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3D5F59" w:rsidRPr="003D5F59" w:rsidRDefault="003D5F59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3D5F59" w:rsidRPr="003D5F59" w:rsidRDefault="003D5F59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3D5F59" w:rsidRPr="003D5F59" w:rsidRDefault="00550F5A" w:rsidP="003D5F5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2022</w:t>
      </w:r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3D5F59" w:rsidRPr="003D5F59" w:rsidRDefault="003D5F59" w:rsidP="003D5F5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3D5F59" w:rsidRPr="003D5F59" w:rsidRDefault="00C13258" w:rsidP="003D5F5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3D5F59" w:rsidRPr="003D5F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 w:rsidR="002B0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en-US"/>
        </w:rPr>
        <w:t>C</w:t>
      </w:r>
      <w:r w:rsidR="002B04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амопрезентація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у публічних виступах</w:t>
      </w:r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3D5F59" w:rsidRPr="003D5F59" w:rsidRDefault="003D5F59" w:rsidP="003D5F5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3D5F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для студентів вільного вибору</w:t>
      </w:r>
    </w:p>
    <w:p w:rsidR="003D5F59" w:rsidRPr="003D5F59" w:rsidRDefault="003D5F59" w:rsidP="003D5F5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3D5F59" w:rsidRPr="003D5F59" w:rsidRDefault="002B04E7" w:rsidP="003D5F5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</w:t>
      </w:r>
      <w:r w:rsidR="00C416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US"/>
        </w:rPr>
        <w:t>22</w:t>
      </w:r>
      <w:r w:rsidR="003D5F59" w:rsidRPr="003D5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3D5F59" w:rsidRPr="003D5F59" w:rsidRDefault="003D5F59" w:rsidP="003D5F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3D5F59" w:rsidRPr="003D5F59" w:rsidRDefault="003D5F59" w:rsidP="003D5F5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2B04E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Самопрезентація</w:t>
            </w:r>
            <w:r w:rsidR="003F30A2" w:rsidRPr="003F30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публічних виступах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0B56AC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0B56AC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56AC" w:rsidRPr="000B56AC" w:rsidRDefault="000B56AC" w:rsidP="000B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0B5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 andriy.garbadyn@lnu.edu.ua</w:t>
            </w:r>
          </w:p>
          <w:p w:rsidR="000B56AC" w:rsidRPr="000B56AC" w:rsidRDefault="000B56AC" w:rsidP="000B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5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викладача: https://filos.lnu.edu.ua/employee/harbadyn-a-s </w:t>
            </w:r>
          </w:p>
          <w:p w:rsidR="00167534" w:rsidRPr="002B04E7" w:rsidRDefault="000B56AC" w:rsidP="000B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5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 знаходження: Львів, Львівський національний університет імені Івана Франка, </w:t>
            </w:r>
            <w:proofErr w:type="spellStart"/>
            <w:r w:rsidRPr="000B5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proofErr w:type="spellEnd"/>
            <w:r w:rsidRPr="000B5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Університетська 1, </w:t>
            </w:r>
            <w:proofErr w:type="spellStart"/>
            <w:r w:rsidRPr="000B5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Pr="000B5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204</w:t>
            </w:r>
            <w:bookmarkEnd w:id="0"/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0B56AC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511286" w:rsidRDefault="005112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filos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lnu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tekhniky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samoprezentatsii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publichnykh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sz w:val="24"/>
                <w:szCs w:val="24"/>
              </w:rPr>
              <w:t>vystupakh</w:t>
            </w:r>
            <w:proofErr w:type="spellEnd"/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2B04E7" w:rsidP="003F30A2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“Самопрезентація</w:t>
            </w:r>
            <w:r w:rsidR="003F30A2" w:rsidRPr="003F30A2">
              <w:rPr>
                <w:rFonts w:ascii="Times New Roman" w:hAnsi="Times New Roman" w:cs="Times New Roman"/>
                <w:lang w:val="uk-UA"/>
              </w:rPr>
              <w:t xml:space="preserve"> у публічних виступах” є дисципліною вільного вибору для студентів друг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ого року навчання Університету. </w:t>
            </w:r>
            <w:r w:rsidR="003F30A2"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3F30A2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3F30A2">
              <w:rPr>
                <w:rFonts w:ascii="Times New Roman" w:hAnsi="Times New Roman" w:cs="Times New Roman"/>
                <w:lang w:val="uk-UA"/>
              </w:rPr>
              <w:t xml:space="preserve"> 2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63B1" w:rsidRPr="002D63B1" w:rsidRDefault="002D63B1" w:rsidP="002D63B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2D63B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Мета:</w:t>
            </w:r>
            <w:r w:rsidRPr="002D63B1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 xml:space="preserve"> допомогти студентам у формуванні власної самопрезентації, навчити їх правильно поводитись перед публікою, без страху чи комплексів, захоплено виражаючи власні ідеї. </w:t>
            </w:r>
          </w:p>
          <w:p w:rsidR="002D63B1" w:rsidRPr="002D63B1" w:rsidRDefault="002D63B1" w:rsidP="002D63B1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</w:pPr>
            <w:r w:rsidRPr="002D63B1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val="uk-UA" w:eastAsia="en-US"/>
              </w:rPr>
              <w:t>Завдання:</w:t>
            </w:r>
            <w:r w:rsidRPr="002D63B1">
              <w:rPr>
                <w:rFonts w:ascii="Times New Roman" w:eastAsia="Calibri" w:hAnsi="Times New Roman" w:cs="Times New Roman"/>
                <w:b/>
                <w:sz w:val="24"/>
                <w:szCs w:val="28"/>
                <w:lang w:val="uk-UA" w:eastAsia="en-US"/>
              </w:rPr>
              <w:t xml:space="preserve"> </w:t>
            </w:r>
            <w:r w:rsidRPr="002D63B1">
              <w:rPr>
                <w:rFonts w:ascii="Times New Roman" w:eastAsia="Calibri" w:hAnsi="Times New Roman" w:cs="Times New Roman"/>
                <w:sz w:val="24"/>
                <w:szCs w:val="28"/>
                <w:lang w:val="uk-UA" w:eastAsia="en-US"/>
              </w:rPr>
              <w:t>допомогти студентам подолати страх публічного виступу та правильно визначати власну мотивацію до спілкування; навчити студентів правильного використання власного голосу та можливостей його покращення; показати як правильно поводити себе підчас виступу на невербальному рівні;  навчити студентів як правильно складати текст публічного виступу, а також як правильно демонструвати власну індивідуальність у виступі та як правильно працювати з аудиторією.</w:t>
            </w:r>
          </w:p>
          <w:p w:rsidR="00EE05E9" w:rsidRPr="00227565" w:rsidRDefault="00EE05E9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0B56AC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Abitbol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Jean (2018) </w:t>
            </w:r>
            <w:r w:rsidRPr="003E7722">
              <w:rPr>
                <w:rFonts w:ascii="Times New Roman" w:hAnsi="Times New Roman"/>
                <w:sz w:val="24"/>
                <w:szCs w:val="24"/>
                <w:lang w:val="en-US"/>
              </w:rPr>
              <w:t>The Power of the Voice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3E7722">
              <w:rPr>
                <w:rFonts w:ascii="Times New Roman" w:hAnsi="Times New Roman"/>
                <w:sz w:val="24"/>
                <w:szCs w:val="24"/>
                <w:lang w:val="en-US"/>
              </w:rPr>
              <w:t>Plural Publishing;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169.</w:t>
            </w:r>
          </w:p>
          <w:p w:rsidR="008A7528" w:rsidRPr="00F9523A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Burke,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(2021) </w:t>
            </w:r>
            <w:r w:rsidRPr="00F9523A">
              <w:rPr>
                <w:rFonts w:ascii="Times New Roman" w:hAnsi="Times New Roman"/>
                <w:sz w:val="24"/>
                <w:szCs w:val="24"/>
                <w:lang w:val="en-US"/>
              </w:rPr>
              <w:t>How to Speak in Public: 7 Easy Steps to Master Public Speaking, Presentation Skills, Business Storytelling &amp; Speech Anxiety (Leadership Skills)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F9523A">
              <w:rPr>
                <w:rFonts w:ascii="Times New Roman" w:hAnsi="Times New Roman"/>
                <w:sz w:val="24"/>
                <w:szCs w:val="24"/>
                <w:lang w:val="en-US"/>
              </w:rPr>
              <w:t>Independently published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61.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Donovan, Jeremey. (2012)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</w:t>
            </w:r>
            <w:proofErr w:type="gramStart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proofErr w:type="gramEnd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Deliver A TED Talk: Secrets Of The World's Most Inspiring Presentations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CreateSpace</w:t>
            </w:r>
            <w:proofErr w:type="spellEnd"/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Independent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Publishing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  <w:lang w:val="en-US"/>
              </w:rPr>
              <w:t>Platform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112.</w:t>
            </w:r>
          </w:p>
          <w:p w:rsidR="008A7528" w:rsidRPr="00481738" w:rsidRDefault="008A7528" w:rsidP="008A752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Dowis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Richard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(1999) </w:t>
            </w:r>
            <w:r w:rsidRPr="000F1EC6">
              <w:rPr>
                <w:rFonts w:ascii="Times New Roman" w:hAnsi="Times New Roman"/>
                <w:sz w:val="24"/>
                <w:szCs w:val="24"/>
                <w:lang w:val="en-US"/>
              </w:rPr>
              <w:t>The Lost Art of the Great Speech: How to Write One--How to Deliver It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AMACOM</w:t>
            </w:r>
            <w:r w:rsidRPr="00481738">
              <w:rPr>
                <w:rFonts w:ascii="Times New Roman" w:hAnsi="Times New Roman"/>
                <w:sz w:val="24"/>
                <w:szCs w:val="24"/>
                <w:lang w:val="ru-RU"/>
              </w:rPr>
              <w:t>; 1</w:t>
            </w:r>
            <w:proofErr w:type="spellStart"/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proofErr w:type="spellEnd"/>
            <w:r w:rsidRPr="00481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81738">
              <w:rPr>
                <w:rFonts w:ascii="Times New Roman" w:hAnsi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288.</w:t>
            </w:r>
          </w:p>
          <w:p w:rsidR="008A7528" w:rsidRPr="003952F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Duarte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Nancy. (2011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Slide</w:t>
            </w:r>
            <w:proofErr w:type="gramEnd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>:ology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Art and Science of Creating Great Presentations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E1D3D">
              <w:rPr>
                <w:rFonts w:ascii="Times New Roman" w:hAnsi="Times New Roman"/>
                <w:sz w:val="24"/>
                <w:szCs w:val="24"/>
                <w:lang w:val="en-US"/>
              </w:rPr>
              <w:t>O'Reilly Media;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296.</w:t>
            </w:r>
          </w:p>
          <w:p w:rsidR="008A7528" w:rsidRPr="00633793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(2009). The Presentation Secrets of Steve Jobs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N.N.: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McGraw-Hi</w:t>
            </w:r>
            <w:r>
              <w:rPr>
                <w:rFonts w:ascii="Times New Roman" w:hAnsi="Times New Roman"/>
                <w:sz w:val="24"/>
                <w:szCs w:val="24"/>
              </w:rPr>
              <w:t>ll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256. </w:t>
            </w:r>
          </w:p>
          <w:p w:rsidR="008A7528" w:rsidRPr="00633793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(2014). Talk Like TED: The 9 Public-Speaking Secrets of the World's Top Minds.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NY: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St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Martin's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>ess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288. </w:t>
            </w:r>
          </w:p>
          <w:p w:rsidR="008A7528" w:rsidRP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(2016). The Storyteller's Secret. New York, NY: St. Martin's Press. p. 268. </w:t>
            </w:r>
          </w:p>
          <w:p w:rsidR="008A7528" w:rsidRPr="00B66EC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Horn, Sam. (2006) </w:t>
            </w:r>
            <w:proofErr w:type="gram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POP!:</w:t>
            </w:r>
            <w:proofErr w:type="gramEnd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Create the Perfect Pitch, Title, and Tagline for Anything Kindle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TarcherPerigee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253.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Humes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C. James. (2004) </w:t>
            </w:r>
            <w:r w:rsidRPr="007A3698">
              <w:rPr>
                <w:rFonts w:ascii="Times New Roman" w:hAnsi="Times New Roman"/>
                <w:sz w:val="24"/>
                <w:szCs w:val="24"/>
                <w:lang w:val="en-US"/>
              </w:rPr>
              <w:t>Speak Like Churchill, Stand Like Lincoln: 21 Powerful Secrets of Histo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ry's Greatest Speakers. </w:t>
            </w:r>
            <w:r w:rsidRPr="007A3698">
              <w:rPr>
                <w:rFonts w:ascii="Times New Roman" w:hAnsi="Times New Roman"/>
                <w:sz w:val="24"/>
                <w:szCs w:val="24"/>
                <w:lang w:val="en-US"/>
              </w:rPr>
              <w:t>Crown;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224.</w:t>
            </w:r>
          </w:p>
          <w:p w:rsidR="008A7528" w:rsidRPr="00F06AB1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Hyland</w:t>
            </w: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>Véronique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(2022)</w:t>
            </w: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Dress Code: Unlocking Fashion from the New Look to Millennial Pink. </w:t>
            </w:r>
            <w:proofErr w:type="spellStart"/>
            <w:r w:rsidRPr="00F06AB1">
              <w:rPr>
                <w:rFonts w:ascii="Times New Roman" w:hAnsi="Times New Roman"/>
                <w:sz w:val="24"/>
                <w:szCs w:val="24"/>
              </w:rPr>
              <w:t>Harper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6AB1">
              <w:rPr>
                <w:rFonts w:ascii="Times New Roman" w:hAnsi="Times New Roman"/>
                <w:sz w:val="24"/>
                <w:szCs w:val="24"/>
              </w:rPr>
              <w:t>Perennial</w:t>
            </w:r>
            <w:proofErr w:type="spellEnd"/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, p. 283.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>Jeroen</w:t>
            </w:r>
            <w:proofErr w:type="spellEnd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van </w:t>
            </w:r>
            <w:proofErr w:type="spellStart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>Geel</w:t>
            </w:r>
            <w:proofErr w:type="spellEnd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(2018) Pitching Ideas: Make People Fall </w:t>
            </w:r>
            <w:proofErr w:type="gramStart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Love With Your Ideas.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Laurence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King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Publishing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p. </w:t>
            </w:r>
            <w:r>
              <w:rPr>
                <w:rFonts w:ascii="Times New Roman" w:hAnsi="Times New Roman"/>
                <w:sz w:val="24"/>
                <w:szCs w:val="24"/>
              </w:rPr>
              <w:t>152,</w:t>
            </w:r>
          </w:p>
          <w:p w:rsidR="008A7528" w:rsidRPr="00B04C64" w:rsidRDefault="008A7528" w:rsidP="008A752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King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Patrick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(2022) </w:t>
            </w:r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Massive Charisma: Likability, Charm, Presence, and Success </w:t>
            </w:r>
            <w:proofErr w:type="gramStart"/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proofErr w:type="gramEnd"/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People (How to be More Likable and Charismatic)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04C64">
              <w:rPr>
                <w:rFonts w:ascii="Times New Roman" w:hAnsi="Times New Roman"/>
                <w:sz w:val="24"/>
                <w:szCs w:val="24"/>
                <w:lang w:val="en-US"/>
              </w:rPr>
              <w:t>Independently published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212.</w:t>
            </w:r>
          </w:p>
          <w:p w:rsidR="008A7528" w:rsidRPr="006C3D3A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>Vrij</w:t>
            </w:r>
            <w:proofErr w:type="spellEnd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Aldert</w:t>
            </w:r>
            <w:proofErr w:type="spellEnd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(2008)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Detecting Lies and Deceit: Pitfalls and Opportunities 2nd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Wiley-</w:t>
            </w:r>
            <w:proofErr w:type="spellStart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Interscience</w:t>
            </w:r>
            <w:proofErr w:type="spellEnd"/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; 2nd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504.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Weissman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Jerry</w:t>
            </w:r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(2008) Presenting to Win: The Art of Telling Your Story. </w:t>
            </w:r>
            <w:r w:rsidRPr="000F1EC6">
              <w:rPr>
                <w:rFonts w:ascii="Times New Roman" w:hAnsi="Times New Roman"/>
                <w:sz w:val="24"/>
                <w:szCs w:val="24"/>
              </w:rPr>
              <w:t xml:space="preserve">FT </w:t>
            </w:r>
            <w:proofErr w:type="spellStart"/>
            <w:r w:rsidRPr="000F1EC6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0F1EC6">
              <w:rPr>
                <w:rFonts w:ascii="Times New Roman" w:hAnsi="Times New Roman"/>
                <w:sz w:val="24"/>
                <w:szCs w:val="24"/>
              </w:rPr>
              <w:t xml:space="preserve">; 1st </w:t>
            </w:r>
            <w:proofErr w:type="spellStart"/>
            <w:r w:rsidRPr="000F1EC6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293.</w:t>
            </w:r>
          </w:p>
          <w:p w:rsidR="008A7528" w:rsidRPr="003952F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2F8">
              <w:rPr>
                <w:rFonts w:ascii="Times New Roman" w:hAnsi="Times New Roman"/>
                <w:sz w:val="24"/>
                <w:szCs w:val="24"/>
              </w:rPr>
              <w:t xml:space="preserve">Андерсон К.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Успішні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виступи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на TED.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Рецепти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найкращих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спікерів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К.; Наш Формат; 2016.</w:t>
            </w:r>
          </w:p>
          <w:p w:rsidR="008A7528" w:rsidRPr="00E3180A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80A">
              <w:rPr>
                <w:rFonts w:ascii="Times New Roman" w:hAnsi="Times New Roman"/>
                <w:sz w:val="24"/>
                <w:szCs w:val="24"/>
              </w:rPr>
              <w:t>Бурка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Джейн Б</w:t>
            </w:r>
            <w:r w:rsidRPr="00E3180A">
              <w:rPr>
                <w:rFonts w:ascii="Times New Roman" w:hAnsi="Times New Roman"/>
                <w:sz w:val="24"/>
                <w:szCs w:val="24"/>
              </w:rPr>
              <w:t xml:space="preserve">, Ленора М.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Юен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Ленора М.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Прокрастинація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80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Ксенислава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Крапка</w:t>
            </w:r>
            <w:proofErr w:type="spell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. / — </w:t>
            </w:r>
            <w:proofErr w:type="gramStart"/>
            <w:r w:rsidRPr="00E3180A">
              <w:rPr>
                <w:rFonts w:ascii="Times New Roman" w:hAnsi="Times New Roman"/>
                <w:sz w:val="24"/>
                <w:szCs w:val="24"/>
              </w:rPr>
              <w:t>Л. :</w:t>
            </w:r>
            <w:proofErr w:type="gram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180A">
              <w:rPr>
                <w:rFonts w:ascii="Times New Roman" w:hAnsi="Times New Roman"/>
                <w:sz w:val="24"/>
                <w:szCs w:val="24"/>
              </w:rPr>
              <w:t>Видавництво</w:t>
            </w:r>
            <w:proofErr w:type="spellEnd"/>
            <w:r w:rsidRPr="00E3180A">
              <w:rPr>
                <w:rFonts w:ascii="Times New Roman" w:hAnsi="Times New Roman"/>
                <w:sz w:val="24"/>
                <w:szCs w:val="24"/>
              </w:rPr>
              <w:t xml:space="preserve"> Старого Лева, 2020. — 400 с.</w:t>
            </w:r>
          </w:p>
          <w:p w:rsidR="008A7528" w:rsidRPr="00A9208B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Вуд.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ороші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погані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. Наука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позитивних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змін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з англ.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Євгеній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Мірошніченко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, Мирослава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Конобас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Chief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, 2020.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384 </w:t>
            </w:r>
            <w:r w:rsidRPr="00A9208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528" w:rsidRPr="00F854C9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2F8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Д.  </w:t>
            </w:r>
            <w:proofErr w:type="spellStart"/>
            <w:r w:rsidRPr="00F854C9">
              <w:rPr>
                <w:rFonts w:ascii="Times New Roman" w:hAnsi="Times New Roman"/>
                <w:sz w:val="24"/>
                <w:szCs w:val="24"/>
              </w:rPr>
              <w:t>Емоційний</w:t>
            </w:r>
            <w:proofErr w:type="spellEnd"/>
            <w:r w:rsidRPr="00F8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54C9">
              <w:rPr>
                <w:rFonts w:ascii="Times New Roman" w:hAnsi="Times New Roman"/>
                <w:sz w:val="24"/>
                <w:szCs w:val="24"/>
              </w:rPr>
              <w:t>інтелект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/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Соломія-Любов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Гумецька</w:t>
            </w:r>
            <w:proofErr w:type="spellEnd"/>
            <w:r w:rsidRPr="008A24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К.: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Vivat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</w:t>
            </w:r>
            <w:r w:rsidRPr="00F854C9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A24DE">
              <w:rPr>
                <w:rFonts w:ascii="Times New Roman" w:hAnsi="Times New Roman"/>
                <w:sz w:val="24"/>
                <w:szCs w:val="24"/>
              </w:rPr>
              <w:t>512</w:t>
            </w:r>
            <w:r w:rsidRPr="00F854C9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7528" w:rsidRPr="003952F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Лівін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Сторітелінг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для очей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вух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серця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2020. — 184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528" w:rsidRPr="00052828" w:rsidRDefault="008A7528" w:rsidP="008A7528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Маккі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Оповідь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Субстанція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структура, стиль та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екранізації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Роберт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Маккі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К.: АРК.ЮЕЙ, 2021. – 520 с.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рухів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тіла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Розширене</w:t>
            </w:r>
            <w:proofErr w:type="spellEnd"/>
            <w:r w:rsidRPr="00A520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67">
              <w:rPr>
                <w:rFonts w:ascii="Times New Roman" w:hAnsi="Times New Roman"/>
                <w:sz w:val="24"/>
                <w:szCs w:val="24"/>
              </w:rPr>
              <w:t>видання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КМ-БУКС, 2015. — 416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7528" w:rsidRPr="00245869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нк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Драйв.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Дивовижна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правда про те,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нас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мотивує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Книжкови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, 2016. – 208 с. </w:t>
            </w:r>
          </w:p>
          <w:p w:rsidR="008A7528" w:rsidRPr="002407B3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Флемінг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Говорити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легко та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невимушено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. Як стати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приємним</w:t>
            </w:r>
            <w:proofErr w:type="spellEnd"/>
            <w:r w:rsidRPr="00240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7B3">
              <w:rPr>
                <w:rFonts w:ascii="Times New Roman" w:hAnsi="Times New Roman"/>
                <w:sz w:val="24"/>
                <w:szCs w:val="24"/>
              </w:rPr>
              <w:t>співрозмовником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2020. — 202</w:t>
            </w:r>
            <w:r w:rsidRPr="002407B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Чалдіні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Психологія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(комплект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2 книг)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0BD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пер. з англ.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Микита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Скоробогатов,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Надія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Коваль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:</w:t>
            </w:r>
            <w:proofErr w:type="gram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Книжковий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клуб «Клуб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0BDC"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 w:rsidRPr="00D00BDC">
              <w:rPr>
                <w:rFonts w:ascii="Times New Roman" w:hAnsi="Times New Roman"/>
                <w:sz w:val="24"/>
                <w:szCs w:val="24"/>
              </w:rPr>
              <w:t>», 2020. — 752 с.</w:t>
            </w:r>
          </w:p>
          <w:p w:rsidR="008A7528" w:rsidRPr="006B655E" w:rsidRDefault="008A7528" w:rsidP="008A7528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4B49" w:rsidRPr="008A7528" w:rsidRDefault="00184B49" w:rsidP="004E66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184B49" w:rsidRPr="004E66B0" w:rsidRDefault="00184B49" w:rsidP="004E66B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A7528" w:rsidRPr="00B04C64" w:rsidRDefault="008A7528" w:rsidP="008A752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Catmull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Amy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Wallace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(2014).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Creativity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Overcoming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Unseen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Forces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That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Stand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Way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True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Inspiration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York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Random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4C64">
              <w:rPr>
                <w:rFonts w:ascii="Times New Roman" w:hAnsi="Times New Roman"/>
                <w:sz w:val="24"/>
                <w:szCs w:val="24"/>
              </w:rPr>
              <w:t>House</w:t>
            </w:r>
            <w:proofErr w:type="spellEnd"/>
            <w:r w:rsidRPr="00B04C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528" w:rsidRPr="00494BB2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Duarte, Nancy. (2016) </w:t>
            </w:r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Illuminate: Ignite Change Through Speeches, Stories, Ceremonies, and Symbols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Portfolio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338. </w:t>
            </w:r>
          </w:p>
          <w:p w:rsidR="008A7528" w:rsidRPr="00494BB2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Duarte, Nancy. (2019) </w:t>
            </w:r>
            <w:proofErr w:type="spellStart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DataStory</w:t>
            </w:r>
            <w:proofErr w:type="spellEnd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: Explain Data and Inspire Action Through Story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>Ideapress</w:t>
            </w:r>
            <w:proofErr w:type="spellEnd"/>
            <w:r w:rsidRPr="00494B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Publishing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251. </w:t>
            </w:r>
          </w:p>
          <w:p w:rsidR="008A7528" w:rsidRPr="00633793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(2005). Ten Simple Secrets of the World's Best Communicators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Naperville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Ill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Sourcebooks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240. </w:t>
            </w:r>
          </w:p>
          <w:p w:rsidR="008A7528" w:rsidRPr="00633793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(2007). Fire Them up: 7 Simple Secrets to Inspire Colleagues, Customers, and Clients; Sell Yourself, Your Vision, and Your Values; Communicate with Charisma and Confidence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N.N.: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Wile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p. 229. </w:t>
            </w:r>
          </w:p>
          <w:p w:rsidR="008A7528" w:rsidRPr="00633793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Gallo, Carmine (2011). The Power of foursquare: 7 Innovative Ways to Get Your Customers to Check </w:t>
            </w:r>
            <w:proofErr w:type="gramStart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proofErr w:type="gramEnd"/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Wherever They Are (1st ed.).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Hoboken</w:t>
            </w:r>
            <w:proofErr w:type="spellEnd"/>
            <w:r w:rsidRPr="00633793">
              <w:rPr>
                <w:rFonts w:ascii="Times New Roman" w:hAnsi="Times New Roman"/>
                <w:sz w:val="24"/>
                <w:szCs w:val="24"/>
              </w:rPr>
              <w:t xml:space="preserve">, N.J.: </w:t>
            </w:r>
            <w:proofErr w:type="spellStart"/>
            <w:r w:rsidRPr="00633793">
              <w:rPr>
                <w:rFonts w:ascii="Times New Roman" w:hAnsi="Times New Roman"/>
                <w:sz w:val="24"/>
                <w:szCs w:val="24"/>
              </w:rPr>
              <w:t>McGraw-Hil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272. </w:t>
            </w:r>
          </w:p>
          <w:p w:rsidR="008A7528" w:rsidRPr="00D733D0" w:rsidRDefault="008A7528" w:rsidP="008A752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Gottschall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Jonathan. (2013)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The Storytelling Animal: How Stories Make Us Human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Mariner Books;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272. </w:t>
            </w:r>
          </w:p>
          <w:p w:rsidR="008A7528" w:rsidRPr="003952F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Hellman, Paul. (2017)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You've Got 8 Seconds: Communication Secrets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or a Distracted World. </w:t>
            </w:r>
            <w:r w:rsidRPr="006C3D3A">
              <w:rPr>
                <w:rFonts w:ascii="Times New Roman" w:hAnsi="Times New Roman"/>
                <w:sz w:val="24"/>
                <w:szCs w:val="24"/>
                <w:lang w:val="en-US"/>
              </w:rPr>
              <w:t>AMACOM; First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208. 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Horn, Sam. (2001) </w:t>
            </w:r>
            <w:proofErr w:type="spellStart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ConZentrate</w:t>
            </w:r>
            <w:proofErr w:type="spellEnd"/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: Get Focused and Pay Attention--When Life Is Filled with Pressures, Distractions, and Multiple Priorities Kindle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66EC8">
              <w:rPr>
                <w:rFonts w:ascii="Times New Roman" w:hAnsi="Times New Roman"/>
                <w:sz w:val="24"/>
                <w:szCs w:val="24"/>
                <w:lang w:val="en-US"/>
              </w:rPr>
              <w:t>St. Martin's Press; First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p. 372. </w:t>
            </w:r>
          </w:p>
          <w:p w:rsidR="008A7528" w:rsidRPr="00B766B1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Karia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Akash</w:t>
            </w:r>
            <w:proofErr w:type="spellEnd"/>
            <w:r w:rsidRPr="002639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(2013) </w:t>
            </w:r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>How to Deliver a Great TED Talk: Presentation Secrets of the World's Best Speakers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>CreateSpace</w:t>
            </w:r>
            <w:proofErr w:type="spellEnd"/>
            <w:r w:rsidRPr="00B76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Independent Publishing Platform; 1St Edition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202.</w:t>
            </w:r>
          </w:p>
          <w:p w:rsidR="008A7528" w:rsidRP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7528">
              <w:rPr>
                <w:rFonts w:ascii="Times New Roman" w:hAnsi="Times New Roman"/>
                <w:sz w:val="24"/>
                <w:szCs w:val="24"/>
                <w:lang w:val="en-US"/>
              </w:rPr>
              <w:t>Leahy, Robert L. (2015) The Worry Cure: Seven Steps to Stop Worry from Stopping You.</w:t>
            </w:r>
          </w:p>
          <w:p w:rsidR="008A7528" w:rsidRPr="00F06AB1" w:rsidRDefault="008A7528" w:rsidP="008A7528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AB1">
              <w:rPr>
                <w:rFonts w:ascii="Times New Roman" w:hAnsi="Times New Roman"/>
                <w:sz w:val="24"/>
                <w:szCs w:val="24"/>
                <w:lang w:val="en-US"/>
              </w:rPr>
              <w:t>Rod A. Martin. (2007). The Psychology of Humor: An Integrative Approach. Elsevier Academic Press.</w:t>
            </w:r>
          </w:p>
          <w:p w:rsidR="008A7528" w:rsidRPr="00D733D0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Snyder, Blake. (2005)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Save the Cat: The Last Book on Screenwriting You'll Ever Need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733D0">
              <w:rPr>
                <w:rFonts w:ascii="Times New Roman" w:hAnsi="Times New Roman"/>
                <w:sz w:val="24"/>
                <w:szCs w:val="24"/>
                <w:lang w:val="en-US"/>
              </w:rPr>
              <w:t>Michael Wiese Productions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p. 125.</w:t>
            </w:r>
          </w:p>
          <w:p w:rsidR="008A7528" w:rsidRPr="000528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Vogler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Christopher. The Writer's Journey: Mythic Structure for Writers.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Studio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City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CA: M.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Wiese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Productions</w:t>
            </w:r>
            <w:proofErr w:type="spellEnd"/>
            <w:r w:rsidRPr="000528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1998.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Дахіґґ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Ч. </w:t>
            </w:r>
            <w:r w:rsidRPr="00A9208B">
              <w:rPr>
                <w:rFonts w:ascii="Times New Roman" w:hAnsi="Times New Roman"/>
                <w:sz w:val="24"/>
                <w:szCs w:val="24"/>
              </w:rPr>
              <w:t xml:space="preserve">Сила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звички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Чому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ми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діємо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так, а не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інакше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житті</w:t>
            </w:r>
            <w:proofErr w:type="spellEnd"/>
            <w:r w:rsidRPr="00A9208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9208B">
              <w:rPr>
                <w:rFonts w:ascii="Times New Roman" w:hAnsi="Times New Roman"/>
                <w:sz w:val="24"/>
                <w:szCs w:val="24"/>
              </w:rPr>
              <w:t>бізнесі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Анни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сімейного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дозвілля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432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7528" w:rsidRPr="000067EB" w:rsidRDefault="008A7528" w:rsidP="008A7528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Добеллі</w:t>
            </w:r>
            <w:proofErr w:type="spellEnd"/>
            <w:r w:rsidRPr="000067E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67EB">
              <w:rPr>
                <w:rFonts w:ascii="Times New Roman" w:hAnsi="Times New Roman"/>
                <w:sz w:val="24"/>
                <w:szCs w:val="24"/>
              </w:rPr>
              <w:t>Рольф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6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>Мистецтво гарного життя. 52 неймовірні шляхи до щастя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К.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E7AF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Fund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0067EB">
              <w:rPr>
                <w:rFonts w:ascii="Times New Roman" w:hAnsi="Times New Roman"/>
                <w:sz w:val="24"/>
                <w:szCs w:val="24"/>
              </w:rPr>
              <w:t xml:space="preserve">. — 384 c. </w:t>
            </w:r>
          </w:p>
          <w:p w:rsidR="008A7528" w:rsidRPr="003952F8" w:rsidRDefault="008A7528" w:rsidP="008A7528">
            <w:pPr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05CD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писати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добре.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Класичний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нехудожніх</w:t>
            </w:r>
            <w:proofErr w:type="spellEnd"/>
            <w:r w:rsidRPr="00905C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5CD8">
              <w:rPr>
                <w:rFonts w:ascii="Times New Roman" w:hAnsi="Times New Roman"/>
                <w:sz w:val="24"/>
                <w:szCs w:val="24"/>
              </w:rPr>
              <w:t>текстів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2022. – 288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7528" w:rsidRPr="003952F8" w:rsidRDefault="008A7528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>терсон</w:t>
            </w:r>
            <w:proofErr w:type="spell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Дж. </w:t>
            </w:r>
            <w:r w:rsidRPr="00245869">
              <w:rPr>
                <w:rFonts w:ascii="Times New Roman" w:hAnsi="Times New Roman"/>
                <w:sz w:val="24"/>
                <w:szCs w:val="24"/>
              </w:rPr>
              <w:t xml:space="preserve">12 правил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. Як </w:t>
            </w:r>
            <w:proofErr w:type="spellStart"/>
            <w:r w:rsidRPr="00245869">
              <w:rPr>
                <w:rFonts w:ascii="Times New Roman" w:hAnsi="Times New Roman"/>
                <w:sz w:val="24"/>
                <w:szCs w:val="24"/>
              </w:rPr>
              <w:t>перемогти</w:t>
            </w:r>
            <w:proofErr w:type="spellEnd"/>
            <w:r w:rsidRPr="00245869">
              <w:rPr>
                <w:rFonts w:ascii="Times New Roman" w:hAnsi="Times New Roman"/>
                <w:sz w:val="24"/>
                <w:szCs w:val="24"/>
              </w:rPr>
              <w:t xml:space="preserve"> хаос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пер. з англ.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Кожедуб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5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395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 Формат, 2019. – 320</w:t>
            </w:r>
            <w:r w:rsidRPr="003952F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8A7528" w:rsidRDefault="008A7528" w:rsidP="008A7528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Талер Р.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Поведінкова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економіка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емоції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впливають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економічні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пер. з англ.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Світлана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Крикуненко. — К.: Наш Формат, 2018. </w:t>
            </w:r>
          </w:p>
          <w:p w:rsidR="008A7528" w:rsidRPr="00464001" w:rsidRDefault="008A7528" w:rsidP="008A7528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Талер Р.,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Санстейн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Поштовх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Як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допомогти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людям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зробити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правильний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вибір</w:t>
            </w:r>
            <w:proofErr w:type="spellEnd"/>
            <w:r w:rsidRPr="004640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пер. з англ. Ольга Захарченко. — К.: Наш Формат, 2017. — 312 с.</w:t>
            </w:r>
          </w:p>
          <w:p w:rsidR="008A7528" w:rsidRPr="003952F8" w:rsidRDefault="008A7528" w:rsidP="008A75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7528" w:rsidRDefault="008A7528" w:rsidP="000E63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Kahneman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Thaler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Thaler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https://search.proquest.com/openview/55339ba22eb42e7e24ebbdf56fba7795/1?pq-origsite=gscholar&amp;cbl=36333</w:t>
            </w:r>
          </w:p>
          <w:p w:rsidR="003F30A2" w:rsidRPr="006B655E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Thaler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5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8A752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Результати навчання: </w:t>
            </w: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соціальної, комунікативної та мотиваційної компетенції </w:t>
            </w: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знати: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ефективної самопрезентації та причини страхів публічних виступів, а також основи мотивації у публічних виступах;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вербальної самопрезентації (дикція, дихання, пауза та інтонація, гучність, темп), а також як можна покращити роботу власного голосу у публічному виступі;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невербальної самопрезентації (погляд, міміка, жестикуляція, рух перед аудиторією, положення рук, правильна позиція та манера виступу);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правильно написати текст виступу (розробка основної ідеї та цілі виступу, збір та добір матеріалу, вибір та формулювання теми виступу, техніки формулювання вступу та фіналу, «сценарій» виступу та основної частини);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варіантів публічних виступів та використання мультимедіа (як розпочати промову та представити себе аудиторії; читання написаного тексту, імпровізована та вивчена напам’ять промова, виступ із опорою на конспект, правильне оформлення мультимедіа презентацій);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Специфіку впливу індивідуального бренду на виступ (вплив статусу на виступ, правила вияву індивідуальності у виступі, як вести профіль у соціальних мережах, як правильно жартувати у виступі, візуальний імідж спікера);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Як аналізувати потенційну аудиторію (як використовувати емпатію у виступі, вивчати потенційну аудиторію та зрозуміти її очікування, як правильно реагувати та відповідати на запитання, як реагувати на некоректну поведінку і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сприймати критику);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Техніки ефективної комунікації (правила оформлення тези та аргументу, логічні методи аргументації, психологічні особливості маніпуляції публікою, види публічних виступів).</w:t>
            </w: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вміти</w:t>
            </w: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Формувати позитивну думку про себе та власну самопрезентацію перед аудиторією;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Знаходити внутрішню мотивацію та долати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прокрастинацію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Долати страх публічних виступів до, підчас та після їх проведення;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подавати власний голос у виступі та покращити власну дикцію, інтонацію, а також виправити типові помилки у роботі з диханням, паузами та темпом подачі інформації;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Правильно тримати візуальний контакт перед публікою, жестикулювати, рухатися та дотримуватися правильної позиції, із позитивною мімікою та манерою виступу;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складати та озвучувати цікаві історії, що здатні мотивувати та зацікавити аудиторію;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Обирати оптимальний варіант публічного виступу та складати красиві мультимедіа презентації;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Виявляти власну індивідуальність у виступі, зокрема через емпатію, почуття гумору та демонстрацію власного візуального стилю;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Налагоджувати комунікацію із будь-якою аудиторією, ефектно відповідати на питання, а також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конструктивно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сприймати критику та не боятися її;</w:t>
            </w:r>
          </w:p>
          <w:p w:rsidR="002D63B1" w:rsidRPr="002D63B1" w:rsidRDefault="002D63B1" w:rsidP="00C41610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Правильно аргументувати та подавати власну </w:t>
            </w:r>
            <w:proofErr w:type="spellStart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поизцію</w:t>
            </w:r>
            <w:proofErr w:type="spellEnd"/>
            <w:r w:rsidRPr="002D6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всіх варіантах публічних виступів.</w:t>
            </w:r>
          </w:p>
          <w:p w:rsidR="002D63B1" w:rsidRPr="002D63B1" w:rsidRDefault="002D63B1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E05E9" w:rsidRPr="002D63B1" w:rsidRDefault="00EE05E9" w:rsidP="002D63B1">
            <w:pPr>
              <w:widowControl w:val="0"/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0B56AC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Самопрезентація, публічний виступ, мотивація, вербальна комунікація, невербальна комунікація, аналіз 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B56AC" w:rsidRPr="000B56AC" w:rsidRDefault="000B56AC" w:rsidP="000B56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56A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співвідношенням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практичні</w:t>
            </w:r>
            <w:proofErr w:type="spellEnd"/>
            <w:r w:rsidRPr="000B56AC">
              <w:rPr>
                <w:rFonts w:ascii="Times New Roman" w:hAnsi="Times New Roman" w:cs="Times New Roman"/>
              </w:rPr>
              <w:t>/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самостійні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тощо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– 50);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підсумкове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– 50%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семестрової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(максимальна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– 50). </w:t>
            </w:r>
          </w:p>
          <w:p w:rsidR="000B56AC" w:rsidRPr="000B56AC" w:rsidRDefault="000B56AC" w:rsidP="000B56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56AC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упродовж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семестру – 100.</w:t>
            </w:r>
          </w:p>
          <w:p w:rsidR="000B56AC" w:rsidRPr="000B56AC" w:rsidRDefault="000B56AC" w:rsidP="000B56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56AC">
              <w:rPr>
                <w:rFonts w:ascii="Times New Roman" w:hAnsi="Times New Roman" w:cs="Times New Roman"/>
              </w:rPr>
              <w:t>Письмові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проектні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що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студенти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отримають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бажання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можливість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написати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протягом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семестру 1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есе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. </w:t>
            </w:r>
          </w:p>
          <w:p w:rsidR="00C51FE9" w:rsidRPr="00D263C9" w:rsidRDefault="000B56AC" w:rsidP="000B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B56AC">
              <w:rPr>
                <w:rFonts w:ascii="Times New Roman" w:hAnsi="Times New Roman" w:cs="Times New Roman"/>
              </w:rPr>
              <w:t>Академічна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доброчесність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Очікується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що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будуть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їхніми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оригінальними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міркуваннями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посилань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використані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фабрикування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джерел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списування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втручання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6AC">
              <w:rPr>
                <w:rFonts w:ascii="Times New Roman" w:hAnsi="Times New Roman" w:cs="Times New Roman"/>
              </w:rPr>
              <w:t>в роботу</w:t>
            </w:r>
            <w:proofErr w:type="gram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інших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студентів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становлять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приклади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недоброчесності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цього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незарахування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6AC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B56AC">
              <w:rPr>
                <w:rFonts w:ascii="Times New Roman" w:hAnsi="Times New Roman" w:cs="Times New Roman"/>
              </w:rPr>
              <w:t xml:space="preserve"> студента </w:t>
            </w:r>
            <w:proofErr w:type="spellStart"/>
            <w:r w:rsidRPr="000B56AC">
              <w:rPr>
                <w:rFonts w:ascii="Times New Roman" w:hAnsi="Times New Roman" w:cs="Times New Roman"/>
              </w:rPr>
              <w:t>викладачем</w:t>
            </w:r>
            <w:proofErr w:type="spellEnd"/>
            <w:r w:rsidRPr="000B56AC">
              <w:rPr>
                <w:rFonts w:ascii="Times New Roman" w:hAnsi="Times New Roman" w:cs="Times New Roman"/>
              </w:rPr>
              <w:t>.</w:t>
            </w: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C41610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Самопрезентація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фактчекінг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основних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стереотипів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Мотивація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прокрастинація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виступах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мотивація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Відповідь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головне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запитання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Чому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боїмося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 не треба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боротися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страхами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публічності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долати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страхи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публічних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виступів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 установки та мета,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маємо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вивчити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напам’ять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005EE" w:rsidRPr="00511286" w:rsidRDefault="00511286" w:rsidP="00C41610">
            <w:pPr>
              <w:numPr>
                <w:ilvl w:val="0"/>
                <w:numId w:val="6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Як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розвинути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впевненість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собі</w:t>
            </w:r>
            <w:proofErr w:type="spellEnd"/>
            <w:r w:rsidRPr="00511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51128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Default="00E20536" w:rsidP="00511286">
            <w:pPr>
              <w:spacing w:after="200"/>
              <w:ind w:left="360"/>
              <w:contextualSpacing/>
              <w:rPr>
                <w:rFonts w:ascii="Times New Roman" w:hAnsi="Times New Roman"/>
              </w:rPr>
            </w:pPr>
          </w:p>
          <w:p w:rsid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Тайм-менеджмент у </w:t>
            </w:r>
            <w:proofErr w:type="spellStart"/>
            <w:r w:rsidRPr="00511286">
              <w:rPr>
                <w:rFonts w:ascii="Times New Roman" w:hAnsi="Times New Roman"/>
              </w:rPr>
              <w:t>публічному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виступі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511286">
              <w:rPr>
                <w:rFonts w:ascii="Times New Roman" w:hAnsi="Times New Roman"/>
              </w:rPr>
              <w:t>зрозуміти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можливості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власного</w:t>
            </w:r>
            <w:proofErr w:type="spellEnd"/>
            <w:r w:rsidRPr="00511286">
              <w:rPr>
                <w:rFonts w:ascii="Times New Roman" w:hAnsi="Times New Roman"/>
              </w:rPr>
              <w:t xml:space="preserve"> голосу. </w:t>
            </w:r>
          </w:p>
          <w:p w:rsid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</w:rPr>
              <w:t>Найтиповіші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недоліки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мови</w:t>
            </w:r>
            <w:proofErr w:type="spellEnd"/>
            <w:r w:rsidRPr="00511286">
              <w:rPr>
                <w:rFonts w:ascii="Times New Roman" w:hAnsi="Times New Roman"/>
              </w:rPr>
              <w:t xml:space="preserve"> та конструктивна альтернатива.</w:t>
            </w:r>
          </w:p>
          <w:p w:rsid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</w:rPr>
              <w:t>Дикція</w:t>
            </w:r>
            <w:proofErr w:type="spellEnd"/>
            <w:r w:rsidRPr="00511286">
              <w:rPr>
                <w:rFonts w:ascii="Times New Roman" w:hAnsi="Times New Roman"/>
              </w:rPr>
              <w:t xml:space="preserve"> та </w:t>
            </w:r>
            <w:proofErr w:type="spellStart"/>
            <w:r w:rsidRPr="00511286">
              <w:rPr>
                <w:rFonts w:ascii="Times New Roman" w:hAnsi="Times New Roman"/>
              </w:rPr>
              <w:t>дихання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</w:rPr>
              <w:t>Гучність</w:t>
            </w:r>
            <w:proofErr w:type="spellEnd"/>
            <w:r w:rsidRPr="00511286">
              <w:rPr>
                <w:rFonts w:ascii="Times New Roman" w:hAnsi="Times New Roman"/>
              </w:rPr>
              <w:t xml:space="preserve">, </w:t>
            </w:r>
            <w:proofErr w:type="spellStart"/>
            <w:r w:rsidRPr="00511286">
              <w:rPr>
                <w:rFonts w:ascii="Times New Roman" w:hAnsi="Times New Roman"/>
              </w:rPr>
              <w:t>інтонація</w:t>
            </w:r>
            <w:proofErr w:type="spellEnd"/>
            <w:r w:rsidRPr="00511286">
              <w:rPr>
                <w:rFonts w:ascii="Times New Roman" w:hAnsi="Times New Roman"/>
              </w:rPr>
              <w:t>, тембр.</w:t>
            </w:r>
          </w:p>
          <w:p w:rsid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>Паузи та темп.</w:t>
            </w:r>
          </w:p>
          <w:p w:rsid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</w:rPr>
              <w:t>виявляти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емоції</w:t>
            </w:r>
            <w:proofErr w:type="spellEnd"/>
            <w:r w:rsidRPr="00511286">
              <w:rPr>
                <w:rFonts w:ascii="Times New Roman" w:hAnsi="Times New Roman"/>
              </w:rPr>
              <w:t xml:space="preserve"> та не </w:t>
            </w:r>
            <w:proofErr w:type="spellStart"/>
            <w:r w:rsidRPr="00511286">
              <w:rPr>
                <w:rFonts w:ascii="Times New Roman" w:hAnsi="Times New Roman"/>
              </w:rPr>
              <w:t>брехати</w:t>
            </w:r>
            <w:proofErr w:type="spellEnd"/>
            <w:r w:rsidRPr="00511286">
              <w:rPr>
                <w:rFonts w:ascii="Times New Roman" w:hAnsi="Times New Roman"/>
              </w:rPr>
              <w:t xml:space="preserve"> у </w:t>
            </w:r>
            <w:proofErr w:type="spellStart"/>
            <w:r w:rsidRPr="00511286">
              <w:rPr>
                <w:rFonts w:ascii="Times New Roman" w:hAnsi="Times New Roman"/>
              </w:rPr>
              <w:t>публічному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виступі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E20536" w:rsidRPr="00511286" w:rsidRDefault="00511286" w:rsidP="00C41610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</w:rPr>
              <w:t>покращити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власні</w:t>
            </w:r>
            <w:proofErr w:type="spellEnd"/>
            <w:r w:rsidRPr="00511286">
              <w:rPr>
                <w:rFonts w:ascii="Times New Roman" w:hAnsi="Times New Roman"/>
              </w:rPr>
              <w:t xml:space="preserve"> голос та </w:t>
            </w:r>
            <w:proofErr w:type="spellStart"/>
            <w:r w:rsidRPr="00511286">
              <w:rPr>
                <w:rFonts w:ascii="Times New Roman" w:hAnsi="Times New Roman"/>
              </w:rPr>
              <w:t>мову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C005EE" w:rsidRPr="00511286" w:rsidRDefault="00C005EE" w:rsidP="00511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41610">
            <w:pPr>
              <w:pStyle w:val="a8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</w:t>
            </w:r>
            <w:r w:rsidR="00511286">
              <w:rPr>
                <w:rFonts w:ascii="Times New Roman" w:hAnsi="Times New Roman" w:cs="Times New Roman"/>
                <w:b/>
                <w:bCs/>
                <w:i/>
              </w:rPr>
              <w:t>презентація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511286" w:rsidRPr="00511286" w:rsidRDefault="00E2053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</w:rPr>
              <w:t>Співвідношення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вербальних</w:t>
            </w:r>
            <w:proofErr w:type="spellEnd"/>
            <w:r w:rsidRPr="00511286">
              <w:rPr>
                <w:rFonts w:ascii="Times New Roman" w:hAnsi="Times New Roman"/>
              </w:rPr>
              <w:t xml:space="preserve"> і </w:t>
            </w:r>
            <w:proofErr w:type="spellStart"/>
            <w:r w:rsidRPr="00511286">
              <w:rPr>
                <w:rFonts w:ascii="Times New Roman" w:hAnsi="Times New Roman"/>
              </w:rPr>
              <w:t>невербальних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сигналів</w:t>
            </w:r>
            <w:proofErr w:type="spellEnd"/>
            <w:r w:rsidRPr="00511286">
              <w:rPr>
                <w:rFonts w:ascii="Times New Roman" w:hAnsi="Times New Roman"/>
              </w:rPr>
              <w:t xml:space="preserve"> у </w:t>
            </w:r>
            <w:proofErr w:type="spellStart"/>
            <w:r w:rsidRPr="00511286">
              <w:rPr>
                <w:rFonts w:ascii="Times New Roman" w:hAnsi="Times New Roman"/>
              </w:rPr>
              <w:t>спілкуванні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</w:rPr>
              <w:t>підходити</w:t>
            </w:r>
            <w:proofErr w:type="spellEnd"/>
            <w:r w:rsidRPr="00511286">
              <w:rPr>
                <w:rFonts w:ascii="Times New Roman" w:hAnsi="Times New Roman"/>
              </w:rPr>
              <w:t xml:space="preserve"> до </w:t>
            </w:r>
            <w:proofErr w:type="spellStart"/>
            <w:r w:rsidRPr="00511286">
              <w:rPr>
                <w:rFonts w:ascii="Times New Roman" w:hAnsi="Times New Roman"/>
              </w:rPr>
              <w:t>трибуни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</w:rPr>
              <w:t>Візуальний</w:t>
            </w:r>
            <w:proofErr w:type="spellEnd"/>
            <w:r w:rsidRPr="00511286">
              <w:rPr>
                <w:rFonts w:ascii="Times New Roman" w:hAnsi="Times New Roman"/>
              </w:rPr>
              <w:t xml:space="preserve"> контакт:</w:t>
            </w:r>
            <w:r w:rsidRPr="00511286"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скільки</w:t>
            </w:r>
            <w:proofErr w:type="spellEnd"/>
            <w:r w:rsidRPr="00511286">
              <w:rPr>
                <w:rFonts w:ascii="Times New Roman" w:hAnsi="Times New Roman"/>
              </w:rPr>
              <w:t xml:space="preserve">, </w:t>
            </w:r>
            <w:proofErr w:type="spellStart"/>
            <w:r w:rsidRPr="00511286">
              <w:rPr>
                <w:rFonts w:ascii="Times New Roman" w:hAnsi="Times New Roman"/>
              </w:rPr>
              <w:t>куди</w:t>
            </w:r>
            <w:proofErr w:type="spellEnd"/>
            <w:r w:rsidRPr="00511286">
              <w:rPr>
                <w:rFonts w:ascii="Times New Roman" w:hAnsi="Times New Roman"/>
              </w:rPr>
              <w:t xml:space="preserve">, на кого і як </w:t>
            </w:r>
            <w:proofErr w:type="spellStart"/>
            <w:r w:rsidRPr="00511286">
              <w:rPr>
                <w:rFonts w:ascii="Times New Roman" w:hAnsi="Times New Roman"/>
              </w:rPr>
              <w:t>дивитися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</w:rPr>
              <w:t>Міміка</w:t>
            </w:r>
            <w:proofErr w:type="spellEnd"/>
            <w:r w:rsidRPr="00511286">
              <w:rPr>
                <w:rFonts w:ascii="Times New Roman" w:hAnsi="Times New Roman"/>
              </w:rPr>
              <w:t xml:space="preserve"> та </w:t>
            </w:r>
            <w:proofErr w:type="spellStart"/>
            <w:r w:rsidRPr="00511286">
              <w:rPr>
                <w:rFonts w:ascii="Times New Roman" w:hAnsi="Times New Roman"/>
              </w:rPr>
              <w:t>усмішка</w:t>
            </w:r>
            <w:proofErr w:type="spellEnd"/>
            <w:r w:rsidRPr="00511286">
              <w:rPr>
                <w:rFonts w:ascii="Times New Roman" w:hAnsi="Times New Roman"/>
              </w:rPr>
              <w:t xml:space="preserve"> у </w:t>
            </w:r>
            <w:proofErr w:type="spellStart"/>
            <w:r w:rsidRPr="00511286">
              <w:rPr>
                <w:rFonts w:ascii="Times New Roman" w:hAnsi="Times New Roman"/>
              </w:rPr>
              <w:t>публічному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виступі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</w:rPr>
              <w:t>жестикулювати</w:t>
            </w:r>
            <w:proofErr w:type="spellEnd"/>
            <w:r w:rsidRPr="00511286">
              <w:rPr>
                <w:rFonts w:ascii="Times New Roman" w:hAnsi="Times New Roman"/>
              </w:rPr>
              <w:t xml:space="preserve"> та </w:t>
            </w:r>
            <w:proofErr w:type="spellStart"/>
            <w:r w:rsidRPr="00511286">
              <w:rPr>
                <w:rFonts w:ascii="Times New Roman" w:hAnsi="Times New Roman"/>
              </w:rPr>
              <w:t>фіксувати</w:t>
            </w:r>
            <w:proofErr w:type="spellEnd"/>
            <w:r w:rsidRPr="00511286">
              <w:rPr>
                <w:rFonts w:ascii="Times New Roman" w:hAnsi="Times New Roman"/>
              </w:rPr>
              <w:t xml:space="preserve"> руки.</w:t>
            </w:r>
          </w:p>
          <w:p w:rsidR="00511286" w:rsidRPr="00511286" w:rsidRDefault="0051128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</w:rPr>
              <w:t>визначити</w:t>
            </w:r>
            <w:proofErr w:type="spellEnd"/>
            <w:r w:rsidRPr="00511286">
              <w:rPr>
                <w:rFonts w:ascii="Times New Roman" w:hAnsi="Times New Roman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</w:rPr>
              <w:t>позицію</w:t>
            </w:r>
            <w:proofErr w:type="spellEnd"/>
            <w:r w:rsidRPr="00511286">
              <w:rPr>
                <w:rFonts w:ascii="Times New Roman" w:hAnsi="Times New Roman"/>
              </w:rPr>
              <w:t xml:space="preserve"> та </w:t>
            </w:r>
            <w:proofErr w:type="spellStart"/>
            <w:r w:rsidRPr="00511286">
              <w:rPr>
                <w:rFonts w:ascii="Times New Roman" w:hAnsi="Times New Roman"/>
              </w:rPr>
              <w:t>розташування</w:t>
            </w:r>
            <w:proofErr w:type="spellEnd"/>
            <w:r w:rsidRPr="00511286">
              <w:rPr>
                <w:rFonts w:ascii="Times New Roman" w:hAnsi="Times New Roman"/>
              </w:rPr>
              <w:t xml:space="preserve"> у </w:t>
            </w:r>
            <w:proofErr w:type="spellStart"/>
            <w:r w:rsidRPr="00511286">
              <w:rPr>
                <w:rFonts w:ascii="Times New Roman" w:hAnsi="Times New Roman"/>
              </w:rPr>
              <w:t>виступі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511286" w:rsidRPr="00511286" w:rsidRDefault="0051128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</w:rPr>
              <w:t>рухатися</w:t>
            </w:r>
            <w:proofErr w:type="spellEnd"/>
            <w:r w:rsidRPr="00511286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511286">
              <w:rPr>
                <w:rFonts w:ascii="Times New Roman" w:hAnsi="Times New Roman"/>
              </w:rPr>
              <w:t>аудиторією</w:t>
            </w:r>
            <w:proofErr w:type="spellEnd"/>
            <w:r w:rsidRPr="00511286">
              <w:rPr>
                <w:rFonts w:ascii="Times New Roman" w:hAnsi="Times New Roman"/>
              </w:rPr>
              <w:t>.</w:t>
            </w:r>
          </w:p>
          <w:p w:rsidR="00C005EE" w:rsidRPr="00511286" w:rsidRDefault="00511286" w:rsidP="00C41610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511286">
              <w:rPr>
                <w:rFonts w:ascii="Times New Roman" w:hAnsi="Times New Roman"/>
              </w:rPr>
              <w:t>виступу</w:t>
            </w:r>
            <w:proofErr w:type="spellEnd"/>
            <w:r w:rsidRPr="0051128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lastRenderedPageBreak/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  <w:r w:rsidR="0051128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 Сторітелінг </w:t>
            </w:r>
          </w:p>
          <w:p w:rsid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lastRenderedPageBreak/>
              <w:t>Розробка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основної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ідеї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визначення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цілі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виступу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Вибір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формулювання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теми.</w:t>
            </w:r>
          </w:p>
          <w:p w:rsid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підібрати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інтригуючий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вступ.</w:t>
            </w:r>
          </w:p>
          <w:p w:rsid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Сценарій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виступу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необхідні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елементи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ефектний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фінал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Сторітелінг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: мета, суть та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511286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створити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унікального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Героя.</w:t>
            </w:r>
          </w:p>
          <w:p w:rsidR="00511286" w:rsidRPr="00511286" w:rsidRDefault="00511286" w:rsidP="00C41610">
            <w:pPr>
              <w:numPr>
                <w:ilvl w:val="0"/>
                <w:numId w:val="8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Базові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сюжети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історій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публічного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286">
              <w:rPr>
                <w:rFonts w:ascii="Times New Roman" w:hAnsi="Times New Roman"/>
                <w:sz w:val="24"/>
                <w:szCs w:val="24"/>
              </w:rPr>
              <w:t>виступу</w:t>
            </w:r>
            <w:proofErr w:type="spellEnd"/>
            <w:r w:rsidRPr="0051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795A8D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підготувати публічний виступ.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Default="00E20536" w:rsidP="00795A8D">
            <w:pPr>
              <w:spacing w:after="200"/>
              <w:ind w:left="502"/>
              <w:contextualSpacing/>
              <w:rPr>
                <w:rFonts w:ascii="Times New Roman" w:hAnsi="Times New Roman"/>
                <w:lang w:val="uk-UA"/>
              </w:rPr>
            </w:pPr>
          </w:p>
          <w:p w:rsidR="00795A8D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Підготовка до написання тексту.</w:t>
            </w:r>
          </w:p>
          <w:p w:rsidR="00795A8D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Збір та добір матеріалу.</w:t>
            </w:r>
          </w:p>
          <w:p w:rsidR="00795A8D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Як і коли читати текст.</w:t>
            </w:r>
          </w:p>
          <w:p w:rsidR="00795A8D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 xml:space="preserve">Як і коли імпровізувати та вчити текст </w:t>
            </w:r>
            <w:proofErr w:type="spellStart"/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напам</w:t>
            </w:r>
            <w:proofErr w:type="spellEnd"/>
            <w:r w:rsidRPr="00795A8D">
              <w:rPr>
                <w:rFonts w:ascii="Times New Roman" w:eastAsia="Calibri" w:hAnsi="Times New Roman" w:cs="Times New Roman"/>
                <w:lang w:eastAsia="en-US"/>
              </w:rPr>
              <w:t>’</w:t>
            </w: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ять.</w:t>
            </w:r>
          </w:p>
          <w:p w:rsidR="00795A8D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 xml:space="preserve">Як і коли виступати з опорою на текст. </w:t>
            </w: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lastRenderedPageBreak/>
              <w:t>Форматування ключових слів.</w:t>
            </w:r>
          </w:p>
          <w:p w:rsidR="00795A8D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 xml:space="preserve">Реквізит: приміщення, кафедра, дошка, </w:t>
            </w:r>
            <w:proofErr w:type="spellStart"/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фліпчарт</w:t>
            </w:r>
            <w:proofErr w:type="spellEnd"/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, роздаткові матеріали.</w:t>
            </w:r>
          </w:p>
          <w:p w:rsidR="00795A8D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Сучасна ідеологія слайдів. Основні способи презентацій.</w:t>
            </w:r>
          </w:p>
          <w:p w:rsidR="00C005EE" w:rsidRPr="00795A8D" w:rsidRDefault="00795A8D" w:rsidP="00C41610">
            <w:pPr>
              <w:numPr>
                <w:ilvl w:val="0"/>
                <w:numId w:val="9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Як правильно створити презентацію.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795A8D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Як створити унікальний я-бренд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Я-бренд та харизма у публічному виступі.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Вплив статусу на публічний виступ.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Як правильно представити себе.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Як виявити індивідуальність у виступі.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 xml:space="preserve">іртуальний </w:t>
            </w:r>
            <w:r w:rsidRPr="00795A8D">
              <w:rPr>
                <w:rFonts w:ascii="Times New Roman" w:eastAsia="Calibri" w:hAnsi="Times New Roman" w:cs="Times New Roman"/>
                <w:lang w:eastAsia="en-US"/>
              </w:rPr>
              <w:t xml:space="preserve">я-бренд: правила </w:t>
            </w:r>
            <w:proofErr w:type="spellStart"/>
            <w:r w:rsidRPr="00795A8D">
              <w:rPr>
                <w:rFonts w:ascii="Times New Roman" w:eastAsia="Calibri" w:hAnsi="Times New Roman" w:cs="Times New Roman"/>
                <w:lang w:eastAsia="en-US"/>
              </w:rPr>
              <w:t>поведінки</w:t>
            </w:r>
            <w:proofErr w:type="spellEnd"/>
            <w:r w:rsidRPr="00795A8D">
              <w:rPr>
                <w:rFonts w:ascii="Times New Roman" w:eastAsia="Calibri" w:hAnsi="Times New Roman" w:cs="Times New Roman"/>
                <w:lang w:eastAsia="en-US"/>
              </w:rPr>
              <w:t xml:space="preserve"> у </w:t>
            </w:r>
            <w:proofErr w:type="spellStart"/>
            <w:r w:rsidRPr="00795A8D">
              <w:rPr>
                <w:rFonts w:ascii="Times New Roman" w:eastAsia="Calibri" w:hAnsi="Times New Roman" w:cs="Times New Roman"/>
                <w:lang w:eastAsia="en-US"/>
              </w:rPr>
              <w:t>соцмережах</w:t>
            </w:r>
            <w:proofErr w:type="spellEnd"/>
            <w:r w:rsidRPr="00795A8D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 xml:space="preserve">Як правильно жартувати у виступі. 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Візуальний я-бренд.</w:t>
            </w:r>
          </w:p>
          <w:p w:rsidR="00795A8D" w:rsidRPr="00795A8D" w:rsidRDefault="00795A8D" w:rsidP="00C41610">
            <w:pPr>
              <w:numPr>
                <w:ilvl w:val="0"/>
                <w:numId w:val="10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795A8D">
              <w:rPr>
                <w:rFonts w:ascii="Times New Roman" w:eastAsia="Calibri" w:hAnsi="Times New Roman" w:cs="Times New Roman"/>
                <w:lang w:val="uk-UA" w:eastAsia="en-US"/>
              </w:rPr>
              <w:t>Як відчути себе лідером.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Як сприймати потенційну аудиторію.</w:t>
            </w: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Емпатія як необхідність у комунікації.</w:t>
            </w: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Правила підготовки до аудиторії.</w:t>
            </w: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Як вивчати потенційну аудиторію.</w:t>
            </w: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Як зрозуміти очікування аудиторії.</w:t>
            </w: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Як реагувати та відповідати на запитання.</w:t>
            </w: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Як реагувати на некоректну поведінку.</w:t>
            </w:r>
          </w:p>
          <w:p w:rsidR="00894082" w:rsidRPr="00894082" w:rsidRDefault="00894082" w:rsidP="00C41610">
            <w:pPr>
              <w:numPr>
                <w:ilvl w:val="0"/>
                <w:numId w:val="11"/>
              </w:numPr>
              <w:spacing w:after="200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 xml:space="preserve">Як </w:t>
            </w:r>
            <w:proofErr w:type="spellStart"/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>конструктивно</w:t>
            </w:r>
            <w:proofErr w:type="spellEnd"/>
            <w:r w:rsidRPr="00894082">
              <w:rPr>
                <w:rFonts w:ascii="Times New Roman" w:eastAsia="Calibri" w:hAnsi="Times New Roman" w:cs="Times New Roman"/>
                <w:lang w:val="uk-UA" w:eastAsia="en-US"/>
              </w:rPr>
              <w:t xml:space="preserve"> сприймати критику.</w:t>
            </w:r>
            <w:r w:rsidRPr="00894082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894082" w:rsidRPr="00D90AEF" w:rsidRDefault="00894082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C41610">
            <w:pPr>
              <w:pStyle w:val="a8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82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сформувати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тезу та аргумент: правила та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Логічні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аргументації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lastRenderedPageBreak/>
              <w:t>Психологія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аргументації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. Уроки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поведінкової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економіки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Ментальні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помилки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комунікації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Маніпулятивні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аргументації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82">
              <w:rPr>
                <w:rFonts w:ascii="Times New Roman" w:hAnsi="Times New Roman"/>
                <w:sz w:val="24"/>
                <w:szCs w:val="24"/>
              </w:rPr>
              <w:t>Протокольно-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етикетні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промови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4082">
              <w:rPr>
                <w:rFonts w:ascii="Times New Roman" w:hAnsi="Times New Roman"/>
                <w:sz w:val="24"/>
                <w:szCs w:val="24"/>
              </w:rPr>
              <w:t xml:space="preserve">Як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розробляти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проголошувати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вітання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94082" w:rsidRPr="00894082" w:rsidRDefault="00894082" w:rsidP="00C41610">
            <w:pPr>
              <w:numPr>
                <w:ilvl w:val="0"/>
                <w:numId w:val="12"/>
              </w:numPr>
              <w:spacing w:after="20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Замість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82">
              <w:rPr>
                <w:rFonts w:ascii="Times New Roman" w:hAnsi="Times New Roman"/>
                <w:sz w:val="24"/>
                <w:szCs w:val="24"/>
                <w:lang w:val="en-US"/>
              </w:rPr>
              <w:t>Post</w:t>
            </w:r>
            <w:r w:rsidRPr="0089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4082">
              <w:rPr>
                <w:rFonts w:ascii="Times New Roman" w:hAnsi="Times New Roman"/>
                <w:sz w:val="24"/>
                <w:szCs w:val="24"/>
                <w:lang w:val="en-US"/>
              </w:rPr>
              <w:t>Scriptum</w:t>
            </w:r>
            <w:r w:rsidRPr="00894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Шукайте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 xml:space="preserve"> свою «</w:t>
            </w:r>
            <w:proofErr w:type="spellStart"/>
            <w:r w:rsidRPr="00894082">
              <w:rPr>
                <w:rFonts w:ascii="Times New Roman" w:hAnsi="Times New Roman"/>
                <w:sz w:val="24"/>
                <w:szCs w:val="24"/>
              </w:rPr>
              <w:t>Ідею</w:t>
            </w:r>
            <w:proofErr w:type="spellEnd"/>
            <w:r w:rsidRPr="0089408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7" w15:restartNumberingAfterBreak="0">
    <w:nsid w:val="44AE1526"/>
    <w:multiLevelType w:val="hybridMultilevel"/>
    <w:tmpl w:val="B97A09C4"/>
    <w:lvl w:ilvl="0" w:tplc="A566CBE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C3D70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06484"/>
    <w:multiLevelType w:val="hybridMultilevel"/>
    <w:tmpl w:val="5CB8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4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56AC"/>
    <w:rsid w:val="000B690E"/>
    <w:rsid w:val="000C759F"/>
    <w:rsid w:val="000D3AC6"/>
    <w:rsid w:val="000E63F3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B04E7"/>
    <w:rsid w:val="002D63B1"/>
    <w:rsid w:val="002E733D"/>
    <w:rsid w:val="00300949"/>
    <w:rsid w:val="003118E1"/>
    <w:rsid w:val="00335932"/>
    <w:rsid w:val="003D5F59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4E66B0"/>
    <w:rsid w:val="00504894"/>
    <w:rsid w:val="00511286"/>
    <w:rsid w:val="00533C87"/>
    <w:rsid w:val="00547858"/>
    <w:rsid w:val="00550F5A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795A8D"/>
    <w:rsid w:val="00821031"/>
    <w:rsid w:val="00856F10"/>
    <w:rsid w:val="00863584"/>
    <w:rsid w:val="0088138F"/>
    <w:rsid w:val="008833AE"/>
    <w:rsid w:val="00894082"/>
    <w:rsid w:val="008A7528"/>
    <w:rsid w:val="008D318F"/>
    <w:rsid w:val="00923643"/>
    <w:rsid w:val="00977523"/>
    <w:rsid w:val="009828FC"/>
    <w:rsid w:val="009953CD"/>
    <w:rsid w:val="009C7081"/>
    <w:rsid w:val="009D246E"/>
    <w:rsid w:val="009D7179"/>
    <w:rsid w:val="009E23F2"/>
    <w:rsid w:val="009E2A4B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C005EE"/>
    <w:rsid w:val="00C0209B"/>
    <w:rsid w:val="00C13258"/>
    <w:rsid w:val="00C2253C"/>
    <w:rsid w:val="00C233A2"/>
    <w:rsid w:val="00C41610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20536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ef.it/butler/files/2009/11/thaler8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19</Pages>
  <Words>3508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19</cp:revision>
  <dcterms:created xsi:type="dcterms:W3CDTF">2019-10-20T13:12:00Z</dcterms:created>
  <dcterms:modified xsi:type="dcterms:W3CDTF">2022-07-16T09:31:00Z</dcterms:modified>
</cp:coreProperties>
</file>