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0C07" w14:textId="77777777" w:rsidR="000103A4" w:rsidRPr="000103A4" w:rsidRDefault="000103A4" w:rsidP="000103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МІНІСТЕРСТВО ОСВІТИ І НАУКИ УКРАЇНИ</w:t>
      </w:r>
    </w:p>
    <w:p w14:paraId="63AD4EE5" w14:textId="77777777" w:rsidR="000103A4" w:rsidRPr="000103A4" w:rsidRDefault="000103A4" w:rsidP="000103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Львівський національний університет імені Івана Франка</w:t>
      </w:r>
    </w:p>
    <w:p w14:paraId="0AB885D4" w14:textId="77777777" w:rsidR="000103A4" w:rsidRPr="000103A4" w:rsidRDefault="000103A4" w:rsidP="000103A4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63F2D94D" w14:textId="77777777" w:rsidR="000103A4" w:rsidRPr="000103A4" w:rsidRDefault="000103A4" w:rsidP="000103A4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76873D28" w14:textId="77777777" w:rsidR="000103A4" w:rsidRPr="000103A4" w:rsidRDefault="000103A4" w:rsidP="000103A4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Філософський факультет</w:t>
      </w:r>
    </w:p>
    <w:p w14:paraId="3D420DBC" w14:textId="77777777" w:rsidR="000103A4" w:rsidRPr="000103A4" w:rsidRDefault="000103A4" w:rsidP="000103A4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0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Кафедра політології</w:t>
      </w:r>
    </w:p>
    <w:p w14:paraId="2A15B5D9" w14:textId="77777777" w:rsidR="000103A4" w:rsidRPr="000103A4" w:rsidRDefault="000103A4" w:rsidP="000103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1DEE036D" w14:textId="77777777" w:rsidR="000103A4" w:rsidRPr="000103A4" w:rsidRDefault="000103A4" w:rsidP="000103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4F062BE9" w14:textId="77777777" w:rsidR="000103A4" w:rsidRPr="000103A4" w:rsidRDefault="000103A4" w:rsidP="000103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3ACF7624" w14:textId="77777777" w:rsidR="000103A4" w:rsidRPr="000103A4" w:rsidRDefault="000103A4" w:rsidP="000103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43F41D84" w14:textId="77777777" w:rsidR="000103A4" w:rsidRPr="000103A4" w:rsidRDefault="000103A4" w:rsidP="000103A4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Затверджено</w:t>
      </w:r>
    </w:p>
    <w:p w14:paraId="071D3403" w14:textId="77777777" w:rsidR="000103A4" w:rsidRPr="000103A4" w:rsidRDefault="000103A4" w:rsidP="000103A4">
      <w:pPr>
        <w:widowControl w:val="0"/>
        <w:tabs>
          <w:tab w:val="left" w:pos="8160"/>
          <w:tab w:val="left" w:leader="underscore" w:pos="845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0103A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 засіданні кафедри політології філософського факультету Львівського національного університету імені Івана Франка (протокол № __ від ______ 2021 р.)</w:t>
      </w:r>
    </w:p>
    <w:p w14:paraId="06610F84" w14:textId="77777777" w:rsidR="000103A4" w:rsidRPr="000103A4" w:rsidRDefault="000103A4" w:rsidP="000103A4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549CE5D0" w14:textId="77777777" w:rsidR="000103A4" w:rsidRPr="000103A4" w:rsidRDefault="000103A4" w:rsidP="000103A4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2293282" w14:textId="77777777" w:rsidR="000103A4" w:rsidRPr="000103A4" w:rsidRDefault="000103A4" w:rsidP="000103A4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0103A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Завідувач кафедри _____________проф. Романюк А.С.</w:t>
      </w:r>
    </w:p>
    <w:p w14:paraId="218365D1" w14:textId="77777777" w:rsidR="000103A4" w:rsidRPr="000103A4" w:rsidRDefault="000103A4" w:rsidP="000103A4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lang w:eastAsia="uk-UA" w:bidi="uk-UA"/>
        </w:rPr>
      </w:pPr>
    </w:p>
    <w:p w14:paraId="48E5CC6E" w14:textId="77777777" w:rsidR="000103A4" w:rsidRPr="000103A4" w:rsidRDefault="000103A4" w:rsidP="000103A4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lang w:val="ru-RU" w:eastAsia="ru-RU"/>
        </w:rPr>
      </w:pPr>
    </w:p>
    <w:p w14:paraId="32E07912" w14:textId="77777777" w:rsidR="000103A4" w:rsidRPr="000103A4" w:rsidRDefault="000103A4" w:rsidP="000103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14:paraId="68916A99" w14:textId="77777777" w:rsidR="000103A4" w:rsidRPr="000103A4" w:rsidRDefault="000103A4" w:rsidP="000103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14:paraId="2DB35F3A" w14:textId="77777777" w:rsidR="000103A4" w:rsidRPr="000103A4" w:rsidRDefault="000103A4" w:rsidP="000103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55590045" w14:textId="77777777" w:rsidR="000103A4" w:rsidRPr="000103A4" w:rsidRDefault="000103A4" w:rsidP="000103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526C4CDA" w14:textId="77777777" w:rsidR="000103A4" w:rsidRPr="000103A4" w:rsidRDefault="000103A4" w:rsidP="000103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1FCD35B8" w14:textId="77777777" w:rsidR="000103A4" w:rsidRPr="000103A4" w:rsidRDefault="000103A4" w:rsidP="000103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01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Силабус</w:t>
      </w:r>
      <w:proofErr w:type="spellEnd"/>
      <w:r w:rsidRPr="0001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з навчальної дисципліни</w:t>
      </w:r>
    </w:p>
    <w:p w14:paraId="1E928440" w14:textId="77777777" w:rsidR="000103A4" w:rsidRPr="000103A4" w:rsidRDefault="000103A4" w:rsidP="000103A4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0103A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uk-UA" w:bidi="uk-UA"/>
        </w:rPr>
        <w:t>«Менеджмент і аналіз виборчої кампанії »,</w:t>
      </w:r>
    </w:p>
    <w:p w14:paraId="75E84BC3" w14:textId="77777777" w:rsidR="000103A4" w:rsidRPr="000103A4" w:rsidRDefault="000103A4" w:rsidP="000103A4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/>
        </w:rPr>
      </w:pPr>
    </w:p>
    <w:p w14:paraId="6BAF60BD" w14:textId="77777777" w:rsidR="000103A4" w:rsidRPr="000103A4" w:rsidRDefault="000103A4" w:rsidP="000103A4">
      <w:pPr>
        <w:widowControl w:val="0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що викладається в межах ОПП «Політологія»</w:t>
      </w:r>
    </w:p>
    <w:p w14:paraId="421F17E3" w14:textId="77777777" w:rsidR="000103A4" w:rsidRPr="000103A4" w:rsidRDefault="000103A4" w:rsidP="000103A4">
      <w:pPr>
        <w:widowControl w:val="0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01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першого (бакалаврського) рівня вищої освіти для здобувачів </w:t>
      </w:r>
    </w:p>
    <w:p w14:paraId="3DE44897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01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зі спеціальності 052 «Політологія»</w:t>
      </w:r>
    </w:p>
    <w:p w14:paraId="79C19C9F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01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галузі знань 05 «Соціальні та поведінкові науки»</w:t>
      </w:r>
    </w:p>
    <w:p w14:paraId="13A282D0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5C813390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63A3F885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24820506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2B077094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5776967C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7B780024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45AA50E6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31EE7015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234E9804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192AA8BF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14987251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0C98B963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0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 – 2022</w:t>
      </w:r>
    </w:p>
    <w:p w14:paraId="5A0CBAB1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0103A4" w:rsidRPr="000103A4" w14:paraId="2B7091AC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0D31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D210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Менеджмент і аналіз виборчої кампанії </w:t>
            </w:r>
          </w:p>
        </w:tc>
      </w:tr>
      <w:tr w:rsidR="000103A4" w:rsidRPr="000103A4" w14:paraId="4474E98F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2F81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2E4D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м. Львів, Львівський національний університет імені Івана Франка, вул. Університетська 1, 79000</w:t>
            </w:r>
          </w:p>
        </w:tc>
      </w:tr>
      <w:tr w:rsidR="000103A4" w:rsidRPr="000103A4" w14:paraId="63177A14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E585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якими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FF99" w14:textId="77777777" w:rsidR="000103A4" w:rsidRPr="000103A4" w:rsidRDefault="000103A4" w:rsidP="000103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політології</w:t>
            </w:r>
          </w:p>
        </w:tc>
      </w:tr>
      <w:tr w:rsidR="000103A4" w:rsidRPr="000103A4" w14:paraId="7F137910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47E1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4AD1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 05 «Соціальні та поведінкові науки»</w:t>
            </w:r>
          </w:p>
          <w:p w14:paraId="09182A17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052 «Політологія»</w:t>
            </w:r>
          </w:p>
        </w:tc>
      </w:tr>
      <w:tr w:rsidR="000103A4" w:rsidRPr="000103A4" w14:paraId="01CBB967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4A4F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76F7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Сліпецька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Миронівна, кандидат політичних наук, доцент кафедри політології </w:t>
            </w:r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ЛНУ ім. І. Франка</w:t>
            </w:r>
          </w:p>
        </w:tc>
      </w:tr>
      <w:tr w:rsidR="000103A4" w:rsidRPr="000103A4" w14:paraId="2D188514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4575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9DAD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hyperlink r:id="rId5" w:history="1">
              <w:r w:rsidRPr="00010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yuliya.slipetska</w:t>
              </w:r>
              <w:r w:rsidRPr="00010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@lnu.edu.ua</w:t>
              </w:r>
            </w:hyperlink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B62F6A7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Сторінка викладача: </w:t>
            </w:r>
            <w:hyperlink r:id="rId6" w:history="1">
              <w:r w:rsidRPr="000103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http://filos.lnu.edu.ua/employee/</w:t>
              </w:r>
            </w:hyperlink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E9D216F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знаходження: Львів, </w:t>
            </w:r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Львівський національний університет імені Івана Франка, вул. Університетська 1,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ауд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206</w:t>
            </w:r>
          </w:p>
        </w:tc>
      </w:tr>
      <w:tr w:rsidR="000103A4" w:rsidRPr="000103A4" w14:paraId="120E8704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1D5E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7578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Щоп’ятниці, 16:40-18:00 год.(філософський факультет, кафедра політології,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. 206)</w:t>
            </w:r>
          </w:p>
          <w:p w14:paraId="385439A9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1234E3A9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день проведення лекцій/семінарських занять. Також можливі он-лайн консультації через засоби віддаленого відео- й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аудіозв’язку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емейлінг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електронну адресу викладача.</w:t>
            </w:r>
          </w:p>
        </w:tc>
      </w:tr>
      <w:tr w:rsidR="000103A4" w:rsidRPr="000103A4" w14:paraId="47F721B1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55E8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7AA1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103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https://filos.lnu.edu.ua/course/</w:t>
              </w:r>
            </w:hyperlink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03A4" w:rsidRPr="000103A4" w14:paraId="764115DD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6DC5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230A" w14:textId="1FC59BFD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дисципліна «Менеджмент і аналіз виборчої кампанії</w:t>
            </w:r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 є нормативним курсом зі спеціальності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052 «Політологія» для освітньої програми першого (бакалаврського) рівня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вищої освіти, яка викладається в </w:t>
            </w:r>
            <w:r w:rsidRPr="000103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Ш</w:t>
            </w:r>
            <w:r w:rsidRPr="000103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семестрі в обсязі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3</w:t>
            </w:r>
            <w:r w:rsidRPr="000103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кредитів (за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Європейською Кредитно-Трансферною Системою, ECTS).</w:t>
            </w:r>
          </w:p>
        </w:tc>
      </w:tr>
      <w:tr w:rsidR="000103A4" w:rsidRPr="000103A4" w14:paraId="2788644E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BA51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9927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Навчальна дисципліна «Менеджмент і аналіз виборчої кампанії» присвячена проблематиці виборчих </w:t>
            </w:r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кампаній і особливостей їх проведення у залежності від інституту обрання та типу виборчої системи.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Дисципліна розроблена як крос-дисциплінарна, зокрема на </w:t>
            </w:r>
            <w:r w:rsidRPr="000103A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стику політології (політичних інститутів і процесів), психології та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економіки. У вступній частині дисципліни заплановане ознайомлення</w:t>
            </w:r>
            <w:r w:rsidRPr="000103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студентів із призначенням і специфікою менеджменту</w:t>
            </w:r>
            <w:r w:rsidRPr="000103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виборчих кампаній, а також із сутністю виборчих технологій</w:t>
            </w:r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Студенти повинні</w:t>
            </w:r>
            <w:r w:rsidRPr="000103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бути ознайомлені з сутністю, різновидами, особливостями, етапами та ресурсами виборчої кампанії</w:t>
            </w:r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В основній частині дисципліни</w:t>
            </w:r>
            <w:r w:rsidRPr="000103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увагу буде приділено проблематиці: стратегічного планування кампанії, поняттю виборчої команди та штабу, масовій виборчій комунікації впливу політичної реклами та іміджу кандидата на кінцевий результат виборчої кампанії, а також виборчим технологіям та впливу на масову свідомість виборців новітніми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-технологіями. </w:t>
            </w:r>
          </w:p>
        </w:tc>
      </w:tr>
      <w:tr w:rsidR="000103A4" w:rsidRPr="000103A4" w14:paraId="3B84ADEC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D6D5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82B1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Метою вивчення нормативної дисципліни «Менеджмент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аналіз виборчої кампанії» є ознайомлення </w:t>
            </w:r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студентів із призначенням та специфікою менеджменту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виборчих кампаній, а також із сутністю, різновидами та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особливостями виборчих технологій. </w:t>
            </w:r>
          </w:p>
        </w:tc>
      </w:tr>
      <w:tr w:rsidR="000103A4" w:rsidRPr="000103A4" w14:paraId="0B823FEF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06AE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3A25" w14:textId="77777777" w:rsidR="000103A4" w:rsidRPr="000103A4" w:rsidRDefault="000103A4" w:rsidP="000103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Основна література:</w:t>
            </w:r>
          </w:p>
          <w:p w14:paraId="28D57DE0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Шведа Ю. Технологія виборчої кампанії. Основи електорального маркетингу та менеджменту: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-метод. посібник / Ю. Шведа. – Львів:  ЛНУ імені Івана Франка, 2013. -340с.</w:t>
            </w:r>
          </w:p>
          <w:p w14:paraId="214ACB73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Шведа Ю. Вибори від А до Я: настільна книга менеджера виборчої кампанії. – Львів: Видавництво «Астролябія», 2015. – 384 с.</w:t>
            </w:r>
          </w:p>
          <w:p w14:paraId="4D6BC2C8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Прикладна політологія: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навч.посіб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/ за ред. В. П.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Горбатенка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 К.: ВЦ «Академія», 2008. – 472с.</w:t>
            </w:r>
          </w:p>
          <w:p w14:paraId="3A1C61DA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Сучасний виборчий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Навчальний посібник / В.В. Лісничий, В. О. Грищенко, В.М. Іванов та інші, - 2-ге видання, перероблене та доповнене. К.: ВД «Професіонал», 2004. – 384с.</w:t>
            </w:r>
          </w:p>
          <w:p w14:paraId="6DE2B0F3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Бебик В. М. Політичний маркетинг і менеджмент. Підручник. – К.: МАУП, 1996. – 144 с.</w:t>
            </w:r>
          </w:p>
          <w:p w14:paraId="2CAB426E" w14:textId="77777777" w:rsidR="000103A4" w:rsidRPr="000103A4" w:rsidRDefault="000103A4" w:rsidP="000103A4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14:paraId="41203C05" w14:textId="77777777" w:rsidR="000103A4" w:rsidRPr="000103A4" w:rsidRDefault="000103A4" w:rsidP="000103A4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аткова література:</w:t>
            </w:r>
          </w:p>
          <w:p w14:paraId="0CAB5F4A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Камуз А. Аналіз особливостей менеджменту виборчої кампанії в сучасних реаліях. -Державне будівництво. – № 1/2016</w:t>
            </w:r>
          </w:p>
          <w:p w14:paraId="25735AB3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Королько В. Г. Основи пабликрилейшнз: підручник для студентів вузів / В. Г. Корольков; С. Удовик. – М.: Рефл-бук; К.: Ваклер, 2000. – 528 с.</w:t>
            </w:r>
          </w:p>
          <w:p w14:paraId="556B3D13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Почепцов Г. Г. Іміджеологія: теорія і практика / Г. Г. Почепцов. – К., Адеф, 1998.</w:t>
            </w:r>
          </w:p>
          <w:p w14:paraId="0E12D6A6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Полторак В. А. Політичний маркетинг. – Дніпропетровськ, 2001.</w:t>
            </w:r>
          </w:p>
          <w:p w14:paraId="03C1627E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uk-UA"/>
              </w:rPr>
              <w:t>Сліпецька Ю. Електоральні партії: теоретико-методологічні засади та ідеологічне позиціювання на прикладі паоламентських виборів 2019 / Юлія Сліпецька, Микола Спересенко // Грані. – 2020. – № 4 (23). – С. 45-57.</w:t>
            </w:r>
          </w:p>
          <w:p w14:paraId="2CEC3A7D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uk-UA"/>
              </w:rPr>
              <w:t>Сліпецька Ю. Зміна електоральних преференцій виборців під впливом політичної реклами під час президентської виборчої кампанії 2019 // Політичні партії і вибори: українські та світові практики: зб. ст. і тез за результатами четвертої міжнародної наукової конференції «Політичні партії і вибори: українські та світові практики» (пам’яті Юрія Романовича Шведи) від 9 листопада 2019 року / за ред. Анатолія Романюка і Віталія Литвина. Львів: Львівський національний університет імені Івана Франка, – Вип. 4.– С. 114-124</w:t>
            </w:r>
          </w:p>
          <w:p w14:paraId="7D8CA885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uk-UA"/>
              </w:rPr>
              <w:t>Сліпецька Ю. Теоретико-методологічні засади дослідження електорального менеджменту і маркетингу / Ю. Сліпецька // Тези звітної наукової конференції філософського факультету / Відп. за випуск Л. Рижак, О. Квас. – Дрогобич : ТзОВ «Трек-ЛТД», 2020. – С. 121-123.</w:t>
            </w:r>
          </w:p>
          <w:p w14:paraId="1829F1BA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uk-UA"/>
              </w:rPr>
              <w:t>Маніпулятивні технології в політичній рекламі (на прикладі президентської виборчої кампанії 2019)/ Ю. Сліпецька / Тези звітної наукової конференції філософського факультету / Відп. за випуск Л. Рижак, О. Квас. – Дрогобич : ТзОВ «Трек-ЛТД», 2019.</w:t>
            </w:r>
          </w:p>
          <w:p w14:paraId="1C2B2658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uk-UA"/>
              </w:rPr>
              <w:t>Сліпецька Ю. Електоральні партії: ідеологічне позиціювання парламентських партій в Україні // Грані. – 2018. – № 21 (12). – С. 5-15.</w:t>
            </w:r>
          </w:p>
          <w:p w14:paraId="3E6AB32B" w14:textId="77777777" w:rsidR="000103A4" w:rsidRPr="000103A4" w:rsidRDefault="000103A4" w:rsidP="000103A4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</w:p>
          <w:p w14:paraId="1E68511D" w14:textId="77777777" w:rsidR="000103A4" w:rsidRPr="000103A4" w:rsidRDefault="000103A4" w:rsidP="000103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Інтернет-джерела:</w:t>
            </w:r>
          </w:p>
          <w:p w14:paraId="22FC8CDE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</w:pPr>
            <w:r w:rsidRPr="000103A4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val="bg-BG" w:eastAsia="uk-UA"/>
              </w:rPr>
              <w:t>Freedom in the World</w:t>
            </w:r>
            <w:r w:rsidRPr="000103A4">
              <w:rPr>
                <w:rFonts w:ascii="Times New Roman" w:eastAsia="BatangChe" w:hAnsi="Times New Roman" w:cs="Times New Roman"/>
                <w:iCs/>
                <w:spacing w:val="2"/>
                <w:sz w:val="24"/>
                <w:szCs w:val="24"/>
                <w:lang w:val="bg-BG"/>
              </w:rPr>
              <w:t xml:space="preserve">. URL: </w:t>
            </w:r>
            <w:hyperlink r:id="rId8" w:history="1">
              <w:r w:rsidRPr="000103A4">
                <w:rPr>
                  <w:rFonts w:ascii="Times New Roman" w:eastAsia="BatangChe" w:hAnsi="Times New Roman" w:cs="Times New Roman"/>
                  <w:iCs/>
                  <w:spacing w:val="2"/>
                  <w:sz w:val="24"/>
                  <w:szCs w:val="24"/>
                  <w:lang w:val="bg-BG"/>
                </w:rPr>
                <w:t>http://www.freed</w:t>
              </w:r>
              <w:r w:rsidRPr="000103A4">
                <w:rPr>
                  <w:rFonts w:ascii="Times New Roman" w:eastAsia="BatangChe" w:hAnsi="Times New Roman" w:cs="Times New Roman"/>
                  <w:iCs/>
                  <w:spacing w:val="2"/>
                  <w:sz w:val="24"/>
                  <w:szCs w:val="24"/>
                  <w:lang w:val="bg-BG"/>
                </w:rPr>
                <w:t>o</w:t>
              </w:r>
              <w:r w:rsidRPr="000103A4">
                <w:rPr>
                  <w:rFonts w:ascii="Times New Roman" w:eastAsia="BatangChe" w:hAnsi="Times New Roman" w:cs="Times New Roman"/>
                  <w:iCs/>
                  <w:spacing w:val="2"/>
                  <w:sz w:val="24"/>
                  <w:szCs w:val="24"/>
                  <w:lang w:val="bg-BG"/>
                </w:rPr>
                <w:t>mhouse.org/report-types/freedom-world</w:t>
              </w:r>
            </w:hyperlink>
          </w:p>
          <w:p w14:paraId="4DB4F77D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</w:pPr>
            <w:r w:rsidRPr="000103A4">
              <w:rPr>
                <w:rFonts w:ascii="Times New Roman" w:eastAsia="BatangChe" w:hAnsi="Times New Roman" w:cs="Times New Roman"/>
                <w:spacing w:val="-6"/>
                <w:sz w:val="24"/>
                <w:szCs w:val="24"/>
                <w:lang w:val="bg-BG"/>
              </w:rPr>
              <w:t xml:space="preserve">Polity IV Project: Political Regime Characteristics and Transitions, 1800–2013. URL: </w:t>
            </w:r>
            <w:hyperlink r:id="rId9" w:history="1">
              <w:r w:rsidRPr="000103A4">
                <w:rPr>
                  <w:rFonts w:ascii="Times New Roman" w:eastAsia="BatangChe" w:hAnsi="Times New Roman" w:cs="Times New Roman"/>
                  <w:spacing w:val="-6"/>
                  <w:sz w:val="24"/>
                  <w:szCs w:val="24"/>
                  <w:lang w:val="bg-BG"/>
                </w:rPr>
                <w:t>http://w</w:t>
              </w:r>
              <w:r w:rsidRPr="000103A4">
                <w:rPr>
                  <w:rFonts w:ascii="Times New Roman" w:eastAsia="BatangChe" w:hAnsi="Times New Roman" w:cs="Times New Roman"/>
                  <w:spacing w:val="-6"/>
                  <w:sz w:val="24"/>
                  <w:szCs w:val="24"/>
                  <w:lang w:val="bg-BG"/>
                </w:rPr>
                <w:t>w</w:t>
              </w:r>
              <w:r w:rsidRPr="000103A4">
                <w:rPr>
                  <w:rFonts w:ascii="Times New Roman" w:eastAsia="BatangChe" w:hAnsi="Times New Roman" w:cs="Times New Roman"/>
                  <w:spacing w:val="-6"/>
                  <w:sz w:val="24"/>
                  <w:szCs w:val="24"/>
                  <w:lang w:val="bg-BG"/>
                </w:rPr>
                <w:t>w.syste</w:t>
              </w:r>
              <w:r w:rsidRPr="000103A4">
                <w:rPr>
                  <w:rFonts w:ascii="Times New Roman" w:eastAsia="BatangChe" w:hAnsi="Times New Roman" w:cs="Times New Roman"/>
                  <w:spacing w:val="-6"/>
                  <w:sz w:val="24"/>
                  <w:szCs w:val="24"/>
                  <w:lang w:val="bg-BG"/>
                </w:rPr>
                <w:t>m</w:t>
              </w:r>
              <w:r w:rsidRPr="000103A4">
                <w:rPr>
                  <w:rFonts w:ascii="Times New Roman" w:eastAsia="BatangChe" w:hAnsi="Times New Roman" w:cs="Times New Roman"/>
                  <w:spacing w:val="-6"/>
                  <w:sz w:val="24"/>
                  <w:szCs w:val="24"/>
                  <w:lang w:val="bg-BG"/>
                </w:rPr>
                <w:t>icpeace.org</w:t>
              </w:r>
              <w:r w:rsidRPr="000103A4">
                <w:rPr>
                  <w:rFonts w:ascii="Times New Roman" w:eastAsia="BatangChe" w:hAnsi="Times New Roman" w:cs="Times New Roman"/>
                  <w:spacing w:val="-6"/>
                  <w:sz w:val="24"/>
                  <w:szCs w:val="24"/>
                  <w:lang w:val="bg-BG"/>
                </w:rPr>
                <w:t>/</w:t>
              </w:r>
              <w:r w:rsidRPr="000103A4">
                <w:rPr>
                  <w:rFonts w:ascii="Times New Roman" w:eastAsia="BatangChe" w:hAnsi="Times New Roman" w:cs="Times New Roman"/>
                  <w:spacing w:val="-6"/>
                  <w:sz w:val="24"/>
                  <w:szCs w:val="24"/>
                  <w:lang w:val="bg-BG"/>
                </w:rPr>
                <w:t>polity/polity4.htm</w:t>
              </w:r>
            </w:hyperlink>
          </w:p>
          <w:p w14:paraId="32876442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g-BG"/>
              </w:rPr>
            </w:pPr>
            <w:r w:rsidRPr="000103A4">
              <w:rPr>
                <w:rFonts w:ascii="Times New Roman" w:eastAsia="BatangChe" w:hAnsi="Times New Roman" w:cs="Times New Roman"/>
                <w:spacing w:val="-10"/>
                <w:sz w:val="24"/>
                <w:szCs w:val="24"/>
                <w:lang w:val="bg-BG"/>
              </w:rPr>
              <w:t xml:space="preserve">Nations in Transit. URL: </w:t>
            </w:r>
            <w:hyperlink r:id="rId10" w:history="1">
              <w:r w:rsidRPr="000103A4">
                <w:rPr>
                  <w:rFonts w:ascii="Times New Roman" w:eastAsia="BatangChe" w:hAnsi="Times New Roman" w:cs="Times New Roman"/>
                  <w:spacing w:val="-10"/>
                  <w:sz w:val="24"/>
                  <w:szCs w:val="24"/>
                  <w:lang w:val="bg-BG"/>
                </w:rPr>
                <w:t>http://www.freedomhouse.org/report-types/nations-transit</w:t>
              </w:r>
            </w:hyperlink>
          </w:p>
          <w:p w14:paraId="0F1DF665" w14:textId="77777777" w:rsidR="000103A4" w:rsidRPr="000103A4" w:rsidRDefault="000103A4" w:rsidP="000103A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g-BG"/>
              </w:rPr>
              <w:t>Varieties of democracy</w:t>
            </w:r>
            <w:r w:rsidRPr="000103A4">
              <w:rPr>
                <w:rFonts w:ascii="Times New Roman" w:eastAsia="BatangChe" w:hAnsi="Times New Roman" w:cs="Times New Roman"/>
                <w:iCs/>
                <w:spacing w:val="-6"/>
                <w:sz w:val="24"/>
                <w:szCs w:val="24"/>
                <w:lang w:val="bg-BG"/>
              </w:rPr>
              <w:t xml:space="preserve">. URL: </w:t>
            </w:r>
            <w:hyperlink r:id="rId11" w:history="1">
              <w:r w:rsidRPr="000103A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val="bg-BG"/>
                </w:rPr>
                <w:t>https://v-d</w:t>
              </w:r>
              <w:r w:rsidRPr="000103A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val="bg-BG"/>
                </w:rPr>
                <w:t>e</w:t>
              </w:r>
              <w:r w:rsidRPr="000103A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val="bg-BG"/>
                </w:rPr>
                <w:t>m</w:t>
              </w:r>
              <w:r w:rsidRPr="000103A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val="bg-BG"/>
                </w:rPr>
                <w:t>.net/</w:t>
              </w:r>
            </w:hyperlink>
          </w:p>
        </w:tc>
      </w:tr>
      <w:tr w:rsidR="000103A4" w:rsidRPr="000103A4" w14:paraId="51B80846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72FE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3278" w14:textId="7B5F5841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/ 90 годин</w:t>
            </w:r>
          </w:p>
        </w:tc>
      </w:tr>
      <w:tr w:rsidR="000103A4" w:rsidRPr="000103A4" w14:paraId="6FFDE8B1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47BD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DD1F" w14:textId="183E4B41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Загалом 90 годин, зокрема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39</w:t>
            </w:r>
            <w:r w:rsidRPr="000103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годин аудиторних занять. З них: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26</w:t>
            </w:r>
            <w:r w:rsidRPr="000103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годин</w:t>
            </w:r>
            <w:r w:rsidRPr="0001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лекцій,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01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01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годин самостійної роботи.</w:t>
            </w:r>
          </w:p>
        </w:tc>
      </w:tr>
      <w:tr w:rsidR="000103A4" w:rsidRPr="000103A4" w14:paraId="6C35B5D9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C6DB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C9CD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У результаті успішного проходження курсу студент набуде </w:t>
            </w:r>
            <w:r w:rsidRPr="000103A4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загальні</w:t>
            </w:r>
            <w:r w:rsidRPr="00010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компетентності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A939C43" w14:textId="77777777" w:rsidR="000103A4" w:rsidRP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проводити аналіз виборчої кампанії на відповідному рівні;</w:t>
            </w:r>
          </w:p>
          <w:p w14:paraId="5BDE6133" w14:textId="77777777" w:rsidR="000103A4" w:rsidRP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розробляти концепцію та стратегічний план виборчої кампанії;</w:t>
            </w:r>
          </w:p>
          <w:p w14:paraId="7D43B777" w14:textId="77777777" w:rsidR="000103A4" w:rsidRP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здатність до пошуку, оброблення та аналізу інформації з різних джерел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9E25D8C" w14:textId="77777777" w:rsidR="000103A4" w:rsidRP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вчитися та оволодівати сучасними знаннями;</w:t>
            </w:r>
          </w:p>
          <w:p w14:paraId="6C2B8D83" w14:textId="77777777" w:rsidR="000103A4" w:rsidRP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генерувати нові ідеї (креативність);</w:t>
            </w:r>
          </w:p>
          <w:p w14:paraId="5DE0C9A2" w14:textId="77777777" w:rsidR="000103A4" w:rsidRP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виявляти, ставити та розв’язувати проблеми;</w:t>
            </w:r>
          </w:p>
          <w:p w14:paraId="13A42D30" w14:textId="77777777" w:rsidR="000103A4" w:rsidRP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здатність до підготовки рекомендацій і проектів рішень на основі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аналізу інформації;</w:t>
            </w:r>
          </w:p>
          <w:p w14:paraId="1C663C0B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010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спеціальні (фахові) компетентності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91A2EEA" w14:textId="64D59896" w:rsid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описувати, пояснювати й оцінювати політичні процеси та явища у різних історичних, соціальних, культурних та ідеологічних контекстах;</w:t>
            </w:r>
          </w:p>
          <w:p w14:paraId="714BAF65" w14:textId="58A91960" w:rsid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8AF53A6" w14:textId="6A3F6498" w:rsidR="000103A4" w:rsidRP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Здатність аналізувати </w:t>
            </w:r>
            <w:r w:rsidRPr="0001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</w:t>
            </w:r>
            <w:r w:rsidRPr="000103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0103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стратегії та кампанії і застосувати на практиці технології ефективного PR на різних рівнях політики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2A8A9621" w14:textId="39FC3D53" w:rsidR="000103A4" w:rsidRP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Здатність використовувати засадничі основи проектної діяльності як частини публічної політики, форм та механізмів зв’язку інститутів громадянського суспільства з інститутами державної влади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1AE300E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Програмні результати навчання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8362CEE" w14:textId="4F71F665" w:rsid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описувати, пояснювати й оцінювати політичні процеси та явища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у різних історичних, соціальних, культурних та ідеологічних контекстах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2065030" w14:textId="6C9A14C0" w:rsidR="000103A4" w:rsidRDefault="000103A4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аналізувати взаємодію політичних акторів та інститутів, владу та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урядування, політичні системи та режими, політичну поведінку у різних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контекстах їх функціонування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E1AECBA" w14:textId="08DA34E7" w:rsidR="000103A4" w:rsidRDefault="00566969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6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теорії та методи прикладної політології, політичних</w:t>
            </w:r>
            <w:r w:rsidRPr="00566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96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комунікацій, спеціальних політологічних дисциплін у професійній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54C174" w14:textId="58E6B6EA" w:rsidR="00566969" w:rsidRPr="00566969" w:rsidRDefault="00566969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Застосовувати здобуті навички для успішної консультативної діяльності в роботі з політичними лідерами, інститутами, органами державної влади та громадськими організаціями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2604137D" w14:textId="12E7F23B" w:rsidR="00566969" w:rsidRPr="00566969" w:rsidRDefault="00566969" w:rsidP="000103A4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Конструювати дизайн та реалізовувати соціально-політичні проекти, використовувати навички комунікації з громадським сектором та </w:t>
            </w:r>
            <w:proofErr w:type="spellStart"/>
            <w:r w:rsidRPr="005669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зв’язків</w:t>
            </w:r>
            <w:proofErr w:type="spellEnd"/>
            <w:r w:rsidRPr="005669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 громадськістю в  процесі реалізації цих проектів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BB179D7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14:paraId="429C1674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Знати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91648D0" w14:textId="77777777" w:rsidR="000103A4" w:rsidRPr="000103A4" w:rsidRDefault="000103A4" w:rsidP="000103A4">
            <w:pPr>
              <w:numPr>
                <w:ilvl w:val="0"/>
                <w:numId w:val="23"/>
              </w:numPr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теоретичну й емпіричну еволюцію, сутність, засади та методологію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дослідження, принципи, різновиди і функції політичного менеджменту, зокрема в контексті виборчих кампаній;</w:t>
            </w:r>
          </w:p>
          <w:p w14:paraId="66F44A3F" w14:textId="77777777" w:rsidR="000103A4" w:rsidRPr="000103A4" w:rsidRDefault="000103A4" w:rsidP="000103A4">
            <w:pPr>
              <w:numPr>
                <w:ilvl w:val="0"/>
                <w:numId w:val="23"/>
              </w:numPr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сутність, складові, етапи та ресурси виборчої кампанії, основи електорального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менедщжменту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виборчої комунікації та поведінки,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іміджології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іміджмейкінгу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електорального консультування, а також основні виборчі технології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D1484D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Вміти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BCF7DA7" w14:textId="77777777" w:rsidR="000103A4" w:rsidRPr="000103A4" w:rsidRDefault="000103A4" w:rsidP="000103A4">
            <w:pPr>
              <w:numPr>
                <w:ilvl w:val="0"/>
                <w:numId w:val="5"/>
              </w:numPr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проектувати, організовувати, реалізовувати, оцінювати і рекомендувати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різні типи виборчих стратегій під час виборчих кампаній, зокрема в рамках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менеджменту виборчих кампаній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1434AD" w14:textId="77777777" w:rsidR="000103A4" w:rsidRPr="000103A4" w:rsidRDefault="000103A4" w:rsidP="000103A4">
            <w:pPr>
              <w:numPr>
                <w:ilvl w:val="0"/>
                <w:numId w:val="5"/>
              </w:numPr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досліджувати, генерувати, систематизувати, аналізувати, обробляти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та порівнювати нові ідеї і наявні знання й інформацію з різних джерел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та експериментальні дані для ефективного прогнозування результатів виборчих кампаній,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розв’язання наявних проблем і вироблення відповідних рекомендацій</w:t>
            </w:r>
            <w:r w:rsidRPr="000103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</w:tr>
      <w:tr w:rsidR="000103A4" w:rsidRPr="000103A4" w14:paraId="3B109F1F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4057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22D8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Виборча кампанія, стратегія, тактика, імідж, політична реклама, комунікація, політичні рішення, політичний процес, вибори, партії,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ресурси виборчої кампанії. </w:t>
            </w:r>
          </w:p>
        </w:tc>
      </w:tr>
      <w:tr w:rsidR="000103A4" w:rsidRPr="000103A4" w14:paraId="6EE461D0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3C43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7B34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0103A4" w:rsidRPr="000103A4" w14:paraId="153E9C1E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664B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Аудиторні особливості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1D4C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Проведення лекцій, практичних/семінарських занять, консультації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кращого розуміння тем дисципліни.</w:t>
            </w:r>
          </w:p>
        </w:tc>
      </w:tr>
      <w:tr w:rsidR="000103A4" w:rsidRPr="000103A4" w14:paraId="78CCF148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E485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8FF1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Детально див. Додаток «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Схему курсу»</w:t>
            </w:r>
          </w:p>
        </w:tc>
      </w:tr>
      <w:tr w:rsidR="000103A4" w:rsidRPr="000103A4" w14:paraId="592A81F3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441A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777A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в кінці семестру</w:t>
            </w:r>
          </w:p>
        </w:tc>
      </w:tr>
      <w:tr w:rsidR="000103A4" w:rsidRPr="000103A4" w14:paraId="117EBCBE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2037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CF1F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Для вивчення дисципліни «Менеджмент і аналіз виборчих кампаній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студентам краще мати базові знання з </w:t>
            </w:r>
            <w:r w:rsidRPr="000103A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таких курсів, як «Політичні інститути і системи», «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Партологія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», «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Псефологія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»,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«Психологія», «Соціальна психологія». Вони будуть допоміжними для сприйняття категоріального апарату. </w:t>
            </w:r>
          </w:p>
        </w:tc>
      </w:tr>
      <w:tr w:rsidR="000103A4" w:rsidRPr="000103A4" w14:paraId="6ED3ECCA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8ED4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31A2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Презентації, лекції,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колаборативне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навчання (групові проекти, спільні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розробки, групові розрахункові роботи, навчальні спільноти,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тьюторство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і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т.д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.), проектно-орієнтоване навчання, дискусія, семінари, самостійна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робота, аналіз статистичних баз даних. Навчальні методи: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пояснювально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03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ілюстративний, частково-пошуковий, інтерактивний, активізації навчання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3A4" w:rsidRPr="000103A4" w14:paraId="1F58255E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F286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E34E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Вивчення курсу потребуватиме залучення персонального комп’ютера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(принаймні лектором) і мультимедійного проектора. Крім того, бажано, </w:t>
            </w:r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щоби студенти також користувались персональними комп’ютерами. Для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курсу не потрібно спеціалізованого програмного забезпечення (хоча воно може використовуватись за бажанням). </w:t>
            </w:r>
          </w:p>
        </w:tc>
      </w:tr>
      <w:tr w:rsidR="000103A4" w:rsidRPr="000103A4" w14:paraId="08E814D1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4EB5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3B23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</w:t>
            </w:r>
            <w:r w:rsidRPr="000103A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за наступним співвідношенням: практичні/самостійні тощо – 60% семестрової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оцінки (максимальна кількість балів – 60); контрольні заміри (модулі) – </w:t>
            </w:r>
            <w:r w:rsidRPr="000103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20% семестрової оцінки (максимальна кількість балів – 40); залік –</w:t>
            </w:r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 підсумками навчання протягом семестру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D6F8F32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упродовж семестру – 100.</w:t>
            </w:r>
          </w:p>
          <w:p w14:paraId="1BD55712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Письмові та проектні роботи:</w:t>
            </w:r>
            <w:r w:rsidRPr="000103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Очікується, що студенти виконають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декілька видів письмових робіт, серед яких вирішення кейсів, а також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розрахункові роботи. </w:t>
            </w:r>
          </w:p>
          <w:p w14:paraId="627A0236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Академічна доброчесність</w:t>
            </w:r>
            <w:r w:rsidRPr="000103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: Очікується, що роботи студентів будуть їхніми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 і втручання </w:t>
            </w:r>
            <w:r w:rsidRPr="000103A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роботу інших студентів становлять, однак не обмежують прикладів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можливої академічної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недоброчесності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Виявлення ознак цього є підставою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незарахування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тієї або іншої роботи студента викладачем, незалежно від масштабів плагіату чи обману. Відповідно, 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7DB3C60D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всіх термінів, визначених для виконання усіх видів робіт, передбачених курсом.</w:t>
            </w:r>
          </w:p>
          <w:p w14:paraId="74C1EB43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Література.</w:t>
            </w:r>
            <w:r w:rsidRPr="000103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Уся література, яку студенти не зможуть знайти самостійно,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основних і додаткових.</w:t>
            </w:r>
          </w:p>
          <w:p w14:paraId="4E6B63FF" w14:textId="77777777" w:rsidR="000103A4" w:rsidRPr="000103A4" w:rsidRDefault="000103A4" w:rsidP="000103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</w:t>
            </w:r>
            <w:r w:rsidRPr="000103A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олітика виставлення балів.</w:t>
            </w:r>
            <w:r w:rsidRPr="000103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Враховуються бали, набрані на поточному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тестуванні й поточному навчанні, а також в самостійній роботі</w:t>
            </w:r>
            <w:r w:rsidRPr="000103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. При цьому, обов’язково враховуються</w:t>
            </w:r>
            <w:r w:rsidRPr="000103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присутність на заняттях й активність студента під час практичного заняття,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списування і плагіат, несвоєчасне виконання поставлених завдань.</w:t>
            </w:r>
          </w:p>
        </w:tc>
      </w:tr>
      <w:tr w:rsidR="000103A4" w:rsidRPr="000103A4" w14:paraId="52E1D363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4DF9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1E33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Поняття виборчого менеджменту</w:t>
            </w:r>
          </w:p>
          <w:p w14:paraId="752A7513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Поняття виборчої кампанії</w:t>
            </w:r>
          </w:p>
          <w:p w14:paraId="78DA3EFA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Різновиди виборчої кампанії</w:t>
            </w:r>
          </w:p>
          <w:p w14:paraId="67AEFE5F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Етапи виборчої кампанії</w:t>
            </w:r>
          </w:p>
          <w:p w14:paraId="3F615E99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Ресурси виборчої кампанії </w:t>
            </w:r>
          </w:p>
          <w:p w14:paraId="1576F67E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Фінансування виборчої кампанії</w:t>
            </w:r>
          </w:p>
          <w:p w14:paraId="0FDAEA43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Стратегічне планування виборчої кампанії</w:t>
            </w:r>
          </w:p>
          <w:p w14:paraId="5C59BF71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Стратегічні проекти виборчої кампанії</w:t>
            </w:r>
          </w:p>
          <w:p w14:paraId="7A12273E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Виборча команда</w:t>
            </w:r>
          </w:p>
          <w:p w14:paraId="25786385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Виборчий штаб</w:t>
            </w:r>
          </w:p>
          <w:p w14:paraId="168EB1AC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Структура виборчого штабу</w:t>
            </w:r>
          </w:p>
          <w:p w14:paraId="7B42CA7A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Громадськість та вибори</w:t>
            </w:r>
          </w:p>
          <w:p w14:paraId="4C5EB6F6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Виборча пропаганда та агітація</w:t>
            </w:r>
          </w:p>
          <w:p w14:paraId="689DD2F5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Політична реклама</w:t>
            </w:r>
          </w:p>
          <w:p w14:paraId="09B2E7CF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Друковані ЗМІ</w:t>
            </w:r>
          </w:p>
          <w:p w14:paraId="2F73ABC5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Соціальні медіа у політиці</w:t>
            </w:r>
          </w:p>
          <w:p w14:paraId="0391678E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Зовнішня реклама</w:t>
            </w:r>
          </w:p>
          <w:p w14:paraId="7C3E74E5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 w:eastAsia="uk-UA"/>
              </w:rPr>
              <w:t>Digital</w:t>
            </w: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-маркетинг у політиці</w:t>
            </w:r>
          </w:p>
          <w:p w14:paraId="03176BE2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Характеристики кандидата у депутати</w:t>
            </w:r>
          </w:p>
          <w:p w14:paraId="349265CA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Загальні закономірності впливу на виборців</w:t>
            </w:r>
          </w:p>
          <w:p w14:paraId="6F57C20F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Форми особистих контактів з виборцями</w:t>
            </w:r>
          </w:p>
          <w:p w14:paraId="14BCBBD4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lastRenderedPageBreak/>
              <w:t>Правове регулювання участі мас-медіа у виборах</w:t>
            </w:r>
          </w:p>
          <w:p w14:paraId="277E6997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Політична реклама</w:t>
            </w:r>
          </w:p>
          <w:p w14:paraId="37A59AD3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 w:eastAsia="uk-UA"/>
              </w:rPr>
              <w:t xml:space="preserve">PR </w:t>
            </w: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і зв’язки з громадськістю</w:t>
            </w:r>
          </w:p>
          <w:p w14:paraId="673169BD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Чорний, білий і сірий </w:t>
            </w: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 w:eastAsia="uk-UA"/>
              </w:rPr>
              <w:t>PR</w:t>
            </w:r>
          </w:p>
          <w:p w14:paraId="6DB276BC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Як працювати із ЗМІ на виборах</w:t>
            </w:r>
          </w:p>
          <w:p w14:paraId="72820CE5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Загальні основи </w:t>
            </w:r>
            <w:proofErr w:type="spellStart"/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іміджеології</w:t>
            </w:r>
            <w:proofErr w:type="spellEnd"/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іміджмейкінгу</w:t>
            </w:r>
            <w:proofErr w:type="spellEnd"/>
          </w:p>
          <w:p w14:paraId="02359E1D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Формування іміджу політика</w:t>
            </w:r>
          </w:p>
          <w:p w14:paraId="5DFF67D2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Поведінка політика в умовах компрометуючого впливу</w:t>
            </w:r>
          </w:p>
          <w:p w14:paraId="2A3EC05B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Формування іміджу партії</w:t>
            </w:r>
          </w:p>
          <w:p w14:paraId="44661E1A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Маніпулювання свідомістю виборців</w:t>
            </w:r>
          </w:p>
          <w:p w14:paraId="1C9DAA62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Виборчі технології та їх різновиди</w:t>
            </w:r>
          </w:p>
          <w:p w14:paraId="679E2A65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Базові та диференційні виборчі технології</w:t>
            </w:r>
          </w:p>
          <w:p w14:paraId="39CD58C2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Виборче мистецтво</w:t>
            </w:r>
          </w:p>
          <w:p w14:paraId="15D2CBD1" w14:textId="77777777" w:rsidR="000103A4" w:rsidRPr="000103A4" w:rsidRDefault="000103A4" w:rsidP="000103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0103A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Нові медіа у політиці</w:t>
            </w:r>
          </w:p>
        </w:tc>
      </w:tr>
      <w:tr w:rsidR="000103A4" w:rsidRPr="000103A4" w14:paraId="1E8A322B" w14:textId="77777777" w:rsidTr="0037365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5B3A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86E1" w14:textId="77777777" w:rsidR="000103A4" w:rsidRPr="000103A4" w:rsidRDefault="000103A4" w:rsidP="000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Анкету-оцінку для оцінювання якості курсу буде надано по завершенню</w:t>
            </w:r>
            <w:r w:rsidRPr="0001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курсу.</w:t>
            </w:r>
          </w:p>
        </w:tc>
      </w:tr>
    </w:tbl>
    <w:p w14:paraId="36B35996" w14:textId="77777777" w:rsidR="000103A4" w:rsidRPr="000103A4" w:rsidRDefault="000103A4" w:rsidP="00010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80B1A7" w14:textId="77777777" w:rsidR="000103A4" w:rsidRPr="000103A4" w:rsidRDefault="000103A4" w:rsidP="00010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103A4" w:rsidRPr="000103A4" w:rsidSect="005C292C">
          <w:footerReference w:type="default" r:id="rId12"/>
          <w:pgSz w:w="12240" w:h="15840"/>
          <w:pgMar w:top="899" w:right="1134" w:bottom="1134" w:left="1134" w:header="720" w:footer="709" w:gutter="0"/>
          <w:cols w:space="708"/>
          <w:titlePg/>
          <w:docGrid w:linePitch="326"/>
        </w:sectPr>
      </w:pPr>
    </w:p>
    <w:p w14:paraId="792C0531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3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Додаток. Схема курсу «Менеджмент і аналіз виборчої кампанії»</w:t>
      </w:r>
    </w:p>
    <w:p w14:paraId="28D02B7A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922"/>
        <w:gridCol w:w="1687"/>
        <w:gridCol w:w="6121"/>
        <w:gridCol w:w="1140"/>
        <w:gridCol w:w="1117"/>
      </w:tblGrid>
      <w:tr w:rsidR="000103A4" w:rsidRPr="000103A4" w14:paraId="4630241A" w14:textId="77777777" w:rsidTr="008D73A4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B8C4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Тиж. / год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220D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Тема, план, короткі тези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2751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Форма діяльності (заняття)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F2B1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Література / Ресурси в інтернеті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46D7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Завдання,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9E71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Термін виконання</w:t>
            </w:r>
          </w:p>
        </w:tc>
      </w:tr>
      <w:tr w:rsidR="000103A4" w:rsidRPr="000103A4" w14:paraId="63FF3EAF" w14:textId="77777777" w:rsidTr="008D73A4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520" w14:textId="69914BC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</w:p>
          <w:p w14:paraId="6CC821A2" w14:textId="60265E9F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/1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2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28DB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1. Теоретичні засади менеджменту й аналізу виборчої кампанії. Вступне заняття. </w:t>
            </w: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>Вступ до курсу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DB4" w14:textId="1109A5C6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 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2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год. </w:t>
            </w:r>
          </w:p>
          <w:p w14:paraId="43D92B8E" w14:textId="083E9F82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тьюторство – 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</w:t>
            </w:r>
          </w:p>
          <w:p w14:paraId="7D68C644" w14:textId="53B74DBA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Самостійна робота – 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9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1D2F" w14:textId="77777777" w:rsidR="000103A4" w:rsidRPr="000103A4" w:rsidRDefault="000103A4" w:rsidP="000103A4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Прикладна політологія: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навч.посіб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/ за ред. В. П.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Горбатенка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– К.: ВЦ «Академія», 2008. – 472с.</w:t>
            </w:r>
          </w:p>
          <w:p w14:paraId="6EEB5EED" w14:textId="77777777" w:rsidR="000103A4" w:rsidRPr="000103A4" w:rsidRDefault="000103A4" w:rsidP="000103A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Бебик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В. М.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Політичний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і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менеджмент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Підручник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. – К.: МАУП, 1996. – 144 с.</w:t>
            </w:r>
          </w:p>
          <w:p w14:paraId="56A5958B" w14:textId="77777777" w:rsidR="000103A4" w:rsidRPr="000103A4" w:rsidRDefault="000103A4" w:rsidP="000103A4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  <w:p w14:paraId="2966E19F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485B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38E6C2B8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</w:p>
          <w:p w14:paraId="07C8E9D5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9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3D1" w14:textId="6809F352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0103A4" w:rsidRPr="000103A4" w14:paraId="1BB359BB" w14:textId="77777777" w:rsidTr="008D73A4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D89" w14:textId="5F9062A7" w:rsidR="000103A4" w:rsidRPr="000103A4" w:rsidRDefault="008D7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2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3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/</w:t>
            </w:r>
          </w:p>
          <w:p w14:paraId="7BEC6210" w14:textId="0E39842B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3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0316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2. Виборча кампанія: суть, різновиди, етапи та ресурси. </w:t>
            </w: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bg-BG" w:eastAsia="tr-TR"/>
              </w:rPr>
              <w:t>Визначення поняття</w:t>
            </w: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 виборчої кампанії. Виборча кампанія та її різновиди. Етапи виборчої кампанії. Ресурси виборчої кампанії. Фінансування виборчої кампанії.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45D3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4 год.</w:t>
            </w:r>
          </w:p>
          <w:p w14:paraId="2BAD7989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тьюторство – 2 год. </w:t>
            </w:r>
          </w:p>
          <w:p w14:paraId="391C33FE" w14:textId="60C8800E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Самостійна робота – 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C19" w14:textId="77777777" w:rsidR="000103A4" w:rsidRPr="000103A4" w:rsidRDefault="000103A4" w:rsidP="000103A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Шведа Ю. Вибори від А до Я: настільна книга менеджера виборчої кампанії. – Львів: Видавництво «Астролябія», 2015. – 384 с.</w:t>
            </w:r>
          </w:p>
          <w:p w14:paraId="40569FDF" w14:textId="77777777" w:rsidR="000103A4" w:rsidRPr="000103A4" w:rsidRDefault="000103A4" w:rsidP="000103A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Шведа Ю. Технологія виборчої кампанії. Основи електорального маркетингу та менеджменту: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навч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-метод. посібник / Ю. Шведа. – Львів:  ЛНУ імені Івана Франка, 2013. -340с.</w:t>
            </w:r>
          </w:p>
          <w:p w14:paraId="56400EF8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1B94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5DADF4A6" w14:textId="2FB26F04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 </w:t>
            </w:r>
            <w:r w:rsidR="00EF281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>7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761E" w14:textId="28DECE17" w:rsidR="000103A4" w:rsidRPr="000103A4" w:rsidRDefault="00EF281B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2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3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тиждень</w:t>
            </w:r>
          </w:p>
        </w:tc>
      </w:tr>
      <w:tr w:rsidR="000103A4" w:rsidRPr="000103A4" w14:paraId="52B3A8C2" w14:textId="77777777" w:rsidTr="008D73A4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616" w14:textId="1980A19E" w:rsidR="000103A4" w:rsidRPr="000103A4" w:rsidRDefault="008D7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5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/</w:t>
            </w:r>
          </w:p>
          <w:p w14:paraId="176FFAF4" w14:textId="648D37DC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3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7C4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3. Електоральний менеджмент </w:t>
            </w: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>Вивчення стратегічних проектів виборчої кампанії.</w:t>
            </w:r>
            <w:r w:rsidRPr="000103A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val="bg-BG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Виборча команда та виборчий штаб.</w:t>
            </w: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 Структура виборчого штабу, „кухонний кабінет“. Громадськість та вибори.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8BB9" w14:textId="77777777" w:rsidR="000103A4" w:rsidRPr="000103A4" w:rsidRDefault="000103A4" w:rsidP="00010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4 год.</w:t>
            </w:r>
          </w:p>
          <w:p w14:paraId="6FBC2A05" w14:textId="77777777" w:rsidR="000103A4" w:rsidRPr="000103A4" w:rsidRDefault="000103A4" w:rsidP="00010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 2 год.</w:t>
            </w:r>
          </w:p>
          <w:p w14:paraId="20A4FEA6" w14:textId="057864B4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Самостійна робота – 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F174" w14:textId="77777777" w:rsidR="000103A4" w:rsidRPr="000103A4" w:rsidRDefault="000103A4" w:rsidP="00010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Шведа Ю. Вибори від А до Я: настільна книга менеджера виборчої кампанії. – Львів: Видавництво «Астролябія», 2015. – 384 с.</w:t>
            </w:r>
          </w:p>
          <w:p w14:paraId="0240F677" w14:textId="77777777" w:rsidR="000103A4" w:rsidRPr="000103A4" w:rsidRDefault="000103A4" w:rsidP="00010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 xml:space="preserve">Шведа Ю. Технологія виборчої кампанії. Основи електорального маркетингу та менеджменту: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навч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-метод. посібник / Ю. Шведа. – Львів:  ЛНУ імені Івана Франка, 2013. -340с.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E882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42537C53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</w:p>
          <w:p w14:paraId="17D5565E" w14:textId="2842F640" w:rsidR="000103A4" w:rsidRPr="000103A4" w:rsidRDefault="00EF281B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24C" w14:textId="7A5B9E14" w:rsidR="000103A4" w:rsidRPr="000103A4" w:rsidRDefault="00EF281B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4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5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0103A4" w:rsidRPr="000103A4" w14:paraId="7781701D" w14:textId="77777777" w:rsidTr="008D73A4">
        <w:trPr>
          <w:trHeight w:val="126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DEAB9" w14:textId="60C7E91F" w:rsidR="000103A4" w:rsidRPr="000103A4" w:rsidRDefault="008D7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6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/</w:t>
            </w:r>
          </w:p>
          <w:p w14:paraId="1B02A9A7" w14:textId="6826B549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3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33B77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Тема 4. Електоральна комунікація. </w:t>
            </w: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val="bg-BG" w:eastAsia="tr-TR"/>
              </w:rPr>
              <w:t>Масова і особистісна комунікація</w:t>
            </w: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>.  Виборча пропаганда та агітація. Політична реклама.</w:t>
            </w: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lastRenderedPageBreak/>
              <w:t>Характеристики кандидата. Закономірності впливу на виборців. Форми особистісних контактів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2F3A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Лекція, презентація, дискусія – 4 год.</w:t>
            </w:r>
          </w:p>
          <w:p w14:paraId="5589AC98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дискусія, тьюторство – 2 год.</w:t>
            </w:r>
          </w:p>
          <w:p w14:paraId="1DAF2BF9" w14:textId="637D4F0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Самостійна робота – 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6A062" w14:textId="77777777" w:rsidR="000103A4" w:rsidRPr="000103A4" w:rsidRDefault="000103A4" w:rsidP="00010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lastRenderedPageBreak/>
              <w:t>1.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ab/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Вибори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від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А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до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Я: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настільна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книга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менеджера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Львів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Видавництво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«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Астролябія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», 2015. – 384 с.</w:t>
            </w:r>
          </w:p>
          <w:p w14:paraId="1EB3C0E5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lastRenderedPageBreak/>
              <w:t>2.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ab/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Технологія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Основи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електорального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маркетингу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менеджменту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навч-метод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посібник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/ Ю.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Львів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 ЛНУ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імені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Івана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Франка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, 2013. -340с.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DD3E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lastRenderedPageBreak/>
              <w:t>Самостійна</w:t>
            </w:r>
          </w:p>
          <w:p w14:paraId="09637B61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4880E26C" w14:textId="0E6EFAEA" w:rsidR="000103A4" w:rsidRPr="000103A4" w:rsidRDefault="00EF281B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D31" w14:textId="0DC9EF59" w:rsidR="000103A4" w:rsidRPr="000103A4" w:rsidRDefault="00EF281B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6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7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тиждень</w:t>
            </w:r>
          </w:p>
        </w:tc>
      </w:tr>
      <w:tr w:rsidR="000103A4" w:rsidRPr="000103A4" w14:paraId="2A9CAA17" w14:textId="77777777" w:rsidTr="008D73A4">
        <w:trPr>
          <w:trHeight w:val="1490"/>
          <w:jc w:val="center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F5C0" w14:textId="51B55E77" w:rsidR="000103A4" w:rsidRPr="000103A4" w:rsidRDefault="008D7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8,9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/</w:t>
            </w:r>
          </w:p>
          <w:p w14:paraId="2CAD8970" w14:textId="3C83BD2A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3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A7E" w14:textId="77542EEF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</w:t>
            </w:r>
            <w:r w:rsidR="008D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5</w:t>
            </w:r>
            <w:r w:rsidRPr="00010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.  Маніпулювання у виборчій кампанії.</w:t>
            </w: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Соціотехніки виборчого менеджменту.  </w:t>
            </w:r>
          </w:p>
          <w:p w14:paraId="42624E38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>Основні маніпулятиі технології впливу на виборців.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F87E5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4 год. </w:t>
            </w:r>
          </w:p>
          <w:p w14:paraId="7BED35F4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 2 год.</w:t>
            </w:r>
          </w:p>
          <w:p w14:paraId="563BC2B5" w14:textId="0EA70759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Самостійна робота – 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7757" w14:textId="77777777" w:rsidR="000103A4" w:rsidRPr="000103A4" w:rsidRDefault="000103A4" w:rsidP="00010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Шведа Ю. Вибори від А до Я: настільна книга менеджера виборчої кампанії. – Львів: Видавництво «Астролябія», 2015. – 384 с.</w:t>
            </w:r>
          </w:p>
          <w:p w14:paraId="7954196C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 xml:space="preserve">Шведа Ю. Технологія виборчої кампанії. Основи електорального маркетингу та менеджменту: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навч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-метод. посібник / Ю. Шведа. – Львів:  ЛНУ імені Івана Франка, 2013. -340с.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35C1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47FAE7C8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</w:p>
          <w:p w14:paraId="7F9AC61C" w14:textId="5B18124C" w:rsidR="000103A4" w:rsidRPr="000103A4" w:rsidRDefault="00EF281B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3EF" w14:textId="391D712D" w:rsidR="000103A4" w:rsidRPr="000103A4" w:rsidRDefault="00EF281B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8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9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тиждень</w:t>
            </w:r>
          </w:p>
        </w:tc>
      </w:tr>
      <w:tr w:rsidR="000103A4" w:rsidRPr="000103A4" w14:paraId="40F49936" w14:textId="77777777" w:rsidTr="008D73A4">
        <w:trPr>
          <w:trHeight w:val="683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0E58" w14:textId="3393D130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  <w:r w:rsidR="008D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0,11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/</w:t>
            </w:r>
          </w:p>
          <w:p w14:paraId="4FD12594" w14:textId="5B9CD6FD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3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6FEA" w14:textId="631A7215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bg-BG" w:eastAsia="tr-TR"/>
              </w:rPr>
              <w:t xml:space="preserve">Тема </w:t>
            </w:r>
            <w:r w:rsidR="008D73A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bg-BG" w:eastAsia="tr-TR"/>
              </w:rPr>
              <w:t>6</w:t>
            </w:r>
            <w:r w:rsidRPr="000103A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bg-BG" w:eastAsia="tr-TR"/>
              </w:rPr>
              <w:t>. Іміджеологія та іміджмейкінг.</w:t>
            </w: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bookmarkStart w:id="0" w:name="_Hlk107517102"/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Загальні основи іміджеології та іміджмейкінгу. Формування іміджу ролітика. </w:t>
            </w:r>
            <w:bookmarkEnd w:id="0"/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2FB" w14:textId="6C1541B9" w:rsidR="000103A4" w:rsidRPr="000103A4" w:rsidRDefault="000103A4" w:rsidP="00010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4 год. Семінар, групова робота, дискусія,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 2 год.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Самостійна робота – 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B242" w14:textId="77777777" w:rsidR="000103A4" w:rsidRPr="000103A4" w:rsidRDefault="000103A4" w:rsidP="000103A4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Почепцов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Г. Г.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Іміджеологія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теорія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і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практика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/ Г. Г.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Почепцов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К.,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Адеф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, 1998.</w:t>
            </w:r>
          </w:p>
          <w:p w14:paraId="359C571C" w14:textId="77777777" w:rsidR="000103A4" w:rsidRPr="000103A4" w:rsidRDefault="000103A4" w:rsidP="000103A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Вибори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від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А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до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Я: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настільна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книга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менеджера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Львів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Видавництво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«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Астролябія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», 2015. – 384 с.</w:t>
            </w:r>
          </w:p>
          <w:p w14:paraId="49C68B70" w14:textId="77777777" w:rsidR="000103A4" w:rsidRPr="000103A4" w:rsidRDefault="000103A4" w:rsidP="000103A4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Технологія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Основи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електорального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маркетингу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менеджменту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навч-метод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посібник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/ Ю.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Львів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 ЛНУ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імені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Івана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Франка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, 2013. -340с.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1F5A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111FAD78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074E8C0B" w14:textId="105893EA" w:rsidR="000103A4" w:rsidRPr="000103A4" w:rsidRDefault="00EF281B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455B" w14:textId="2E56B388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0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-1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тиждень</w:t>
            </w:r>
          </w:p>
        </w:tc>
      </w:tr>
      <w:tr w:rsidR="000103A4" w:rsidRPr="000103A4" w14:paraId="43CFE04D" w14:textId="77777777" w:rsidTr="008D73A4">
        <w:trPr>
          <w:trHeight w:val="683"/>
          <w:jc w:val="center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68EDA" w14:textId="756BBB00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  <w:r w:rsidR="008D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2,13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/</w:t>
            </w:r>
          </w:p>
          <w:p w14:paraId="4AC2F9B1" w14:textId="560A5DB9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3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D37F" w14:textId="367352B6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bg-BG" w:eastAsia="tr-TR"/>
              </w:rPr>
              <w:t xml:space="preserve">Тема </w:t>
            </w:r>
            <w:r w:rsidR="008D73A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bg-BG" w:eastAsia="tr-TR"/>
              </w:rPr>
              <w:t>7</w:t>
            </w:r>
            <w:r w:rsidRPr="000103A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bg-BG" w:eastAsia="tr-TR"/>
              </w:rPr>
              <w:t xml:space="preserve">. Виборчі технології та виборчн мистецтво. </w:t>
            </w:r>
          </w:p>
          <w:p w14:paraId="3C4B7199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bg-BG" w:eastAsia="tr-TR"/>
              </w:rPr>
              <w:t>Виборчі технології та їх різновиди. Базові та диференційні виборчі технології. Виборче мистецтво.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D8D8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дискусія, розрахункова робота –4 год. </w:t>
            </w:r>
          </w:p>
          <w:p w14:paraId="1FF89D47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Семінар, групова робота, дискусія, тьюторство – 2 год</w:t>
            </w:r>
          </w:p>
          <w:p w14:paraId="1FB67939" w14:textId="1627ED02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Самостійна робота – </w:t>
            </w:r>
            <w:r w:rsidR="00EF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  <w:p w14:paraId="36553DAC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14:paraId="7F2BD1A3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Підсумковий модульний</w:t>
            </w:r>
          </w:p>
          <w:p w14:paraId="4F165878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контроль</w:t>
            </w:r>
          </w:p>
        </w:tc>
        <w:tc>
          <w:tcPr>
            <w:tcW w:w="6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CCFFB" w14:textId="77777777" w:rsidR="000103A4" w:rsidRPr="000103A4" w:rsidRDefault="000103A4" w:rsidP="00010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1.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Вибори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від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А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до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Я: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настільна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книга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менеджера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Львів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Видавництво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«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Астролябія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», 2015. – 384 с.</w:t>
            </w:r>
          </w:p>
          <w:p w14:paraId="48D3A899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2.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ab/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Технологія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Основи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електорального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маркетингу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менеджменту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навч-метод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посібник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/ Ю.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Львів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 ЛНУ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імені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Івана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Франка</w:t>
            </w:r>
            <w:proofErr w:type="spellEnd"/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, 2013. -340с.</w:t>
            </w:r>
          </w:p>
          <w:p w14:paraId="7AF7DC4E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9DAA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4B6C4A04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14604B54" w14:textId="6E73F943" w:rsidR="000103A4" w:rsidRPr="000103A4" w:rsidRDefault="00EF281B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7 </w:t>
            </w:r>
            <w:r w:rsidR="000103A4"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год.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6A11E" w14:textId="4B18BB54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2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-1</w:t>
            </w:r>
            <w:r w:rsidR="00EF281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3</w:t>
            </w:r>
            <w:r w:rsidRPr="000103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тиждень</w:t>
            </w:r>
          </w:p>
        </w:tc>
      </w:tr>
      <w:tr w:rsidR="000103A4" w:rsidRPr="000103A4" w14:paraId="08144712" w14:textId="77777777" w:rsidTr="008D73A4">
        <w:trPr>
          <w:trHeight w:val="58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D31A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01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Разом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39D9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bg-BG" w:eastAsia="tr-TR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CE1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7808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7AC9" w14:textId="20576480" w:rsidR="000103A4" w:rsidRPr="000103A4" w:rsidRDefault="00EF281B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90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4D7C" w14:textId="77777777" w:rsidR="000103A4" w:rsidRPr="000103A4" w:rsidRDefault="000103A4" w:rsidP="000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</w:tr>
    </w:tbl>
    <w:p w14:paraId="0CF739C9" w14:textId="77777777" w:rsidR="000103A4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3E1907" w14:textId="77777777" w:rsidR="005C6250" w:rsidRDefault="005C6250"/>
    <w:sectPr w:rsidR="005C6250" w:rsidSect="001A2787">
      <w:pgSz w:w="15840" w:h="12240" w:orient="landscape"/>
      <w:pgMar w:top="1134" w:right="902" w:bottom="1134" w:left="1134" w:header="720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88FF" w14:textId="77777777" w:rsidR="00505D80" w:rsidRDefault="00EF281B">
    <w:pPr>
      <w:pStyle w:val="a3"/>
      <w:framePr w:wrap="auto" w:vAnchor="text" w:hAnchor="page" w:x="10926" w:y="1"/>
    </w:pPr>
    <w:r>
      <w:fldChar w:fldCharType="begin"/>
    </w:r>
    <w:r>
      <w:instrText xml:space="preserve"> PAGE \* Ara</w:instrText>
    </w:r>
    <w:r>
      <w:instrText xml:space="preserve">bic </w:instrText>
    </w:r>
    <w:r>
      <w:fldChar w:fldCharType="separate"/>
    </w:r>
    <w:r>
      <w:rPr>
        <w:noProof/>
      </w:rPr>
      <w:t>1</w:t>
    </w:r>
    <w:r>
      <w:fldChar w:fldCharType="end"/>
    </w:r>
  </w:p>
  <w:p w14:paraId="0F44623A" w14:textId="77777777" w:rsidR="00505D80" w:rsidRDefault="00EF281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C24"/>
    <w:multiLevelType w:val="hybridMultilevel"/>
    <w:tmpl w:val="DDE63E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051A2"/>
    <w:multiLevelType w:val="hybridMultilevel"/>
    <w:tmpl w:val="F1D04588"/>
    <w:lvl w:ilvl="0" w:tplc="58504A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2896"/>
    <w:multiLevelType w:val="hybridMultilevel"/>
    <w:tmpl w:val="4762EC60"/>
    <w:lvl w:ilvl="0" w:tplc="D4428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5DE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5642"/>
    <w:multiLevelType w:val="hybridMultilevel"/>
    <w:tmpl w:val="CFDA8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7368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23D5"/>
    <w:multiLevelType w:val="hybridMultilevel"/>
    <w:tmpl w:val="1F3A7D14"/>
    <w:lvl w:ilvl="0" w:tplc="B4BC1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F637D"/>
    <w:multiLevelType w:val="hybridMultilevel"/>
    <w:tmpl w:val="FB2EA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4CB6"/>
    <w:multiLevelType w:val="hybridMultilevel"/>
    <w:tmpl w:val="7B5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62788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15C1"/>
    <w:multiLevelType w:val="hybridMultilevel"/>
    <w:tmpl w:val="8AA0C1A4"/>
    <w:lvl w:ilvl="0" w:tplc="EA9E7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F3974"/>
    <w:multiLevelType w:val="hybridMultilevel"/>
    <w:tmpl w:val="3AB0D664"/>
    <w:lvl w:ilvl="0" w:tplc="50868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21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355D1"/>
    <w:multiLevelType w:val="hybridMultilevel"/>
    <w:tmpl w:val="6F7C5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E7755"/>
    <w:multiLevelType w:val="hybridMultilevel"/>
    <w:tmpl w:val="6CB005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B2846"/>
    <w:multiLevelType w:val="hybridMultilevel"/>
    <w:tmpl w:val="E9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462F0"/>
    <w:multiLevelType w:val="hybridMultilevel"/>
    <w:tmpl w:val="89B2EFC6"/>
    <w:lvl w:ilvl="0" w:tplc="0AA6E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19591">
    <w:abstractNumId w:val="20"/>
  </w:num>
  <w:num w:numId="2" w16cid:durableId="794371713">
    <w:abstractNumId w:val="21"/>
  </w:num>
  <w:num w:numId="3" w16cid:durableId="1337224587">
    <w:abstractNumId w:val="22"/>
  </w:num>
  <w:num w:numId="4" w16cid:durableId="845439698">
    <w:abstractNumId w:val="2"/>
  </w:num>
  <w:num w:numId="5" w16cid:durableId="1643577884">
    <w:abstractNumId w:val="8"/>
  </w:num>
  <w:num w:numId="6" w16cid:durableId="703284301">
    <w:abstractNumId w:val="1"/>
  </w:num>
  <w:num w:numId="7" w16cid:durableId="65540073">
    <w:abstractNumId w:val="9"/>
  </w:num>
  <w:num w:numId="8" w16cid:durableId="28996846">
    <w:abstractNumId w:val="6"/>
  </w:num>
  <w:num w:numId="9" w16cid:durableId="454830635">
    <w:abstractNumId w:val="23"/>
  </w:num>
  <w:num w:numId="10" w16cid:durableId="1553275843">
    <w:abstractNumId w:val="10"/>
  </w:num>
  <w:num w:numId="11" w16cid:durableId="947587203">
    <w:abstractNumId w:val="14"/>
  </w:num>
  <w:num w:numId="12" w16cid:durableId="722287340">
    <w:abstractNumId w:val="19"/>
  </w:num>
  <w:num w:numId="13" w16cid:durableId="980841815">
    <w:abstractNumId w:val="27"/>
  </w:num>
  <w:num w:numId="14" w16cid:durableId="1321083674">
    <w:abstractNumId w:val="0"/>
  </w:num>
  <w:num w:numId="15" w16cid:durableId="1673675730">
    <w:abstractNumId w:val="25"/>
  </w:num>
  <w:num w:numId="16" w16cid:durableId="7949584">
    <w:abstractNumId w:val="5"/>
  </w:num>
  <w:num w:numId="17" w16cid:durableId="396442194">
    <w:abstractNumId w:val="18"/>
  </w:num>
  <w:num w:numId="18" w16cid:durableId="546797665">
    <w:abstractNumId w:val="12"/>
  </w:num>
  <w:num w:numId="19" w16cid:durableId="1747536502">
    <w:abstractNumId w:val="24"/>
  </w:num>
  <w:num w:numId="20" w16cid:durableId="1359161601">
    <w:abstractNumId w:val="7"/>
  </w:num>
  <w:num w:numId="21" w16cid:durableId="1045328645">
    <w:abstractNumId w:val="15"/>
  </w:num>
  <w:num w:numId="22" w16cid:durableId="1718317944">
    <w:abstractNumId w:val="13"/>
  </w:num>
  <w:num w:numId="23" w16cid:durableId="580410192">
    <w:abstractNumId w:val="26"/>
  </w:num>
  <w:num w:numId="24" w16cid:durableId="1170021244">
    <w:abstractNumId w:val="3"/>
  </w:num>
  <w:num w:numId="25" w16cid:durableId="718477079">
    <w:abstractNumId w:val="11"/>
  </w:num>
  <w:num w:numId="26" w16cid:durableId="224607497">
    <w:abstractNumId w:val="28"/>
  </w:num>
  <w:num w:numId="27" w16cid:durableId="1061028041">
    <w:abstractNumId w:val="16"/>
  </w:num>
  <w:num w:numId="28" w16cid:durableId="1241672025">
    <w:abstractNumId w:val="4"/>
  </w:num>
  <w:num w:numId="29" w16cid:durableId="1505895518">
    <w:abstractNumId w:val="17"/>
  </w:num>
  <w:num w:numId="30" w16cid:durableId="14010594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A4"/>
    <w:rsid w:val="000103A4"/>
    <w:rsid w:val="00566969"/>
    <w:rsid w:val="005C6250"/>
    <w:rsid w:val="008D73A4"/>
    <w:rsid w:val="00E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967D"/>
  <w15:chartTrackingRefBased/>
  <w15:docId w15:val="{B09C2A3A-6EBA-44CE-9132-677C9EE7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03A4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color w:val="000000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10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0103A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3A4"/>
    <w:rPr>
      <w:rFonts w:ascii="Cambria" w:eastAsia="Times New Roman" w:hAnsi="Cambria" w:cs="Cambria"/>
      <w:b/>
      <w:color w:val="000000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103A4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0103A4"/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numbering" w:customStyle="1" w:styleId="11">
    <w:name w:val="Немає списку1"/>
    <w:next w:val="a2"/>
    <w:semiHidden/>
    <w:unhideWhenUsed/>
    <w:rsid w:val="000103A4"/>
  </w:style>
  <w:style w:type="paragraph" w:styleId="a3">
    <w:name w:val="footer"/>
    <w:basedOn w:val="a"/>
    <w:link w:val="a4"/>
    <w:rsid w:val="000103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Нижній колонтитул Знак"/>
    <w:basedOn w:val="a0"/>
    <w:link w:val="a3"/>
    <w:rsid w:val="000103A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a"/>
    <w:rsid w:val="000103A4"/>
    <w:pPr>
      <w:widowControl w:val="0"/>
      <w:numPr>
        <w:numId w:val="1"/>
      </w:numPr>
      <w:tabs>
        <w:tab w:val="left" w:pos="0"/>
        <w:tab w:val="left" w:pos="284"/>
      </w:tabs>
      <w:spacing w:before="60" w:after="0" w:line="240" w:lineRule="auto"/>
      <w:ind w:left="284" w:hanging="284"/>
    </w:pPr>
    <w:rPr>
      <w:rFonts w:ascii="Times New Roman" w:eastAsia="SimSun" w:hAnsi="Times New Roman" w:cs="Arial"/>
      <w:color w:val="000000"/>
      <w:szCs w:val="20"/>
      <w:lang w:val="en-AU" w:eastAsia="zh-CN"/>
    </w:rPr>
  </w:style>
  <w:style w:type="paragraph" w:styleId="a5">
    <w:name w:val="List Paragraph"/>
    <w:basedOn w:val="a"/>
    <w:uiPriority w:val="34"/>
    <w:qFormat/>
    <w:rsid w:val="000103A4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6">
    <w:name w:val="Normal (Web)"/>
    <w:basedOn w:val="a"/>
    <w:rsid w:val="0001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customStyle="1" w:styleId="xmsonormal">
    <w:name w:val="x_msonormal"/>
    <w:basedOn w:val="a"/>
    <w:rsid w:val="0001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page number"/>
    <w:basedOn w:val="a0"/>
    <w:rsid w:val="000103A4"/>
  </w:style>
  <w:style w:type="character" w:styleId="a8">
    <w:name w:val="Hyperlink"/>
    <w:uiPriority w:val="99"/>
    <w:rsid w:val="000103A4"/>
    <w:rPr>
      <w:color w:val="0000FF"/>
      <w:u w:val="single"/>
    </w:rPr>
  </w:style>
  <w:style w:type="character" w:customStyle="1" w:styleId="shorttext">
    <w:name w:val="short_text"/>
    <w:basedOn w:val="a0"/>
    <w:rsid w:val="000103A4"/>
  </w:style>
  <w:style w:type="character" w:customStyle="1" w:styleId="hps">
    <w:name w:val="hps"/>
    <w:basedOn w:val="a0"/>
    <w:rsid w:val="000103A4"/>
  </w:style>
  <w:style w:type="character" w:styleId="a9">
    <w:name w:val="Strong"/>
    <w:uiPriority w:val="22"/>
    <w:qFormat/>
    <w:rsid w:val="000103A4"/>
    <w:rPr>
      <w:b/>
      <w:bCs w:val="0"/>
    </w:rPr>
  </w:style>
  <w:style w:type="character" w:customStyle="1" w:styleId="treb">
    <w:name w:val="treb"/>
    <w:basedOn w:val="a0"/>
    <w:rsid w:val="000103A4"/>
  </w:style>
  <w:style w:type="character" w:customStyle="1" w:styleId="instancename">
    <w:name w:val="instancename"/>
    <w:basedOn w:val="a0"/>
    <w:rsid w:val="000103A4"/>
  </w:style>
  <w:style w:type="character" w:customStyle="1" w:styleId="12">
    <w:name w:val=" Знак Знак1"/>
    <w:rsid w:val="000103A4"/>
    <w:rPr>
      <w:b/>
      <w:bCs w:val="0"/>
      <w:sz w:val="36"/>
      <w:szCs w:val="36"/>
    </w:rPr>
  </w:style>
  <w:style w:type="character" w:customStyle="1" w:styleId="21">
    <w:name w:val=" Знак Знак2"/>
    <w:rsid w:val="000103A4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  <w:rsid w:val="000103A4"/>
  </w:style>
  <w:style w:type="character" w:customStyle="1" w:styleId="aa">
    <w:name w:val=" Знак Знак"/>
    <w:rsid w:val="000103A4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  <w:rsid w:val="000103A4"/>
  </w:style>
  <w:style w:type="character" w:customStyle="1" w:styleId="st">
    <w:name w:val="st"/>
    <w:basedOn w:val="a0"/>
    <w:rsid w:val="000103A4"/>
  </w:style>
  <w:style w:type="character" w:styleId="ab">
    <w:name w:val="Emphasis"/>
    <w:uiPriority w:val="20"/>
    <w:qFormat/>
    <w:rsid w:val="000103A4"/>
    <w:rPr>
      <w:i/>
      <w:iCs w:val="0"/>
    </w:rPr>
  </w:style>
  <w:style w:type="paragraph" w:styleId="ac">
    <w:name w:val="Balloon Text"/>
    <w:basedOn w:val="a"/>
    <w:link w:val="ad"/>
    <w:uiPriority w:val="99"/>
    <w:semiHidden/>
    <w:unhideWhenUsed/>
    <w:rsid w:val="000103A4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103A4"/>
    <w:rPr>
      <w:rFonts w:ascii="Segoe UI" w:eastAsia="Times New Roman" w:hAnsi="Segoe UI" w:cs="Segoe UI"/>
      <w:color w:val="000000"/>
      <w:sz w:val="18"/>
      <w:szCs w:val="18"/>
      <w:lang w:val="en-US"/>
    </w:rPr>
  </w:style>
  <w:style w:type="table" w:styleId="ae">
    <w:name w:val="Table Grid"/>
    <w:basedOn w:val="a1"/>
    <w:rsid w:val="0001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0103A4"/>
    <w:rPr>
      <w:color w:val="605E5C"/>
      <w:shd w:val="clear" w:color="auto" w:fill="E1DFDD"/>
    </w:rPr>
  </w:style>
  <w:style w:type="character" w:customStyle="1" w:styleId="A30">
    <w:name w:val="A3"/>
    <w:rsid w:val="000103A4"/>
    <w:rPr>
      <w:color w:val="000000"/>
      <w:sz w:val="16"/>
      <w:szCs w:val="16"/>
    </w:rPr>
  </w:style>
  <w:style w:type="character" w:styleId="af0">
    <w:name w:val="FollowedHyperlink"/>
    <w:uiPriority w:val="99"/>
    <w:semiHidden/>
    <w:unhideWhenUsed/>
    <w:rsid w:val="000103A4"/>
    <w:rPr>
      <w:color w:val="954F72"/>
      <w:u w:val="single"/>
    </w:rPr>
  </w:style>
  <w:style w:type="paragraph" w:customStyle="1" w:styleId="Default">
    <w:name w:val="Default"/>
    <w:rsid w:val="000103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longtext1">
    <w:name w:val="long_text1"/>
    <w:rsid w:val="000103A4"/>
    <w:rPr>
      <w:sz w:val="20"/>
      <w:szCs w:val="20"/>
    </w:rPr>
  </w:style>
  <w:style w:type="character" w:customStyle="1" w:styleId="22">
    <w:name w:val="Основной текст (2)_"/>
    <w:link w:val="23"/>
    <w:rsid w:val="000103A4"/>
    <w:rPr>
      <w:b/>
      <w:bCs/>
      <w:sz w:val="32"/>
      <w:szCs w:val="32"/>
    </w:rPr>
  </w:style>
  <w:style w:type="character" w:customStyle="1" w:styleId="af1">
    <w:name w:val="Основной текст_"/>
    <w:link w:val="13"/>
    <w:rsid w:val="000103A4"/>
  </w:style>
  <w:style w:type="character" w:customStyle="1" w:styleId="31">
    <w:name w:val="Основной текст (3)_"/>
    <w:link w:val="32"/>
    <w:rsid w:val="000103A4"/>
    <w:rPr>
      <w:sz w:val="28"/>
      <w:szCs w:val="28"/>
    </w:rPr>
  </w:style>
  <w:style w:type="character" w:customStyle="1" w:styleId="4">
    <w:name w:val="Основной текст (4)_"/>
    <w:link w:val="40"/>
    <w:rsid w:val="000103A4"/>
    <w:rPr>
      <w:rFonts w:ascii="Arial" w:eastAsia="Arial" w:hAnsi="Arial" w:cs="Arial"/>
      <w:sz w:val="30"/>
      <w:szCs w:val="30"/>
    </w:rPr>
  </w:style>
  <w:style w:type="paragraph" w:customStyle="1" w:styleId="23">
    <w:name w:val="Основной текст (2)"/>
    <w:basedOn w:val="a"/>
    <w:link w:val="22"/>
    <w:rsid w:val="000103A4"/>
    <w:pPr>
      <w:widowControl w:val="0"/>
      <w:spacing w:after="0" w:line="314" w:lineRule="auto"/>
      <w:jc w:val="center"/>
    </w:pPr>
    <w:rPr>
      <w:b/>
      <w:bCs/>
      <w:sz w:val="32"/>
      <w:szCs w:val="32"/>
    </w:rPr>
  </w:style>
  <w:style w:type="paragraph" w:customStyle="1" w:styleId="13">
    <w:name w:val="Основной текст1"/>
    <w:basedOn w:val="a"/>
    <w:link w:val="af1"/>
    <w:rsid w:val="000103A4"/>
    <w:pPr>
      <w:widowControl w:val="0"/>
      <w:spacing w:after="0" w:line="300" w:lineRule="auto"/>
      <w:ind w:firstLine="400"/>
    </w:pPr>
  </w:style>
  <w:style w:type="paragraph" w:customStyle="1" w:styleId="32">
    <w:name w:val="Основной текст (3)"/>
    <w:basedOn w:val="a"/>
    <w:link w:val="31"/>
    <w:rsid w:val="000103A4"/>
    <w:pPr>
      <w:widowControl w:val="0"/>
      <w:spacing w:after="150" w:line="240" w:lineRule="auto"/>
      <w:ind w:left="590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0103A4"/>
    <w:pPr>
      <w:widowControl w:val="0"/>
      <w:spacing w:after="60" w:line="384" w:lineRule="auto"/>
      <w:jc w:val="center"/>
    </w:pPr>
    <w:rPr>
      <w:rFonts w:ascii="Arial" w:eastAsia="Arial" w:hAnsi="Arial" w:cs="Arial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010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3">
    <w:name w:val="Верхній колонтитул Знак"/>
    <w:basedOn w:val="a0"/>
    <w:link w:val="af2"/>
    <w:uiPriority w:val="99"/>
    <w:rsid w:val="000103A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115pt">
    <w:name w:val="Основний текст (2) + 11;5 pt;Не курсив"/>
    <w:rsid w:val="00010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4">
    <w:name w:val="Колонтитул"/>
    <w:rsid w:val="00010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house.org/report-types/freedom-worl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os.lnu.edu.ua/course/eksperymentalna-politolohi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employee/vitaliy-lytvyn" TargetMode="External"/><Relationship Id="rId11" Type="http://schemas.openxmlformats.org/officeDocument/2006/relationships/hyperlink" Target="https://v-dem.net/" TargetMode="External"/><Relationship Id="rId5" Type="http://schemas.openxmlformats.org/officeDocument/2006/relationships/hyperlink" Target="mailto:yuliya.slipetska@lnu.edu.ua" TargetMode="External"/><Relationship Id="rId10" Type="http://schemas.openxmlformats.org/officeDocument/2006/relationships/hyperlink" Target="http://www.freedomhouse.org/report-types/nations-trans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stemicpeace.org/polity/polity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12264</Words>
  <Characters>6992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Slipetsky</dc:creator>
  <cp:keywords/>
  <dc:description/>
  <cp:lastModifiedBy>Roman Slipetsky</cp:lastModifiedBy>
  <cp:revision>1</cp:revision>
  <dcterms:created xsi:type="dcterms:W3CDTF">2022-12-27T11:10:00Z</dcterms:created>
  <dcterms:modified xsi:type="dcterms:W3CDTF">2022-12-27T11:50:00Z</dcterms:modified>
</cp:coreProperties>
</file>