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93" w:rsidRDefault="00980593" w:rsidP="00980593">
      <w:pPr>
        <w:pStyle w:val="10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>Міністерство освіти і науки України</w:t>
      </w: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Львівський національний університет імені Івана Франка</w:t>
      </w:r>
      <w:r>
        <w:rPr>
          <w:color w:val="000000"/>
          <w:sz w:val="28"/>
          <w:szCs w:val="28"/>
          <w:lang w:bidi="uk-UA"/>
        </w:rPr>
        <w:br/>
      </w:r>
    </w:p>
    <w:p w:rsidR="00980593" w:rsidRDefault="00980593" w:rsidP="00980593">
      <w:pPr>
        <w:pStyle w:val="10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>Філософський факультет</w:t>
      </w:r>
    </w:p>
    <w:p w:rsidR="00980593" w:rsidRDefault="00980593" w:rsidP="00980593">
      <w:pPr>
        <w:pStyle w:val="10"/>
        <w:spacing w:after="3840"/>
        <w:ind w:firstLine="0"/>
        <w:jc w:val="center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Кафедра політології</w:t>
      </w:r>
    </w:p>
    <w:p w:rsidR="00980593" w:rsidRDefault="00980593" w:rsidP="00980593">
      <w:pPr>
        <w:pStyle w:val="30"/>
        <w:rPr>
          <w:b/>
          <w:bCs/>
          <w:color w:val="000000"/>
          <w:lang w:bidi="uk-UA"/>
        </w:rPr>
      </w:pPr>
      <w:r>
        <w:rPr>
          <w:b/>
          <w:bCs/>
          <w:color w:val="000000"/>
          <w:lang w:bidi="uk-UA"/>
        </w:rPr>
        <w:t xml:space="preserve">Романюк Анатолій Семенович, </w:t>
      </w:r>
      <w:proofErr w:type="spellStart"/>
      <w:r>
        <w:rPr>
          <w:b/>
          <w:bCs/>
          <w:color w:val="000000"/>
          <w:lang w:bidi="uk-UA"/>
        </w:rPr>
        <w:t>Чоловська</w:t>
      </w:r>
      <w:proofErr w:type="spellEnd"/>
      <w:r>
        <w:rPr>
          <w:b/>
          <w:bCs/>
          <w:color w:val="000000"/>
          <w:lang w:bidi="uk-UA"/>
        </w:rPr>
        <w:t xml:space="preserve"> Олександра Павлівна</w:t>
      </w:r>
    </w:p>
    <w:p w:rsidR="00980593" w:rsidRDefault="00980593" w:rsidP="00980593">
      <w:pPr>
        <w:pStyle w:val="12"/>
        <w:keepNext/>
        <w:keepLines/>
        <w:spacing w:after="0"/>
        <w:rPr>
          <w:color w:val="000000"/>
          <w:lang w:bidi="uk-UA"/>
        </w:rPr>
      </w:pPr>
      <w:bookmarkStart w:id="0" w:name="bookmark0"/>
    </w:p>
    <w:p w:rsidR="00980593" w:rsidRDefault="00980593" w:rsidP="00980593">
      <w:pPr>
        <w:pStyle w:val="12"/>
        <w:keepNext/>
        <w:keepLines/>
        <w:spacing w:after="0"/>
        <w:rPr>
          <w:color w:val="000000"/>
          <w:lang w:bidi="uk-UA"/>
        </w:rPr>
      </w:pPr>
    </w:p>
    <w:p w:rsidR="00980593" w:rsidRDefault="00980593" w:rsidP="00980593">
      <w:pPr>
        <w:pStyle w:val="12"/>
        <w:keepNext/>
        <w:keepLines/>
        <w:spacing w:after="0"/>
        <w:rPr>
          <w:color w:val="000000"/>
          <w:lang w:bidi="uk-UA"/>
        </w:rPr>
      </w:pPr>
      <w:r>
        <w:rPr>
          <w:color w:val="000000"/>
          <w:lang w:bidi="uk-UA"/>
        </w:rPr>
        <w:t>Методичні рекомендації та матеріали для вивчення</w:t>
      </w:r>
      <w:r>
        <w:rPr>
          <w:color w:val="000000"/>
          <w:lang w:bidi="uk-UA"/>
        </w:rPr>
        <w:br/>
        <w:t xml:space="preserve">навчальної дисципліни </w:t>
      </w:r>
      <w:bookmarkEnd w:id="0"/>
    </w:p>
    <w:p w:rsidR="00980593" w:rsidRDefault="00980593" w:rsidP="00980593">
      <w:pPr>
        <w:pStyle w:val="12"/>
        <w:keepNext/>
        <w:keepLines/>
        <w:spacing w:after="0"/>
        <w:rPr>
          <w:color w:val="000000"/>
          <w:lang w:bidi="uk-UA"/>
        </w:rPr>
      </w:pPr>
    </w:p>
    <w:p w:rsidR="00980593" w:rsidRDefault="00980593" w:rsidP="00980593">
      <w:pPr>
        <w:pStyle w:val="12"/>
        <w:keepNext/>
        <w:keepLines/>
        <w:spacing w:after="0"/>
        <w:rPr>
          <w:color w:val="000000"/>
          <w:lang w:bidi="uk-UA"/>
        </w:rPr>
      </w:pPr>
      <w:r>
        <w:rPr>
          <w:color w:val="000000"/>
          <w:lang w:bidi="uk-UA"/>
        </w:rPr>
        <w:t>«МЕНЕДЖМЕНТ НАЦІОНАЛЬНИХ ТА МІЖНАРОДНИХ ПРОЕКТІВ»</w:t>
      </w:r>
    </w:p>
    <w:p w:rsidR="00980593" w:rsidRDefault="00980593" w:rsidP="00980593">
      <w:pPr>
        <w:pStyle w:val="12"/>
        <w:keepNext/>
        <w:keepLines/>
        <w:spacing w:after="0"/>
        <w:rPr>
          <w:color w:val="000000"/>
          <w:lang w:bidi="uk-UA"/>
        </w:rPr>
      </w:pPr>
    </w:p>
    <w:p w:rsidR="00980593" w:rsidRDefault="00980593" w:rsidP="00980593">
      <w:pPr>
        <w:pStyle w:val="12"/>
        <w:keepNext/>
        <w:keepLines/>
        <w:spacing w:after="0"/>
        <w:rPr>
          <w:b w:val="0"/>
          <w:bCs w:val="0"/>
          <w:color w:val="000000"/>
          <w:lang w:bidi="uk-UA"/>
        </w:rPr>
      </w:pPr>
    </w:p>
    <w:p w:rsidR="00980593" w:rsidRDefault="00980593" w:rsidP="00980593">
      <w:pPr>
        <w:pStyle w:val="12"/>
        <w:keepNext/>
        <w:keepLines/>
        <w:spacing w:after="0"/>
        <w:rPr>
          <w:b w:val="0"/>
          <w:bCs w:val="0"/>
          <w:color w:val="000000"/>
          <w:lang w:bidi="uk-UA"/>
        </w:rPr>
      </w:pPr>
      <w:r>
        <w:rPr>
          <w:b w:val="0"/>
          <w:bCs w:val="0"/>
          <w:color w:val="000000"/>
          <w:lang w:bidi="uk-UA"/>
        </w:rPr>
        <w:t>для студентів другого року навчання спеціальності 052 «Політологія»</w:t>
      </w:r>
      <w:r>
        <w:rPr>
          <w:b w:val="0"/>
          <w:bCs w:val="0"/>
          <w:color w:val="000000"/>
          <w:lang w:bidi="uk-UA"/>
        </w:rPr>
        <w:br/>
        <w:t>освітньо-кваліфікаційного рівня «Магістр» (денна форма навчання)</w:t>
      </w: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Львів</w:t>
      </w:r>
      <w:r>
        <w:rPr>
          <w:color w:val="000000"/>
          <w:sz w:val="28"/>
          <w:szCs w:val="28"/>
          <w:lang w:bidi="uk-UA"/>
        </w:rPr>
        <w:br/>
        <w:t>202</w:t>
      </w:r>
      <w:r>
        <w:rPr>
          <w:color w:val="000000"/>
          <w:sz w:val="28"/>
          <w:szCs w:val="28"/>
          <w:lang w:val="en-US" w:bidi="uk-UA"/>
        </w:rPr>
        <w:t>3</w:t>
      </w:r>
      <w:r>
        <w:rPr>
          <w:color w:val="000000"/>
          <w:sz w:val="28"/>
          <w:szCs w:val="28"/>
          <w:lang w:bidi="uk-UA"/>
        </w:rPr>
        <w:t>–2024</w:t>
      </w:r>
      <w:r>
        <w:rPr>
          <w:color w:val="000000"/>
          <w:sz w:val="28"/>
          <w:szCs w:val="28"/>
          <w:lang w:bidi="uk-UA"/>
        </w:rPr>
        <w:t xml:space="preserve"> н. р.</w:t>
      </w: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color w:val="000000"/>
          <w:sz w:val="28"/>
          <w:szCs w:val="28"/>
          <w:lang w:bidi="uk-UA"/>
        </w:rPr>
      </w:pPr>
    </w:p>
    <w:p w:rsidR="00980593" w:rsidRDefault="00980593" w:rsidP="00980593">
      <w:pPr>
        <w:pStyle w:val="10"/>
        <w:ind w:firstLine="0"/>
        <w:jc w:val="center"/>
        <w:rPr>
          <w:sz w:val="28"/>
          <w:szCs w:val="28"/>
        </w:rPr>
      </w:pPr>
    </w:p>
    <w:p w:rsidR="00980593" w:rsidRDefault="00980593" w:rsidP="00980593">
      <w:pPr>
        <w:pStyle w:val="10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Затверджено на </w:t>
      </w:r>
      <w:r>
        <w:rPr>
          <w:color w:val="000000"/>
          <w:sz w:val="28"/>
          <w:szCs w:val="28"/>
          <w:lang w:bidi="uk-UA"/>
        </w:rPr>
        <w:t xml:space="preserve">засіданні </w:t>
      </w:r>
      <w:r>
        <w:rPr>
          <w:color w:val="000000"/>
          <w:sz w:val="28"/>
          <w:szCs w:val="28"/>
          <w:lang w:bidi="ru-RU"/>
        </w:rPr>
        <w:t xml:space="preserve">кафедри </w:t>
      </w:r>
      <w:r>
        <w:rPr>
          <w:color w:val="000000"/>
          <w:sz w:val="28"/>
          <w:szCs w:val="28"/>
          <w:lang w:bidi="uk-UA"/>
        </w:rPr>
        <w:t>політології</w:t>
      </w:r>
    </w:p>
    <w:p w:rsidR="00980593" w:rsidRDefault="00980593" w:rsidP="00980593">
      <w:pPr>
        <w:pStyle w:val="10"/>
        <w:spacing w:after="260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Протокол № ___ </w:t>
      </w:r>
      <w:r>
        <w:rPr>
          <w:color w:val="000000"/>
          <w:sz w:val="28"/>
          <w:szCs w:val="28"/>
          <w:lang w:bidi="uk-UA"/>
        </w:rPr>
        <w:t xml:space="preserve">від </w:t>
      </w:r>
      <w:r>
        <w:rPr>
          <w:color w:val="000000"/>
          <w:sz w:val="28"/>
          <w:szCs w:val="28"/>
          <w:lang w:bidi="ru-RU"/>
        </w:rPr>
        <w:t>___ _________ 2023</w:t>
      </w:r>
      <w:r>
        <w:rPr>
          <w:color w:val="000000"/>
          <w:sz w:val="28"/>
          <w:szCs w:val="28"/>
          <w:lang w:bidi="ru-RU"/>
        </w:rPr>
        <w:t xml:space="preserve"> року</w:t>
      </w:r>
    </w:p>
    <w:p w:rsidR="00980593" w:rsidRDefault="00980593" w:rsidP="00980593">
      <w:pPr>
        <w:pStyle w:val="10"/>
        <w:ind w:firstLine="0"/>
        <w:rPr>
          <w:color w:val="000000"/>
          <w:sz w:val="28"/>
          <w:szCs w:val="28"/>
          <w:lang w:bidi="ru-RU"/>
        </w:rPr>
      </w:pPr>
    </w:p>
    <w:p w:rsidR="00980593" w:rsidRDefault="00980593" w:rsidP="00980593">
      <w:pPr>
        <w:pStyle w:val="10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Схвалено </w:t>
      </w:r>
      <w:r>
        <w:rPr>
          <w:color w:val="000000"/>
          <w:sz w:val="28"/>
          <w:szCs w:val="28"/>
          <w:lang w:bidi="uk-UA"/>
        </w:rPr>
        <w:t xml:space="preserve">Вченою радою філософського </w:t>
      </w:r>
      <w:r>
        <w:rPr>
          <w:color w:val="000000"/>
          <w:sz w:val="28"/>
          <w:szCs w:val="28"/>
          <w:lang w:bidi="ru-RU"/>
        </w:rPr>
        <w:t>факультету</w:t>
      </w:r>
    </w:p>
    <w:p w:rsidR="00980593" w:rsidRDefault="00980593" w:rsidP="00980593">
      <w:pPr>
        <w:pStyle w:val="10"/>
        <w:spacing w:after="1920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Протокол № ___ </w:t>
      </w:r>
      <w:r>
        <w:rPr>
          <w:color w:val="000000"/>
          <w:sz w:val="28"/>
          <w:szCs w:val="28"/>
          <w:lang w:bidi="uk-UA"/>
        </w:rPr>
        <w:t xml:space="preserve">від </w:t>
      </w:r>
      <w:r>
        <w:rPr>
          <w:color w:val="000000"/>
          <w:sz w:val="28"/>
          <w:szCs w:val="28"/>
          <w:lang w:bidi="ru-RU"/>
        </w:rPr>
        <w:t>___ _________ 2023</w:t>
      </w:r>
      <w:bookmarkStart w:id="1" w:name="_GoBack"/>
      <w:bookmarkEnd w:id="1"/>
      <w:r>
        <w:rPr>
          <w:color w:val="000000"/>
          <w:sz w:val="28"/>
          <w:szCs w:val="28"/>
          <w:lang w:bidi="ru-RU"/>
        </w:rPr>
        <w:t xml:space="preserve"> року</w:t>
      </w:r>
    </w:p>
    <w:p w:rsidR="00980593" w:rsidRDefault="00980593" w:rsidP="00980593">
      <w:pPr>
        <w:pStyle w:val="30"/>
        <w:spacing w:after="0"/>
        <w:rPr>
          <w:color w:val="000000"/>
          <w:lang w:bidi="uk-UA"/>
        </w:rPr>
      </w:pPr>
    </w:p>
    <w:p w:rsidR="00980593" w:rsidRDefault="00980593" w:rsidP="00980593">
      <w:pPr>
        <w:pStyle w:val="30"/>
        <w:spacing w:after="0"/>
        <w:rPr>
          <w:color w:val="000000"/>
          <w:lang w:bidi="uk-UA"/>
        </w:rPr>
      </w:pPr>
    </w:p>
    <w:p w:rsidR="00980593" w:rsidRDefault="00980593" w:rsidP="00980593">
      <w:pPr>
        <w:pStyle w:val="30"/>
        <w:spacing w:after="0"/>
        <w:rPr>
          <w:color w:val="000000"/>
          <w:lang w:bidi="uk-UA"/>
        </w:rPr>
      </w:pPr>
      <w:r>
        <w:rPr>
          <w:color w:val="000000"/>
          <w:lang w:bidi="uk-UA"/>
        </w:rPr>
        <w:t>ЗМІСТ</w:t>
      </w:r>
    </w:p>
    <w:p w:rsidR="00980593" w:rsidRDefault="00980593" w:rsidP="00980593">
      <w:pPr>
        <w:pStyle w:val="30"/>
        <w:spacing w:after="0"/>
        <w:rPr>
          <w:color w:val="000000"/>
          <w:lang w:bidi="uk-UA"/>
        </w:rPr>
      </w:pPr>
    </w:p>
    <w:p w:rsidR="00980593" w:rsidRDefault="00980593" w:rsidP="00980593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Вступ. Опис навчальної дисципліни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980593" w:rsidRDefault="00980593" w:rsidP="00980593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Мета та завдання, компетентності та результати навчальної дисципліни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980593" w:rsidRDefault="00980593" w:rsidP="00980593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Семестровий план і структура навчальної дисципліни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980593" w:rsidRDefault="00980593" w:rsidP="00980593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Основна та додаткова література навчальної дисципліни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980593" w:rsidRDefault="00980593" w:rsidP="00980593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Теми та зміст лекційних занять </w:t>
      </w:r>
      <w:r>
        <w:rPr>
          <w:rFonts w:ascii="Times New Roman" w:hAnsi="Times New Roman"/>
          <w:sz w:val="28"/>
          <w:szCs w:val="28"/>
          <w:lang w:val="uk-UA"/>
        </w:rPr>
        <w:t>навчальної дисципліни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980593" w:rsidRDefault="00980593" w:rsidP="00980593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Теми та зміст семінарських/практичних занять </w:t>
      </w:r>
      <w:r>
        <w:rPr>
          <w:rFonts w:ascii="Times New Roman" w:hAnsi="Times New Roman"/>
          <w:sz w:val="28"/>
          <w:szCs w:val="28"/>
          <w:lang w:val="uk-UA"/>
        </w:rPr>
        <w:t>навчальної дисципліни. Література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12</w:t>
      </w:r>
    </w:p>
    <w:p w:rsidR="00980593" w:rsidRDefault="00980593" w:rsidP="00980593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Завдання для самостійної роботи з навчальної дисципліни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15</w:t>
      </w:r>
    </w:p>
    <w:p w:rsidR="00980593" w:rsidRDefault="00980593" w:rsidP="00980593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Кредитно-модульна система оцінювання знань студентів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16</w:t>
      </w:r>
    </w:p>
    <w:p w:rsidR="00980593" w:rsidRDefault="00980593" w:rsidP="00980593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Розподіл балів, що присвоюється студентам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17</w:t>
      </w:r>
    </w:p>
    <w:p w:rsidR="00980593" w:rsidRDefault="00980593" w:rsidP="00980593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Контрольні питання для підсумкового контролю (екзамену)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17</w:t>
      </w:r>
    </w:p>
    <w:p w:rsidR="00980593" w:rsidRDefault="00980593" w:rsidP="00980593">
      <w:pPr>
        <w:rPr>
          <w:szCs w:val="28"/>
          <w:lang w:val="uk-UA" w:eastAsia="ru-RU"/>
        </w:rPr>
      </w:pPr>
    </w:p>
    <w:p w:rsidR="00980593" w:rsidRDefault="00980593" w:rsidP="00980593">
      <w:pPr>
        <w:rPr>
          <w:szCs w:val="28"/>
          <w:lang w:eastAsia="ru-RU"/>
        </w:rPr>
      </w:pPr>
    </w:p>
    <w:p w:rsidR="00980593" w:rsidRDefault="00980593" w:rsidP="00980593">
      <w:pPr>
        <w:spacing w:after="0"/>
        <w:jc w:val="center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eastAsia="ru-RU"/>
        </w:rPr>
        <w:br w:type="page"/>
      </w:r>
      <w:r>
        <w:rPr>
          <w:b/>
          <w:bCs/>
          <w:szCs w:val="28"/>
          <w:lang w:val="uk-UA" w:eastAsia="ru-RU"/>
        </w:rPr>
        <w:t>1. Вступ. Опис навчальної дисципліни</w:t>
      </w:r>
    </w:p>
    <w:p w:rsidR="00980593" w:rsidRDefault="00980593" w:rsidP="00980593">
      <w:pPr>
        <w:spacing w:after="0"/>
        <w:jc w:val="center"/>
        <w:rPr>
          <w:szCs w:val="28"/>
          <w:lang w:val="uk-UA"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3961"/>
      </w:tblGrid>
      <w:tr w:rsidR="00980593" w:rsidTr="00980593">
        <w:trPr>
          <w:trHeight w:val="143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980593" w:rsidTr="00980593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Денна форма навчання</w:t>
            </w:r>
          </w:p>
        </w:tc>
      </w:tr>
      <w:tr w:rsidR="00980593" w:rsidTr="00980593">
        <w:trPr>
          <w:trHeight w:val="409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Кількість кредитів – 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pBdr>
                <w:bottom w:val="single" w:sz="12" w:space="1" w:color="auto"/>
              </w:pBd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Галузь знань</w:t>
            </w:r>
          </w:p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vertAlign w:val="superscript"/>
                <w:lang w:val="uk-UA" w:eastAsia="ru-RU"/>
              </w:rPr>
            </w:pPr>
            <w:r>
              <w:rPr>
                <w:rFonts w:eastAsia="Times New Roman"/>
                <w:spacing w:val="-6"/>
                <w:szCs w:val="28"/>
                <w:lang w:val="uk-UA" w:eastAsia="ru-RU"/>
              </w:rPr>
              <w:t>05 «Соціальні та поведінкові науки»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Вибіркова навчальна дисципліна з циклу професійної та практичної підготовки</w:t>
            </w:r>
          </w:p>
        </w:tc>
      </w:tr>
      <w:tr w:rsidR="00980593" w:rsidTr="00980593">
        <w:trPr>
          <w:trHeight w:val="8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pBdr>
                <w:bottom w:val="single" w:sz="12" w:space="1" w:color="auto"/>
              </w:pBd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Спеціальність</w:t>
            </w:r>
          </w:p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pacing w:val="-6"/>
                <w:szCs w:val="28"/>
                <w:lang w:val="uk-UA" w:eastAsia="ru-RU"/>
              </w:rPr>
              <w:t>052 «Політологія»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80593" w:rsidTr="00980593">
        <w:trPr>
          <w:trHeight w:val="17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Модулів – 1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i/>
                <w:iCs/>
                <w:szCs w:val="28"/>
                <w:lang w:val="uk-UA" w:eastAsia="ru-RU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ru-RU"/>
              </w:rPr>
              <w:t>Рік підготовки:</w:t>
            </w:r>
          </w:p>
        </w:tc>
      </w:tr>
      <w:tr w:rsidR="00980593" w:rsidTr="00980593">
        <w:trPr>
          <w:trHeight w:val="20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Змістових модулів –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2-й</w:t>
            </w:r>
          </w:p>
        </w:tc>
      </w:tr>
      <w:tr w:rsidR="00980593" w:rsidTr="00980593">
        <w:trPr>
          <w:trHeight w:val="6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Індивідуальне науково-</w:t>
            </w:r>
            <w:r>
              <w:rPr>
                <w:rFonts w:eastAsia="Times New Roman"/>
                <w:spacing w:val="-10"/>
                <w:szCs w:val="28"/>
                <w:lang w:val="uk-UA" w:eastAsia="ru-RU"/>
              </w:rPr>
              <w:t>дослідне завдання – немає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i/>
                <w:iCs/>
                <w:szCs w:val="28"/>
                <w:lang w:val="uk-UA" w:eastAsia="ru-RU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ru-RU"/>
              </w:rPr>
              <w:t>Семестр</w:t>
            </w:r>
          </w:p>
        </w:tc>
      </w:tr>
      <w:tr w:rsidR="00980593" w:rsidTr="00980593">
        <w:trPr>
          <w:trHeight w:val="67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Загальна кількість годин – 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3-й</w:t>
            </w:r>
          </w:p>
        </w:tc>
      </w:tr>
      <w:tr w:rsidR="00980593" w:rsidTr="00980593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i/>
                <w:iCs/>
                <w:szCs w:val="28"/>
                <w:lang w:val="uk-UA" w:eastAsia="ru-RU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ru-RU"/>
              </w:rPr>
              <w:t>Лекції</w:t>
            </w:r>
          </w:p>
        </w:tc>
      </w:tr>
      <w:tr w:rsidR="00980593" w:rsidTr="00980593">
        <w:trPr>
          <w:trHeight w:val="320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Тижневих годин для денної форми навчання:</w:t>
            </w:r>
          </w:p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аудиторних – 5</w:t>
            </w:r>
          </w:p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самостійної роботи студента – 15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Освітньо-кваліфікаційний рівень:</w:t>
            </w:r>
          </w:p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другий (магістерський)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18 год.</w:t>
            </w:r>
          </w:p>
        </w:tc>
      </w:tr>
      <w:tr w:rsidR="00980593" w:rsidTr="0098059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i/>
                <w:iCs/>
                <w:szCs w:val="28"/>
                <w:lang w:val="uk-UA" w:eastAsia="ru-RU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ru-RU"/>
              </w:rPr>
              <w:t>Практичні, семінарські</w:t>
            </w:r>
          </w:p>
        </w:tc>
      </w:tr>
      <w:tr w:rsidR="00980593" w:rsidTr="00980593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12 год.</w:t>
            </w:r>
          </w:p>
        </w:tc>
      </w:tr>
      <w:tr w:rsidR="00980593" w:rsidTr="00980593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i/>
                <w:iCs/>
                <w:szCs w:val="28"/>
                <w:lang w:val="uk-UA" w:eastAsia="ru-RU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ru-RU"/>
              </w:rPr>
              <w:t>Лабораторні</w:t>
            </w:r>
          </w:p>
        </w:tc>
      </w:tr>
      <w:tr w:rsidR="00980593" w:rsidTr="00980593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0 год.</w:t>
            </w:r>
          </w:p>
        </w:tc>
      </w:tr>
      <w:tr w:rsidR="00980593" w:rsidTr="00980593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i/>
                <w:iCs/>
                <w:szCs w:val="28"/>
                <w:lang w:val="uk-UA" w:eastAsia="ru-RU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ru-RU"/>
              </w:rPr>
              <w:t>Самостійна робота</w:t>
            </w:r>
          </w:p>
        </w:tc>
      </w:tr>
      <w:tr w:rsidR="00980593" w:rsidTr="00980593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90 год.</w:t>
            </w:r>
          </w:p>
        </w:tc>
      </w:tr>
      <w:tr w:rsidR="00980593" w:rsidTr="00980593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ru-RU"/>
              </w:rPr>
              <w:t>Індивідуальні завдання</w:t>
            </w:r>
            <w:r>
              <w:rPr>
                <w:rFonts w:eastAsia="Times New Roman"/>
                <w:szCs w:val="28"/>
                <w:lang w:val="uk-UA" w:eastAsia="ru-RU"/>
              </w:rPr>
              <w:t>: 0 год.</w:t>
            </w:r>
          </w:p>
        </w:tc>
      </w:tr>
      <w:tr w:rsidR="00980593" w:rsidTr="00980593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  <w:r>
              <w:rPr>
                <w:rFonts w:eastAsia="Times New Roman"/>
                <w:i/>
                <w:iCs/>
                <w:szCs w:val="28"/>
                <w:lang w:val="uk-UA" w:eastAsia="ru-RU"/>
              </w:rPr>
              <w:t>Вид контролю</w:t>
            </w:r>
            <w:r>
              <w:rPr>
                <w:rFonts w:eastAsia="Times New Roman"/>
                <w:szCs w:val="28"/>
                <w:lang w:val="uk-UA" w:eastAsia="ru-RU"/>
              </w:rPr>
              <w:t>: залік</w:t>
            </w:r>
          </w:p>
        </w:tc>
      </w:tr>
    </w:tbl>
    <w:p w:rsidR="00980593" w:rsidRDefault="00980593" w:rsidP="00980593">
      <w:pPr>
        <w:spacing w:after="0"/>
        <w:rPr>
          <w:rFonts w:eastAsia="Times New Roman"/>
          <w:szCs w:val="28"/>
          <w:lang w:val="uk-UA" w:eastAsia="ru-RU"/>
        </w:rPr>
      </w:pPr>
    </w:p>
    <w:p w:rsidR="00980593" w:rsidRDefault="00980593" w:rsidP="00980593">
      <w:pPr>
        <w:spacing w:after="0"/>
        <w:jc w:val="both"/>
        <w:rPr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b/>
          <w:bCs/>
          <w:spacing w:val="-4"/>
          <w:szCs w:val="28"/>
          <w:lang w:val="uk-UA" w:eastAsia="ru-RU"/>
        </w:rPr>
      </w:pPr>
      <w:r>
        <w:rPr>
          <w:b/>
          <w:bCs/>
          <w:spacing w:val="-4"/>
          <w:szCs w:val="28"/>
          <w:lang w:val="uk-UA" w:eastAsia="ru-RU"/>
        </w:rPr>
        <w:br w:type="page"/>
        <w:t>2. Мета та завдання, компетентності та результати навчальної дисципліни</w:t>
      </w:r>
    </w:p>
    <w:p w:rsidR="00980593" w:rsidRDefault="00980593" w:rsidP="00980593">
      <w:pPr>
        <w:spacing w:after="0"/>
        <w:jc w:val="center"/>
        <w:rPr>
          <w:szCs w:val="28"/>
          <w:lang w:val="uk-UA" w:eastAsia="ru-RU"/>
        </w:rPr>
      </w:pPr>
    </w:p>
    <w:p w:rsidR="00980593" w:rsidRDefault="00980593" w:rsidP="00980593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/>
          <w:i/>
          <w:spacing w:val="-10"/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Дисципліна «Менеджмент національних і міжнародних проектів» є вибірковою дисципліною з спеціальності 052 Політологія для освітньої програми магістр, яка орієнтована на напрацювання практичних навичок з підготовки проектів. Освоєння курсу передбачає формування знань про існуючу мережу національних та міжнародних фондів і установ, які практикують проектну діяльність, вимог щодо їх підготовки та логістики щодо подання і проходження проектів. Курс побудований відповідно до логіки проектної діяльності і включає в себе: процес ініціації, планування, виконання та контролю і завершення включно із формами звіту.</w:t>
      </w:r>
    </w:p>
    <w:p w:rsidR="00980593" w:rsidRDefault="00980593" w:rsidP="00980593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Курс розроблено таким чином, щоб надати учасникам необхідні знання і вміння у сфері підготовки проектів національного і міжнародного рівнів. Магістри мають отримати інформацію про основні види проектів та вимоги щодо структури, змісту і процедур підготовки і подання проектів. Також мають знати про основні донорські фонди і структури, які пропонують проекти. Мають вміти підготувати готовий проект до подання від НДО, ОТГ, органів місцевого самоврядування та державних інститутів. Вони отримають знання про місце і роль команди, інструменти ефективної реалізації проектів,</w:t>
      </w:r>
    </w:p>
    <w:p w:rsidR="00980593" w:rsidRDefault="00980593" w:rsidP="00980593">
      <w:pPr>
        <w:tabs>
          <w:tab w:val="left" w:pos="3900"/>
        </w:tabs>
        <w:ind w:firstLine="567"/>
        <w:jc w:val="both"/>
        <w:rPr>
          <w:szCs w:val="28"/>
          <w:lang w:val="uk-UA" w:eastAsia="uk-UA"/>
        </w:rPr>
      </w:pPr>
      <w:r>
        <w:rPr>
          <w:rFonts w:eastAsia="Times New Roman"/>
          <w:i/>
          <w:spacing w:val="-9"/>
          <w:szCs w:val="28"/>
          <w:lang w:val="uk-UA" w:eastAsia="ru-RU"/>
        </w:rPr>
        <w:t xml:space="preserve">Метою вивчення </w:t>
      </w:r>
      <w:r>
        <w:rPr>
          <w:rFonts w:eastAsia="Times New Roman"/>
          <w:iCs/>
          <w:spacing w:val="-9"/>
          <w:szCs w:val="28"/>
          <w:lang w:val="uk-UA" w:eastAsia="ru-RU"/>
        </w:rPr>
        <w:t>нормативної дисципліни «Менеджмент національних та міжнародних проектів</w:t>
      </w:r>
      <w:r>
        <w:rPr>
          <w:rFonts w:eastAsia="Times New Roman"/>
          <w:iCs/>
          <w:szCs w:val="28"/>
          <w:lang w:val="uk-UA" w:eastAsia="ru-RU"/>
        </w:rPr>
        <w:t xml:space="preserve">» є </w:t>
      </w:r>
      <w:r>
        <w:rPr>
          <w:szCs w:val="28"/>
          <w:lang w:val="uk-UA" w:eastAsia="uk-UA"/>
        </w:rPr>
        <w:t xml:space="preserve">підготовка фахівців, здатних самостійно провести аналіз суспільної ситуації та шляхом поєднання теоретичних знань і практичних навиків підготувати конкуренту </w:t>
      </w:r>
      <w:proofErr w:type="spellStart"/>
      <w:r>
        <w:rPr>
          <w:szCs w:val="28"/>
          <w:lang w:val="uk-UA" w:eastAsia="uk-UA"/>
        </w:rPr>
        <w:t>проєктну</w:t>
      </w:r>
      <w:proofErr w:type="spellEnd"/>
      <w:r>
        <w:rPr>
          <w:szCs w:val="28"/>
          <w:lang w:val="uk-UA" w:eastAsia="uk-UA"/>
        </w:rPr>
        <w:t xml:space="preserve"> заявку, залучити ресурси та успішно реалізувати </w:t>
      </w:r>
      <w:proofErr w:type="spellStart"/>
      <w:r>
        <w:rPr>
          <w:szCs w:val="28"/>
          <w:lang w:val="uk-UA" w:eastAsia="uk-UA"/>
        </w:rPr>
        <w:t>проєкт</w:t>
      </w:r>
      <w:proofErr w:type="spellEnd"/>
      <w:r>
        <w:rPr>
          <w:szCs w:val="28"/>
          <w:lang w:val="uk-UA" w:eastAsia="uk-UA"/>
        </w:rPr>
        <w:t xml:space="preserve"> організації. Курс розрахований на підготовку фахівців у громадському і державному секторах. </w:t>
      </w:r>
    </w:p>
    <w:p w:rsidR="00980593" w:rsidRDefault="00980593" w:rsidP="00980593">
      <w:pPr>
        <w:spacing w:after="0"/>
        <w:ind w:firstLine="708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i/>
          <w:szCs w:val="28"/>
          <w:lang w:val="uk-UA" w:eastAsia="ru-RU"/>
        </w:rPr>
        <w:t>Завдання курсу</w:t>
      </w:r>
      <w:r>
        <w:rPr>
          <w:rFonts w:eastAsia="Times New Roman"/>
          <w:szCs w:val="28"/>
          <w:lang w:val="uk-UA" w:eastAsia="ru-RU"/>
        </w:rPr>
        <w:t>:</w:t>
      </w:r>
    </w:p>
    <w:p w:rsidR="00980593" w:rsidRDefault="00980593" w:rsidP="00980593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spacing w:val="-6"/>
          <w:szCs w:val="28"/>
          <w:lang w:val="uk-UA" w:eastAsia="uk-UA"/>
        </w:rPr>
      </w:pPr>
      <w:r>
        <w:rPr>
          <w:spacing w:val="-2"/>
          <w:szCs w:val="28"/>
          <w:lang w:val="uk-UA" w:eastAsia="uk-UA"/>
        </w:rPr>
        <w:t xml:space="preserve">з’ясувати сутність </w:t>
      </w:r>
      <w:proofErr w:type="spellStart"/>
      <w:r>
        <w:rPr>
          <w:spacing w:val="-2"/>
          <w:szCs w:val="28"/>
          <w:lang w:val="uk-UA" w:eastAsia="uk-UA"/>
        </w:rPr>
        <w:t>проєктної</w:t>
      </w:r>
      <w:proofErr w:type="spellEnd"/>
      <w:r>
        <w:rPr>
          <w:spacing w:val="-2"/>
          <w:szCs w:val="28"/>
          <w:lang w:val="uk-UA" w:eastAsia="uk-UA"/>
        </w:rPr>
        <w:t xml:space="preserve"> діяльності та заявки;</w:t>
      </w:r>
    </w:p>
    <w:p w:rsidR="00980593" w:rsidRDefault="00980593" w:rsidP="00980593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зрозуміти життєвий цикл </w:t>
      </w:r>
      <w:proofErr w:type="spellStart"/>
      <w:r>
        <w:rPr>
          <w:spacing w:val="-6"/>
          <w:szCs w:val="28"/>
          <w:lang w:val="uk-UA" w:eastAsia="uk-UA"/>
        </w:rPr>
        <w:t>проєкту</w:t>
      </w:r>
      <w:proofErr w:type="spellEnd"/>
      <w:r>
        <w:rPr>
          <w:spacing w:val="-6"/>
          <w:szCs w:val="28"/>
          <w:lang w:val="uk-UA" w:eastAsia="uk-UA"/>
        </w:rPr>
        <w:t>;</w:t>
      </w:r>
    </w:p>
    <w:p w:rsidR="00980593" w:rsidRDefault="00980593" w:rsidP="00980593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>отримати навики про особливості співпраці та роботи з національними та міжнародними донорами;</w:t>
      </w:r>
    </w:p>
    <w:p w:rsidR="00980593" w:rsidRDefault="00980593" w:rsidP="00980593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навчитись формулювати всесторонньо обґрунтований бюджет </w:t>
      </w:r>
      <w:proofErr w:type="spellStart"/>
      <w:r>
        <w:rPr>
          <w:spacing w:val="-6"/>
          <w:szCs w:val="28"/>
          <w:lang w:val="uk-UA" w:eastAsia="uk-UA"/>
        </w:rPr>
        <w:t>проєкту</w:t>
      </w:r>
      <w:proofErr w:type="spellEnd"/>
      <w:r>
        <w:rPr>
          <w:spacing w:val="-6"/>
          <w:szCs w:val="28"/>
          <w:lang w:val="uk-UA" w:eastAsia="uk-UA"/>
        </w:rPr>
        <w:t xml:space="preserve"> тощо.</w:t>
      </w:r>
    </w:p>
    <w:p w:rsidR="00980593" w:rsidRDefault="00980593" w:rsidP="00980593">
      <w:pPr>
        <w:spacing w:after="0"/>
        <w:ind w:firstLine="709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pacing w:val="-2"/>
          <w:szCs w:val="28"/>
          <w:lang w:val="uk-UA" w:eastAsia="ru-RU"/>
        </w:rPr>
        <w:t xml:space="preserve">У результаті вивчення навчальної дисципліни </w:t>
      </w:r>
      <w:r>
        <w:rPr>
          <w:rFonts w:eastAsia="Times New Roman"/>
          <w:iCs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>студент/студентка буде:</w:t>
      </w:r>
    </w:p>
    <w:p w:rsidR="00980593" w:rsidRDefault="00980593" w:rsidP="00980593">
      <w:pPr>
        <w:spacing w:after="0"/>
        <w:ind w:firstLine="36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b/>
          <w:i/>
          <w:szCs w:val="28"/>
          <w:lang w:val="uk-UA" w:eastAsia="ru-RU"/>
        </w:rPr>
        <w:t>знати</w:t>
      </w:r>
      <w:r>
        <w:rPr>
          <w:rFonts w:eastAsia="Times New Roman"/>
          <w:szCs w:val="28"/>
          <w:lang w:val="uk-UA" w:eastAsia="ru-RU"/>
        </w:rPr>
        <w:t xml:space="preserve">: </w:t>
      </w:r>
    </w:p>
    <w:p w:rsidR="00980593" w:rsidRDefault="00980593" w:rsidP="00980593">
      <w:pPr>
        <w:numPr>
          <w:ilvl w:val="0"/>
          <w:numId w:val="2"/>
        </w:numPr>
        <w:spacing w:after="0"/>
        <w:ind w:left="709" w:hanging="425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базову інформацію про </w:t>
      </w:r>
      <w:proofErr w:type="spellStart"/>
      <w:r>
        <w:rPr>
          <w:rFonts w:eastAsia="Times New Roman"/>
          <w:szCs w:val="28"/>
          <w:lang w:val="uk-UA" w:eastAsia="uk-UA"/>
        </w:rPr>
        <w:t>проєкт</w:t>
      </w:r>
      <w:proofErr w:type="spellEnd"/>
      <w:r>
        <w:rPr>
          <w:rFonts w:eastAsia="Times New Roman"/>
          <w:szCs w:val="28"/>
          <w:lang w:val="uk-UA" w:eastAsia="uk-UA"/>
        </w:rPr>
        <w:t xml:space="preserve">, </w:t>
      </w:r>
      <w:proofErr w:type="spellStart"/>
      <w:r>
        <w:rPr>
          <w:rFonts w:eastAsia="Times New Roman"/>
          <w:szCs w:val="28"/>
          <w:lang w:val="uk-UA" w:eastAsia="uk-UA"/>
        </w:rPr>
        <w:t>проєктну</w:t>
      </w:r>
      <w:proofErr w:type="spellEnd"/>
      <w:r>
        <w:rPr>
          <w:rFonts w:eastAsia="Times New Roman"/>
          <w:szCs w:val="28"/>
          <w:lang w:val="uk-UA" w:eastAsia="uk-UA"/>
        </w:rPr>
        <w:t xml:space="preserve"> заявку, їх структуру; </w:t>
      </w:r>
    </w:p>
    <w:p w:rsidR="00980593" w:rsidRDefault="00980593" w:rsidP="00980593">
      <w:pPr>
        <w:numPr>
          <w:ilvl w:val="0"/>
          <w:numId w:val="2"/>
        </w:numPr>
        <w:spacing w:after="0"/>
        <w:ind w:left="709" w:hanging="425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етапи підготовки </w:t>
      </w:r>
      <w:proofErr w:type="spellStart"/>
      <w:r>
        <w:rPr>
          <w:rFonts w:eastAsia="Times New Roman"/>
          <w:szCs w:val="28"/>
          <w:lang w:val="uk-UA" w:eastAsia="uk-UA"/>
        </w:rPr>
        <w:t>проєктної</w:t>
      </w:r>
      <w:proofErr w:type="spellEnd"/>
      <w:r>
        <w:rPr>
          <w:rFonts w:eastAsia="Times New Roman"/>
          <w:szCs w:val="28"/>
          <w:lang w:val="uk-UA" w:eastAsia="uk-UA"/>
        </w:rPr>
        <w:t xml:space="preserve"> заявки; </w:t>
      </w:r>
    </w:p>
    <w:p w:rsidR="00980593" w:rsidRDefault="00980593" w:rsidP="00980593">
      <w:pPr>
        <w:numPr>
          <w:ilvl w:val="0"/>
          <w:numId w:val="2"/>
        </w:numPr>
        <w:spacing w:after="0"/>
        <w:ind w:left="709" w:hanging="425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системи управління ризиками у </w:t>
      </w:r>
      <w:proofErr w:type="spellStart"/>
      <w:r>
        <w:rPr>
          <w:rFonts w:eastAsia="Times New Roman"/>
          <w:szCs w:val="28"/>
          <w:lang w:val="uk-UA" w:eastAsia="uk-UA"/>
        </w:rPr>
        <w:t>проєкті</w:t>
      </w:r>
      <w:proofErr w:type="spellEnd"/>
      <w:r>
        <w:rPr>
          <w:rFonts w:eastAsia="Times New Roman"/>
          <w:szCs w:val="28"/>
          <w:lang w:val="uk-UA" w:eastAsia="uk-UA"/>
        </w:rPr>
        <w:t xml:space="preserve">; </w:t>
      </w:r>
    </w:p>
    <w:p w:rsidR="00980593" w:rsidRDefault="00980593" w:rsidP="00980593">
      <w:pPr>
        <w:numPr>
          <w:ilvl w:val="0"/>
          <w:numId w:val="2"/>
        </w:numPr>
        <w:spacing w:after="0"/>
        <w:ind w:left="709" w:hanging="425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pacing w:val="-4"/>
          <w:szCs w:val="28"/>
          <w:lang w:val="uk-UA" w:eastAsia="uk-UA"/>
        </w:rPr>
        <w:t>про діяльність основних міжнародних, національних і приватних фондів та організацій</w:t>
      </w:r>
      <w:r>
        <w:rPr>
          <w:rFonts w:eastAsia="Times New Roman"/>
          <w:szCs w:val="28"/>
          <w:lang w:val="uk-UA" w:eastAsia="uk-UA"/>
        </w:rPr>
        <w:t xml:space="preserve">, що надають грантову підтримку громадським </w:t>
      </w:r>
      <w:proofErr w:type="spellStart"/>
      <w:r>
        <w:rPr>
          <w:rFonts w:eastAsia="Times New Roman"/>
          <w:szCs w:val="28"/>
          <w:lang w:val="uk-UA" w:eastAsia="uk-UA"/>
        </w:rPr>
        <w:t>проєктам</w:t>
      </w:r>
      <w:proofErr w:type="spellEnd"/>
      <w:r>
        <w:rPr>
          <w:rFonts w:eastAsia="Times New Roman"/>
          <w:szCs w:val="28"/>
          <w:lang w:val="uk-UA" w:eastAsia="uk-UA"/>
        </w:rPr>
        <w:t>;</w:t>
      </w:r>
    </w:p>
    <w:p w:rsidR="00980593" w:rsidRDefault="00980593" w:rsidP="00980593">
      <w:pPr>
        <w:numPr>
          <w:ilvl w:val="0"/>
          <w:numId w:val="2"/>
        </w:numPr>
        <w:spacing w:after="0"/>
        <w:ind w:left="709" w:hanging="425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структуру та підходи залучення ресурсів для реалізації </w:t>
      </w:r>
      <w:proofErr w:type="spellStart"/>
      <w:r>
        <w:rPr>
          <w:rFonts w:eastAsia="Times New Roman"/>
          <w:szCs w:val="28"/>
          <w:lang w:val="uk-UA" w:eastAsia="uk-UA"/>
        </w:rPr>
        <w:t>проєктів</w:t>
      </w:r>
      <w:proofErr w:type="spellEnd"/>
      <w:r>
        <w:rPr>
          <w:rFonts w:eastAsia="Times New Roman"/>
          <w:szCs w:val="28"/>
          <w:lang w:val="uk-UA" w:eastAsia="uk-UA"/>
        </w:rPr>
        <w:t xml:space="preserve">. </w:t>
      </w:r>
    </w:p>
    <w:p w:rsidR="00980593" w:rsidRDefault="00980593" w:rsidP="00980593">
      <w:pPr>
        <w:spacing w:after="0"/>
        <w:ind w:firstLine="36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b/>
          <w:i/>
          <w:szCs w:val="28"/>
          <w:lang w:val="uk-UA" w:eastAsia="ru-RU"/>
        </w:rPr>
        <w:t>вміти</w:t>
      </w:r>
      <w:r>
        <w:rPr>
          <w:rFonts w:eastAsia="Times New Roman"/>
          <w:szCs w:val="28"/>
          <w:lang w:val="uk-UA" w:eastAsia="ru-RU"/>
        </w:rPr>
        <w:t xml:space="preserve">: </w:t>
      </w:r>
    </w:p>
    <w:p w:rsidR="00980593" w:rsidRDefault="00980593" w:rsidP="00980593">
      <w:pPr>
        <w:numPr>
          <w:ilvl w:val="0"/>
          <w:numId w:val="3"/>
        </w:numPr>
        <w:tabs>
          <w:tab w:val="left" w:pos="709"/>
        </w:tabs>
        <w:spacing w:after="0"/>
        <w:ind w:left="709" w:hanging="425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оформлювати ідею у конкурентну </w:t>
      </w:r>
      <w:proofErr w:type="spellStart"/>
      <w:r>
        <w:rPr>
          <w:szCs w:val="28"/>
          <w:lang w:val="uk-UA" w:eastAsia="uk-UA"/>
        </w:rPr>
        <w:t>проєктну</w:t>
      </w:r>
      <w:proofErr w:type="spellEnd"/>
      <w:r>
        <w:rPr>
          <w:szCs w:val="28"/>
          <w:lang w:val="uk-UA" w:eastAsia="uk-UA"/>
        </w:rPr>
        <w:t xml:space="preserve"> пропозицію; </w:t>
      </w:r>
    </w:p>
    <w:p w:rsidR="00980593" w:rsidRDefault="00980593" w:rsidP="00980593">
      <w:pPr>
        <w:numPr>
          <w:ilvl w:val="0"/>
          <w:numId w:val="3"/>
        </w:numPr>
        <w:tabs>
          <w:tab w:val="left" w:pos="709"/>
        </w:tabs>
        <w:spacing w:after="0"/>
        <w:ind w:left="709" w:hanging="425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визначати цільову аудиторії та </w:t>
      </w:r>
      <w:proofErr w:type="spellStart"/>
      <w:r>
        <w:rPr>
          <w:szCs w:val="28"/>
          <w:lang w:val="uk-UA" w:eastAsia="uk-UA"/>
        </w:rPr>
        <w:t>стейкхолдерів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проєкту</w:t>
      </w:r>
      <w:proofErr w:type="spellEnd"/>
      <w:r>
        <w:rPr>
          <w:szCs w:val="28"/>
          <w:lang w:val="uk-UA" w:eastAsia="uk-UA"/>
        </w:rPr>
        <w:t xml:space="preserve">; </w:t>
      </w:r>
    </w:p>
    <w:p w:rsidR="00980593" w:rsidRDefault="00980593" w:rsidP="00980593">
      <w:pPr>
        <w:numPr>
          <w:ilvl w:val="0"/>
          <w:numId w:val="3"/>
        </w:numPr>
        <w:tabs>
          <w:tab w:val="left" w:pos="709"/>
        </w:tabs>
        <w:spacing w:after="0"/>
        <w:ind w:left="709" w:hanging="425"/>
        <w:contextualSpacing/>
        <w:jc w:val="both"/>
        <w:rPr>
          <w:szCs w:val="28"/>
          <w:lang w:val="uk-UA" w:eastAsia="uk-UA"/>
        </w:rPr>
      </w:pPr>
      <w:r>
        <w:rPr>
          <w:spacing w:val="6"/>
          <w:szCs w:val="28"/>
          <w:lang w:val="uk-UA" w:eastAsia="uk-UA"/>
        </w:rPr>
        <w:t xml:space="preserve">виявляти очікувані результати та забезпечувати необхідні дії для досягнення цілей </w:t>
      </w:r>
      <w:proofErr w:type="spellStart"/>
      <w:r>
        <w:rPr>
          <w:spacing w:val="6"/>
          <w:szCs w:val="28"/>
          <w:lang w:val="uk-UA" w:eastAsia="uk-UA"/>
        </w:rPr>
        <w:t>проєкту</w:t>
      </w:r>
      <w:proofErr w:type="spellEnd"/>
      <w:r>
        <w:rPr>
          <w:spacing w:val="6"/>
          <w:szCs w:val="28"/>
          <w:lang w:val="uk-UA" w:eastAsia="uk-UA"/>
        </w:rPr>
        <w:t>;</w:t>
      </w:r>
    </w:p>
    <w:p w:rsidR="00980593" w:rsidRDefault="00980593" w:rsidP="00980593">
      <w:pPr>
        <w:numPr>
          <w:ilvl w:val="0"/>
          <w:numId w:val="3"/>
        </w:numPr>
        <w:tabs>
          <w:tab w:val="left" w:pos="709"/>
        </w:tabs>
        <w:spacing w:after="0"/>
        <w:ind w:left="709" w:hanging="425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розробляти технічне та економічне обґрунтування </w:t>
      </w:r>
      <w:proofErr w:type="spellStart"/>
      <w:r>
        <w:rPr>
          <w:szCs w:val="28"/>
          <w:lang w:val="uk-UA" w:eastAsia="uk-UA"/>
        </w:rPr>
        <w:t>проєкту</w:t>
      </w:r>
      <w:proofErr w:type="spellEnd"/>
      <w:r>
        <w:rPr>
          <w:szCs w:val="28"/>
          <w:lang w:val="uk-UA" w:eastAsia="uk-UA"/>
        </w:rPr>
        <w:t xml:space="preserve">; </w:t>
      </w:r>
    </w:p>
    <w:p w:rsidR="00980593" w:rsidRDefault="00980593" w:rsidP="00980593">
      <w:pPr>
        <w:numPr>
          <w:ilvl w:val="0"/>
          <w:numId w:val="3"/>
        </w:numPr>
        <w:tabs>
          <w:tab w:val="left" w:pos="709"/>
        </w:tabs>
        <w:spacing w:after="0"/>
        <w:ind w:left="709" w:hanging="425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визначати критичні для </w:t>
      </w:r>
      <w:proofErr w:type="spellStart"/>
      <w:r>
        <w:rPr>
          <w:szCs w:val="28"/>
          <w:lang w:val="uk-UA" w:eastAsia="uk-UA"/>
        </w:rPr>
        <w:t>проєкту</w:t>
      </w:r>
      <w:proofErr w:type="spellEnd"/>
      <w:r>
        <w:rPr>
          <w:szCs w:val="28"/>
          <w:lang w:val="uk-UA" w:eastAsia="uk-UA"/>
        </w:rPr>
        <w:t xml:space="preserve"> процеси, вміти їх відстежувати та регулювати; </w:t>
      </w:r>
    </w:p>
    <w:p w:rsidR="00980593" w:rsidRDefault="00980593" w:rsidP="00980593">
      <w:pPr>
        <w:numPr>
          <w:ilvl w:val="0"/>
          <w:numId w:val="3"/>
        </w:numPr>
        <w:tabs>
          <w:tab w:val="left" w:pos="709"/>
        </w:tabs>
        <w:spacing w:after="0"/>
        <w:ind w:left="709" w:hanging="425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визначати параметри ефективного управління </w:t>
      </w:r>
      <w:proofErr w:type="spellStart"/>
      <w:r>
        <w:rPr>
          <w:szCs w:val="28"/>
          <w:lang w:val="uk-UA" w:eastAsia="uk-UA"/>
        </w:rPr>
        <w:t>проєктами</w:t>
      </w:r>
      <w:proofErr w:type="spellEnd"/>
      <w:r>
        <w:rPr>
          <w:szCs w:val="28"/>
          <w:lang w:val="uk-UA" w:eastAsia="uk-UA"/>
        </w:rPr>
        <w:t xml:space="preserve">, розуміти роль менеджера </w:t>
      </w:r>
      <w:proofErr w:type="spellStart"/>
      <w:r>
        <w:rPr>
          <w:szCs w:val="28"/>
          <w:lang w:val="uk-UA" w:eastAsia="uk-UA"/>
        </w:rPr>
        <w:t>проєкту</w:t>
      </w:r>
      <w:proofErr w:type="spellEnd"/>
      <w:r>
        <w:rPr>
          <w:szCs w:val="28"/>
          <w:lang w:val="uk-UA" w:eastAsia="uk-UA"/>
        </w:rPr>
        <w:t xml:space="preserve">, команди та партнерів у досягненні цілей </w:t>
      </w:r>
      <w:proofErr w:type="spellStart"/>
      <w:r>
        <w:rPr>
          <w:szCs w:val="28"/>
          <w:lang w:val="uk-UA" w:eastAsia="uk-UA"/>
        </w:rPr>
        <w:t>проєкту</w:t>
      </w:r>
      <w:proofErr w:type="spellEnd"/>
      <w:r>
        <w:rPr>
          <w:szCs w:val="28"/>
          <w:lang w:val="uk-UA" w:eastAsia="uk-UA"/>
        </w:rPr>
        <w:t xml:space="preserve"> та реалізації завдань, в тому числі у контексті місії організації та задля досягнення суспільних змін; </w:t>
      </w:r>
    </w:p>
    <w:p w:rsidR="00980593" w:rsidRDefault="00980593" w:rsidP="00980593">
      <w:pPr>
        <w:numPr>
          <w:ilvl w:val="0"/>
          <w:numId w:val="3"/>
        </w:numPr>
        <w:tabs>
          <w:tab w:val="left" w:pos="709"/>
        </w:tabs>
        <w:spacing w:after="0"/>
        <w:ind w:left="709" w:hanging="425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ефективно застосовувати цифрові інструменти в управлінні </w:t>
      </w:r>
      <w:proofErr w:type="spellStart"/>
      <w:r>
        <w:rPr>
          <w:szCs w:val="28"/>
          <w:lang w:val="uk-UA" w:eastAsia="uk-UA"/>
        </w:rPr>
        <w:t>проєкту</w:t>
      </w:r>
      <w:proofErr w:type="spellEnd"/>
      <w:r>
        <w:rPr>
          <w:szCs w:val="28"/>
          <w:lang w:val="uk-UA" w:eastAsia="uk-UA"/>
        </w:rPr>
        <w:t>.</w:t>
      </w:r>
    </w:p>
    <w:p w:rsidR="00980593" w:rsidRDefault="00980593" w:rsidP="00980593">
      <w:pPr>
        <w:rPr>
          <w:rFonts w:eastAsia="Times New Roman"/>
          <w:spacing w:val="-2"/>
          <w:szCs w:val="28"/>
          <w:lang w:val="uk-UA" w:eastAsia="ru-RU"/>
        </w:rPr>
      </w:pPr>
    </w:p>
    <w:p w:rsidR="00980593" w:rsidRDefault="00980593" w:rsidP="00980593">
      <w:pPr>
        <w:rPr>
          <w:rFonts w:eastAsia="Times New Roman"/>
          <w:spacing w:val="6"/>
          <w:szCs w:val="28"/>
          <w:lang w:eastAsia="ru-RU"/>
        </w:rPr>
      </w:pPr>
      <w:proofErr w:type="spellStart"/>
      <w:r>
        <w:rPr>
          <w:rFonts w:eastAsia="Times New Roman"/>
          <w:spacing w:val="-2"/>
          <w:szCs w:val="28"/>
          <w:lang w:eastAsia="ru-RU"/>
        </w:rPr>
        <w:t>Крім</w:t>
      </w:r>
      <w:proofErr w:type="spellEnd"/>
      <w:r>
        <w:rPr>
          <w:rFonts w:eastAsia="Times New Roman"/>
          <w:spacing w:val="-2"/>
          <w:szCs w:val="28"/>
          <w:lang w:eastAsia="ru-RU"/>
        </w:rPr>
        <w:t xml:space="preserve"> того, в </w:t>
      </w:r>
      <w:proofErr w:type="spellStart"/>
      <w:r>
        <w:rPr>
          <w:rFonts w:eastAsia="Times New Roman"/>
          <w:spacing w:val="-2"/>
          <w:szCs w:val="28"/>
          <w:lang w:eastAsia="ru-RU"/>
        </w:rPr>
        <w:t>результаті</w:t>
      </w:r>
      <w:proofErr w:type="spellEnd"/>
      <w:r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>
        <w:rPr>
          <w:rFonts w:eastAsia="Times New Roman"/>
          <w:spacing w:val="-2"/>
          <w:szCs w:val="28"/>
          <w:lang w:eastAsia="ru-RU"/>
        </w:rPr>
        <w:t>успішного</w:t>
      </w:r>
      <w:proofErr w:type="spellEnd"/>
      <w:r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>
        <w:rPr>
          <w:rFonts w:eastAsia="Times New Roman"/>
          <w:spacing w:val="-2"/>
          <w:szCs w:val="28"/>
          <w:lang w:eastAsia="ru-RU"/>
        </w:rPr>
        <w:t>проходження</w:t>
      </w:r>
      <w:proofErr w:type="spellEnd"/>
      <w:r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>
        <w:rPr>
          <w:rFonts w:eastAsia="Times New Roman"/>
          <w:spacing w:val="-2"/>
          <w:szCs w:val="28"/>
          <w:lang w:eastAsia="ru-RU"/>
        </w:rPr>
        <w:t>навчальної</w:t>
      </w:r>
      <w:proofErr w:type="spellEnd"/>
      <w:r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>
        <w:rPr>
          <w:rFonts w:eastAsia="Times New Roman"/>
          <w:spacing w:val="-2"/>
          <w:szCs w:val="28"/>
          <w:lang w:eastAsia="ru-RU"/>
        </w:rPr>
        <w:t>дисципліни</w:t>
      </w:r>
      <w:proofErr w:type="spellEnd"/>
      <w:r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iCs/>
          <w:spacing w:val="-2"/>
          <w:szCs w:val="28"/>
          <w:lang w:eastAsia="ru-RU"/>
        </w:rPr>
        <w:t xml:space="preserve">«Менеджмент </w:t>
      </w:r>
      <w:proofErr w:type="spellStart"/>
      <w:r>
        <w:rPr>
          <w:rFonts w:eastAsia="Times New Roman"/>
          <w:iCs/>
          <w:spacing w:val="-2"/>
          <w:szCs w:val="28"/>
          <w:lang w:eastAsia="ru-RU"/>
        </w:rPr>
        <w:t>національних</w:t>
      </w:r>
      <w:proofErr w:type="spellEnd"/>
      <w:r>
        <w:rPr>
          <w:rFonts w:eastAsia="Times New Roman"/>
          <w:iCs/>
          <w:spacing w:val="-2"/>
          <w:szCs w:val="28"/>
          <w:lang w:eastAsia="ru-RU"/>
        </w:rPr>
        <w:t xml:space="preserve"> і </w:t>
      </w:r>
      <w:proofErr w:type="spellStart"/>
      <w:r>
        <w:rPr>
          <w:rFonts w:eastAsia="Times New Roman"/>
          <w:iCs/>
          <w:spacing w:val="-2"/>
          <w:szCs w:val="28"/>
          <w:lang w:eastAsia="ru-RU"/>
        </w:rPr>
        <w:t>міжнародних</w:t>
      </w:r>
      <w:proofErr w:type="spellEnd"/>
      <w:r>
        <w:rPr>
          <w:rFonts w:eastAsia="Times New Roman"/>
          <w:iCs/>
          <w:spacing w:val="-2"/>
          <w:szCs w:val="28"/>
          <w:lang w:eastAsia="ru-RU"/>
        </w:rPr>
        <w:t xml:space="preserve"> </w:t>
      </w:r>
      <w:proofErr w:type="spellStart"/>
      <w:r>
        <w:rPr>
          <w:rFonts w:eastAsia="Times New Roman"/>
          <w:iCs/>
          <w:spacing w:val="-2"/>
          <w:szCs w:val="28"/>
          <w:lang w:eastAsia="ru-RU"/>
        </w:rPr>
        <w:t>проєктів</w:t>
      </w:r>
      <w:proofErr w:type="spellEnd"/>
      <w:r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spacing w:val="6"/>
          <w:szCs w:val="28"/>
          <w:lang w:eastAsia="ru-RU"/>
        </w:rPr>
        <w:t xml:space="preserve">студент </w:t>
      </w:r>
      <w:proofErr w:type="spellStart"/>
      <w:r>
        <w:rPr>
          <w:rFonts w:eastAsia="Times New Roman"/>
          <w:spacing w:val="6"/>
          <w:szCs w:val="28"/>
          <w:lang w:eastAsia="ru-RU"/>
        </w:rPr>
        <w:t>набуде</w:t>
      </w:r>
      <w:proofErr w:type="spellEnd"/>
      <w:r>
        <w:rPr>
          <w:rFonts w:eastAsia="Times New Roman"/>
          <w:spacing w:val="6"/>
          <w:szCs w:val="28"/>
          <w:lang w:eastAsia="ru-RU"/>
        </w:rPr>
        <w:t>:</w:t>
      </w:r>
    </w:p>
    <w:p w:rsidR="00980593" w:rsidRDefault="00980593" w:rsidP="00980593">
      <w:pPr>
        <w:rPr>
          <w:rFonts w:eastAsia="Times New Roman"/>
          <w:spacing w:val="6"/>
          <w:szCs w:val="28"/>
          <w:lang w:eastAsia="ru-RU"/>
        </w:rPr>
      </w:pPr>
      <w:proofErr w:type="spellStart"/>
      <w:r>
        <w:rPr>
          <w:rFonts w:eastAsia="Cambria"/>
          <w:b/>
          <w:bCs/>
          <w:szCs w:val="28"/>
        </w:rPr>
        <w:t>Загальні</w:t>
      </w:r>
      <w:proofErr w:type="spellEnd"/>
      <w:r>
        <w:rPr>
          <w:rFonts w:eastAsia="Cambria"/>
          <w:b/>
          <w:bCs/>
          <w:szCs w:val="28"/>
        </w:rPr>
        <w:t xml:space="preserve"> </w:t>
      </w:r>
      <w:proofErr w:type="spellStart"/>
      <w:r>
        <w:rPr>
          <w:rFonts w:eastAsia="Cambria"/>
          <w:b/>
          <w:bCs/>
          <w:szCs w:val="28"/>
        </w:rPr>
        <w:t>компетентності</w:t>
      </w:r>
      <w:proofErr w:type="spellEnd"/>
      <w:r>
        <w:rPr>
          <w:rFonts w:eastAsia="Cambria"/>
          <w:b/>
          <w:bCs/>
          <w:szCs w:val="28"/>
        </w:rPr>
        <w:t xml:space="preserve"> (ЗК):</w:t>
      </w:r>
    </w:p>
    <w:p w:rsidR="00980593" w:rsidRDefault="00980593" w:rsidP="00980593">
      <w:pPr>
        <w:keepNext/>
        <w:keepLines/>
        <w:numPr>
          <w:ilvl w:val="0"/>
          <w:numId w:val="3"/>
        </w:numPr>
        <w:contextualSpacing/>
        <w:rPr>
          <w:rFonts w:eastAsia="Cambria"/>
          <w:szCs w:val="28"/>
          <w:bdr w:val="none" w:sz="0" w:space="0" w:color="auto" w:frame="1"/>
          <w:lang w:eastAsia="en-CA"/>
        </w:rPr>
      </w:pPr>
      <w:r>
        <w:rPr>
          <w:rFonts w:eastAsia="Cambria"/>
          <w:b/>
          <w:bCs/>
          <w:szCs w:val="28"/>
          <w:bdr w:val="none" w:sz="0" w:space="0" w:color="auto" w:frame="1"/>
          <w:lang w:eastAsia="en-CA"/>
        </w:rPr>
        <w:t>ЗК03</w:t>
      </w:r>
      <w:r>
        <w:rPr>
          <w:rFonts w:eastAsia="Cambria"/>
          <w:szCs w:val="28"/>
          <w:bdr w:val="none" w:sz="0" w:space="0" w:color="auto" w:frame="1"/>
          <w:lang w:eastAsia="en-CA"/>
        </w:rPr>
        <w:t xml:space="preserve">. </w:t>
      </w:r>
      <w:proofErr w:type="spellStart"/>
      <w:r>
        <w:rPr>
          <w:szCs w:val="28"/>
          <w:bdr w:val="none" w:sz="0" w:space="0" w:color="auto" w:frame="1"/>
        </w:rPr>
        <w:t>Здатність</w:t>
      </w:r>
      <w:proofErr w:type="spellEnd"/>
      <w:r>
        <w:rPr>
          <w:szCs w:val="28"/>
          <w:bdr w:val="none" w:sz="0" w:space="0" w:color="auto" w:frame="1"/>
        </w:rPr>
        <w:t xml:space="preserve"> </w:t>
      </w:r>
      <w:proofErr w:type="spellStart"/>
      <w:r>
        <w:rPr>
          <w:szCs w:val="28"/>
          <w:bdr w:val="none" w:sz="0" w:space="0" w:color="auto" w:frame="1"/>
        </w:rPr>
        <w:t>розробляти</w:t>
      </w:r>
      <w:proofErr w:type="spellEnd"/>
      <w:r>
        <w:rPr>
          <w:szCs w:val="28"/>
          <w:bdr w:val="none" w:sz="0" w:space="0" w:color="auto" w:frame="1"/>
        </w:rPr>
        <w:t xml:space="preserve"> </w:t>
      </w:r>
      <w:proofErr w:type="spellStart"/>
      <w:r>
        <w:rPr>
          <w:szCs w:val="28"/>
          <w:bdr w:val="none" w:sz="0" w:space="0" w:color="auto" w:frame="1"/>
        </w:rPr>
        <w:t>проєкти</w:t>
      </w:r>
      <w:proofErr w:type="spellEnd"/>
      <w:r>
        <w:rPr>
          <w:szCs w:val="28"/>
          <w:bdr w:val="none" w:sz="0" w:space="0" w:color="auto" w:frame="1"/>
        </w:rPr>
        <w:t xml:space="preserve"> та </w:t>
      </w:r>
      <w:proofErr w:type="spellStart"/>
      <w:r>
        <w:rPr>
          <w:szCs w:val="28"/>
          <w:bdr w:val="none" w:sz="0" w:space="0" w:color="auto" w:frame="1"/>
        </w:rPr>
        <w:t>управляти</w:t>
      </w:r>
      <w:proofErr w:type="spellEnd"/>
      <w:r>
        <w:rPr>
          <w:szCs w:val="28"/>
          <w:bdr w:val="none" w:sz="0" w:space="0" w:color="auto" w:frame="1"/>
        </w:rPr>
        <w:t xml:space="preserve"> ними</w:t>
      </w:r>
      <w:r>
        <w:rPr>
          <w:rFonts w:eastAsia="Cambria"/>
          <w:szCs w:val="28"/>
          <w:bdr w:val="none" w:sz="0" w:space="0" w:color="auto" w:frame="1"/>
          <w:lang w:eastAsia="en-CA"/>
        </w:rPr>
        <w:t xml:space="preserve">. </w:t>
      </w:r>
    </w:p>
    <w:p w:rsidR="00980593" w:rsidRDefault="00980593" w:rsidP="00980593">
      <w:pPr>
        <w:keepNext/>
        <w:keepLines/>
        <w:numPr>
          <w:ilvl w:val="0"/>
          <w:numId w:val="3"/>
        </w:numPr>
        <w:shd w:val="clear" w:color="auto" w:fill="FFFFFF"/>
        <w:tabs>
          <w:tab w:val="left" w:pos="495"/>
          <w:tab w:val="left" w:pos="920"/>
        </w:tabs>
        <w:contextualSpacing/>
        <w:textAlignment w:val="baseline"/>
        <w:rPr>
          <w:szCs w:val="28"/>
        </w:rPr>
      </w:pPr>
      <w:r>
        <w:rPr>
          <w:rFonts w:eastAsia="Cambria"/>
          <w:b/>
          <w:bCs/>
          <w:szCs w:val="28"/>
        </w:rPr>
        <w:t>ЗК04</w:t>
      </w:r>
      <w:r>
        <w:rPr>
          <w:rFonts w:eastAsia="Cambria"/>
          <w:szCs w:val="28"/>
        </w:rPr>
        <w:t xml:space="preserve">. </w:t>
      </w:r>
      <w:proofErr w:type="spellStart"/>
      <w:r>
        <w:rPr>
          <w:szCs w:val="28"/>
        </w:rPr>
        <w:t>Здатність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пошуку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оброблення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аналізу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різних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джерел</w:t>
      </w:r>
      <w:proofErr w:type="spellEnd"/>
      <w:r>
        <w:rPr>
          <w:szCs w:val="28"/>
        </w:rPr>
        <w:t>.</w:t>
      </w:r>
    </w:p>
    <w:p w:rsidR="00980593" w:rsidRDefault="00980593" w:rsidP="00980593">
      <w:pPr>
        <w:keepNext/>
        <w:keepLines/>
        <w:numPr>
          <w:ilvl w:val="0"/>
          <w:numId w:val="3"/>
        </w:numPr>
        <w:shd w:val="clear" w:color="auto" w:fill="FFFFFF"/>
        <w:tabs>
          <w:tab w:val="left" w:pos="495"/>
          <w:tab w:val="left" w:pos="920"/>
        </w:tabs>
        <w:contextualSpacing/>
        <w:textAlignment w:val="baseline"/>
        <w:rPr>
          <w:szCs w:val="28"/>
        </w:rPr>
      </w:pPr>
      <w:r>
        <w:rPr>
          <w:b/>
          <w:bCs/>
          <w:szCs w:val="28"/>
        </w:rPr>
        <w:t>ЗК05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Здатність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вчитися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оволодівати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сучасними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знаннями</w:t>
      </w:r>
      <w:proofErr w:type="spellEnd"/>
      <w:r>
        <w:rPr>
          <w:szCs w:val="28"/>
        </w:rPr>
        <w:t>.</w:t>
      </w:r>
    </w:p>
    <w:p w:rsidR="00980593" w:rsidRDefault="00980593" w:rsidP="00980593">
      <w:pPr>
        <w:keepNext/>
        <w:keepLines/>
        <w:numPr>
          <w:ilvl w:val="0"/>
          <w:numId w:val="3"/>
        </w:numPr>
        <w:contextualSpacing/>
        <w:rPr>
          <w:rFonts w:eastAsia="Cambria"/>
          <w:szCs w:val="28"/>
          <w:bdr w:val="none" w:sz="0" w:space="0" w:color="auto" w:frame="1"/>
          <w:lang w:eastAsia="en-CA"/>
        </w:rPr>
      </w:pPr>
      <w:r>
        <w:rPr>
          <w:b/>
          <w:bCs/>
          <w:szCs w:val="28"/>
          <w:bdr w:val="none" w:sz="0" w:space="0" w:color="auto" w:frame="1"/>
        </w:rPr>
        <w:t>ЗК06</w:t>
      </w:r>
      <w:r>
        <w:rPr>
          <w:szCs w:val="28"/>
          <w:bdr w:val="none" w:sz="0" w:space="0" w:color="auto" w:frame="1"/>
        </w:rPr>
        <w:t xml:space="preserve">. </w:t>
      </w:r>
      <w:proofErr w:type="spellStart"/>
      <w:r>
        <w:rPr>
          <w:szCs w:val="28"/>
          <w:bdr w:val="none" w:sz="0" w:space="0" w:color="auto" w:frame="1"/>
        </w:rPr>
        <w:t>Здатність</w:t>
      </w:r>
      <w:proofErr w:type="spellEnd"/>
      <w:r>
        <w:rPr>
          <w:szCs w:val="28"/>
          <w:bdr w:val="none" w:sz="0" w:space="0" w:color="auto" w:frame="1"/>
        </w:rPr>
        <w:t xml:space="preserve"> </w:t>
      </w:r>
      <w:proofErr w:type="spellStart"/>
      <w:r>
        <w:rPr>
          <w:szCs w:val="28"/>
          <w:bdr w:val="none" w:sz="0" w:space="0" w:color="auto" w:frame="1"/>
        </w:rPr>
        <w:t>генерувати</w:t>
      </w:r>
      <w:proofErr w:type="spellEnd"/>
      <w:r>
        <w:rPr>
          <w:szCs w:val="28"/>
          <w:bdr w:val="none" w:sz="0" w:space="0" w:color="auto" w:frame="1"/>
        </w:rPr>
        <w:t xml:space="preserve"> </w:t>
      </w:r>
      <w:proofErr w:type="spellStart"/>
      <w:r>
        <w:rPr>
          <w:szCs w:val="28"/>
          <w:bdr w:val="none" w:sz="0" w:space="0" w:color="auto" w:frame="1"/>
        </w:rPr>
        <w:t>нові</w:t>
      </w:r>
      <w:proofErr w:type="spellEnd"/>
      <w:r>
        <w:rPr>
          <w:szCs w:val="28"/>
          <w:bdr w:val="none" w:sz="0" w:space="0" w:color="auto" w:frame="1"/>
        </w:rPr>
        <w:t xml:space="preserve"> </w:t>
      </w:r>
      <w:proofErr w:type="spellStart"/>
      <w:r>
        <w:rPr>
          <w:szCs w:val="28"/>
          <w:bdr w:val="none" w:sz="0" w:space="0" w:color="auto" w:frame="1"/>
        </w:rPr>
        <w:t>ідеї</w:t>
      </w:r>
      <w:proofErr w:type="spellEnd"/>
      <w:r>
        <w:rPr>
          <w:rFonts w:eastAsia="Cambria"/>
          <w:szCs w:val="28"/>
          <w:bdr w:val="none" w:sz="0" w:space="0" w:color="auto" w:frame="1"/>
          <w:lang w:eastAsia="en-CA"/>
        </w:rPr>
        <w:t xml:space="preserve"> (</w:t>
      </w:r>
      <w:proofErr w:type="spellStart"/>
      <w:r>
        <w:rPr>
          <w:rFonts w:eastAsia="Cambria"/>
          <w:szCs w:val="28"/>
          <w:bdr w:val="none" w:sz="0" w:space="0" w:color="auto" w:frame="1"/>
          <w:lang w:eastAsia="en-CA"/>
        </w:rPr>
        <w:t>креативність</w:t>
      </w:r>
      <w:proofErr w:type="spellEnd"/>
      <w:r>
        <w:rPr>
          <w:rFonts w:eastAsia="Cambria"/>
          <w:szCs w:val="28"/>
          <w:bdr w:val="none" w:sz="0" w:space="0" w:color="auto" w:frame="1"/>
          <w:lang w:eastAsia="en-CA"/>
        </w:rPr>
        <w:t>).</w:t>
      </w:r>
    </w:p>
    <w:p w:rsidR="00980593" w:rsidRDefault="00980593" w:rsidP="00980593">
      <w:pPr>
        <w:keepNext/>
        <w:keepLines/>
        <w:numPr>
          <w:ilvl w:val="0"/>
          <w:numId w:val="3"/>
        </w:numPr>
        <w:contextualSpacing/>
        <w:rPr>
          <w:rFonts w:eastAsia="Cambria"/>
          <w:szCs w:val="28"/>
          <w:bdr w:val="none" w:sz="0" w:space="0" w:color="auto" w:frame="1"/>
          <w:lang w:eastAsia="en-CA"/>
        </w:rPr>
      </w:pPr>
      <w:r>
        <w:rPr>
          <w:rFonts w:eastAsia="Cambria"/>
          <w:b/>
          <w:bCs/>
          <w:szCs w:val="28"/>
          <w:bdr w:val="none" w:sz="0" w:space="0" w:color="auto" w:frame="1"/>
          <w:lang w:eastAsia="en-CA"/>
        </w:rPr>
        <w:t>ЗК07</w:t>
      </w:r>
      <w:r>
        <w:rPr>
          <w:rFonts w:eastAsia="Cambria"/>
          <w:szCs w:val="28"/>
          <w:bdr w:val="none" w:sz="0" w:space="0" w:color="auto" w:frame="1"/>
          <w:lang w:eastAsia="en-CA"/>
        </w:rPr>
        <w:t xml:space="preserve">. </w:t>
      </w:r>
      <w:proofErr w:type="spellStart"/>
      <w:r>
        <w:rPr>
          <w:rFonts w:eastAsia="Cambria"/>
          <w:szCs w:val="28"/>
          <w:bdr w:val="none" w:sz="0" w:space="0" w:color="auto" w:frame="1"/>
          <w:lang w:eastAsia="en-CA"/>
        </w:rPr>
        <w:t>Вміння</w:t>
      </w:r>
      <w:proofErr w:type="spellEnd"/>
      <w:r>
        <w:rPr>
          <w:rFonts w:eastAsia="Cambria"/>
          <w:szCs w:val="28"/>
          <w:bdr w:val="none" w:sz="0" w:space="0" w:color="auto" w:frame="1"/>
          <w:lang w:eastAsia="en-CA"/>
        </w:rPr>
        <w:t xml:space="preserve"> </w:t>
      </w:r>
      <w:proofErr w:type="spellStart"/>
      <w:r>
        <w:rPr>
          <w:rFonts w:eastAsia="Cambria"/>
          <w:szCs w:val="28"/>
          <w:bdr w:val="none" w:sz="0" w:space="0" w:color="auto" w:frame="1"/>
          <w:lang w:eastAsia="en-CA"/>
        </w:rPr>
        <w:t>виявляти</w:t>
      </w:r>
      <w:proofErr w:type="spellEnd"/>
      <w:r>
        <w:rPr>
          <w:rFonts w:eastAsia="Cambria"/>
          <w:szCs w:val="28"/>
          <w:bdr w:val="none" w:sz="0" w:space="0" w:color="auto" w:frame="1"/>
          <w:lang w:eastAsia="en-CA"/>
        </w:rPr>
        <w:t xml:space="preserve">, </w:t>
      </w:r>
      <w:proofErr w:type="spellStart"/>
      <w:r>
        <w:rPr>
          <w:rFonts w:eastAsia="Cambria"/>
          <w:szCs w:val="28"/>
          <w:bdr w:val="none" w:sz="0" w:space="0" w:color="auto" w:frame="1"/>
          <w:lang w:eastAsia="en-CA"/>
        </w:rPr>
        <w:t>ставити</w:t>
      </w:r>
      <w:proofErr w:type="spellEnd"/>
      <w:r>
        <w:rPr>
          <w:rFonts w:eastAsia="Cambria"/>
          <w:szCs w:val="28"/>
          <w:bdr w:val="none" w:sz="0" w:space="0" w:color="auto" w:frame="1"/>
          <w:lang w:eastAsia="en-CA"/>
        </w:rPr>
        <w:t xml:space="preserve"> та </w:t>
      </w:r>
      <w:proofErr w:type="spellStart"/>
      <w:r>
        <w:rPr>
          <w:rFonts w:eastAsia="Cambria"/>
          <w:szCs w:val="28"/>
          <w:bdr w:val="none" w:sz="0" w:space="0" w:color="auto" w:frame="1"/>
          <w:lang w:eastAsia="en-CA"/>
        </w:rPr>
        <w:t>розв’язувати</w:t>
      </w:r>
      <w:proofErr w:type="spellEnd"/>
      <w:r>
        <w:rPr>
          <w:rFonts w:eastAsia="Cambria"/>
          <w:szCs w:val="28"/>
          <w:bdr w:val="none" w:sz="0" w:space="0" w:color="auto" w:frame="1"/>
          <w:lang w:eastAsia="en-CA"/>
        </w:rPr>
        <w:t xml:space="preserve"> </w:t>
      </w:r>
      <w:proofErr w:type="spellStart"/>
      <w:r>
        <w:rPr>
          <w:rFonts w:eastAsia="Cambria"/>
          <w:szCs w:val="28"/>
          <w:bdr w:val="none" w:sz="0" w:space="0" w:color="auto" w:frame="1"/>
          <w:lang w:eastAsia="en-CA"/>
        </w:rPr>
        <w:t>проблеми</w:t>
      </w:r>
      <w:proofErr w:type="spellEnd"/>
      <w:r>
        <w:rPr>
          <w:rFonts w:eastAsia="Cambria"/>
          <w:szCs w:val="28"/>
          <w:bdr w:val="none" w:sz="0" w:space="0" w:color="auto" w:frame="1"/>
          <w:lang w:eastAsia="en-CA"/>
        </w:rPr>
        <w:t>.</w:t>
      </w:r>
    </w:p>
    <w:p w:rsidR="00980593" w:rsidRDefault="00980593" w:rsidP="00980593">
      <w:pPr>
        <w:keepNext/>
        <w:keepLines/>
        <w:numPr>
          <w:ilvl w:val="0"/>
          <w:numId w:val="3"/>
        </w:numPr>
        <w:contextualSpacing/>
        <w:rPr>
          <w:rFonts w:eastAsia="Cambria"/>
          <w:color w:val="FF0000"/>
          <w:spacing w:val="4"/>
          <w:szCs w:val="28"/>
          <w:bdr w:val="none" w:sz="0" w:space="0" w:color="auto" w:frame="1"/>
          <w:lang w:eastAsia="en-CA"/>
        </w:rPr>
      </w:pPr>
      <w:r>
        <w:rPr>
          <w:rFonts w:eastAsia="Cambria"/>
          <w:b/>
          <w:bCs/>
          <w:spacing w:val="-2"/>
          <w:szCs w:val="28"/>
          <w:bdr w:val="none" w:sz="0" w:space="0" w:color="auto" w:frame="1"/>
          <w:lang w:eastAsia="en-CA"/>
        </w:rPr>
        <w:t>ЗК09</w:t>
      </w:r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 xml:space="preserve">. </w:t>
      </w:r>
      <w:proofErr w:type="spellStart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>Здатність</w:t>
      </w:r>
      <w:proofErr w:type="spellEnd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 xml:space="preserve"> до </w:t>
      </w:r>
      <w:proofErr w:type="spellStart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>підготовки</w:t>
      </w:r>
      <w:proofErr w:type="spellEnd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 xml:space="preserve"> </w:t>
      </w:r>
      <w:proofErr w:type="spellStart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>рекомендацій</w:t>
      </w:r>
      <w:proofErr w:type="spellEnd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 xml:space="preserve"> і </w:t>
      </w:r>
      <w:proofErr w:type="spellStart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>проєктів</w:t>
      </w:r>
      <w:proofErr w:type="spellEnd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 xml:space="preserve"> </w:t>
      </w:r>
      <w:proofErr w:type="spellStart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>рішень</w:t>
      </w:r>
      <w:proofErr w:type="spellEnd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 xml:space="preserve"> на </w:t>
      </w:r>
      <w:proofErr w:type="spellStart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>основі</w:t>
      </w:r>
      <w:proofErr w:type="spellEnd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 xml:space="preserve"> </w:t>
      </w:r>
      <w:proofErr w:type="spellStart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>аналізу</w:t>
      </w:r>
      <w:proofErr w:type="spellEnd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 xml:space="preserve"> </w:t>
      </w:r>
      <w:proofErr w:type="spellStart"/>
      <w:r>
        <w:rPr>
          <w:rFonts w:eastAsia="Cambria"/>
          <w:spacing w:val="-2"/>
          <w:szCs w:val="28"/>
          <w:bdr w:val="none" w:sz="0" w:space="0" w:color="auto" w:frame="1"/>
          <w:lang w:eastAsia="en-CA"/>
        </w:rPr>
        <w:t>інформації</w:t>
      </w:r>
      <w:proofErr w:type="spellEnd"/>
      <w:r>
        <w:rPr>
          <w:rFonts w:eastAsia="Cambria"/>
          <w:spacing w:val="4"/>
          <w:szCs w:val="28"/>
          <w:bdr w:val="none" w:sz="0" w:space="0" w:color="auto" w:frame="1"/>
          <w:lang w:eastAsia="en-CA"/>
        </w:rPr>
        <w:t>.</w:t>
      </w:r>
    </w:p>
    <w:p w:rsidR="00980593" w:rsidRDefault="00980593" w:rsidP="00980593">
      <w:pPr>
        <w:numPr>
          <w:ilvl w:val="0"/>
          <w:numId w:val="3"/>
        </w:numPr>
        <w:rPr>
          <w:rFonts w:eastAsia="Cambria"/>
          <w:b/>
          <w:bCs/>
          <w:spacing w:val="5"/>
          <w:szCs w:val="28"/>
        </w:rPr>
      </w:pPr>
    </w:p>
    <w:p w:rsidR="00980593" w:rsidRDefault="00980593" w:rsidP="00980593">
      <w:pPr>
        <w:rPr>
          <w:rFonts w:eastAsia="Cambria"/>
          <w:b/>
          <w:szCs w:val="28"/>
        </w:rPr>
      </w:pPr>
      <w:proofErr w:type="spellStart"/>
      <w:r>
        <w:rPr>
          <w:rFonts w:eastAsia="Cambria"/>
          <w:b/>
          <w:szCs w:val="28"/>
        </w:rPr>
        <w:t>Спеціальні</w:t>
      </w:r>
      <w:proofErr w:type="spellEnd"/>
      <w:r>
        <w:rPr>
          <w:rFonts w:eastAsia="Cambria"/>
          <w:b/>
          <w:szCs w:val="28"/>
        </w:rPr>
        <w:t xml:space="preserve"> (</w:t>
      </w:r>
      <w:proofErr w:type="spellStart"/>
      <w:r>
        <w:rPr>
          <w:rFonts w:eastAsia="Cambria"/>
          <w:b/>
          <w:szCs w:val="28"/>
        </w:rPr>
        <w:t>фахові</w:t>
      </w:r>
      <w:proofErr w:type="spellEnd"/>
      <w:r>
        <w:rPr>
          <w:rFonts w:eastAsia="Cambria"/>
          <w:b/>
          <w:szCs w:val="28"/>
        </w:rPr>
        <w:t xml:space="preserve">, </w:t>
      </w:r>
      <w:proofErr w:type="spellStart"/>
      <w:r>
        <w:rPr>
          <w:rFonts w:eastAsia="Cambria"/>
          <w:b/>
          <w:szCs w:val="28"/>
        </w:rPr>
        <w:t>предметні</w:t>
      </w:r>
      <w:proofErr w:type="spellEnd"/>
      <w:r>
        <w:rPr>
          <w:rFonts w:eastAsia="Cambria"/>
          <w:b/>
          <w:szCs w:val="28"/>
        </w:rPr>
        <w:t xml:space="preserve">) </w:t>
      </w:r>
      <w:proofErr w:type="spellStart"/>
      <w:r>
        <w:rPr>
          <w:rFonts w:eastAsia="Cambria"/>
          <w:b/>
          <w:szCs w:val="28"/>
        </w:rPr>
        <w:t>компетентності</w:t>
      </w:r>
      <w:proofErr w:type="spellEnd"/>
      <w:r>
        <w:rPr>
          <w:rFonts w:eastAsia="Cambria"/>
          <w:b/>
          <w:szCs w:val="28"/>
        </w:rPr>
        <w:t xml:space="preserve"> (СК):</w:t>
      </w:r>
    </w:p>
    <w:p w:rsidR="00980593" w:rsidRDefault="00980593" w:rsidP="00980593">
      <w:pPr>
        <w:keepNext/>
        <w:keepLines/>
        <w:numPr>
          <w:ilvl w:val="0"/>
          <w:numId w:val="3"/>
        </w:numPr>
        <w:contextualSpacing/>
        <w:rPr>
          <w:rFonts w:eastAsia="Cambria"/>
          <w:spacing w:val="6"/>
          <w:szCs w:val="28"/>
          <w:bdr w:val="none" w:sz="0" w:space="0" w:color="auto" w:frame="1"/>
          <w:lang w:eastAsia="en-CA"/>
        </w:rPr>
      </w:pPr>
      <w:r>
        <w:rPr>
          <w:rFonts w:eastAsia="Cambria"/>
          <w:b/>
          <w:bCs/>
          <w:spacing w:val="-4"/>
          <w:szCs w:val="28"/>
          <w:bdr w:val="none" w:sz="0" w:space="0" w:color="auto" w:frame="1"/>
          <w:lang w:eastAsia="en-CA"/>
        </w:rPr>
        <w:t>СК07</w:t>
      </w:r>
      <w:r>
        <w:rPr>
          <w:rFonts w:eastAsia="Cambria"/>
          <w:spacing w:val="-4"/>
          <w:szCs w:val="28"/>
          <w:bdr w:val="none" w:sz="0" w:space="0" w:color="auto" w:frame="1"/>
          <w:lang w:eastAsia="en-CA"/>
        </w:rPr>
        <w:t xml:space="preserve">. </w:t>
      </w:r>
      <w:proofErr w:type="spellStart"/>
      <w:r>
        <w:rPr>
          <w:rFonts w:eastAsia="Cambria"/>
          <w:spacing w:val="-4"/>
          <w:szCs w:val="28"/>
          <w:bdr w:val="none" w:sz="0" w:space="0" w:color="auto" w:frame="1"/>
          <w:lang w:eastAsia="en-CA"/>
        </w:rPr>
        <w:t>Спроможність</w:t>
      </w:r>
      <w:proofErr w:type="spellEnd"/>
      <w:r>
        <w:rPr>
          <w:rFonts w:eastAsia="Cambria"/>
          <w:spacing w:val="-4"/>
          <w:szCs w:val="28"/>
          <w:bdr w:val="none" w:sz="0" w:space="0" w:color="auto" w:frame="1"/>
          <w:lang w:eastAsia="en-CA"/>
        </w:rPr>
        <w:t xml:space="preserve"> </w:t>
      </w:r>
      <w:proofErr w:type="spellStart"/>
      <w:r>
        <w:rPr>
          <w:rFonts w:eastAsia="Cambria"/>
          <w:spacing w:val="-4"/>
          <w:szCs w:val="28"/>
          <w:bdr w:val="none" w:sz="0" w:space="0" w:color="auto" w:frame="1"/>
          <w:lang w:eastAsia="en-CA"/>
        </w:rPr>
        <w:t>ефективно</w:t>
      </w:r>
      <w:proofErr w:type="spellEnd"/>
      <w:r>
        <w:rPr>
          <w:rFonts w:eastAsia="Cambria"/>
          <w:spacing w:val="-4"/>
          <w:szCs w:val="28"/>
          <w:bdr w:val="none" w:sz="0" w:space="0" w:color="auto" w:frame="1"/>
          <w:lang w:eastAsia="en-CA"/>
        </w:rPr>
        <w:t xml:space="preserve"> </w:t>
      </w:r>
      <w:proofErr w:type="spellStart"/>
      <w:r>
        <w:rPr>
          <w:rFonts w:eastAsia="Cambria"/>
          <w:spacing w:val="-4"/>
          <w:szCs w:val="28"/>
          <w:bdr w:val="none" w:sz="0" w:space="0" w:color="auto" w:frame="1"/>
          <w:lang w:eastAsia="en-CA"/>
        </w:rPr>
        <w:t>виконувати</w:t>
      </w:r>
      <w:proofErr w:type="spellEnd"/>
      <w:r>
        <w:rPr>
          <w:rFonts w:eastAsia="Cambria"/>
          <w:spacing w:val="-4"/>
          <w:szCs w:val="28"/>
          <w:bdr w:val="none" w:sz="0" w:space="0" w:color="auto" w:frame="1"/>
          <w:lang w:eastAsia="en-CA"/>
        </w:rPr>
        <w:t xml:space="preserve"> </w:t>
      </w:r>
      <w:proofErr w:type="spellStart"/>
      <w:r>
        <w:rPr>
          <w:rFonts w:eastAsia="Cambria"/>
          <w:spacing w:val="-4"/>
          <w:szCs w:val="28"/>
          <w:bdr w:val="none" w:sz="0" w:space="0" w:color="auto" w:frame="1"/>
          <w:lang w:eastAsia="en-CA"/>
        </w:rPr>
        <w:t>політико-організаційні</w:t>
      </w:r>
      <w:proofErr w:type="spellEnd"/>
      <w:r>
        <w:rPr>
          <w:rFonts w:eastAsia="Cambria"/>
          <w:spacing w:val="-4"/>
          <w:szCs w:val="28"/>
          <w:bdr w:val="none" w:sz="0" w:space="0" w:color="auto" w:frame="1"/>
          <w:lang w:eastAsia="en-CA"/>
        </w:rPr>
        <w:t xml:space="preserve">, </w:t>
      </w:r>
      <w:proofErr w:type="spellStart"/>
      <w:r>
        <w:rPr>
          <w:rFonts w:eastAsia="Cambria"/>
          <w:spacing w:val="-4"/>
          <w:szCs w:val="28"/>
          <w:bdr w:val="none" w:sz="0" w:space="0" w:color="auto" w:frame="1"/>
          <w:lang w:eastAsia="en-CA"/>
        </w:rPr>
        <w:t>експертно-аналітичні</w:t>
      </w:r>
      <w:proofErr w:type="spellEnd"/>
      <w:r>
        <w:rPr>
          <w:rFonts w:eastAsia="Cambria"/>
          <w:spacing w:val="4"/>
          <w:szCs w:val="28"/>
          <w:bdr w:val="none" w:sz="0" w:space="0" w:color="auto" w:frame="1"/>
          <w:lang w:eastAsia="en-CA"/>
        </w:rPr>
        <w:t xml:space="preserve"> та </w:t>
      </w:r>
      <w:proofErr w:type="spellStart"/>
      <w:r>
        <w:rPr>
          <w:rFonts w:eastAsia="Cambria"/>
          <w:spacing w:val="4"/>
          <w:szCs w:val="28"/>
          <w:bdr w:val="none" w:sz="0" w:space="0" w:color="auto" w:frame="1"/>
          <w:lang w:eastAsia="en-CA"/>
        </w:rPr>
        <w:t>консультаційні</w:t>
      </w:r>
      <w:proofErr w:type="spellEnd"/>
      <w:r>
        <w:rPr>
          <w:rFonts w:eastAsia="Cambria"/>
          <w:spacing w:val="4"/>
          <w:szCs w:val="28"/>
          <w:bdr w:val="none" w:sz="0" w:space="0" w:color="auto" w:frame="1"/>
          <w:lang w:eastAsia="en-CA"/>
        </w:rPr>
        <w:t xml:space="preserve"> </w:t>
      </w:r>
      <w:proofErr w:type="spellStart"/>
      <w:r>
        <w:rPr>
          <w:rFonts w:eastAsia="Cambria"/>
          <w:spacing w:val="4"/>
          <w:szCs w:val="28"/>
          <w:bdr w:val="none" w:sz="0" w:space="0" w:color="auto" w:frame="1"/>
          <w:lang w:eastAsia="en-CA"/>
        </w:rPr>
        <w:t>функції</w:t>
      </w:r>
      <w:proofErr w:type="spellEnd"/>
      <w:r>
        <w:rPr>
          <w:rFonts w:eastAsia="Cambria"/>
          <w:spacing w:val="4"/>
          <w:szCs w:val="28"/>
          <w:bdr w:val="none" w:sz="0" w:space="0" w:color="auto" w:frame="1"/>
          <w:lang w:eastAsia="en-CA"/>
        </w:rPr>
        <w:t xml:space="preserve"> на </w:t>
      </w:r>
      <w:proofErr w:type="spellStart"/>
      <w:r>
        <w:rPr>
          <w:rFonts w:eastAsia="Cambria"/>
          <w:spacing w:val="4"/>
          <w:szCs w:val="28"/>
          <w:bdr w:val="none" w:sz="0" w:space="0" w:color="auto" w:frame="1"/>
          <w:lang w:eastAsia="en-CA"/>
        </w:rPr>
        <w:t>національному</w:t>
      </w:r>
      <w:proofErr w:type="spellEnd"/>
      <w:r>
        <w:rPr>
          <w:rFonts w:eastAsia="Cambria"/>
          <w:spacing w:val="4"/>
          <w:szCs w:val="28"/>
          <w:bdr w:val="none" w:sz="0" w:space="0" w:color="auto" w:frame="1"/>
          <w:lang w:eastAsia="en-CA"/>
        </w:rPr>
        <w:t xml:space="preserve"> та </w:t>
      </w:r>
      <w:proofErr w:type="spellStart"/>
      <w:r>
        <w:rPr>
          <w:rFonts w:eastAsia="Cambria"/>
          <w:spacing w:val="4"/>
          <w:szCs w:val="28"/>
          <w:bdr w:val="none" w:sz="0" w:space="0" w:color="auto" w:frame="1"/>
          <w:lang w:eastAsia="en-CA"/>
        </w:rPr>
        <w:t>міжнародному</w:t>
      </w:r>
      <w:proofErr w:type="spellEnd"/>
      <w:r>
        <w:rPr>
          <w:rFonts w:eastAsia="Cambria"/>
          <w:spacing w:val="4"/>
          <w:szCs w:val="28"/>
          <w:bdr w:val="none" w:sz="0" w:space="0" w:color="auto" w:frame="1"/>
          <w:lang w:eastAsia="en-CA"/>
        </w:rPr>
        <w:t xml:space="preserve"> </w:t>
      </w:r>
      <w:proofErr w:type="spellStart"/>
      <w:r>
        <w:rPr>
          <w:rFonts w:eastAsia="Cambria"/>
          <w:spacing w:val="4"/>
          <w:szCs w:val="28"/>
          <w:bdr w:val="none" w:sz="0" w:space="0" w:color="auto" w:frame="1"/>
          <w:lang w:eastAsia="en-CA"/>
        </w:rPr>
        <w:t>рівні</w:t>
      </w:r>
      <w:proofErr w:type="spellEnd"/>
      <w:r>
        <w:rPr>
          <w:rFonts w:eastAsia="Cambria"/>
          <w:spacing w:val="6"/>
          <w:szCs w:val="28"/>
          <w:bdr w:val="none" w:sz="0" w:space="0" w:color="auto" w:frame="1"/>
          <w:lang w:eastAsia="en-CA"/>
        </w:rPr>
        <w:t>.</w:t>
      </w:r>
    </w:p>
    <w:p w:rsidR="00980593" w:rsidRDefault="00980593" w:rsidP="00980593">
      <w:pPr>
        <w:numPr>
          <w:ilvl w:val="0"/>
          <w:numId w:val="3"/>
        </w:numPr>
        <w:autoSpaceDE w:val="0"/>
        <w:autoSpaceDN w:val="0"/>
        <w:adjustRightInd w:val="0"/>
        <w:rPr>
          <w:spacing w:val="2"/>
          <w:szCs w:val="28"/>
          <w:lang w:val="bg-BG"/>
        </w:rPr>
      </w:pPr>
      <w:r>
        <w:rPr>
          <w:b/>
          <w:bCs/>
          <w:spacing w:val="-6"/>
          <w:szCs w:val="28"/>
          <w:lang w:val="bg-BG"/>
        </w:rPr>
        <w:t>СК08</w:t>
      </w:r>
      <w:r>
        <w:rPr>
          <w:spacing w:val="-6"/>
          <w:szCs w:val="28"/>
          <w:lang w:val="bg-BG"/>
        </w:rPr>
        <w:t>. Здатність проєктувати і розуміти суть експериментів у політиці, функції та закономірності</w:t>
      </w:r>
      <w:r>
        <w:rPr>
          <w:spacing w:val="6"/>
          <w:szCs w:val="28"/>
          <w:lang w:val="bg-BG"/>
        </w:rPr>
        <w:t xml:space="preserve"> </w:t>
      </w:r>
      <w:r>
        <w:rPr>
          <w:szCs w:val="28"/>
          <w:lang w:val="bg-BG"/>
        </w:rPr>
        <w:t>маркетингу і менеджменту в політиці, громадському секторі та міжнародних організаціях,</w:t>
      </w:r>
      <w:r>
        <w:rPr>
          <w:spacing w:val="2"/>
          <w:szCs w:val="28"/>
          <w:lang w:val="bg-BG"/>
        </w:rPr>
        <w:t xml:space="preserve"> </w:t>
      </w:r>
      <w:r>
        <w:rPr>
          <w:spacing w:val="1"/>
          <w:szCs w:val="28"/>
          <w:lang w:val="bg-BG"/>
        </w:rPr>
        <w:t>функціонування політичного ринку, виборчої</w:t>
      </w:r>
      <w:r>
        <w:rPr>
          <w:spacing w:val="2"/>
          <w:szCs w:val="28"/>
          <w:lang w:val="bg-BG"/>
        </w:rPr>
        <w:t xml:space="preserve"> інженерії </w:t>
      </w:r>
      <w:r>
        <w:rPr>
          <w:spacing w:val="-4"/>
          <w:szCs w:val="28"/>
          <w:lang w:val="bg-BG"/>
        </w:rPr>
        <w:t xml:space="preserve">та політичного рекламування й на </w:t>
      </w:r>
      <w:r>
        <w:rPr>
          <w:spacing w:val="-6"/>
          <w:szCs w:val="28"/>
          <w:lang w:val="bg-BG"/>
        </w:rPr>
        <w:t>цій підставі аналізувати вимоги до розробки стратегії і тактики виборчої кампанії та її логістики</w:t>
      </w:r>
      <w:r>
        <w:rPr>
          <w:spacing w:val="2"/>
          <w:szCs w:val="28"/>
          <w:lang w:val="bg-BG"/>
        </w:rPr>
        <w:t xml:space="preserve"> і менеджменту.</w:t>
      </w:r>
    </w:p>
    <w:p w:rsidR="00980593" w:rsidRDefault="00980593" w:rsidP="00980593">
      <w:pPr>
        <w:tabs>
          <w:tab w:val="left" w:pos="142"/>
        </w:tabs>
        <w:autoSpaceDE w:val="0"/>
        <w:autoSpaceDN w:val="0"/>
        <w:adjustRightInd w:val="0"/>
        <w:rPr>
          <w:b/>
          <w:spacing w:val="-2"/>
          <w:szCs w:val="28"/>
        </w:rPr>
      </w:pPr>
      <w:proofErr w:type="spellStart"/>
      <w:r>
        <w:rPr>
          <w:b/>
          <w:iCs/>
          <w:spacing w:val="-8"/>
          <w:szCs w:val="28"/>
        </w:rPr>
        <w:t>Програмні</w:t>
      </w:r>
      <w:proofErr w:type="spellEnd"/>
      <w:r>
        <w:rPr>
          <w:b/>
          <w:iCs/>
          <w:spacing w:val="-8"/>
          <w:szCs w:val="28"/>
        </w:rPr>
        <w:t xml:space="preserve"> </w:t>
      </w:r>
      <w:proofErr w:type="spellStart"/>
      <w:r>
        <w:rPr>
          <w:b/>
          <w:iCs/>
          <w:spacing w:val="-8"/>
          <w:szCs w:val="28"/>
        </w:rPr>
        <w:t>результати</w:t>
      </w:r>
      <w:proofErr w:type="spellEnd"/>
      <w:r>
        <w:rPr>
          <w:b/>
          <w:iCs/>
          <w:spacing w:val="-8"/>
          <w:szCs w:val="28"/>
        </w:rPr>
        <w:t xml:space="preserve"> </w:t>
      </w:r>
      <w:proofErr w:type="spellStart"/>
      <w:r>
        <w:rPr>
          <w:b/>
          <w:iCs/>
          <w:spacing w:val="-8"/>
          <w:szCs w:val="28"/>
        </w:rPr>
        <w:t>навчання</w:t>
      </w:r>
      <w:proofErr w:type="spellEnd"/>
      <w:r>
        <w:rPr>
          <w:b/>
          <w:iCs/>
          <w:spacing w:val="-8"/>
          <w:szCs w:val="28"/>
        </w:rPr>
        <w:t xml:space="preserve"> </w:t>
      </w:r>
      <w:proofErr w:type="spellStart"/>
      <w:r>
        <w:rPr>
          <w:b/>
          <w:iCs/>
          <w:spacing w:val="-8"/>
          <w:szCs w:val="28"/>
        </w:rPr>
        <w:t>після</w:t>
      </w:r>
      <w:proofErr w:type="spellEnd"/>
      <w:r>
        <w:rPr>
          <w:b/>
          <w:iCs/>
          <w:spacing w:val="-8"/>
          <w:szCs w:val="28"/>
        </w:rPr>
        <w:t xml:space="preserve"> </w:t>
      </w:r>
      <w:proofErr w:type="spellStart"/>
      <w:r>
        <w:rPr>
          <w:b/>
          <w:iCs/>
          <w:spacing w:val="-8"/>
          <w:szCs w:val="28"/>
        </w:rPr>
        <w:t>вивчення</w:t>
      </w:r>
      <w:proofErr w:type="spellEnd"/>
      <w:r>
        <w:rPr>
          <w:b/>
          <w:iCs/>
          <w:spacing w:val="-8"/>
          <w:szCs w:val="28"/>
        </w:rPr>
        <w:t xml:space="preserve"> </w:t>
      </w:r>
      <w:proofErr w:type="spellStart"/>
      <w:r>
        <w:rPr>
          <w:b/>
          <w:iCs/>
          <w:spacing w:val="-8"/>
          <w:szCs w:val="28"/>
        </w:rPr>
        <w:t>навчальної</w:t>
      </w:r>
      <w:proofErr w:type="spellEnd"/>
      <w:r>
        <w:rPr>
          <w:b/>
          <w:iCs/>
          <w:spacing w:val="-8"/>
          <w:szCs w:val="28"/>
        </w:rPr>
        <w:t xml:space="preserve"> </w:t>
      </w:r>
      <w:proofErr w:type="spellStart"/>
      <w:r>
        <w:rPr>
          <w:b/>
          <w:iCs/>
          <w:spacing w:val="-8"/>
          <w:szCs w:val="28"/>
        </w:rPr>
        <w:t>дисципліни</w:t>
      </w:r>
      <w:proofErr w:type="spellEnd"/>
      <w:r>
        <w:rPr>
          <w:b/>
          <w:iCs/>
          <w:spacing w:val="-8"/>
          <w:szCs w:val="28"/>
        </w:rPr>
        <w:t xml:space="preserve"> «Менеджмент</w:t>
      </w:r>
      <w:r>
        <w:rPr>
          <w:b/>
          <w:iCs/>
          <w:spacing w:val="-2"/>
          <w:szCs w:val="28"/>
        </w:rPr>
        <w:t xml:space="preserve"> </w:t>
      </w:r>
      <w:proofErr w:type="spellStart"/>
      <w:r>
        <w:rPr>
          <w:b/>
          <w:iCs/>
          <w:spacing w:val="-2"/>
          <w:szCs w:val="28"/>
        </w:rPr>
        <w:t>національних</w:t>
      </w:r>
      <w:proofErr w:type="spellEnd"/>
      <w:r>
        <w:rPr>
          <w:b/>
          <w:iCs/>
          <w:spacing w:val="-2"/>
          <w:szCs w:val="28"/>
        </w:rPr>
        <w:t xml:space="preserve"> і </w:t>
      </w:r>
      <w:proofErr w:type="spellStart"/>
      <w:r>
        <w:rPr>
          <w:b/>
          <w:iCs/>
          <w:spacing w:val="-2"/>
          <w:szCs w:val="28"/>
        </w:rPr>
        <w:t>міжнародних</w:t>
      </w:r>
      <w:proofErr w:type="spellEnd"/>
      <w:r>
        <w:rPr>
          <w:b/>
          <w:iCs/>
          <w:spacing w:val="-2"/>
          <w:szCs w:val="28"/>
        </w:rPr>
        <w:t xml:space="preserve"> </w:t>
      </w:r>
      <w:proofErr w:type="spellStart"/>
      <w:r>
        <w:rPr>
          <w:b/>
          <w:iCs/>
          <w:spacing w:val="-2"/>
          <w:szCs w:val="28"/>
        </w:rPr>
        <w:t>проєктів</w:t>
      </w:r>
      <w:proofErr w:type="spellEnd"/>
      <w:proofErr w:type="gramStart"/>
      <w:r>
        <w:rPr>
          <w:b/>
          <w:iCs/>
          <w:spacing w:val="-2"/>
          <w:szCs w:val="28"/>
        </w:rPr>
        <w:t>»:</w:t>
      </w:r>
      <w:r>
        <w:rPr>
          <w:b/>
          <w:spacing w:val="-2"/>
          <w:szCs w:val="28"/>
        </w:rPr>
        <w:t>:</w:t>
      </w:r>
      <w:proofErr w:type="gramEnd"/>
    </w:p>
    <w:p w:rsidR="00980593" w:rsidRDefault="00980593" w:rsidP="00980593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rPr>
          <w:spacing w:val="-2"/>
          <w:szCs w:val="28"/>
        </w:rPr>
      </w:pPr>
      <w:r>
        <w:rPr>
          <w:b/>
          <w:bCs/>
          <w:spacing w:val="2"/>
          <w:szCs w:val="28"/>
        </w:rPr>
        <w:t>ПР08.</w:t>
      </w:r>
      <w:r>
        <w:rPr>
          <w:spacing w:val="2"/>
          <w:szCs w:val="28"/>
        </w:rPr>
        <w:t xml:space="preserve"> </w:t>
      </w:r>
      <w:proofErr w:type="spellStart"/>
      <w:r>
        <w:rPr>
          <w:spacing w:val="2"/>
          <w:szCs w:val="28"/>
        </w:rPr>
        <w:t>Розробляти</w:t>
      </w:r>
      <w:proofErr w:type="spellEnd"/>
      <w:r>
        <w:rPr>
          <w:spacing w:val="2"/>
          <w:szCs w:val="28"/>
        </w:rPr>
        <w:t xml:space="preserve"> і </w:t>
      </w:r>
      <w:proofErr w:type="spellStart"/>
      <w:r>
        <w:rPr>
          <w:spacing w:val="2"/>
          <w:szCs w:val="28"/>
        </w:rPr>
        <w:t>реалізовувати</w:t>
      </w:r>
      <w:proofErr w:type="spellEnd"/>
      <w:r>
        <w:rPr>
          <w:spacing w:val="2"/>
          <w:szCs w:val="28"/>
        </w:rPr>
        <w:t xml:space="preserve"> </w:t>
      </w:r>
      <w:proofErr w:type="spellStart"/>
      <w:r>
        <w:rPr>
          <w:spacing w:val="2"/>
          <w:szCs w:val="28"/>
        </w:rPr>
        <w:t>наукові</w:t>
      </w:r>
      <w:proofErr w:type="spellEnd"/>
      <w:r>
        <w:rPr>
          <w:spacing w:val="2"/>
          <w:szCs w:val="28"/>
        </w:rPr>
        <w:t xml:space="preserve"> та </w:t>
      </w:r>
      <w:proofErr w:type="spellStart"/>
      <w:r>
        <w:rPr>
          <w:spacing w:val="2"/>
          <w:szCs w:val="28"/>
        </w:rPr>
        <w:t>прикладні</w:t>
      </w:r>
      <w:proofErr w:type="spellEnd"/>
      <w:r>
        <w:rPr>
          <w:spacing w:val="2"/>
          <w:szCs w:val="28"/>
        </w:rPr>
        <w:t xml:space="preserve"> </w:t>
      </w:r>
      <w:proofErr w:type="spellStart"/>
      <w:r>
        <w:rPr>
          <w:spacing w:val="2"/>
          <w:szCs w:val="28"/>
        </w:rPr>
        <w:t>проєкти</w:t>
      </w:r>
      <w:proofErr w:type="spellEnd"/>
      <w:r>
        <w:rPr>
          <w:spacing w:val="2"/>
          <w:szCs w:val="28"/>
        </w:rPr>
        <w:t xml:space="preserve"> у </w:t>
      </w:r>
      <w:proofErr w:type="spellStart"/>
      <w:r>
        <w:rPr>
          <w:spacing w:val="2"/>
          <w:szCs w:val="28"/>
        </w:rPr>
        <w:t>сфері</w:t>
      </w:r>
      <w:proofErr w:type="spellEnd"/>
      <w:r>
        <w:rPr>
          <w:spacing w:val="2"/>
          <w:szCs w:val="28"/>
        </w:rPr>
        <w:t xml:space="preserve"> </w:t>
      </w:r>
      <w:proofErr w:type="spellStart"/>
      <w:r>
        <w:rPr>
          <w:spacing w:val="2"/>
          <w:szCs w:val="28"/>
        </w:rPr>
        <w:t>політології</w:t>
      </w:r>
      <w:proofErr w:type="spellEnd"/>
      <w:r>
        <w:rPr>
          <w:spacing w:val="2"/>
          <w:szCs w:val="28"/>
        </w:rPr>
        <w:t xml:space="preserve"> та з</w:t>
      </w:r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дотичних</w:t>
      </w:r>
      <w:proofErr w:type="spellEnd"/>
      <w:r>
        <w:rPr>
          <w:spacing w:val="-2"/>
          <w:szCs w:val="28"/>
        </w:rPr>
        <w:t xml:space="preserve"> до </w:t>
      </w:r>
      <w:proofErr w:type="spellStart"/>
      <w:r>
        <w:rPr>
          <w:spacing w:val="-2"/>
          <w:szCs w:val="28"/>
        </w:rPr>
        <w:t>неї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міждисциплінарних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напрямів</w:t>
      </w:r>
      <w:proofErr w:type="spellEnd"/>
      <w:r>
        <w:rPr>
          <w:spacing w:val="-2"/>
          <w:szCs w:val="28"/>
        </w:rPr>
        <w:t xml:space="preserve"> з </w:t>
      </w:r>
      <w:proofErr w:type="spellStart"/>
      <w:r>
        <w:rPr>
          <w:spacing w:val="-2"/>
          <w:szCs w:val="28"/>
        </w:rPr>
        <w:t>урахуванням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методологічних</w:t>
      </w:r>
      <w:proofErr w:type="spellEnd"/>
      <w:r>
        <w:rPr>
          <w:spacing w:val="-2"/>
          <w:szCs w:val="28"/>
        </w:rPr>
        <w:t xml:space="preserve">, </w:t>
      </w:r>
      <w:proofErr w:type="spellStart"/>
      <w:r>
        <w:rPr>
          <w:spacing w:val="-2"/>
          <w:szCs w:val="28"/>
        </w:rPr>
        <w:t>економічних</w:t>
      </w:r>
      <w:proofErr w:type="spellEnd"/>
      <w:r>
        <w:rPr>
          <w:spacing w:val="-2"/>
          <w:szCs w:val="28"/>
        </w:rPr>
        <w:t xml:space="preserve">, </w:t>
      </w:r>
      <w:proofErr w:type="spellStart"/>
      <w:r>
        <w:rPr>
          <w:spacing w:val="-2"/>
          <w:szCs w:val="28"/>
        </w:rPr>
        <w:t>соціальних</w:t>
      </w:r>
      <w:proofErr w:type="spellEnd"/>
      <w:r>
        <w:rPr>
          <w:spacing w:val="-2"/>
          <w:szCs w:val="28"/>
        </w:rPr>
        <w:t xml:space="preserve">, </w:t>
      </w:r>
      <w:proofErr w:type="spellStart"/>
      <w:r>
        <w:rPr>
          <w:spacing w:val="-2"/>
          <w:szCs w:val="28"/>
        </w:rPr>
        <w:t>правових</w:t>
      </w:r>
      <w:proofErr w:type="spellEnd"/>
      <w:r>
        <w:rPr>
          <w:spacing w:val="-2"/>
          <w:szCs w:val="28"/>
        </w:rPr>
        <w:t xml:space="preserve"> та </w:t>
      </w:r>
      <w:proofErr w:type="spellStart"/>
      <w:r>
        <w:rPr>
          <w:spacing w:val="-2"/>
          <w:szCs w:val="28"/>
        </w:rPr>
        <w:t>етичних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аспектів</w:t>
      </w:r>
      <w:proofErr w:type="spellEnd"/>
      <w:r>
        <w:rPr>
          <w:spacing w:val="-2"/>
          <w:szCs w:val="28"/>
        </w:rPr>
        <w:t>.</w:t>
      </w:r>
    </w:p>
    <w:p w:rsidR="00980593" w:rsidRDefault="00980593" w:rsidP="00980593">
      <w:pPr>
        <w:numPr>
          <w:ilvl w:val="0"/>
          <w:numId w:val="3"/>
        </w:numPr>
        <w:spacing w:after="0"/>
        <w:jc w:val="both"/>
        <w:rPr>
          <w:szCs w:val="28"/>
          <w:lang w:val="uk-UA" w:eastAsia="ru-RU"/>
        </w:rPr>
      </w:pPr>
      <w:r>
        <w:rPr>
          <w:b/>
          <w:bCs/>
          <w:spacing w:val="-10"/>
          <w:szCs w:val="28"/>
        </w:rPr>
        <w:t>ПР11.</w:t>
      </w:r>
      <w:r>
        <w:rPr>
          <w:spacing w:val="-10"/>
          <w:szCs w:val="28"/>
        </w:rPr>
        <w:t xml:space="preserve"> </w:t>
      </w:r>
      <w:proofErr w:type="spellStart"/>
      <w:r>
        <w:rPr>
          <w:spacing w:val="-10"/>
          <w:szCs w:val="28"/>
        </w:rPr>
        <w:t>Інтерпретувати</w:t>
      </w:r>
      <w:proofErr w:type="spellEnd"/>
      <w:r>
        <w:rPr>
          <w:spacing w:val="-10"/>
          <w:szCs w:val="28"/>
        </w:rPr>
        <w:t xml:space="preserve"> та </w:t>
      </w:r>
      <w:proofErr w:type="spellStart"/>
      <w:r>
        <w:rPr>
          <w:spacing w:val="-10"/>
          <w:szCs w:val="28"/>
        </w:rPr>
        <w:t>порівнювати</w:t>
      </w:r>
      <w:proofErr w:type="spellEnd"/>
      <w:r>
        <w:rPr>
          <w:spacing w:val="-10"/>
          <w:szCs w:val="28"/>
        </w:rPr>
        <w:t xml:space="preserve"> </w:t>
      </w:r>
      <w:proofErr w:type="spellStart"/>
      <w:r>
        <w:rPr>
          <w:spacing w:val="-10"/>
          <w:szCs w:val="28"/>
        </w:rPr>
        <w:t>сутність</w:t>
      </w:r>
      <w:proofErr w:type="spellEnd"/>
      <w:r>
        <w:rPr>
          <w:spacing w:val="-10"/>
          <w:szCs w:val="28"/>
        </w:rPr>
        <w:t xml:space="preserve"> і </w:t>
      </w:r>
      <w:proofErr w:type="spellStart"/>
      <w:r>
        <w:rPr>
          <w:spacing w:val="-10"/>
          <w:szCs w:val="28"/>
        </w:rPr>
        <w:t>складові</w:t>
      </w:r>
      <w:proofErr w:type="spellEnd"/>
      <w:r>
        <w:rPr>
          <w:spacing w:val="-10"/>
          <w:szCs w:val="28"/>
        </w:rPr>
        <w:t xml:space="preserve"> </w:t>
      </w:r>
      <w:proofErr w:type="spellStart"/>
      <w:r>
        <w:rPr>
          <w:spacing w:val="-10"/>
          <w:szCs w:val="28"/>
        </w:rPr>
        <w:t>міжнародних</w:t>
      </w:r>
      <w:proofErr w:type="spellEnd"/>
      <w:r>
        <w:rPr>
          <w:spacing w:val="-10"/>
          <w:szCs w:val="28"/>
        </w:rPr>
        <w:t xml:space="preserve"> </w:t>
      </w:r>
      <w:proofErr w:type="spellStart"/>
      <w:r>
        <w:rPr>
          <w:spacing w:val="-10"/>
          <w:szCs w:val="28"/>
        </w:rPr>
        <w:t>організацій</w:t>
      </w:r>
      <w:proofErr w:type="spellEnd"/>
      <w:r>
        <w:rPr>
          <w:spacing w:val="-10"/>
          <w:szCs w:val="28"/>
        </w:rPr>
        <w:t xml:space="preserve"> та </w:t>
      </w:r>
      <w:proofErr w:type="spellStart"/>
      <w:r>
        <w:rPr>
          <w:spacing w:val="-10"/>
          <w:szCs w:val="28"/>
        </w:rPr>
        <w:t>законодавства</w:t>
      </w:r>
      <w:proofErr w:type="spellEnd"/>
      <w:r>
        <w:rPr>
          <w:spacing w:val="-2"/>
          <w:szCs w:val="28"/>
        </w:rPr>
        <w:t xml:space="preserve"> </w:t>
      </w:r>
      <w:r>
        <w:rPr>
          <w:spacing w:val="-6"/>
          <w:szCs w:val="28"/>
        </w:rPr>
        <w:t xml:space="preserve">про </w:t>
      </w:r>
      <w:proofErr w:type="spellStart"/>
      <w:r>
        <w:rPr>
          <w:spacing w:val="-6"/>
          <w:szCs w:val="28"/>
        </w:rPr>
        <w:t>основи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транскордонного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співробітництва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України</w:t>
      </w:r>
      <w:proofErr w:type="spellEnd"/>
      <w:r>
        <w:rPr>
          <w:spacing w:val="-6"/>
          <w:szCs w:val="28"/>
        </w:rPr>
        <w:t xml:space="preserve"> в рамках </w:t>
      </w:r>
      <w:proofErr w:type="spellStart"/>
      <w:r>
        <w:rPr>
          <w:spacing w:val="-6"/>
          <w:szCs w:val="28"/>
        </w:rPr>
        <w:t>участі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прикордонних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територій</w:t>
      </w:r>
      <w:proofErr w:type="spellEnd"/>
      <w:r>
        <w:rPr>
          <w:spacing w:val="-2"/>
          <w:szCs w:val="28"/>
        </w:rPr>
        <w:t xml:space="preserve"> в </w:t>
      </w:r>
      <w:proofErr w:type="spellStart"/>
      <w:r>
        <w:rPr>
          <w:spacing w:val="-2"/>
          <w:szCs w:val="28"/>
        </w:rPr>
        <w:t>інтеграційних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процесах</w:t>
      </w:r>
      <w:proofErr w:type="spellEnd"/>
      <w:r>
        <w:rPr>
          <w:spacing w:val="-2"/>
          <w:szCs w:val="28"/>
        </w:rPr>
        <w:t xml:space="preserve">, а </w:t>
      </w:r>
      <w:proofErr w:type="spellStart"/>
      <w:r>
        <w:rPr>
          <w:spacing w:val="-2"/>
          <w:szCs w:val="28"/>
        </w:rPr>
        <w:t>також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зумовленість</w:t>
      </w:r>
      <w:proofErr w:type="spellEnd"/>
      <w:r>
        <w:rPr>
          <w:spacing w:val="-2"/>
          <w:szCs w:val="28"/>
        </w:rPr>
        <w:t xml:space="preserve"> і роль </w:t>
      </w:r>
      <w:proofErr w:type="spellStart"/>
      <w:r>
        <w:rPr>
          <w:spacing w:val="-2"/>
          <w:szCs w:val="28"/>
        </w:rPr>
        <w:t>зарубіжних</w:t>
      </w:r>
      <w:proofErr w:type="spellEnd"/>
      <w:r>
        <w:rPr>
          <w:spacing w:val="-2"/>
          <w:szCs w:val="28"/>
        </w:rPr>
        <w:t xml:space="preserve">, </w:t>
      </w:r>
      <w:proofErr w:type="spellStart"/>
      <w:r>
        <w:rPr>
          <w:spacing w:val="-2"/>
          <w:szCs w:val="28"/>
        </w:rPr>
        <w:t>передусім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європейських</w:t>
      </w:r>
      <w:proofErr w:type="spellEnd"/>
      <w:r>
        <w:rPr>
          <w:spacing w:val="-2"/>
          <w:szCs w:val="28"/>
        </w:rPr>
        <w:t xml:space="preserve">, </w:t>
      </w:r>
      <w:proofErr w:type="spellStart"/>
      <w:r>
        <w:rPr>
          <w:spacing w:val="-2"/>
          <w:szCs w:val="28"/>
        </w:rPr>
        <w:t>політичних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чи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суспільно-політичних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подій</w:t>
      </w:r>
      <w:proofErr w:type="spellEnd"/>
      <w:r>
        <w:rPr>
          <w:spacing w:val="-2"/>
          <w:szCs w:val="28"/>
        </w:rPr>
        <w:t xml:space="preserve">, </w:t>
      </w:r>
      <w:proofErr w:type="spellStart"/>
      <w:r>
        <w:rPr>
          <w:spacing w:val="-2"/>
          <w:szCs w:val="28"/>
        </w:rPr>
        <w:t>процесів</w:t>
      </w:r>
      <w:proofErr w:type="spellEnd"/>
      <w:r>
        <w:rPr>
          <w:spacing w:val="-2"/>
          <w:szCs w:val="28"/>
        </w:rPr>
        <w:t xml:space="preserve">, систем й </w:t>
      </w:r>
      <w:proofErr w:type="spellStart"/>
      <w:r>
        <w:rPr>
          <w:spacing w:val="-2"/>
          <w:szCs w:val="28"/>
        </w:rPr>
        <w:t>інститутів</w:t>
      </w:r>
      <w:proofErr w:type="spellEnd"/>
      <w:r>
        <w:rPr>
          <w:spacing w:val="-2"/>
          <w:szCs w:val="28"/>
        </w:rPr>
        <w:t xml:space="preserve"> та </w:t>
      </w:r>
      <w:proofErr w:type="spellStart"/>
      <w:r>
        <w:rPr>
          <w:spacing w:val="-2"/>
          <w:szCs w:val="28"/>
        </w:rPr>
        <w:t>їхнє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значення</w:t>
      </w:r>
      <w:proofErr w:type="spellEnd"/>
      <w:r>
        <w:rPr>
          <w:spacing w:val="-2"/>
          <w:szCs w:val="28"/>
        </w:rPr>
        <w:t xml:space="preserve"> у </w:t>
      </w:r>
      <w:proofErr w:type="spellStart"/>
      <w:r>
        <w:rPr>
          <w:spacing w:val="-2"/>
          <w:szCs w:val="28"/>
        </w:rPr>
        <w:t>світовій</w:t>
      </w:r>
      <w:proofErr w:type="spellEnd"/>
      <w:r>
        <w:rPr>
          <w:spacing w:val="-2"/>
          <w:szCs w:val="28"/>
        </w:rPr>
        <w:t xml:space="preserve">, </w:t>
      </w:r>
      <w:proofErr w:type="spellStart"/>
      <w:r>
        <w:rPr>
          <w:spacing w:val="-2"/>
          <w:szCs w:val="28"/>
        </w:rPr>
        <w:t>регіональній</w:t>
      </w:r>
      <w:proofErr w:type="spellEnd"/>
      <w:r>
        <w:rPr>
          <w:spacing w:val="-2"/>
          <w:szCs w:val="28"/>
        </w:rPr>
        <w:t xml:space="preserve"> і </w:t>
      </w:r>
      <w:proofErr w:type="spellStart"/>
      <w:r>
        <w:rPr>
          <w:spacing w:val="-2"/>
          <w:szCs w:val="28"/>
        </w:rPr>
        <w:t>вітчизняній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політиці</w:t>
      </w:r>
      <w:proofErr w:type="spellEnd"/>
      <w:r>
        <w:rPr>
          <w:spacing w:val="-2"/>
          <w:szCs w:val="28"/>
        </w:rPr>
        <w:t>.</w:t>
      </w:r>
    </w:p>
    <w:p w:rsidR="00980593" w:rsidRDefault="00980593" w:rsidP="00980593">
      <w:pPr>
        <w:spacing w:after="0"/>
        <w:jc w:val="center"/>
        <w:rPr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3. Семестровий план і структура навчальної дисципліни</w:t>
      </w:r>
    </w:p>
    <w:p w:rsidR="00980593" w:rsidRDefault="00980593" w:rsidP="00980593">
      <w:pPr>
        <w:spacing w:after="0"/>
        <w:jc w:val="center"/>
        <w:rPr>
          <w:szCs w:val="28"/>
          <w:lang w:val="uk-UA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1063"/>
        <w:gridCol w:w="501"/>
        <w:gridCol w:w="713"/>
        <w:gridCol w:w="696"/>
        <w:gridCol w:w="660"/>
        <w:gridCol w:w="557"/>
      </w:tblGrid>
      <w:tr w:rsidR="00980593" w:rsidTr="00980593">
        <w:trPr>
          <w:jc w:val="center"/>
        </w:trPr>
        <w:tc>
          <w:tcPr>
            <w:tcW w:w="2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Назви змістових модулів і тем</w:t>
            </w:r>
          </w:p>
        </w:tc>
        <w:tc>
          <w:tcPr>
            <w:tcW w:w="2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Кількість годин</w:t>
            </w:r>
          </w:p>
        </w:tc>
      </w:tr>
      <w:tr w:rsidR="00980593" w:rsidTr="009805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Денна форма</w:t>
            </w:r>
          </w:p>
        </w:tc>
      </w:tr>
      <w:tr w:rsidR="00980593" w:rsidTr="009805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 xml:space="preserve">Усього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у тому числі</w:t>
            </w:r>
          </w:p>
        </w:tc>
      </w:tr>
      <w:tr w:rsidR="00980593" w:rsidTr="009805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л.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п./с.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7"/>
                <w:szCs w:val="27"/>
                <w:lang w:val="uk-UA" w:eastAsia="ru-RU"/>
              </w:rPr>
              <w:t>лаб</w:t>
            </w:r>
            <w:proofErr w:type="spellEnd"/>
            <w:r>
              <w:rPr>
                <w:rFonts w:eastAsia="Times New Roman"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7"/>
                <w:szCs w:val="27"/>
                <w:lang w:val="uk-UA" w:eastAsia="ru-RU"/>
              </w:rPr>
              <w:t>інд</w:t>
            </w:r>
            <w:proofErr w:type="spellEnd"/>
            <w:r>
              <w:rPr>
                <w:rFonts w:eastAsia="Times New Roman"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ср.</w:t>
            </w:r>
          </w:p>
        </w:tc>
      </w:tr>
      <w:tr w:rsidR="00980593" w:rsidTr="00980593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i/>
                <w:iCs/>
                <w:sz w:val="27"/>
                <w:szCs w:val="27"/>
                <w:lang w:val="uk-UA" w:eastAsia="ru-RU"/>
              </w:rPr>
              <w:t>7</w:t>
            </w:r>
          </w:p>
        </w:tc>
      </w:tr>
      <w:tr w:rsidR="00980593" w:rsidTr="00980593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tabs>
                <w:tab w:val="left" w:pos="-180"/>
                <w:tab w:val="left" w:pos="0"/>
              </w:tabs>
              <w:spacing w:after="0" w:line="312" w:lineRule="auto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i/>
                <w:sz w:val="27"/>
                <w:szCs w:val="27"/>
                <w:lang w:val="uk-UA" w:eastAsia="ru-RU"/>
              </w:rPr>
              <w:t xml:space="preserve">Тема 1. </w:t>
            </w:r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Вступ до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проєктного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 менеджменту.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Проєктна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 робота у органах державної влади, місцевого самоврядування та громадському секторі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9</w:t>
            </w:r>
          </w:p>
        </w:tc>
      </w:tr>
      <w:tr w:rsidR="00980593" w:rsidTr="00980593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i/>
                <w:spacing w:val="-4"/>
                <w:sz w:val="27"/>
                <w:szCs w:val="27"/>
                <w:lang w:val="uk-UA" w:eastAsia="ru-RU"/>
              </w:rPr>
              <w:t xml:space="preserve">Тема 2. </w:t>
            </w:r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Планування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проєкту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. Від ідеї – до дії: формування цілей, мети, завдань та результатів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проєкту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9</w:t>
            </w:r>
          </w:p>
        </w:tc>
      </w:tr>
      <w:tr w:rsidR="00980593" w:rsidTr="00980593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i/>
                <w:sz w:val="27"/>
                <w:szCs w:val="27"/>
                <w:lang w:val="uk-UA" w:eastAsia="ru-RU"/>
              </w:rPr>
              <w:t xml:space="preserve">Тема 3. </w:t>
            </w:r>
            <w:r>
              <w:rPr>
                <w:i/>
                <w:spacing w:val="-6"/>
                <w:sz w:val="27"/>
                <w:szCs w:val="27"/>
                <w:lang w:val="uk-UA"/>
              </w:rPr>
              <w:t>Аналіз цільової авдиторії та зацікавлених сторін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9</w:t>
            </w:r>
          </w:p>
        </w:tc>
      </w:tr>
      <w:tr w:rsidR="00980593" w:rsidTr="00980593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i/>
                <w:spacing w:val="-10"/>
                <w:sz w:val="27"/>
                <w:szCs w:val="27"/>
                <w:lang w:val="uk-UA" w:eastAsia="ru-RU"/>
              </w:rPr>
              <w:t xml:space="preserve">Тема 4. </w:t>
            </w:r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Команда, як елемент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проєктної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 діяльності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12</w:t>
            </w:r>
          </w:p>
        </w:tc>
      </w:tr>
      <w:tr w:rsidR="00980593" w:rsidTr="00980593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i/>
                <w:spacing w:val="-6"/>
                <w:sz w:val="27"/>
                <w:szCs w:val="27"/>
                <w:lang w:val="uk-UA" w:eastAsia="ru-RU"/>
              </w:rPr>
              <w:t xml:space="preserve">Тема 5. </w:t>
            </w:r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Логіко-структурна матриця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проєкту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>. Управління змінами та ризиками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9</w:t>
            </w:r>
          </w:p>
        </w:tc>
      </w:tr>
      <w:tr w:rsidR="00980593" w:rsidTr="00980593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i/>
                <w:spacing w:val="-8"/>
                <w:sz w:val="27"/>
                <w:szCs w:val="27"/>
                <w:lang w:val="uk-UA" w:eastAsia="ru-RU"/>
              </w:rPr>
              <w:t xml:space="preserve">Тема 6. </w:t>
            </w:r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Фінансова складова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проєктних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 та грантових заявок: що потрібно врахувати при формуванні пропозиції. Звітування за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проєктом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9</w:t>
            </w:r>
          </w:p>
        </w:tc>
      </w:tr>
      <w:tr w:rsidR="00980593" w:rsidTr="00980593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i/>
                <w:sz w:val="27"/>
                <w:szCs w:val="27"/>
                <w:lang w:val="uk-UA" w:eastAsia="ru-RU"/>
              </w:rPr>
              <w:t xml:space="preserve">Тема 7.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Фандрайзинг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: залучення ресурсів для реалізації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проєктів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>. Робота із донорськими організаціями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9</w:t>
            </w:r>
          </w:p>
        </w:tc>
      </w:tr>
      <w:tr w:rsidR="00980593" w:rsidTr="00980593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rPr>
                <w:i/>
                <w:spacing w:val="-6"/>
                <w:sz w:val="27"/>
                <w:szCs w:val="27"/>
                <w:lang w:val="uk-UA"/>
              </w:rPr>
            </w:pPr>
            <w:r>
              <w:rPr>
                <w:rFonts w:eastAsia="Times New Roman"/>
                <w:i/>
                <w:sz w:val="27"/>
                <w:szCs w:val="27"/>
                <w:lang w:val="uk-UA" w:eastAsia="ru-RU"/>
              </w:rPr>
              <w:t xml:space="preserve">Тема 8.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Адвокація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, як елемент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проєктної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 діяльності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12</w:t>
            </w:r>
          </w:p>
        </w:tc>
      </w:tr>
      <w:tr w:rsidR="00980593" w:rsidTr="00980593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i/>
                <w:spacing w:val="-4"/>
                <w:sz w:val="27"/>
                <w:szCs w:val="27"/>
                <w:lang w:val="uk-UA" w:eastAsia="ru-RU"/>
              </w:rPr>
              <w:t xml:space="preserve">Тема 9. </w:t>
            </w:r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Інструменти для ефективного управління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проєктами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, звітування та </w:t>
            </w:r>
            <w:proofErr w:type="spellStart"/>
            <w:r>
              <w:rPr>
                <w:i/>
                <w:spacing w:val="-6"/>
                <w:sz w:val="27"/>
                <w:szCs w:val="27"/>
                <w:lang w:val="uk-UA"/>
              </w:rPr>
              <w:t>постпроєктна</w:t>
            </w:r>
            <w:proofErr w:type="spellEnd"/>
            <w:r>
              <w:rPr>
                <w:i/>
                <w:spacing w:val="-6"/>
                <w:sz w:val="27"/>
                <w:szCs w:val="27"/>
                <w:lang w:val="uk-UA"/>
              </w:rPr>
              <w:t xml:space="preserve"> діяльність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12</w:t>
            </w:r>
          </w:p>
        </w:tc>
      </w:tr>
      <w:tr w:rsidR="00980593" w:rsidTr="00980593">
        <w:trPr>
          <w:jc w:val="center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keepNext/>
              <w:spacing w:after="0" w:line="312" w:lineRule="auto"/>
              <w:outlineLvl w:val="3"/>
              <w:rPr>
                <w:rFonts w:eastAsia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312" w:lineRule="auto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90</w:t>
            </w:r>
          </w:p>
        </w:tc>
      </w:tr>
    </w:tbl>
    <w:p w:rsidR="00980593" w:rsidRDefault="00980593" w:rsidP="00980593">
      <w:pPr>
        <w:spacing w:after="0"/>
        <w:rPr>
          <w:b/>
          <w:bCs/>
          <w:szCs w:val="28"/>
          <w:lang w:val="uk-UA"/>
        </w:rPr>
      </w:pPr>
    </w:p>
    <w:p w:rsidR="00980593" w:rsidRDefault="00980593" w:rsidP="00980593">
      <w:pPr>
        <w:spacing w:after="0"/>
        <w:rPr>
          <w:b/>
          <w:bCs/>
          <w:szCs w:val="28"/>
          <w:lang w:val="uk-UA"/>
        </w:rPr>
      </w:pPr>
    </w:p>
    <w:p w:rsidR="00980593" w:rsidRDefault="00980593" w:rsidP="00980593">
      <w:pPr>
        <w:spacing w:after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4. Основна та додаткова література навчальної дисципліни</w:t>
      </w:r>
    </w:p>
    <w:p w:rsidR="00980593" w:rsidRDefault="00980593" w:rsidP="00980593">
      <w:pPr>
        <w:spacing w:after="0"/>
        <w:jc w:val="center"/>
        <w:rPr>
          <w:szCs w:val="28"/>
          <w:lang w:val="uk-UA"/>
        </w:rPr>
      </w:pPr>
    </w:p>
    <w:p w:rsidR="00980593" w:rsidRDefault="00980593" w:rsidP="00980593">
      <w:pPr>
        <w:shd w:val="clear" w:color="auto" w:fill="FFFFFF"/>
        <w:spacing w:after="0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 Основна література:</w:t>
      </w:r>
    </w:p>
    <w:p w:rsidR="00980593" w:rsidRDefault="00980593" w:rsidP="00980593">
      <w:pPr>
        <w:numPr>
          <w:ilvl w:val="0"/>
          <w:numId w:val="4"/>
        </w:numPr>
        <w:spacing w:after="0"/>
        <w:ind w:left="709" w:hanging="567"/>
        <w:contextualSpacing/>
        <w:jc w:val="both"/>
        <w:rPr>
          <w:color w:val="000000"/>
          <w:szCs w:val="28"/>
          <w:lang w:val="tr-TR"/>
        </w:rPr>
      </w:pPr>
      <w:r>
        <w:rPr>
          <w:color w:val="000000"/>
          <w:szCs w:val="28"/>
          <w:lang w:val="uk-UA"/>
        </w:rPr>
        <w:t xml:space="preserve">Корі </w:t>
      </w:r>
      <w:proofErr w:type="spellStart"/>
      <w:r>
        <w:rPr>
          <w:color w:val="000000"/>
          <w:szCs w:val="28"/>
          <w:lang w:val="uk-UA"/>
        </w:rPr>
        <w:t>Коган</w:t>
      </w:r>
      <w:proofErr w:type="spellEnd"/>
      <w:r>
        <w:rPr>
          <w:color w:val="000000"/>
          <w:szCs w:val="28"/>
          <w:lang w:val="uk-UA"/>
        </w:rPr>
        <w:t xml:space="preserve">, </w:t>
      </w:r>
      <w:proofErr w:type="spellStart"/>
      <w:r>
        <w:rPr>
          <w:color w:val="000000"/>
          <w:szCs w:val="28"/>
          <w:lang w:val="uk-UA"/>
        </w:rPr>
        <w:t>Сьюзетт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Блейкшор</w:t>
      </w:r>
      <w:proofErr w:type="spellEnd"/>
      <w:r>
        <w:rPr>
          <w:color w:val="000000"/>
          <w:szCs w:val="28"/>
          <w:lang w:val="uk-UA"/>
        </w:rPr>
        <w:t xml:space="preserve">, Джеймс </w:t>
      </w:r>
      <w:proofErr w:type="spellStart"/>
      <w:r>
        <w:rPr>
          <w:color w:val="000000"/>
          <w:szCs w:val="28"/>
          <w:lang w:val="uk-UA"/>
        </w:rPr>
        <w:t>Вуд</w:t>
      </w:r>
      <w:proofErr w:type="spellEnd"/>
      <w:r>
        <w:rPr>
          <w:color w:val="000000"/>
          <w:szCs w:val="28"/>
          <w:lang w:val="uk-UA"/>
        </w:rPr>
        <w:t xml:space="preserve">. Керування </w:t>
      </w:r>
      <w:proofErr w:type="spellStart"/>
      <w:r>
        <w:rPr>
          <w:color w:val="000000"/>
          <w:szCs w:val="28"/>
          <w:lang w:val="uk-UA"/>
        </w:rPr>
        <w:t>проєктами</w:t>
      </w:r>
      <w:proofErr w:type="spellEnd"/>
      <w:r>
        <w:rPr>
          <w:color w:val="000000"/>
          <w:szCs w:val="28"/>
          <w:lang w:val="uk-UA"/>
        </w:rPr>
        <w:t xml:space="preserve"> для «неофіційних» </w:t>
      </w:r>
      <w:proofErr w:type="spellStart"/>
      <w:r>
        <w:rPr>
          <w:color w:val="000000"/>
          <w:szCs w:val="28"/>
          <w:lang w:val="uk-UA"/>
        </w:rPr>
        <w:t>проєкт</w:t>
      </w:r>
      <w:proofErr w:type="spellEnd"/>
      <w:r>
        <w:rPr>
          <w:color w:val="000000"/>
          <w:szCs w:val="28"/>
          <w:lang w:val="uk-UA"/>
        </w:rPr>
        <w:t>-менеджерів. Харків, 2019. 240 с.</w:t>
      </w:r>
    </w:p>
    <w:p w:rsidR="00980593" w:rsidRDefault="00980593" w:rsidP="00980593">
      <w:pPr>
        <w:numPr>
          <w:ilvl w:val="0"/>
          <w:numId w:val="4"/>
        </w:numPr>
        <w:spacing w:after="0"/>
        <w:ind w:left="709" w:hanging="567"/>
        <w:contextualSpacing/>
        <w:jc w:val="both"/>
        <w:rPr>
          <w:color w:val="000000"/>
          <w:szCs w:val="28"/>
          <w:lang w:val="tr-TR"/>
        </w:rPr>
      </w:pPr>
      <w:proofErr w:type="spellStart"/>
      <w:r>
        <w:rPr>
          <w:color w:val="000000"/>
          <w:szCs w:val="28"/>
          <w:lang w:val="uk-UA"/>
        </w:rPr>
        <w:t>Микитюк</w:t>
      </w:r>
      <w:proofErr w:type="spellEnd"/>
      <w:r>
        <w:rPr>
          <w:color w:val="000000"/>
          <w:szCs w:val="28"/>
          <w:lang w:val="uk-UA"/>
        </w:rPr>
        <w:t xml:space="preserve"> П.П. Управління </w:t>
      </w:r>
      <w:proofErr w:type="spellStart"/>
      <w:r>
        <w:rPr>
          <w:color w:val="000000"/>
          <w:szCs w:val="28"/>
          <w:lang w:val="uk-UA"/>
        </w:rPr>
        <w:t>проєктами</w:t>
      </w:r>
      <w:proofErr w:type="spellEnd"/>
      <w:r>
        <w:rPr>
          <w:color w:val="000000"/>
          <w:szCs w:val="28"/>
          <w:lang w:val="uk-UA"/>
        </w:rPr>
        <w:t xml:space="preserve">: </w:t>
      </w:r>
      <w:proofErr w:type="spellStart"/>
      <w:r>
        <w:rPr>
          <w:color w:val="000000"/>
          <w:szCs w:val="28"/>
          <w:lang w:val="uk-UA"/>
        </w:rPr>
        <w:t>навч</w:t>
      </w:r>
      <w:proofErr w:type="spellEnd"/>
      <w:r>
        <w:rPr>
          <w:color w:val="000000"/>
          <w:szCs w:val="28"/>
          <w:lang w:val="uk-UA"/>
        </w:rPr>
        <w:t>. посібник (для студентів вищих навчальних закладів). Тернопіль, 2014. 270 с.</w:t>
      </w:r>
    </w:p>
    <w:p w:rsidR="00980593" w:rsidRDefault="00980593" w:rsidP="00980593">
      <w:pPr>
        <w:numPr>
          <w:ilvl w:val="0"/>
          <w:numId w:val="4"/>
        </w:numPr>
        <w:spacing w:after="0"/>
        <w:ind w:left="709" w:hanging="567"/>
        <w:contextualSpacing/>
        <w:jc w:val="both"/>
        <w:rPr>
          <w:color w:val="000000"/>
          <w:szCs w:val="28"/>
          <w:lang w:val="tr-TR"/>
        </w:rPr>
      </w:pPr>
      <w:proofErr w:type="spellStart"/>
      <w:r>
        <w:rPr>
          <w:color w:val="000000"/>
          <w:szCs w:val="28"/>
          <w:lang w:val="uk-UA"/>
        </w:rPr>
        <w:t>Проєктний</w:t>
      </w:r>
      <w:proofErr w:type="spellEnd"/>
      <w:r>
        <w:rPr>
          <w:color w:val="000000"/>
          <w:szCs w:val="28"/>
          <w:lang w:val="uk-UA"/>
        </w:rPr>
        <w:t xml:space="preserve"> менеджмент: теорія і практика. Прометей, 2020. 242 с.</w:t>
      </w:r>
    </w:p>
    <w:p w:rsidR="00980593" w:rsidRDefault="00980593" w:rsidP="00980593">
      <w:pPr>
        <w:numPr>
          <w:ilvl w:val="0"/>
          <w:numId w:val="4"/>
        </w:numPr>
        <w:spacing w:after="0"/>
        <w:ind w:left="709" w:hanging="567"/>
        <w:contextualSpacing/>
        <w:jc w:val="both"/>
        <w:rPr>
          <w:color w:val="000000"/>
          <w:szCs w:val="28"/>
          <w:lang w:val="tr-TR"/>
        </w:rPr>
      </w:pPr>
      <w:proofErr w:type="spellStart"/>
      <w:r>
        <w:rPr>
          <w:color w:val="000000"/>
          <w:szCs w:val="28"/>
          <w:lang w:val="uk-UA"/>
        </w:rPr>
        <w:t>Проєктний</w:t>
      </w:r>
      <w:proofErr w:type="spellEnd"/>
      <w:r>
        <w:rPr>
          <w:color w:val="000000"/>
          <w:szCs w:val="28"/>
          <w:lang w:val="uk-UA"/>
        </w:rPr>
        <w:t xml:space="preserve"> менеджмент. Регіональний зріз. Центр навчальної літератури. 2016. 416 с. </w:t>
      </w:r>
    </w:p>
    <w:p w:rsidR="00980593" w:rsidRDefault="00980593" w:rsidP="00980593">
      <w:pPr>
        <w:numPr>
          <w:ilvl w:val="0"/>
          <w:numId w:val="4"/>
        </w:numPr>
        <w:spacing w:after="0"/>
        <w:ind w:left="709" w:hanging="567"/>
        <w:contextualSpacing/>
        <w:jc w:val="both"/>
        <w:rPr>
          <w:color w:val="000000"/>
          <w:szCs w:val="28"/>
          <w:lang w:val="tr-TR"/>
        </w:rPr>
      </w:pPr>
      <w:r>
        <w:rPr>
          <w:color w:val="000000"/>
          <w:szCs w:val="28"/>
          <w:lang w:val="uk-UA"/>
        </w:rPr>
        <w:t xml:space="preserve">Старченко Г.В. Управління </w:t>
      </w:r>
      <w:proofErr w:type="spellStart"/>
      <w:r>
        <w:rPr>
          <w:color w:val="000000"/>
          <w:szCs w:val="28"/>
          <w:lang w:val="uk-UA"/>
        </w:rPr>
        <w:t>проєктами</w:t>
      </w:r>
      <w:proofErr w:type="spellEnd"/>
      <w:r>
        <w:rPr>
          <w:color w:val="000000"/>
          <w:szCs w:val="28"/>
          <w:lang w:val="uk-UA"/>
        </w:rPr>
        <w:t xml:space="preserve">: теорія і практика: </w:t>
      </w:r>
      <w:proofErr w:type="spellStart"/>
      <w:r>
        <w:rPr>
          <w:color w:val="000000"/>
          <w:szCs w:val="28"/>
          <w:lang w:val="uk-UA"/>
        </w:rPr>
        <w:t>навч</w:t>
      </w:r>
      <w:proofErr w:type="spellEnd"/>
      <w:r>
        <w:rPr>
          <w:color w:val="000000"/>
          <w:szCs w:val="28"/>
          <w:lang w:val="uk-UA"/>
        </w:rPr>
        <w:t xml:space="preserve">. посібник. Чернігів: видавець </w:t>
      </w:r>
      <w:proofErr w:type="spellStart"/>
      <w:r>
        <w:rPr>
          <w:color w:val="000000"/>
          <w:szCs w:val="28"/>
          <w:lang w:val="uk-UA"/>
        </w:rPr>
        <w:t>Брегинець</w:t>
      </w:r>
      <w:proofErr w:type="spellEnd"/>
      <w:r>
        <w:rPr>
          <w:color w:val="000000"/>
          <w:szCs w:val="28"/>
          <w:lang w:val="uk-UA"/>
        </w:rPr>
        <w:t xml:space="preserve"> О.В. 2018. 306 с.</w:t>
      </w:r>
      <w:r>
        <w:rPr>
          <w:color w:val="000000"/>
          <w:szCs w:val="28"/>
          <w:lang w:val="tr-TR"/>
        </w:rPr>
        <w:t xml:space="preserve"> </w:t>
      </w:r>
    </w:p>
    <w:p w:rsidR="00980593" w:rsidRDefault="00980593" w:rsidP="00980593">
      <w:pPr>
        <w:numPr>
          <w:ilvl w:val="0"/>
          <w:numId w:val="4"/>
        </w:numPr>
        <w:spacing w:after="0"/>
        <w:ind w:left="709" w:hanging="567"/>
        <w:contextualSpacing/>
        <w:jc w:val="both"/>
        <w:rPr>
          <w:color w:val="000000"/>
          <w:szCs w:val="28"/>
          <w:lang w:val="tr-TR"/>
        </w:rPr>
      </w:pPr>
      <w:proofErr w:type="spellStart"/>
      <w:r>
        <w:rPr>
          <w:color w:val="000000"/>
          <w:szCs w:val="28"/>
          <w:lang w:val="uk-UA"/>
        </w:rPr>
        <w:t>Філдінг</w:t>
      </w:r>
      <w:proofErr w:type="spellEnd"/>
      <w:r>
        <w:rPr>
          <w:color w:val="000000"/>
          <w:szCs w:val="28"/>
          <w:lang w:val="uk-UA"/>
        </w:rPr>
        <w:t xml:space="preserve"> Пол Джон. Як керувати </w:t>
      </w:r>
      <w:proofErr w:type="spellStart"/>
      <w:r>
        <w:rPr>
          <w:color w:val="000000"/>
          <w:szCs w:val="28"/>
          <w:lang w:val="uk-UA"/>
        </w:rPr>
        <w:t>проєктами</w:t>
      </w:r>
      <w:proofErr w:type="spellEnd"/>
      <w:r>
        <w:rPr>
          <w:color w:val="000000"/>
          <w:szCs w:val="28"/>
          <w:lang w:val="uk-UA"/>
        </w:rPr>
        <w:t xml:space="preserve">. Основні навички </w:t>
      </w:r>
      <w:proofErr w:type="spellStart"/>
      <w:r>
        <w:rPr>
          <w:color w:val="000000"/>
          <w:szCs w:val="28"/>
          <w:lang w:val="uk-UA"/>
        </w:rPr>
        <w:t>проєктного</w:t>
      </w:r>
      <w:proofErr w:type="spellEnd"/>
      <w:r>
        <w:rPr>
          <w:color w:val="000000"/>
          <w:szCs w:val="28"/>
          <w:lang w:val="uk-UA"/>
        </w:rPr>
        <w:t xml:space="preserve"> менеджменту: вчасні результати в межах бюджету. Фабула. 2020. 240 с.</w:t>
      </w:r>
    </w:p>
    <w:p w:rsidR="00980593" w:rsidRDefault="00980593" w:rsidP="00980593">
      <w:pPr>
        <w:numPr>
          <w:ilvl w:val="0"/>
          <w:numId w:val="4"/>
        </w:numPr>
        <w:spacing w:after="0"/>
        <w:ind w:left="709" w:hanging="567"/>
        <w:contextualSpacing/>
        <w:jc w:val="both"/>
        <w:rPr>
          <w:color w:val="000000"/>
          <w:szCs w:val="28"/>
          <w:lang w:val="tr-TR"/>
        </w:rPr>
      </w:pPr>
      <w:proofErr w:type="spellStart"/>
      <w:r>
        <w:rPr>
          <w:color w:val="000000"/>
          <w:szCs w:val="28"/>
          <w:lang w:val="uk-UA"/>
        </w:rPr>
        <w:t>Хігні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Дж</w:t>
      </w:r>
      <w:proofErr w:type="spellEnd"/>
      <w:r>
        <w:rPr>
          <w:color w:val="000000"/>
          <w:szCs w:val="28"/>
          <w:lang w:val="uk-UA"/>
        </w:rPr>
        <w:t xml:space="preserve">., </w:t>
      </w:r>
      <w:proofErr w:type="spellStart"/>
      <w:r>
        <w:rPr>
          <w:color w:val="000000"/>
          <w:szCs w:val="28"/>
          <w:lang w:val="uk-UA"/>
        </w:rPr>
        <w:t>Філдінг</w:t>
      </w:r>
      <w:proofErr w:type="spellEnd"/>
      <w:r>
        <w:rPr>
          <w:color w:val="000000"/>
          <w:szCs w:val="28"/>
          <w:lang w:val="uk-UA"/>
        </w:rPr>
        <w:t xml:space="preserve"> Пол </w:t>
      </w:r>
      <w:proofErr w:type="spellStart"/>
      <w:r>
        <w:rPr>
          <w:color w:val="000000"/>
          <w:szCs w:val="28"/>
          <w:lang w:val="uk-UA"/>
        </w:rPr>
        <w:t>Дж</w:t>
      </w:r>
      <w:proofErr w:type="spellEnd"/>
      <w:r>
        <w:rPr>
          <w:color w:val="000000"/>
          <w:szCs w:val="28"/>
          <w:lang w:val="uk-UA"/>
        </w:rPr>
        <w:t xml:space="preserve">. Основи управління </w:t>
      </w:r>
      <w:proofErr w:type="spellStart"/>
      <w:r>
        <w:rPr>
          <w:color w:val="000000"/>
          <w:szCs w:val="28"/>
          <w:lang w:val="uk-UA"/>
        </w:rPr>
        <w:t>проєктами</w:t>
      </w:r>
      <w:proofErr w:type="spellEnd"/>
      <w:r>
        <w:rPr>
          <w:color w:val="000000"/>
          <w:szCs w:val="28"/>
          <w:lang w:val="uk-UA"/>
        </w:rPr>
        <w:t>. Вид-во «Фабула». 2020. 512 с.</w:t>
      </w:r>
    </w:p>
    <w:p w:rsidR="00980593" w:rsidRDefault="00980593" w:rsidP="00980593">
      <w:pPr>
        <w:shd w:val="clear" w:color="auto" w:fill="FFFFFF"/>
        <w:tabs>
          <w:tab w:val="left" w:pos="0"/>
        </w:tabs>
        <w:spacing w:after="0"/>
        <w:rPr>
          <w:b/>
          <w:spacing w:val="-6"/>
          <w:szCs w:val="28"/>
          <w:lang w:val="uk-UA" w:eastAsia="uk-UA"/>
        </w:rPr>
      </w:pPr>
    </w:p>
    <w:p w:rsidR="00980593" w:rsidRDefault="00980593" w:rsidP="00980593">
      <w:pPr>
        <w:shd w:val="clear" w:color="auto" w:fill="FFFFFF"/>
        <w:tabs>
          <w:tab w:val="left" w:pos="0"/>
        </w:tabs>
        <w:spacing w:after="0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>Інформаційні ресурси</w:t>
      </w:r>
    </w:p>
    <w:p w:rsidR="00980593" w:rsidRDefault="00980593" w:rsidP="00980593">
      <w:pPr>
        <w:spacing w:after="0"/>
        <w:jc w:val="both"/>
        <w:rPr>
          <w:b/>
          <w:i/>
          <w:spacing w:val="-6"/>
          <w:szCs w:val="28"/>
          <w:lang w:val="uk-UA" w:eastAsia="uk-UA"/>
        </w:rPr>
      </w:pP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«Дерево проблем» та «дерево рішень» </w:t>
      </w:r>
      <w:hyperlink r:id="rId5" w:history="1">
        <w:r>
          <w:rPr>
            <w:rStyle w:val="a3"/>
            <w:color w:val="0000FF"/>
            <w:szCs w:val="28"/>
            <w:lang w:val="uk-UA" w:eastAsia="uk-UA"/>
          </w:rPr>
          <w:t>https://hromada.canactions.com/derevo-problem-rishen/</w:t>
        </w:r>
      </w:hyperlink>
      <w:r>
        <w:rPr>
          <w:color w:val="0000FF"/>
          <w:szCs w:val="28"/>
          <w:u w:val="single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iCs/>
          <w:spacing w:val="-6"/>
          <w:szCs w:val="28"/>
          <w:lang w:val="uk-UA" w:eastAsia="uk-UA"/>
        </w:rPr>
      </w:pPr>
      <w:r>
        <w:rPr>
          <w:iCs/>
          <w:spacing w:val="-6"/>
          <w:szCs w:val="28"/>
          <w:lang w:val="uk-UA" w:eastAsia="uk-UA"/>
        </w:rPr>
        <w:t xml:space="preserve">Вкладка «Міжнародна допомога на сайті «Урядовий портал»: </w:t>
      </w:r>
      <w:hyperlink r:id="rId6" w:history="1">
        <w:r>
          <w:rPr>
            <w:rStyle w:val="a3"/>
            <w:iCs/>
            <w:color w:val="0000FF"/>
            <w:spacing w:val="-6"/>
            <w:szCs w:val="28"/>
            <w:lang w:val="uk-UA" w:eastAsia="uk-UA"/>
          </w:rPr>
          <w:t>https://www.kmu.gov.ua/diyalnist/mizhnarodna-dopomoga</w:t>
        </w:r>
      </w:hyperlink>
      <w:r>
        <w:rPr>
          <w:iCs/>
          <w:spacing w:val="-6"/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iCs/>
          <w:spacing w:val="-6"/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Краунфандингова</w:t>
      </w:r>
      <w:proofErr w:type="spellEnd"/>
      <w:r>
        <w:rPr>
          <w:szCs w:val="28"/>
          <w:lang w:val="uk-UA" w:eastAsia="uk-UA"/>
        </w:rPr>
        <w:t xml:space="preserve"> платформа </w:t>
      </w:r>
      <w:proofErr w:type="spellStart"/>
      <w:r>
        <w:rPr>
          <w:szCs w:val="28"/>
          <w:lang w:val="uk-UA" w:eastAsia="uk-UA"/>
        </w:rPr>
        <w:t>Спільнокошт</w:t>
      </w:r>
      <w:proofErr w:type="spellEnd"/>
      <w:r>
        <w:rPr>
          <w:szCs w:val="28"/>
          <w:lang w:val="uk-UA" w:eastAsia="uk-UA"/>
        </w:rPr>
        <w:t xml:space="preserve"> – </w:t>
      </w:r>
      <w:hyperlink r:id="rId7" w:history="1">
        <w:r>
          <w:rPr>
            <w:rStyle w:val="a3"/>
            <w:color w:val="0000FF"/>
            <w:szCs w:val="28"/>
            <w:lang w:val="uk-UA" w:eastAsia="uk-UA"/>
          </w:rPr>
          <w:t>https://biggggidea.com/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Матриця аналізу зацікавлених сторін: </w:t>
      </w:r>
      <w:hyperlink r:id="rId8" w:history="1">
        <w:r>
          <w:rPr>
            <w:rStyle w:val="a3"/>
            <w:color w:val="0000FF"/>
            <w:szCs w:val="28"/>
            <w:lang w:val="uk-UA" w:eastAsia="uk-UA"/>
          </w:rPr>
          <w:t>https://www.undp.org/sites/g/files/zskgke326/files/migration/ua/P7-M1.pdf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iCs/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Методичні рекомендації щодо участі у грантових програмах та конкурсах/ Марченко О.В., Сушко Д.О. – Дніпро : ДДУВС, 2018. – 68 с. – </w:t>
      </w:r>
      <w:hyperlink r:id="rId9" w:history="1">
        <w:r>
          <w:rPr>
            <w:rStyle w:val="a3"/>
            <w:color w:val="0000FF"/>
            <w:szCs w:val="28"/>
            <w:lang w:val="uk-UA" w:eastAsia="uk-UA"/>
          </w:rPr>
          <w:t>https://dduvs.in.ua/wp-content/uploads/files/Structure/science/plans/mg.pdf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Посібник </w:t>
      </w:r>
      <w:proofErr w:type="spellStart"/>
      <w:r>
        <w:rPr>
          <w:spacing w:val="-6"/>
          <w:szCs w:val="28"/>
          <w:lang w:val="uk-UA" w:eastAsia="uk-UA"/>
        </w:rPr>
        <w:t>Грант-менеджмент:просто</w:t>
      </w:r>
      <w:proofErr w:type="spellEnd"/>
      <w:r>
        <w:rPr>
          <w:spacing w:val="-6"/>
          <w:szCs w:val="28"/>
          <w:lang w:val="uk-UA" w:eastAsia="uk-UA"/>
        </w:rPr>
        <w:t xml:space="preserve"> про складне: </w:t>
      </w:r>
      <w:hyperlink r:id="rId10" w:history="1">
        <w:r>
          <w:rPr>
            <w:rStyle w:val="a3"/>
            <w:color w:val="0000FF"/>
            <w:spacing w:val="-6"/>
            <w:szCs w:val="28"/>
            <w:lang w:val="uk-UA" w:eastAsia="uk-UA"/>
          </w:rPr>
          <w:t>https://drive.google.com/file/d/1BIr21otjrsieXDSLyGEACpVK6hcEct89/view?fbclid=IwAR3jwkEyWooEY2Yc7NUYhfan3Shbcfsvd94Ryq2O1-dRt09Xjfap1-_z-Y8</w:t>
        </w:r>
      </w:hyperlink>
      <w:r>
        <w:rPr>
          <w:spacing w:val="-6"/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Постанова КМУ від 19 травня 2021 р. № 515 «Про затвердження вимог до техніко-економічного обґрунтування інвестиційного </w:t>
      </w:r>
      <w:proofErr w:type="spellStart"/>
      <w:r>
        <w:rPr>
          <w:spacing w:val="-6"/>
          <w:szCs w:val="28"/>
          <w:lang w:val="uk-UA" w:eastAsia="uk-UA"/>
        </w:rPr>
        <w:t>проєкту</w:t>
      </w:r>
      <w:proofErr w:type="spellEnd"/>
      <w:r>
        <w:rPr>
          <w:spacing w:val="-6"/>
          <w:szCs w:val="28"/>
          <w:lang w:val="uk-UA" w:eastAsia="uk-UA"/>
        </w:rPr>
        <w:t xml:space="preserve"> із значними інвестиціями»: </w:t>
      </w:r>
      <w:hyperlink r:id="rId11" w:anchor="Text" w:history="1">
        <w:r>
          <w:rPr>
            <w:rStyle w:val="a3"/>
            <w:color w:val="0000FF"/>
            <w:spacing w:val="-6"/>
            <w:szCs w:val="28"/>
            <w:lang w:val="uk-UA" w:eastAsia="uk-UA"/>
          </w:rPr>
          <w:t>https://zakon.rada.gov.ua/laws/show/515-2021-%D0%BF#Text</w:t>
        </w:r>
      </w:hyperlink>
      <w:r>
        <w:rPr>
          <w:spacing w:val="-6"/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Постановка цілей по SMART – приклади, критерії: </w:t>
      </w:r>
      <w:hyperlink r:id="rId12" w:history="1">
        <w:r>
          <w:rPr>
            <w:rStyle w:val="a3"/>
            <w:color w:val="0000FF"/>
            <w:szCs w:val="28"/>
            <w:lang w:val="uk-UA" w:eastAsia="uk-UA"/>
          </w:rPr>
          <w:t>https://pdatu.edu.ua/images/vihovna-robota/psiholog/ps10.pdf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Практичний посібник з підготовки техніко-економічного обґрунтування та застосування методики проведення аналізу ефективності здійснення державно-приватного партнерства: </w:t>
      </w:r>
      <w:hyperlink r:id="rId13" w:history="1">
        <w:r>
          <w:rPr>
            <w:rStyle w:val="a3"/>
            <w:color w:val="0000FF"/>
            <w:szCs w:val="28"/>
            <w:lang w:val="uk-UA" w:eastAsia="uk-UA"/>
          </w:rPr>
          <w:t>https://www.me.gov.ua/Files/GetFile?fileId=0640ae90-dbd7-425b-88e4-b7791abc4092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iCs/>
          <w:spacing w:val="-6"/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Проєктна</w:t>
      </w:r>
      <w:proofErr w:type="spellEnd"/>
      <w:r>
        <w:rPr>
          <w:szCs w:val="28"/>
          <w:lang w:val="uk-UA" w:eastAsia="uk-UA"/>
        </w:rPr>
        <w:t xml:space="preserve"> діяльність як інструмент розвитку територіальних громад. </w:t>
      </w:r>
      <w:hyperlink r:id="rId14" w:history="1">
        <w:r>
          <w:rPr>
            <w:rStyle w:val="a3"/>
            <w:color w:val="0000FF"/>
            <w:szCs w:val="28"/>
            <w:lang w:val="uk-UA" w:eastAsia="uk-UA"/>
          </w:rPr>
          <w:t>https://unz.univer.km.ua/article/download/79_160-170/pdf/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spacing w:val="-6"/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Проєктний</w:t>
      </w:r>
      <w:proofErr w:type="spellEnd"/>
      <w:r>
        <w:rPr>
          <w:szCs w:val="28"/>
          <w:lang w:val="uk-UA" w:eastAsia="uk-UA"/>
        </w:rPr>
        <w:t xml:space="preserve"> менеджмент: управління ризиками та змінами в процесах прийняття управлінських рішень: </w:t>
      </w:r>
      <w:hyperlink r:id="rId15" w:history="1">
        <w:r>
          <w:rPr>
            <w:rStyle w:val="a3"/>
            <w:color w:val="0000FF"/>
            <w:szCs w:val="28"/>
            <w:lang w:val="uk-UA" w:eastAsia="uk-UA"/>
          </w:rPr>
          <w:t>https://er.chdtu.edu.ua/bitstream/ChSTU/1235/1/%D0%9C%D0%BE%D0%BD%D0%BE%D0%B3%D1%80%D0%B0%D1%84%D1%96%D1%8F_%D0%94%D0%B0%D0%BD%D1%87%D0%B5%D0%BD%D0%BA%D0%BE_%D0%97%D0%B0%D0%BD%D0%BE%D1%80%D0%B0.pdf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iCs/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Ресурси з пошуку грантових заявок: Гурт </w:t>
      </w:r>
      <w:r>
        <w:rPr>
          <w:szCs w:val="28"/>
          <w:lang w:eastAsia="uk-UA"/>
        </w:rPr>
        <w:t xml:space="preserve">[ </w:t>
      </w:r>
      <w:hyperlink r:id="rId16" w:history="1">
        <w:r>
          <w:rPr>
            <w:rStyle w:val="a3"/>
            <w:color w:val="0000FF"/>
            <w:szCs w:val="28"/>
            <w:lang w:val="uk-UA" w:eastAsia="uk-UA"/>
          </w:rPr>
          <w:t>https://gurt.org.ua/</w:t>
        </w:r>
      </w:hyperlink>
      <w:r>
        <w:rPr>
          <w:szCs w:val="28"/>
          <w:lang w:eastAsia="uk-UA"/>
        </w:rPr>
        <w:t xml:space="preserve"> ]; </w:t>
      </w:r>
      <w:r>
        <w:rPr>
          <w:szCs w:val="28"/>
          <w:lang w:val="uk-UA" w:eastAsia="uk-UA"/>
        </w:rPr>
        <w:t xml:space="preserve">Громадський Простір </w:t>
      </w:r>
      <w:r>
        <w:rPr>
          <w:szCs w:val="28"/>
          <w:lang w:eastAsia="uk-UA"/>
        </w:rPr>
        <w:t xml:space="preserve">[ </w:t>
      </w:r>
      <w:hyperlink r:id="rId17" w:history="1">
        <w:r>
          <w:rPr>
            <w:rStyle w:val="a3"/>
            <w:color w:val="0000FF"/>
            <w:szCs w:val="28"/>
            <w:lang w:val="en-US" w:eastAsia="uk-UA"/>
          </w:rPr>
          <w:t>https</w:t>
        </w:r>
        <w:r>
          <w:rPr>
            <w:rStyle w:val="a3"/>
            <w:color w:val="0000FF"/>
            <w:szCs w:val="28"/>
            <w:lang w:eastAsia="uk-UA"/>
          </w:rPr>
          <w:t>://</w:t>
        </w:r>
        <w:r>
          <w:rPr>
            <w:rStyle w:val="a3"/>
            <w:color w:val="0000FF"/>
            <w:szCs w:val="28"/>
            <w:lang w:val="en-US" w:eastAsia="uk-UA"/>
          </w:rPr>
          <w:t>www</w:t>
        </w:r>
        <w:r>
          <w:rPr>
            <w:rStyle w:val="a3"/>
            <w:color w:val="0000FF"/>
            <w:szCs w:val="28"/>
            <w:lang w:eastAsia="uk-UA"/>
          </w:rPr>
          <w:t>.</w:t>
        </w:r>
        <w:proofErr w:type="spellStart"/>
        <w:r>
          <w:rPr>
            <w:rStyle w:val="a3"/>
            <w:color w:val="0000FF"/>
            <w:szCs w:val="28"/>
            <w:lang w:val="en-US" w:eastAsia="uk-UA"/>
          </w:rPr>
          <w:t>prostir</w:t>
        </w:r>
        <w:proofErr w:type="spellEnd"/>
        <w:r>
          <w:rPr>
            <w:rStyle w:val="a3"/>
            <w:color w:val="0000FF"/>
            <w:szCs w:val="28"/>
            <w:lang w:eastAsia="uk-UA"/>
          </w:rPr>
          <w:t>.</w:t>
        </w:r>
        <w:proofErr w:type="spellStart"/>
        <w:r>
          <w:rPr>
            <w:rStyle w:val="a3"/>
            <w:color w:val="0000FF"/>
            <w:szCs w:val="28"/>
            <w:lang w:val="en-US" w:eastAsia="uk-UA"/>
          </w:rPr>
          <w:t>ua</w:t>
        </w:r>
        <w:proofErr w:type="spellEnd"/>
        <w:r>
          <w:rPr>
            <w:rStyle w:val="a3"/>
            <w:color w:val="0000FF"/>
            <w:szCs w:val="28"/>
            <w:lang w:eastAsia="uk-UA"/>
          </w:rPr>
          <w:t>/</w:t>
        </w:r>
      </w:hyperlink>
      <w:r>
        <w:rPr>
          <w:szCs w:val="28"/>
          <w:lang w:eastAsia="uk-UA"/>
        </w:rPr>
        <w:t xml:space="preserve"> ]</w:t>
      </w:r>
    </w:p>
    <w:p w:rsidR="00980593" w:rsidRDefault="00980593" w:rsidP="00980593">
      <w:pPr>
        <w:numPr>
          <w:ilvl w:val="0"/>
          <w:numId w:val="5"/>
        </w:numPr>
        <w:spacing w:after="0"/>
        <w:ind w:left="709" w:hanging="567"/>
        <w:contextualSpacing/>
        <w:jc w:val="both"/>
        <w:rPr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Розробка Концептуальної Ноти </w:t>
      </w:r>
      <w:proofErr w:type="spellStart"/>
      <w:r>
        <w:rPr>
          <w:szCs w:val="28"/>
          <w:lang w:val="uk-UA" w:eastAsia="uk-UA"/>
        </w:rPr>
        <w:t>проєкту</w:t>
      </w:r>
      <w:proofErr w:type="spellEnd"/>
      <w:r>
        <w:rPr>
          <w:szCs w:val="28"/>
          <w:lang w:val="uk-UA" w:eastAsia="uk-UA"/>
        </w:rPr>
        <w:t xml:space="preserve"> Практичний посібник: </w:t>
      </w:r>
      <w:hyperlink r:id="rId18" w:history="1">
        <w:r>
          <w:rPr>
            <w:rStyle w:val="a3"/>
            <w:color w:val="0000FF"/>
            <w:szCs w:val="28"/>
            <w:lang w:val="uk-UA" w:eastAsia="uk-UA"/>
          </w:rPr>
          <w:t>https://regionet.org.ua/files/06.PCM_Ososinska_Materials_Part2.1_Project_Concept_Development_Manual_UA.pdf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spacing w:after="0"/>
        <w:ind w:left="720"/>
        <w:contextualSpacing/>
        <w:jc w:val="both"/>
        <w:rPr>
          <w:b/>
          <w:spacing w:val="-6"/>
          <w:szCs w:val="28"/>
          <w:lang w:val="uk-UA" w:eastAsia="uk-UA"/>
        </w:rPr>
      </w:pPr>
    </w:p>
    <w:p w:rsidR="00980593" w:rsidRDefault="00980593" w:rsidP="00980593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szCs w:val="28"/>
          <w:lang w:val="bg-BG" w:eastAsia="ru-RU"/>
        </w:rPr>
      </w:pPr>
    </w:p>
    <w:p w:rsidR="00980593" w:rsidRDefault="00980593" w:rsidP="00980593">
      <w:pPr>
        <w:shd w:val="clear" w:color="auto" w:fill="FFFFFF"/>
        <w:spacing w:after="0"/>
        <w:jc w:val="center"/>
        <w:textAlignment w:val="baseline"/>
        <w:rPr>
          <w:rFonts w:eastAsia="Times New Roman"/>
          <w:szCs w:val="28"/>
          <w:lang w:val="bg-BG" w:eastAsia="ru-RU"/>
        </w:rPr>
      </w:pPr>
    </w:p>
    <w:p w:rsidR="00980593" w:rsidRDefault="00980593" w:rsidP="00980593">
      <w:pPr>
        <w:shd w:val="clear" w:color="auto" w:fill="FFFFFF"/>
        <w:spacing w:after="0"/>
        <w:jc w:val="center"/>
        <w:textAlignment w:val="baseline"/>
        <w:rPr>
          <w:rFonts w:eastAsia="Times New Roman"/>
          <w:szCs w:val="28"/>
          <w:lang w:val="bg-BG" w:eastAsia="ru-RU"/>
        </w:rPr>
      </w:pPr>
    </w:p>
    <w:p w:rsidR="00980593" w:rsidRDefault="00980593" w:rsidP="00980593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szCs w:val="28"/>
          <w:lang w:val="bg-BG" w:eastAsia="ru-RU"/>
        </w:rPr>
      </w:pPr>
      <w:r>
        <w:rPr>
          <w:rFonts w:eastAsia="Times New Roman"/>
          <w:b/>
          <w:bCs/>
          <w:szCs w:val="28"/>
          <w:lang w:val="bg-BG" w:eastAsia="ru-RU"/>
        </w:rPr>
        <w:t>5. Теми та зміст лекційних занять навчальної дисципліни</w:t>
      </w:r>
    </w:p>
    <w:p w:rsidR="00980593" w:rsidRDefault="00980593" w:rsidP="00980593">
      <w:pPr>
        <w:shd w:val="clear" w:color="auto" w:fill="FFFFFF"/>
        <w:spacing w:after="0"/>
        <w:jc w:val="center"/>
        <w:textAlignment w:val="baseline"/>
        <w:rPr>
          <w:rFonts w:eastAsia="Times New Roman"/>
          <w:szCs w:val="28"/>
          <w:lang w:val="bg-BG" w:eastAsia="uk-UA"/>
        </w:rPr>
      </w:pPr>
    </w:p>
    <w:p w:rsidR="00980593" w:rsidRDefault="00980593" w:rsidP="00980593">
      <w:pPr>
        <w:tabs>
          <w:tab w:val="left" w:pos="-180"/>
          <w:tab w:val="left" w:pos="0"/>
        </w:tabs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Тема 1. Вступ до </w:t>
      </w:r>
      <w:proofErr w:type="spellStart"/>
      <w:r>
        <w:rPr>
          <w:b/>
          <w:spacing w:val="-6"/>
          <w:szCs w:val="28"/>
          <w:lang w:val="uk-UA" w:eastAsia="uk-UA"/>
        </w:rPr>
        <w:t>проєктного</w:t>
      </w:r>
      <w:proofErr w:type="spellEnd"/>
      <w:r>
        <w:rPr>
          <w:b/>
          <w:spacing w:val="-6"/>
          <w:szCs w:val="28"/>
          <w:lang w:val="uk-UA" w:eastAsia="uk-UA"/>
        </w:rPr>
        <w:t xml:space="preserve"> менеджменту. </w:t>
      </w:r>
      <w:proofErr w:type="spellStart"/>
      <w:r>
        <w:rPr>
          <w:b/>
          <w:spacing w:val="-6"/>
          <w:szCs w:val="28"/>
          <w:lang w:val="uk-UA" w:eastAsia="uk-UA"/>
        </w:rPr>
        <w:t>Проєктна</w:t>
      </w:r>
      <w:proofErr w:type="spellEnd"/>
      <w:r>
        <w:rPr>
          <w:b/>
          <w:spacing w:val="-6"/>
          <w:szCs w:val="28"/>
          <w:lang w:val="uk-UA" w:eastAsia="uk-UA"/>
        </w:rPr>
        <w:t xml:space="preserve"> робота у органах державної влади, місцевого самоврядування та громадському секторі</w:t>
      </w:r>
    </w:p>
    <w:p w:rsidR="00980593" w:rsidRDefault="00980593" w:rsidP="00980593">
      <w:pPr>
        <w:tabs>
          <w:tab w:val="left" w:pos="-180"/>
          <w:tab w:val="left" w:pos="0"/>
        </w:tabs>
        <w:spacing w:after="0"/>
        <w:jc w:val="both"/>
        <w:rPr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Проєктний</w:t>
      </w:r>
      <w:proofErr w:type="spellEnd"/>
      <w:r>
        <w:rPr>
          <w:szCs w:val="28"/>
          <w:lang w:val="uk-UA" w:eastAsia="uk-UA"/>
        </w:rPr>
        <w:t xml:space="preserve"> менеджмент та </w:t>
      </w:r>
      <w:proofErr w:type="spellStart"/>
      <w:r>
        <w:rPr>
          <w:szCs w:val="28"/>
          <w:lang w:val="uk-UA" w:eastAsia="uk-UA"/>
        </w:rPr>
        <w:t>проєктна</w:t>
      </w:r>
      <w:proofErr w:type="spellEnd"/>
      <w:r>
        <w:rPr>
          <w:szCs w:val="28"/>
          <w:lang w:val="uk-UA" w:eastAsia="uk-UA"/>
        </w:rPr>
        <w:t xml:space="preserve"> діяльність. Що таке </w:t>
      </w:r>
      <w:proofErr w:type="spellStart"/>
      <w:r>
        <w:rPr>
          <w:szCs w:val="28"/>
          <w:lang w:val="uk-UA" w:eastAsia="uk-UA"/>
        </w:rPr>
        <w:t>проєкт</w:t>
      </w:r>
      <w:proofErr w:type="spellEnd"/>
      <w:r>
        <w:rPr>
          <w:szCs w:val="28"/>
          <w:lang w:val="uk-UA" w:eastAsia="uk-UA"/>
        </w:rPr>
        <w:t xml:space="preserve">? Елементи </w:t>
      </w:r>
      <w:proofErr w:type="spellStart"/>
      <w:r>
        <w:rPr>
          <w:szCs w:val="28"/>
          <w:lang w:val="uk-UA" w:eastAsia="uk-UA"/>
        </w:rPr>
        <w:t>проєкту</w:t>
      </w:r>
      <w:proofErr w:type="spellEnd"/>
      <w:r>
        <w:rPr>
          <w:szCs w:val="28"/>
          <w:lang w:val="uk-UA" w:eastAsia="uk-UA"/>
        </w:rPr>
        <w:t xml:space="preserve"> та його види. Гранти, різновиди грантів. </w:t>
      </w:r>
      <w:proofErr w:type="spellStart"/>
      <w:r>
        <w:rPr>
          <w:szCs w:val="28"/>
          <w:lang w:val="uk-UA" w:eastAsia="uk-UA"/>
        </w:rPr>
        <w:t>Проєктна</w:t>
      </w:r>
      <w:proofErr w:type="spellEnd"/>
      <w:r>
        <w:rPr>
          <w:szCs w:val="28"/>
          <w:lang w:val="uk-UA" w:eastAsia="uk-UA"/>
        </w:rPr>
        <w:t xml:space="preserve"> та грантова пропозиція (форми грантових заявок). Відмінність основної діяльності організації від </w:t>
      </w:r>
      <w:proofErr w:type="spellStart"/>
      <w:r>
        <w:rPr>
          <w:szCs w:val="28"/>
          <w:lang w:val="uk-UA" w:eastAsia="uk-UA"/>
        </w:rPr>
        <w:t>проєктної</w:t>
      </w:r>
      <w:proofErr w:type="spellEnd"/>
      <w:r>
        <w:rPr>
          <w:szCs w:val="28"/>
          <w:lang w:val="uk-UA" w:eastAsia="uk-UA"/>
        </w:rPr>
        <w:t xml:space="preserve"> роботи. Стратегічна роль </w:t>
      </w:r>
      <w:proofErr w:type="spellStart"/>
      <w:r>
        <w:rPr>
          <w:szCs w:val="28"/>
          <w:lang w:val="uk-UA" w:eastAsia="uk-UA"/>
        </w:rPr>
        <w:t>проєктів</w:t>
      </w:r>
      <w:proofErr w:type="spellEnd"/>
      <w:r>
        <w:rPr>
          <w:szCs w:val="28"/>
          <w:lang w:val="uk-UA" w:eastAsia="uk-UA"/>
        </w:rPr>
        <w:t xml:space="preserve"> в управлінні та діяльності організації. Особливість </w:t>
      </w:r>
      <w:proofErr w:type="spellStart"/>
      <w:r>
        <w:rPr>
          <w:szCs w:val="28"/>
          <w:lang w:val="uk-UA" w:eastAsia="uk-UA"/>
        </w:rPr>
        <w:t>проєктів</w:t>
      </w:r>
      <w:proofErr w:type="spellEnd"/>
      <w:r>
        <w:rPr>
          <w:szCs w:val="28"/>
          <w:lang w:val="uk-UA" w:eastAsia="uk-UA"/>
        </w:rPr>
        <w:t xml:space="preserve"> органів місцевого самоврядування, громадських та благодійних організацій, медіа. Міжнародна технічна допомога в Україні та її роль у економічному житті держави. </w:t>
      </w:r>
    </w:p>
    <w:p w:rsidR="00980593" w:rsidRDefault="00980593" w:rsidP="00980593">
      <w:pPr>
        <w:tabs>
          <w:tab w:val="left" w:pos="-180"/>
          <w:tab w:val="left" w:pos="0"/>
        </w:tabs>
        <w:spacing w:after="0"/>
        <w:jc w:val="both"/>
        <w:rPr>
          <w:bCs/>
          <w:szCs w:val="28"/>
          <w:lang w:val="uk-UA" w:eastAsia="uk-UA"/>
        </w:rPr>
      </w:pPr>
    </w:p>
    <w:p w:rsidR="00980593" w:rsidRDefault="00980593" w:rsidP="00980593">
      <w:pPr>
        <w:tabs>
          <w:tab w:val="left" w:pos="4340"/>
        </w:tabs>
        <w:spacing w:after="0"/>
        <w:jc w:val="both"/>
        <w:rPr>
          <w:b/>
          <w:spacing w:val="-6"/>
          <w:szCs w:val="28"/>
          <w:lang w:val="uk-UA" w:eastAsia="uk-UA"/>
        </w:rPr>
      </w:pPr>
    </w:p>
    <w:p w:rsidR="00980593" w:rsidRDefault="00980593" w:rsidP="00980593">
      <w:pPr>
        <w:tabs>
          <w:tab w:val="left" w:pos="4340"/>
        </w:tabs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Тема 2. Планування </w:t>
      </w:r>
      <w:proofErr w:type="spellStart"/>
      <w:r>
        <w:rPr>
          <w:b/>
          <w:spacing w:val="-6"/>
          <w:szCs w:val="28"/>
          <w:lang w:val="uk-UA" w:eastAsia="uk-UA"/>
        </w:rPr>
        <w:t>проєкту</w:t>
      </w:r>
      <w:proofErr w:type="spellEnd"/>
      <w:r>
        <w:rPr>
          <w:b/>
          <w:spacing w:val="-6"/>
          <w:szCs w:val="28"/>
          <w:lang w:val="uk-UA" w:eastAsia="uk-UA"/>
        </w:rPr>
        <w:t xml:space="preserve">. Від ідеї – до дії: формування цілей, мети, завдань та результатів </w:t>
      </w:r>
      <w:proofErr w:type="spellStart"/>
      <w:r>
        <w:rPr>
          <w:b/>
          <w:spacing w:val="-6"/>
          <w:szCs w:val="28"/>
          <w:lang w:val="uk-UA" w:eastAsia="uk-UA"/>
        </w:rPr>
        <w:t>проєкту</w:t>
      </w:r>
      <w:proofErr w:type="spellEnd"/>
    </w:p>
    <w:p w:rsidR="00980593" w:rsidRDefault="00980593" w:rsidP="00980593">
      <w:pPr>
        <w:tabs>
          <w:tab w:val="left" w:pos="4340"/>
        </w:tabs>
        <w:spacing w:after="0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З чого починається планування </w:t>
      </w:r>
      <w:proofErr w:type="spellStart"/>
      <w:r>
        <w:rPr>
          <w:bCs/>
          <w:szCs w:val="28"/>
          <w:lang w:val="uk-UA" w:eastAsia="uk-UA"/>
        </w:rPr>
        <w:t>проєкту</w:t>
      </w:r>
      <w:proofErr w:type="spellEnd"/>
      <w:r>
        <w:rPr>
          <w:bCs/>
          <w:szCs w:val="28"/>
          <w:lang w:val="uk-UA" w:eastAsia="uk-UA"/>
        </w:rPr>
        <w:t xml:space="preserve">. Як планувати </w:t>
      </w:r>
      <w:proofErr w:type="spellStart"/>
      <w:r>
        <w:rPr>
          <w:bCs/>
          <w:szCs w:val="28"/>
          <w:lang w:val="uk-UA" w:eastAsia="uk-UA"/>
        </w:rPr>
        <w:t>проєкт</w:t>
      </w:r>
      <w:proofErr w:type="spellEnd"/>
      <w:r>
        <w:rPr>
          <w:bCs/>
          <w:szCs w:val="28"/>
          <w:lang w:val="uk-UA" w:eastAsia="uk-UA"/>
        </w:rPr>
        <w:t xml:space="preserve">? Життєвий цикл </w:t>
      </w:r>
      <w:proofErr w:type="spellStart"/>
      <w:r>
        <w:rPr>
          <w:bCs/>
          <w:szCs w:val="28"/>
          <w:lang w:val="uk-UA" w:eastAsia="uk-UA"/>
        </w:rPr>
        <w:t>проєкту</w:t>
      </w:r>
      <w:proofErr w:type="spellEnd"/>
      <w:r>
        <w:rPr>
          <w:bCs/>
          <w:szCs w:val="28"/>
          <w:lang w:val="uk-UA" w:eastAsia="uk-UA"/>
        </w:rPr>
        <w:t xml:space="preserve">. </w:t>
      </w:r>
      <w:r>
        <w:rPr>
          <w:bCs/>
          <w:spacing w:val="-4"/>
          <w:szCs w:val="28"/>
          <w:lang w:val="uk-UA" w:eastAsia="uk-UA"/>
        </w:rPr>
        <w:t xml:space="preserve">Методики управління </w:t>
      </w:r>
      <w:proofErr w:type="spellStart"/>
      <w:r>
        <w:rPr>
          <w:bCs/>
          <w:spacing w:val="-4"/>
          <w:szCs w:val="28"/>
          <w:lang w:val="uk-UA" w:eastAsia="uk-UA"/>
        </w:rPr>
        <w:t>проєктами</w:t>
      </w:r>
      <w:proofErr w:type="spellEnd"/>
      <w:r>
        <w:rPr>
          <w:bCs/>
          <w:spacing w:val="-4"/>
          <w:szCs w:val="28"/>
          <w:lang w:val="uk-UA" w:eastAsia="uk-UA"/>
        </w:rPr>
        <w:t>. Діагностика й ідентифікація проблеми. «Дерево проблем»</w:t>
      </w:r>
      <w:r>
        <w:rPr>
          <w:bCs/>
          <w:szCs w:val="28"/>
          <w:lang w:val="uk-UA" w:eastAsia="uk-UA"/>
        </w:rPr>
        <w:t xml:space="preserve"> та «дерево рішень». </w:t>
      </w:r>
      <w:r>
        <w:rPr>
          <w:bCs/>
          <w:szCs w:val="28"/>
          <w:lang w:val="en-US" w:eastAsia="uk-UA"/>
        </w:rPr>
        <w:t>SMART</w:t>
      </w:r>
      <w:r>
        <w:rPr>
          <w:bCs/>
          <w:szCs w:val="28"/>
          <w:lang w:eastAsia="uk-UA"/>
        </w:rPr>
        <w:t>-</w:t>
      </w:r>
      <w:r>
        <w:rPr>
          <w:bCs/>
          <w:szCs w:val="28"/>
          <w:lang w:val="uk-UA" w:eastAsia="uk-UA"/>
        </w:rPr>
        <w:t xml:space="preserve">спосіб формування цілей. Показники результативності </w:t>
      </w:r>
      <w:proofErr w:type="spellStart"/>
      <w:r>
        <w:rPr>
          <w:bCs/>
          <w:szCs w:val="28"/>
          <w:lang w:val="uk-UA" w:eastAsia="uk-UA"/>
        </w:rPr>
        <w:t>проєкту</w:t>
      </w:r>
      <w:proofErr w:type="spellEnd"/>
      <w:r>
        <w:rPr>
          <w:bCs/>
          <w:szCs w:val="28"/>
          <w:lang w:val="uk-UA" w:eastAsia="uk-UA"/>
        </w:rPr>
        <w:t xml:space="preserve">. Стратегія та гнучкість </w:t>
      </w:r>
      <w:proofErr w:type="spellStart"/>
      <w:r>
        <w:rPr>
          <w:bCs/>
          <w:szCs w:val="28"/>
          <w:lang w:val="uk-UA" w:eastAsia="uk-UA"/>
        </w:rPr>
        <w:t>проєктної</w:t>
      </w:r>
      <w:proofErr w:type="spellEnd"/>
      <w:r>
        <w:rPr>
          <w:bCs/>
          <w:szCs w:val="28"/>
          <w:lang w:val="uk-UA" w:eastAsia="uk-UA"/>
        </w:rPr>
        <w:t xml:space="preserve"> діяльності. </w:t>
      </w:r>
    </w:p>
    <w:p w:rsidR="00980593" w:rsidRDefault="00980593" w:rsidP="00980593">
      <w:pPr>
        <w:tabs>
          <w:tab w:val="left" w:pos="4340"/>
        </w:tabs>
        <w:spacing w:after="0"/>
        <w:jc w:val="both"/>
        <w:rPr>
          <w:bCs/>
          <w:szCs w:val="28"/>
          <w:lang w:val="uk-UA" w:eastAsia="uk-UA"/>
        </w:rPr>
      </w:pPr>
    </w:p>
    <w:p w:rsidR="00980593" w:rsidRDefault="00980593" w:rsidP="00980593">
      <w:pPr>
        <w:tabs>
          <w:tab w:val="left" w:pos="4340"/>
        </w:tabs>
        <w:spacing w:after="0"/>
        <w:jc w:val="both"/>
        <w:rPr>
          <w:bCs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>Тема 3. Аналіз цільової авдиторії та зацікавлених сторін</w:t>
      </w:r>
    </w:p>
    <w:p w:rsidR="00980593" w:rsidRDefault="00980593" w:rsidP="00980593">
      <w:pPr>
        <w:spacing w:after="0"/>
        <w:jc w:val="both"/>
        <w:rPr>
          <w:bCs/>
          <w:spacing w:val="-6"/>
          <w:szCs w:val="28"/>
          <w:lang w:val="uk-UA" w:eastAsia="uk-UA"/>
        </w:rPr>
      </w:pPr>
      <w:proofErr w:type="spellStart"/>
      <w:r>
        <w:rPr>
          <w:bCs/>
          <w:spacing w:val="-6"/>
          <w:szCs w:val="28"/>
          <w:lang w:val="uk-UA" w:eastAsia="uk-UA"/>
        </w:rPr>
        <w:t>Стейкхолдери</w:t>
      </w:r>
      <w:proofErr w:type="spellEnd"/>
      <w:r>
        <w:rPr>
          <w:bCs/>
          <w:spacing w:val="-6"/>
          <w:szCs w:val="28"/>
          <w:lang w:val="uk-UA" w:eastAsia="uk-UA"/>
        </w:rPr>
        <w:t xml:space="preserve">, </w:t>
      </w:r>
      <w:proofErr w:type="spellStart"/>
      <w:r>
        <w:rPr>
          <w:bCs/>
          <w:spacing w:val="-6"/>
          <w:szCs w:val="28"/>
          <w:lang w:val="uk-UA" w:eastAsia="uk-UA"/>
        </w:rPr>
        <w:t>бенефіціари</w:t>
      </w:r>
      <w:proofErr w:type="spellEnd"/>
      <w:r>
        <w:rPr>
          <w:bCs/>
          <w:spacing w:val="-6"/>
          <w:szCs w:val="28"/>
          <w:lang w:val="uk-UA" w:eastAsia="uk-UA"/>
        </w:rPr>
        <w:t xml:space="preserve"> і цільова аудиторія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: як розрізняти та визначити. Матриця аналізу зацікавлених сторін. </w:t>
      </w:r>
      <w:proofErr w:type="spellStart"/>
      <w:r>
        <w:rPr>
          <w:bCs/>
          <w:spacing w:val="-6"/>
          <w:szCs w:val="28"/>
          <w:lang w:val="uk-UA" w:eastAsia="uk-UA"/>
        </w:rPr>
        <w:t>Таргетування</w:t>
      </w:r>
      <w:proofErr w:type="spellEnd"/>
      <w:r>
        <w:rPr>
          <w:bCs/>
          <w:spacing w:val="-6"/>
          <w:szCs w:val="28"/>
          <w:lang w:val="uk-UA" w:eastAsia="uk-UA"/>
        </w:rPr>
        <w:t xml:space="preserve"> цільової авдиторії та підбір інструментів. Роль аналізу цільової групи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 у підготовці </w:t>
      </w:r>
      <w:proofErr w:type="spellStart"/>
      <w:r>
        <w:rPr>
          <w:bCs/>
          <w:spacing w:val="-6"/>
          <w:szCs w:val="28"/>
          <w:lang w:val="uk-UA" w:eastAsia="uk-UA"/>
        </w:rPr>
        <w:t>проєктної</w:t>
      </w:r>
      <w:proofErr w:type="spellEnd"/>
      <w:r>
        <w:rPr>
          <w:bCs/>
          <w:spacing w:val="-6"/>
          <w:szCs w:val="28"/>
          <w:lang w:val="uk-UA" w:eastAsia="uk-UA"/>
        </w:rPr>
        <w:t xml:space="preserve"> заявки. Залежність цілей, завдань та інструментів реалізації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 від цільової авдиторії. Аналіз середовища. </w:t>
      </w:r>
    </w:p>
    <w:p w:rsidR="00980593" w:rsidRDefault="00980593" w:rsidP="00980593">
      <w:pPr>
        <w:spacing w:after="0"/>
        <w:ind w:firstLine="567"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>.</w:t>
      </w: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>Тема 4.</w:t>
      </w:r>
      <w:r>
        <w:rPr>
          <w:b/>
          <w:spacing w:val="-6"/>
          <w:szCs w:val="28"/>
          <w:lang w:eastAsia="uk-UA"/>
        </w:rPr>
        <w:t xml:space="preserve"> </w:t>
      </w:r>
      <w:r>
        <w:rPr>
          <w:b/>
          <w:spacing w:val="-6"/>
          <w:szCs w:val="28"/>
          <w:lang w:val="uk-UA" w:eastAsia="uk-UA"/>
        </w:rPr>
        <w:t xml:space="preserve">Команда, як елемент </w:t>
      </w:r>
      <w:proofErr w:type="spellStart"/>
      <w:r>
        <w:rPr>
          <w:b/>
          <w:spacing w:val="-6"/>
          <w:szCs w:val="28"/>
          <w:lang w:val="uk-UA" w:eastAsia="uk-UA"/>
        </w:rPr>
        <w:t>проєктної</w:t>
      </w:r>
      <w:proofErr w:type="spellEnd"/>
      <w:r>
        <w:rPr>
          <w:b/>
          <w:spacing w:val="-6"/>
          <w:szCs w:val="28"/>
          <w:lang w:val="uk-UA" w:eastAsia="uk-UA"/>
        </w:rPr>
        <w:t xml:space="preserve"> діяльності</w:t>
      </w:r>
    </w:p>
    <w:p w:rsidR="00980593" w:rsidRDefault="00980593" w:rsidP="00980593">
      <w:pPr>
        <w:spacing w:after="0"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Роль керівника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, команди та партнерів при реалізації грантових </w:t>
      </w:r>
      <w:proofErr w:type="spellStart"/>
      <w:r>
        <w:rPr>
          <w:bCs/>
          <w:spacing w:val="-6"/>
          <w:szCs w:val="28"/>
          <w:lang w:val="uk-UA" w:eastAsia="uk-UA"/>
        </w:rPr>
        <w:t>проєктів</w:t>
      </w:r>
      <w:proofErr w:type="spellEnd"/>
      <w:r>
        <w:rPr>
          <w:bCs/>
          <w:spacing w:val="-6"/>
          <w:szCs w:val="28"/>
          <w:lang w:val="uk-UA" w:eastAsia="uk-UA"/>
        </w:rPr>
        <w:t xml:space="preserve">. Об’єднання із суміжними та протилежними за напрямом діяльності організаціями та експертами. Внутрішні комунікації. Побудова вертикальної та горизонтальної системи управління. Взаємодія між </w:t>
      </w:r>
      <w:proofErr w:type="spellStart"/>
      <w:r>
        <w:rPr>
          <w:bCs/>
          <w:spacing w:val="-6"/>
          <w:szCs w:val="28"/>
          <w:lang w:val="uk-UA" w:eastAsia="uk-UA"/>
        </w:rPr>
        <w:t>проєктною</w:t>
      </w:r>
      <w:proofErr w:type="spellEnd"/>
      <w:r>
        <w:rPr>
          <w:bCs/>
          <w:spacing w:val="-6"/>
          <w:szCs w:val="28"/>
          <w:lang w:val="uk-UA" w:eastAsia="uk-UA"/>
        </w:rPr>
        <w:t xml:space="preserve"> командою. </w:t>
      </w:r>
    </w:p>
    <w:p w:rsidR="00980593" w:rsidRDefault="00980593" w:rsidP="00980593">
      <w:pPr>
        <w:spacing w:after="0"/>
        <w:jc w:val="both"/>
        <w:rPr>
          <w:spacing w:val="-7"/>
          <w:szCs w:val="28"/>
          <w:lang w:val="uk-UA" w:eastAsia="uk-UA"/>
        </w:rPr>
      </w:pPr>
      <w:r>
        <w:rPr>
          <w:spacing w:val="-7"/>
          <w:szCs w:val="28"/>
          <w:lang w:val="uk-UA" w:eastAsia="uk-UA"/>
        </w:rPr>
        <w:tab/>
      </w: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Тема 5. Логіко-структурна матриця </w:t>
      </w:r>
      <w:proofErr w:type="spellStart"/>
      <w:r>
        <w:rPr>
          <w:b/>
          <w:spacing w:val="-6"/>
          <w:szCs w:val="28"/>
          <w:lang w:val="uk-UA" w:eastAsia="uk-UA"/>
        </w:rPr>
        <w:t>проєкту</w:t>
      </w:r>
      <w:proofErr w:type="spellEnd"/>
      <w:r>
        <w:rPr>
          <w:b/>
          <w:spacing w:val="-6"/>
          <w:szCs w:val="28"/>
          <w:lang w:val="uk-UA" w:eastAsia="uk-UA"/>
        </w:rPr>
        <w:t>. Управління змінами та ризиками</w:t>
      </w:r>
    </w:p>
    <w:p w:rsidR="00980593" w:rsidRDefault="00980593" w:rsidP="00980593">
      <w:pPr>
        <w:spacing w:after="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Що таке логіко-структурна матриця </w:t>
      </w:r>
      <w:proofErr w:type="spellStart"/>
      <w:r>
        <w:rPr>
          <w:rFonts w:eastAsia="Times New Roman"/>
          <w:szCs w:val="28"/>
          <w:lang w:val="uk-UA" w:eastAsia="uk-UA"/>
        </w:rPr>
        <w:t>проєкту</w:t>
      </w:r>
      <w:proofErr w:type="spellEnd"/>
      <w:r>
        <w:rPr>
          <w:rFonts w:eastAsia="Times New Roman"/>
          <w:szCs w:val="28"/>
          <w:lang w:val="uk-UA" w:eastAsia="uk-UA"/>
        </w:rPr>
        <w:t xml:space="preserve">? Як писати логічну модель </w:t>
      </w:r>
      <w:proofErr w:type="spellStart"/>
      <w:r>
        <w:rPr>
          <w:rFonts w:eastAsia="Times New Roman"/>
          <w:szCs w:val="28"/>
          <w:lang w:val="uk-UA" w:eastAsia="uk-UA"/>
        </w:rPr>
        <w:t>проєкту</w:t>
      </w:r>
      <w:proofErr w:type="spellEnd"/>
      <w:r>
        <w:rPr>
          <w:rFonts w:eastAsia="Times New Roman"/>
          <w:szCs w:val="28"/>
          <w:lang w:val="uk-UA" w:eastAsia="uk-UA"/>
        </w:rPr>
        <w:t xml:space="preserve">? Діаграма </w:t>
      </w:r>
      <w:proofErr w:type="spellStart"/>
      <w:r>
        <w:rPr>
          <w:rFonts w:eastAsia="Times New Roman"/>
          <w:szCs w:val="28"/>
          <w:lang w:val="uk-UA" w:eastAsia="uk-UA"/>
        </w:rPr>
        <w:t>Ганта</w:t>
      </w:r>
      <w:proofErr w:type="spellEnd"/>
      <w:r>
        <w:rPr>
          <w:rFonts w:eastAsia="Times New Roman"/>
          <w:szCs w:val="28"/>
          <w:lang w:val="uk-UA" w:eastAsia="uk-UA"/>
        </w:rPr>
        <w:t xml:space="preserve">. Управління змінами в </w:t>
      </w:r>
      <w:proofErr w:type="spellStart"/>
      <w:r>
        <w:rPr>
          <w:rFonts w:eastAsia="Times New Roman"/>
          <w:szCs w:val="28"/>
          <w:lang w:val="uk-UA" w:eastAsia="uk-UA"/>
        </w:rPr>
        <w:t>проєкті</w:t>
      </w:r>
      <w:proofErr w:type="spellEnd"/>
      <w:r>
        <w:rPr>
          <w:rFonts w:eastAsia="Times New Roman"/>
          <w:szCs w:val="28"/>
          <w:lang w:val="uk-UA" w:eastAsia="uk-UA"/>
        </w:rPr>
        <w:t xml:space="preserve"> й зміна методів управління – PM BOK; CCPM; SCRUM. Ризики в </w:t>
      </w:r>
      <w:proofErr w:type="spellStart"/>
      <w:r>
        <w:rPr>
          <w:rFonts w:eastAsia="Times New Roman"/>
          <w:szCs w:val="28"/>
          <w:lang w:val="uk-UA" w:eastAsia="uk-UA"/>
        </w:rPr>
        <w:t>проєкті</w:t>
      </w:r>
      <w:proofErr w:type="spellEnd"/>
      <w:r>
        <w:rPr>
          <w:rFonts w:eastAsia="Times New Roman"/>
          <w:szCs w:val="28"/>
          <w:lang w:val="uk-UA" w:eastAsia="uk-UA"/>
        </w:rPr>
        <w:t xml:space="preserve"> та шляхи їх подолання. </w:t>
      </w:r>
      <w:r>
        <w:rPr>
          <w:rFonts w:eastAsia="Times New Roman"/>
          <w:szCs w:val="28"/>
          <w:lang w:val="en-US" w:eastAsia="uk-UA"/>
        </w:rPr>
        <w:t>SWOT</w:t>
      </w:r>
      <w:r>
        <w:rPr>
          <w:rFonts w:eastAsia="Times New Roman"/>
          <w:szCs w:val="28"/>
          <w:lang w:eastAsia="uk-UA"/>
        </w:rPr>
        <w:t>-</w:t>
      </w:r>
      <w:r>
        <w:rPr>
          <w:rFonts w:eastAsia="Times New Roman"/>
          <w:szCs w:val="28"/>
          <w:lang w:val="uk-UA" w:eastAsia="uk-UA"/>
        </w:rPr>
        <w:t xml:space="preserve">аналіз, як інструмент визначення та управління ризиками. </w:t>
      </w:r>
    </w:p>
    <w:p w:rsidR="00980593" w:rsidRDefault="00980593" w:rsidP="00980593">
      <w:pPr>
        <w:spacing w:after="0"/>
        <w:jc w:val="both"/>
        <w:rPr>
          <w:rFonts w:eastAsia="Times New Roman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Тема 6. Фінансова складова </w:t>
      </w:r>
      <w:proofErr w:type="spellStart"/>
      <w:r>
        <w:rPr>
          <w:b/>
          <w:spacing w:val="-6"/>
          <w:szCs w:val="28"/>
          <w:lang w:val="uk-UA" w:eastAsia="uk-UA"/>
        </w:rPr>
        <w:t>проєктних</w:t>
      </w:r>
      <w:proofErr w:type="spellEnd"/>
      <w:r>
        <w:rPr>
          <w:b/>
          <w:spacing w:val="-6"/>
          <w:szCs w:val="28"/>
          <w:lang w:val="uk-UA" w:eastAsia="uk-UA"/>
        </w:rPr>
        <w:t xml:space="preserve"> та грантових заявок: що потрібно врахувати при формуванні пропозиції. Звітування за </w:t>
      </w:r>
      <w:proofErr w:type="spellStart"/>
      <w:r>
        <w:rPr>
          <w:b/>
          <w:spacing w:val="-6"/>
          <w:szCs w:val="28"/>
          <w:lang w:val="uk-UA" w:eastAsia="uk-UA"/>
        </w:rPr>
        <w:t>проєктом</w:t>
      </w:r>
      <w:proofErr w:type="spellEnd"/>
    </w:p>
    <w:p w:rsidR="00980593" w:rsidRDefault="00980593" w:rsidP="00980593">
      <w:pPr>
        <w:spacing w:after="0"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Формування бюджету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. Роль додаткових документів (резюме, підтверджуючі документи вартості послуг та товарів) в успішній грантовій пропозиції. Оцінка тривалості роботи та взаємозв’язок між різними видами заходів. Економічне обґрунтування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. Інші види ресурсів, що необхідні для реалізації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. Конкурсні та тендерні закупівлі у процесі реалізації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. Власний внесок у бюджеті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. </w:t>
      </w:r>
    </w:p>
    <w:p w:rsidR="00980593" w:rsidRDefault="00980593" w:rsidP="00980593">
      <w:pPr>
        <w:spacing w:after="0"/>
        <w:jc w:val="both"/>
        <w:rPr>
          <w:bCs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ind w:firstLine="540"/>
        <w:jc w:val="both"/>
        <w:rPr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Тема 7. </w:t>
      </w:r>
      <w:proofErr w:type="spellStart"/>
      <w:r>
        <w:rPr>
          <w:b/>
          <w:spacing w:val="-6"/>
          <w:szCs w:val="28"/>
          <w:lang w:val="uk-UA" w:eastAsia="uk-UA"/>
        </w:rPr>
        <w:t>Фандрайзинг</w:t>
      </w:r>
      <w:proofErr w:type="spellEnd"/>
      <w:r>
        <w:rPr>
          <w:b/>
          <w:spacing w:val="-6"/>
          <w:szCs w:val="28"/>
          <w:lang w:val="uk-UA" w:eastAsia="uk-UA"/>
        </w:rPr>
        <w:t xml:space="preserve">: залучення ресурсів для реалізації </w:t>
      </w:r>
      <w:proofErr w:type="spellStart"/>
      <w:r>
        <w:rPr>
          <w:b/>
          <w:spacing w:val="-6"/>
          <w:szCs w:val="28"/>
          <w:lang w:val="uk-UA" w:eastAsia="uk-UA"/>
        </w:rPr>
        <w:t>проєктів</w:t>
      </w:r>
      <w:proofErr w:type="spellEnd"/>
      <w:r>
        <w:rPr>
          <w:b/>
          <w:spacing w:val="-6"/>
          <w:szCs w:val="28"/>
          <w:lang w:val="uk-UA" w:eastAsia="uk-UA"/>
        </w:rPr>
        <w:t>. Робота із донорськими організаціями</w:t>
      </w:r>
    </w:p>
    <w:p w:rsidR="00980593" w:rsidRDefault="00980593" w:rsidP="00980593">
      <w:pPr>
        <w:spacing w:after="0"/>
        <w:contextualSpacing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Що таке </w:t>
      </w:r>
      <w:proofErr w:type="spellStart"/>
      <w:r>
        <w:rPr>
          <w:spacing w:val="-6"/>
          <w:szCs w:val="28"/>
          <w:lang w:val="uk-UA" w:eastAsia="uk-UA"/>
        </w:rPr>
        <w:t>фандрайзинг</w:t>
      </w:r>
      <w:proofErr w:type="spellEnd"/>
      <w:r>
        <w:rPr>
          <w:spacing w:val="-6"/>
          <w:szCs w:val="28"/>
          <w:lang w:val="uk-UA" w:eastAsia="uk-UA"/>
        </w:rPr>
        <w:t xml:space="preserve">? </w:t>
      </w:r>
      <w:proofErr w:type="spellStart"/>
      <w:r>
        <w:rPr>
          <w:spacing w:val="-6"/>
          <w:szCs w:val="28"/>
          <w:lang w:val="uk-UA" w:eastAsia="uk-UA"/>
        </w:rPr>
        <w:t>Фандрайзингова</w:t>
      </w:r>
      <w:proofErr w:type="spellEnd"/>
      <w:r>
        <w:rPr>
          <w:spacing w:val="-6"/>
          <w:szCs w:val="28"/>
          <w:lang w:val="uk-UA" w:eastAsia="uk-UA"/>
        </w:rPr>
        <w:t xml:space="preserve"> стратегія організації. Етапи планування та елементи </w:t>
      </w:r>
      <w:proofErr w:type="spellStart"/>
      <w:r>
        <w:rPr>
          <w:spacing w:val="-6"/>
          <w:szCs w:val="28"/>
          <w:lang w:val="uk-UA" w:eastAsia="uk-UA"/>
        </w:rPr>
        <w:t>файндрайзингової</w:t>
      </w:r>
      <w:proofErr w:type="spellEnd"/>
      <w:r>
        <w:rPr>
          <w:spacing w:val="-6"/>
          <w:szCs w:val="28"/>
          <w:lang w:val="uk-UA" w:eastAsia="uk-UA"/>
        </w:rPr>
        <w:t xml:space="preserve"> кампанії. Особливості роботи із різними аудиторіями. Роль комунікаційної кампанії у залученні ресурсів. </w:t>
      </w:r>
      <w:proofErr w:type="spellStart"/>
      <w:r>
        <w:rPr>
          <w:spacing w:val="-6"/>
          <w:szCs w:val="28"/>
          <w:lang w:val="uk-UA" w:eastAsia="uk-UA"/>
        </w:rPr>
        <w:t>Грантрайтинг</w:t>
      </w:r>
      <w:proofErr w:type="spellEnd"/>
      <w:r>
        <w:rPr>
          <w:spacing w:val="-6"/>
          <w:szCs w:val="28"/>
          <w:lang w:val="uk-UA" w:eastAsia="uk-UA"/>
        </w:rPr>
        <w:t xml:space="preserve">. Особливості побудови ефективної роботи та співпраці із приватними, державними та міжнародними донорами. Типи донорів. Процедура експертної оцінки </w:t>
      </w:r>
      <w:proofErr w:type="spellStart"/>
      <w:r>
        <w:rPr>
          <w:spacing w:val="-6"/>
          <w:szCs w:val="28"/>
          <w:lang w:val="uk-UA" w:eastAsia="uk-UA"/>
        </w:rPr>
        <w:t>проєктної</w:t>
      </w:r>
      <w:proofErr w:type="spellEnd"/>
      <w:r>
        <w:rPr>
          <w:spacing w:val="-6"/>
          <w:szCs w:val="28"/>
          <w:lang w:val="uk-UA" w:eastAsia="uk-UA"/>
        </w:rPr>
        <w:t xml:space="preserve"> пропозиції. Специфіка роботи міжнародних донорських організацій та державних фондів. Ресурси для пошуку грантових пропозицій. Етапи розгляду грантової пропозиції. Участь у тендерах. </w:t>
      </w:r>
      <w:proofErr w:type="spellStart"/>
      <w:r>
        <w:rPr>
          <w:spacing w:val="-6"/>
          <w:szCs w:val="28"/>
          <w:lang w:val="uk-UA" w:eastAsia="uk-UA"/>
        </w:rPr>
        <w:t>Краунфандинг</w:t>
      </w:r>
      <w:proofErr w:type="spellEnd"/>
      <w:r>
        <w:rPr>
          <w:spacing w:val="-6"/>
          <w:szCs w:val="28"/>
          <w:lang w:val="uk-UA" w:eastAsia="uk-UA"/>
        </w:rPr>
        <w:t xml:space="preserve"> та </w:t>
      </w:r>
      <w:proofErr w:type="spellStart"/>
      <w:r>
        <w:rPr>
          <w:spacing w:val="-6"/>
          <w:szCs w:val="28"/>
          <w:lang w:val="uk-UA" w:eastAsia="uk-UA"/>
        </w:rPr>
        <w:t>співфінансування</w:t>
      </w:r>
      <w:proofErr w:type="spellEnd"/>
      <w:r>
        <w:rPr>
          <w:spacing w:val="-6"/>
          <w:szCs w:val="28"/>
          <w:lang w:val="uk-UA" w:eastAsia="uk-UA"/>
        </w:rPr>
        <w:t xml:space="preserve">. </w:t>
      </w:r>
    </w:p>
    <w:p w:rsidR="00980593" w:rsidRDefault="00980593" w:rsidP="00980593">
      <w:pPr>
        <w:spacing w:after="0"/>
        <w:jc w:val="both"/>
        <w:rPr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Тема 8. </w:t>
      </w:r>
      <w:proofErr w:type="spellStart"/>
      <w:r>
        <w:rPr>
          <w:b/>
          <w:spacing w:val="-6"/>
          <w:szCs w:val="28"/>
          <w:lang w:val="uk-UA" w:eastAsia="uk-UA"/>
        </w:rPr>
        <w:t>Адвокація</w:t>
      </w:r>
      <w:proofErr w:type="spellEnd"/>
      <w:r>
        <w:rPr>
          <w:b/>
          <w:spacing w:val="-6"/>
          <w:szCs w:val="28"/>
          <w:lang w:val="uk-UA" w:eastAsia="uk-UA"/>
        </w:rPr>
        <w:t xml:space="preserve">, як елемент </w:t>
      </w:r>
      <w:proofErr w:type="spellStart"/>
      <w:r>
        <w:rPr>
          <w:b/>
          <w:spacing w:val="-6"/>
          <w:szCs w:val="28"/>
          <w:lang w:val="uk-UA" w:eastAsia="uk-UA"/>
        </w:rPr>
        <w:t>проєктної</w:t>
      </w:r>
      <w:proofErr w:type="spellEnd"/>
      <w:r>
        <w:rPr>
          <w:b/>
          <w:spacing w:val="-6"/>
          <w:szCs w:val="28"/>
          <w:lang w:val="uk-UA" w:eastAsia="uk-UA"/>
        </w:rPr>
        <w:t xml:space="preserve"> діяльності</w:t>
      </w:r>
    </w:p>
    <w:p w:rsidR="00980593" w:rsidRDefault="00980593" w:rsidP="00980593">
      <w:pPr>
        <w:spacing w:after="0"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Що таке </w:t>
      </w:r>
      <w:proofErr w:type="spellStart"/>
      <w:r>
        <w:rPr>
          <w:bCs/>
          <w:spacing w:val="-6"/>
          <w:szCs w:val="28"/>
          <w:lang w:val="uk-UA" w:eastAsia="uk-UA"/>
        </w:rPr>
        <w:t>адвокаційна</w:t>
      </w:r>
      <w:proofErr w:type="spellEnd"/>
      <w:r>
        <w:rPr>
          <w:bCs/>
          <w:spacing w:val="-6"/>
          <w:szCs w:val="28"/>
          <w:lang w:val="uk-UA" w:eastAsia="uk-UA"/>
        </w:rPr>
        <w:t xml:space="preserve"> кампанія? Яким </w:t>
      </w:r>
      <w:proofErr w:type="spellStart"/>
      <w:r>
        <w:rPr>
          <w:bCs/>
          <w:spacing w:val="-6"/>
          <w:szCs w:val="28"/>
          <w:lang w:val="uk-UA" w:eastAsia="uk-UA"/>
        </w:rPr>
        <w:t>проєктам</w:t>
      </w:r>
      <w:proofErr w:type="spellEnd"/>
      <w:r>
        <w:rPr>
          <w:bCs/>
          <w:spacing w:val="-6"/>
          <w:szCs w:val="28"/>
          <w:lang w:val="uk-UA" w:eastAsia="uk-UA"/>
        </w:rPr>
        <w:t xml:space="preserve"> потрібна </w:t>
      </w:r>
      <w:proofErr w:type="spellStart"/>
      <w:r>
        <w:rPr>
          <w:bCs/>
          <w:spacing w:val="-6"/>
          <w:szCs w:val="28"/>
          <w:lang w:val="uk-UA" w:eastAsia="uk-UA"/>
        </w:rPr>
        <w:t>адвокаційна</w:t>
      </w:r>
      <w:proofErr w:type="spellEnd"/>
      <w:r>
        <w:rPr>
          <w:bCs/>
          <w:spacing w:val="-6"/>
          <w:szCs w:val="28"/>
          <w:lang w:val="uk-UA" w:eastAsia="uk-UA"/>
        </w:rPr>
        <w:t xml:space="preserve"> кампанія? Стратегія та інструменти </w:t>
      </w:r>
      <w:proofErr w:type="spellStart"/>
      <w:r>
        <w:rPr>
          <w:bCs/>
          <w:spacing w:val="-6"/>
          <w:szCs w:val="28"/>
          <w:lang w:val="uk-UA" w:eastAsia="uk-UA"/>
        </w:rPr>
        <w:t>адвокаційної</w:t>
      </w:r>
      <w:proofErr w:type="spellEnd"/>
      <w:r>
        <w:rPr>
          <w:bCs/>
          <w:spacing w:val="-6"/>
          <w:szCs w:val="28"/>
          <w:lang w:val="uk-UA" w:eastAsia="uk-UA"/>
        </w:rPr>
        <w:t xml:space="preserve"> кампанії. </w:t>
      </w:r>
      <w:proofErr w:type="spellStart"/>
      <w:r>
        <w:rPr>
          <w:bCs/>
          <w:spacing w:val="-6"/>
          <w:szCs w:val="28"/>
          <w:lang w:val="uk-UA" w:eastAsia="uk-UA"/>
        </w:rPr>
        <w:t>Адвокаційна</w:t>
      </w:r>
      <w:proofErr w:type="spellEnd"/>
      <w:r>
        <w:rPr>
          <w:bCs/>
          <w:spacing w:val="-6"/>
          <w:szCs w:val="28"/>
          <w:lang w:val="uk-UA" w:eastAsia="uk-UA"/>
        </w:rPr>
        <w:t xml:space="preserve"> медіа-кампанія. Ресурси </w:t>
      </w:r>
      <w:proofErr w:type="spellStart"/>
      <w:r>
        <w:rPr>
          <w:bCs/>
          <w:spacing w:val="-6"/>
          <w:szCs w:val="28"/>
          <w:lang w:val="uk-UA" w:eastAsia="uk-UA"/>
        </w:rPr>
        <w:t>адвокаційної</w:t>
      </w:r>
      <w:proofErr w:type="spellEnd"/>
      <w:r>
        <w:rPr>
          <w:bCs/>
          <w:spacing w:val="-6"/>
          <w:szCs w:val="28"/>
          <w:lang w:val="uk-UA" w:eastAsia="uk-UA"/>
        </w:rPr>
        <w:t xml:space="preserve"> кампанії. </w:t>
      </w:r>
    </w:p>
    <w:p w:rsidR="00980593" w:rsidRDefault="00980593" w:rsidP="00980593">
      <w:pPr>
        <w:spacing w:after="0"/>
        <w:jc w:val="both"/>
        <w:rPr>
          <w:bCs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both"/>
        <w:rPr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Тема 9. Інструменти для ефективного управління </w:t>
      </w:r>
      <w:proofErr w:type="spellStart"/>
      <w:r>
        <w:rPr>
          <w:b/>
          <w:spacing w:val="-6"/>
          <w:szCs w:val="28"/>
          <w:lang w:val="uk-UA" w:eastAsia="uk-UA"/>
        </w:rPr>
        <w:t>проєктами</w:t>
      </w:r>
      <w:proofErr w:type="spellEnd"/>
      <w:r>
        <w:rPr>
          <w:b/>
          <w:spacing w:val="-6"/>
          <w:szCs w:val="28"/>
          <w:lang w:val="uk-UA" w:eastAsia="uk-UA"/>
        </w:rPr>
        <w:t xml:space="preserve">, звітування та </w:t>
      </w:r>
      <w:proofErr w:type="spellStart"/>
      <w:r>
        <w:rPr>
          <w:b/>
          <w:spacing w:val="-6"/>
          <w:szCs w:val="28"/>
          <w:lang w:val="uk-UA" w:eastAsia="uk-UA"/>
        </w:rPr>
        <w:t>постпроєктна</w:t>
      </w:r>
      <w:proofErr w:type="spellEnd"/>
      <w:r>
        <w:rPr>
          <w:b/>
          <w:spacing w:val="-6"/>
          <w:szCs w:val="28"/>
          <w:lang w:val="uk-UA" w:eastAsia="uk-UA"/>
        </w:rPr>
        <w:t xml:space="preserve"> діяльність</w:t>
      </w:r>
    </w:p>
    <w:p w:rsidR="00980593" w:rsidRDefault="00980593" w:rsidP="00980593">
      <w:pPr>
        <w:spacing w:after="0"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Цифрові інструменти управління </w:t>
      </w:r>
      <w:proofErr w:type="spellStart"/>
      <w:r>
        <w:rPr>
          <w:spacing w:val="-6"/>
          <w:szCs w:val="28"/>
          <w:lang w:val="uk-UA" w:eastAsia="uk-UA"/>
        </w:rPr>
        <w:t>проєктною</w:t>
      </w:r>
      <w:proofErr w:type="spellEnd"/>
      <w:r>
        <w:rPr>
          <w:spacing w:val="-6"/>
          <w:szCs w:val="28"/>
          <w:lang w:val="uk-UA" w:eastAsia="uk-UA"/>
        </w:rPr>
        <w:t xml:space="preserve"> діяльністю. Підготовка фінансового та описового звітів. Внутрішній та зовнішній аудит за </w:t>
      </w:r>
      <w:proofErr w:type="spellStart"/>
      <w:r>
        <w:rPr>
          <w:spacing w:val="-6"/>
          <w:szCs w:val="28"/>
          <w:lang w:val="uk-UA" w:eastAsia="uk-UA"/>
        </w:rPr>
        <w:t>проєктом</w:t>
      </w:r>
      <w:proofErr w:type="spellEnd"/>
      <w:r>
        <w:rPr>
          <w:spacing w:val="-6"/>
          <w:szCs w:val="28"/>
          <w:lang w:val="uk-UA" w:eastAsia="uk-UA"/>
        </w:rPr>
        <w:t xml:space="preserve">. Способи відстеження результативності </w:t>
      </w:r>
      <w:proofErr w:type="spellStart"/>
      <w:r>
        <w:rPr>
          <w:spacing w:val="-6"/>
          <w:szCs w:val="28"/>
          <w:lang w:val="uk-UA" w:eastAsia="uk-UA"/>
        </w:rPr>
        <w:t>проєкту</w:t>
      </w:r>
      <w:proofErr w:type="spellEnd"/>
      <w:r>
        <w:rPr>
          <w:spacing w:val="-6"/>
          <w:szCs w:val="28"/>
          <w:lang w:val="uk-UA" w:eastAsia="uk-UA"/>
        </w:rPr>
        <w:t xml:space="preserve">. Взаємодія із командою </w:t>
      </w:r>
      <w:proofErr w:type="spellStart"/>
      <w:r>
        <w:rPr>
          <w:spacing w:val="-6"/>
          <w:szCs w:val="28"/>
          <w:lang w:val="uk-UA" w:eastAsia="uk-UA"/>
        </w:rPr>
        <w:t>проєкту</w:t>
      </w:r>
      <w:proofErr w:type="spellEnd"/>
      <w:r>
        <w:rPr>
          <w:spacing w:val="-6"/>
          <w:szCs w:val="28"/>
          <w:lang w:val="uk-UA" w:eastAsia="uk-UA"/>
        </w:rPr>
        <w:t xml:space="preserve"> після його завершення. Планування діяльності організації відповідно до аналізу проблем та помилок. </w:t>
      </w:r>
    </w:p>
    <w:p w:rsidR="00980593" w:rsidRDefault="00980593" w:rsidP="00980593">
      <w:pPr>
        <w:spacing w:after="0"/>
        <w:jc w:val="both"/>
        <w:rPr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both"/>
        <w:rPr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both"/>
        <w:rPr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both"/>
        <w:rPr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both"/>
        <w:rPr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b/>
          <w:szCs w:val="28"/>
          <w:lang w:val="uk-UA"/>
        </w:rPr>
      </w:pPr>
      <w:r>
        <w:rPr>
          <w:rFonts w:eastAsia="Times New Roman"/>
          <w:b/>
          <w:szCs w:val="28"/>
          <w:lang w:val="uk-UA" w:eastAsia="ru-RU"/>
        </w:rPr>
        <w:t xml:space="preserve">6. </w:t>
      </w:r>
      <w:r>
        <w:rPr>
          <w:b/>
          <w:color w:val="000000"/>
          <w:szCs w:val="28"/>
          <w:lang w:val="uk-UA" w:eastAsia="uk-UA" w:bidi="uk-UA"/>
        </w:rPr>
        <w:t xml:space="preserve">Теми та зміст семінарських/практичних занять </w:t>
      </w:r>
      <w:r>
        <w:rPr>
          <w:b/>
          <w:szCs w:val="28"/>
          <w:lang w:val="uk-UA"/>
        </w:rPr>
        <w:t>навчальної дисципліни. Література</w:t>
      </w:r>
    </w:p>
    <w:p w:rsidR="00980593" w:rsidRDefault="00980593" w:rsidP="00980593">
      <w:pPr>
        <w:spacing w:after="0"/>
        <w:jc w:val="center"/>
        <w:rPr>
          <w:rFonts w:eastAsia="Times New Roman"/>
          <w:bCs/>
          <w:spacing w:val="1"/>
          <w:szCs w:val="28"/>
          <w:lang w:val="uk-UA" w:eastAsia="ru-RU"/>
        </w:rPr>
      </w:pPr>
    </w:p>
    <w:p w:rsidR="00980593" w:rsidRDefault="00980593" w:rsidP="00980593">
      <w:pPr>
        <w:spacing w:after="0"/>
        <w:jc w:val="right"/>
        <w:rPr>
          <w:b/>
          <w:i/>
          <w:spacing w:val="-6"/>
          <w:szCs w:val="28"/>
          <w:lang w:val="uk-UA" w:eastAsia="uk-UA"/>
        </w:rPr>
      </w:pPr>
      <w:r>
        <w:rPr>
          <w:b/>
          <w:i/>
          <w:spacing w:val="-6"/>
          <w:szCs w:val="28"/>
          <w:lang w:val="uk-UA" w:eastAsia="uk-UA"/>
        </w:rPr>
        <w:t>Тема 1</w:t>
      </w:r>
    </w:p>
    <w:p w:rsidR="00980593" w:rsidRDefault="00980593" w:rsidP="00980593">
      <w:pPr>
        <w:spacing w:after="0"/>
        <w:jc w:val="both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Вступ до </w:t>
      </w:r>
      <w:proofErr w:type="spellStart"/>
      <w:r>
        <w:rPr>
          <w:b/>
          <w:spacing w:val="-6"/>
          <w:szCs w:val="28"/>
          <w:lang w:val="uk-UA" w:eastAsia="uk-UA"/>
        </w:rPr>
        <w:t>проєктного</w:t>
      </w:r>
      <w:proofErr w:type="spellEnd"/>
      <w:r>
        <w:rPr>
          <w:b/>
          <w:spacing w:val="-6"/>
          <w:szCs w:val="28"/>
          <w:lang w:val="uk-UA" w:eastAsia="uk-UA"/>
        </w:rPr>
        <w:t xml:space="preserve"> менеджменту. </w:t>
      </w:r>
      <w:proofErr w:type="spellStart"/>
      <w:r>
        <w:rPr>
          <w:b/>
          <w:spacing w:val="-6"/>
          <w:szCs w:val="28"/>
          <w:lang w:val="uk-UA" w:eastAsia="uk-UA"/>
        </w:rPr>
        <w:t>Проєктна</w:t>
      </w:r>
      <w:proofErr w:type="spellEnd"/>
      <w:r>
        <w:rPr>
          <w:b/>
          <w:spacing w:val="-6"/>
          <w:szCs w:val="28"/>
          <w:lang w:val="uk-UA" w:eastAsia="uk-UA"/>
        </w:rPr>
        <w:t xml:space="preserve"> робота у органах державної влади, місцевого самоврядування та громадському секторі. </w:t>
      </w:r>
    </w:p>
    <w:p w:rsidR="00980593" w:rsidRDefault="00980593" w:rsidP="00980593">
      <w:pPr>
        <w:spacing w:after="0"/>
        <w:jc w:val="both"/>
        <w:rPr>
          <w:spacing w:val="-6"/>
          <w:szCs w:val="28"/>
          <w:lang w:val="uk-UA" w:eastAsia="uk-UA"/>
        </w:rPr>
      </w:pPr>
    </w:p>
    <w:p w:rsidR="00980593" w:rsidRDefault="00980593" w:rsidP="00980593">
      <w:pPr>
        <w:numPr>
          <w:ilvl w:val="0"/>
          <w:numId w:val="6"/>
        </w:numPr>
        <w:spacing w:after="0"/>
        <w:contextualSpacing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Визначення </w:t>
      </w:r>
      <w:proofErr w:type="spellStart"/>
      <w:r>
        <w:rPr>
          <w:spacing w:val="-6"/>
          <w:szCs w:val="28"/>
          <w:lang w:val="uk-UA" w:eastAsia="uk-UA"/>
        </w:rPr>
        <w:t>проєктного</w:t>
      </w:r>
      <w:proofErr w:type="spellEnd"/>
      <w:r>
        <w:rPr>
          <w:spacing w:val="-6"/>
          <w:szCs w:val="28"/>
          <w:lang w:val="uk-UA" w:eastAsia="uk-UA"/>
        </w:rPr>
        <w:t xml:space="preserve"> менеджменту та </w:t>
      </w:r>
      <w:proofErr w:type="spellStart"/>
      <w:r>
        <w:rPr>
          <w:spacing w:val="-6"/>
          <w:szCs w:val="28"/>
          <w:lang w:val="uk-UA" w:eastAsia="uk-UA"/>
        </w:rPr>
        <w:t>проєктної</w:t>
      </w:r>
      <w:proofErr w:type="spellEnd"/>
      <w:r>
        <w:rPr>
          <w:spacing w:val="-6"/>
          <w:szCs w:val="28"/>
          <w:lang w:val="uk-UA" w:eastAsia="uk-UA"/>
        </w:rPr>
        <w:t xml:space="preserve"> діяльності. </w:t>
      </w:r>
    </w:p>
    <w:p w:rsidR="00980593" w:rsidRDefault="00980593" w:rsidP="00980593">
      <w:pPr>
        <w:numPr>
          <w:ilvl w:val="0"/>
          <w:numId w:val="6"/>
        </w:numPr>
        <w:spacing w:after="0"/>
        <w:contextualSpacing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Елементи </w:t>
      </w:r>
      <w:proofErr w:type="spellStart"/>
      <w:r>
        <w:rPr>
          <w:spacing w:val="-6"/>
          <w:szCs w:val="28"/>
          <w:lang w:val="uk-UA" w:eastAsia="uk-UA"/>
        </w:rPr>
        <w:t>проєкту</w:t>
      </w:r>
      <w:proofErr w:type="spellEnd"/>
      <w:r>
        <w:rPr>
          <w:spacing w:val="-6"/>
          <w:szCs w:val="28"/>
          <w:lang w:val="uk-UA" w:eastAsia="uk-UA"/>
        </w:rPr>
        <w:t xml:space="preserve"> та основні позиції </w:t>
      </w:r>
      <w:proofErr w:type="spellStart"/>
      <w:r>
        <w:rPr>
          <w:spacing w:val="-6"/>
          <w:szCs w:val="28"/>
          <w:lang w:val="uk-UA" w:eastAsia="uk-UA"/>
        </w:rPr>
        <w:t>проєктної</w:t>
      </w:r>
      <w:proofErr w:type="spellEnd"/>
      <w:r>
        <w:rPr>
          <w:spacing w:val="-6"/>
          <w:szCs w:val="28"/>
          <w:lang w:val="uk-UA" w:eastAsia="uk-UA"/>
        </w:rPr>
        <w:t xml:space="preserve"> пропозиції. </w:t>
      </w:r>
    </w:p>
    <w:p w:rsidR="00980593" w:rsidRDefault="00980593" w:rsidP="00980593">
      <w:pPr>
        <w:numPr>
          <w:ilvl w:val="0"/>
          <w:numId w:val="6"/>
        </w:numPr>
        <w:spacing w:after="0"/>
        <w:contextualSpacing/>
        <w:jc w:val="both"/>
        <w:rPr>
          <w:i/>
          <w:iCs/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Різниця між поточною діяльністю організації та </w:t>
      </w:r>
      <w:proofErr w:type="spellStart"/>
      <w:r>
        <w:rPr>
          <w:spacing w:val="-6"/>
          <w:szCs w:val="28"/>
          <w:lang w:val="uk-UA" w:eastAsia="uk-UA"/>
        </w:rPr>
        <w:t>проєктною</w:t>
      </w:r>
      <w:proofErr w:type="spellEnd"/>
      <w:r>
        <w:rPr>
          <w:spacing w:val="-6"/>
          <w:szCs w:val="28"/>
          <w:lang w:val="uk-UA" w:eastAsia="uk-UA"/>
        </w:rPr>
        <w:t xml:space="preserve"> діяльністю. </w:t>
      </w:r>
    </w:p>
    <w:p w:rsidR="00980593" w:rsidRDefault="00980593" w:rsidP="00980593">
      <w:pPr>
        <w:numPr>
          <w:ilvl w:val="0"/>
          <w:numId w:val="6"/>
        </w:numPr>
        <w:spacing w:after="0"/>
        <w:contextualSpacing/>
        <w:jc w:val="both"/>
        <w:rPr>
          <w:i/>
          <w:iCs/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Що таке грант? Інструменти залучення грантів. </w:t>
      </w:r>
    </w:p>
    <w:p w:rsidR="00980593" w:rsidRDefault="00980593" w:rsidP="00980593">
      <w:pPr>
        <w:numPr>
          <w:ilvl w:val="0"/>
          <w:numId w:val="6"/>
        </w:numPr>
        <w:spacing w:after="0"/>
        <w:contextualSpacing/>
        <w:jc w:val="both"/>
        <w:rPr>
          <w:i/>
          <w:iCs/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Особливості підготовки </w:t>
      </w:r>
      <w:proofErr w:type="spellStart"/>
      <w:r>
        <w:rPr>
          <w:spacing w:val="-6"/>
          <w:szCs w:val="28"/>
          <w:lang w:val="uk-UA" w:eastAsia="uk-UA"/>
        </w:rPr>
        <w:t>проєктів</w:t>
      </w:r>
      <w:proofErr w:type="spellEnd"/>
      <w:r>
        <w:rPr>
          <w:spacing w:val="-6"/>
          <w:szCs w:val="28"/>
          <w:lang w:val="uk-UA" w:eastAsia="uk-UA"/>
        </w:rPr>
        <w:t xml:space="preserve"> громадськими та благодійними організаціями, медіа та органами місцевого самоврядування. </w:t>
      </w:r>
    </w:p>
    <w:p w:rsidR="00980593" w:rsidRDefault="00980593" w:rsidP="00980593">
      <w:pPr>
        <w:numPr>
          <w:ilvl w:val="0"/>
          <w:numId w:val="6"/>
        </w:numPr>
        <w:spacing w:after="0"/>
        <w:contextualSpacing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/>
        </w:rPr>
        <w:t>Обсяг та види міжнародної технічної допомоги в Україні</w:t>
      </w:r>
      <w:r>
        <w:rPr>
          <w:spacing w:val="-6"/>
          <w:szCs w:val="28"/>
          <w:lang w:val="uk-UA" w:eastAsia="uk-UA"/>
        </w:rPr>
        <w:t xml:space="preserve">. </w:t>
      </w:r>
    </w:p>
    <w:p w:rsidR="00980593" w:rsidRDefault="00980593" w:rsidP="00980593">
      <w:pPr>
        <w:numPr>
          <w:ilvl w:val="0"/>
          <w:numId w:val="6"/>
        </w:numPr>
        <w:spacing w:after="0"/>
        <w:contextualSpacing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/>
        </w:rPr>
        <w:t xml:space="preserve">Грантові </w:t>
      </w:r>
      <w:proofErr w:type="spellStart"/>
      <w:r>
        <w:rPr>
          <w:spacing w:val="-6"/>
          <w:szCs w:val="28"/>
          <w:lang w:val="uk-UA"/>
        </w:rPr>
        <w:t>проєкти</w:t>
      </w:r>
      <w:proofErr w:type="spellEnd"/>
      <w:r>
        <w:rPr>
          <w:spacing w:val="-6"/>
          <w:szCs w:val="28"/>
          <w:lang w:val="uk-UA"/>
        </w:rPr>
        <w:t>, як елемент розвитку територіальних громад в Україні</w:t>
      </w:r>
    </w:p>
    <w:p w:rsidR="00980593" w:rsidRDefault="00980593" w:rsidP="00980593">
      <w:pPr>
        <w:spacing w:after="0"/>
        <w:ind w:left="720"/>
        <w:jc w:val="both"/>
        <w:rPr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both"/>
        <w:rPr>
          <w:spacing w:val="-6"/>
          <w:szCs w:val="28"/>
          <w:lang w:val="uk-UA" w:eastAsia="uk-UA"/>
        </w:rPr>
      </w:pPr>
      <w:r>
        <w:rPr>
          <w:b/>
          <w:i/>
          <w:spacing w:val="-6"/>
          <w:szCs w:val="28"/>
          <w:lang w:val="uk-UA" w:eastAsia="uk-UA"/>
        </w:rPr>
        <w:t>Основні категорії:</w:t>
      </w:r>
      <w:r>
        <w:rPr>
          <w:spacing w:val="-6"/>
          <w:szCs w:val="28"/>
          <w:lang w:val="uk-UA" w:eastAsia="uk-UA"/>
        </w:rPr>
        <w:t xml:space="preserve"> </w:t>
      </w:r>
      <w:proofErr w:type="spellStart"/>
      <w:r>
        <w:rPr>
          <w:spacing w:val="-6"/>
          <w:szCs w:val="28"/>
          <w:lang w:val="uk-UA" w:eastAsia="uk-UA"/>
        </w:rPr>
        <w:t>проєктний</w:t>
      </w:r>
      <w:proofErr w:type="spellEnd"/>
      <w:r>
        <w:rPr>
          <w:spacing w:val="-6"/>
          <w:szCs w:val="28"/>
          <w:lang w:val="uk-UA" w:eastAsia="uk-UA"/>
        </w:rPr>
        <w:t xml:space="preserve"> менеджмент, </w:t>
      </w:r>
      <w:proofErr w:type="spellStart"/>
      <w:r>
        <w:rPr>
          <w:spacing w:val="-6"/>
          <w:szCs w:val="28"/>
          <w:lang w:val="uk-UA" w:eastAsia="uk-UA"/>
        </w:rPr>
        <w:t>проєкт</w:t>
      </w:r>
      <w:proofErr w:type="spellEnd"/>
      <w:r>
        <w:rPr>
          <w:spacing w:val="-6"/>
          <w:szCs w:val="28"/>
          <w:lang w:val="uk-UA" w:eastAsia="uk-UA"/>
        </w:rPr>
        <w:t xml:space="preserve">, життєвий цикл </w:t>
      </w:r>
      <w:proofErr w:type="spellStart"/>
      <w:r>
        <w:rPr>
          <w:spacing w:val="-6"/>
          <w:szCs w:val="28"/>
          <w:lang w:val="uk-UA" w:eastAsia="uk-UA"/>
        </w:rPr>
        <w:t>проєкту</w:t>
      </w:r>
      <w:proofErr w:type="spellEnd"/>
      <w:r>
        <w:rPr>
          <w:spacing w:val="-6"/>
          <w:szCs w:val="28"/>
          <w:lang w:val="uk-UA" w:eastAsia="uk-UA"/>
        </w:rPr>
        <w:t xml:space="preserve">, грант, донор, міжнародна технічна допомога. </w:t>
      </w:r>
    </w:p>
    <w:p w:rsidR="00980593" w:rsidRDefault="00980593" w:rsidP="00980593">
      <w:pPr>
        <w:spacing w:after="0"/>
        <w:jc w:val="both"/>
        <w:rPr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>Список рекомендованої літератури:</w:t>
      </w: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right"/>
        <w:rPr>
          <w:szCs w:val="28"/>
          <w:lang w:val="uk-UA" w:eastAsia="uk-UA"/>
        </w:rPr>
      </w:pPr>
    </w:p>
    <w:p w:rsidR="00980593" w:rsidRDefault="00980593" w:rsidP="00980593">
      <w:pPr>
        <w:spacing w:after="0"/>
        <w:jc w:val="right"/>
        <w:rPr>
          <w:b/>
          <w:i/>
          <w:spacing w:val="-6"/>
          <w:szCs w:val="28"/>
          <w:lang w:val="uk-UA" w:eastAsia="uk-UA"/>
        </w:rPr>
      </w:pPr>
      <w:r>
        <w:rPr>
          <w:b/>
          <w:i/>
          <w:spacing w:val="-6"/>
          <w:szCs w:val="28"/>
          <w:lang w:val="uk-UA" w:eastAsia="uk-UA"/>
        </w:rPr>
        <w:t>Тема 2</w:t>
      </w:r>
    </w:p>
    <w:p w:rsidR="00980593" w:rsidRDefault="00980593" w:rsidP="00980593">
      <w:pPr>
        <w:spacing w:after="0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Планування </w:t>
      </w:r>
      <w:proofErr w:type="spellStart"/>
      <w:r>
        <w:rPr>
          <w:b/>
          <w:spacing w:val="-6"/>
          <w:szCs w:val="28"/>
          <w:lang w:val="uk-UA" w:eastAsia="uk-UA"/>
        </w:rPr>
        <w:t>проєкту</w:t>
      </w:r>
      <w:proofErr w:type="spellEnd"/>
      <w:r>
        <w:rPr>
          <w:b/>
          <w:spacing w:val="-6"/>
          <w:szCs w:val="28"/>
          <w:lang w:val="uk-UA" w:eastAsia="uk-UA"/>
        </w:rPr>
        <w:t xml:space="preserve">. Від ідеї – до дії: формування цілей, мети, завдань та результатів </w:t>
      </w:r>
      <w:proofErr w:type="spellStart"/>
      <w:r>
        <w:rPr>
          <w:b/>
          <w:spacing w:val="-6"/>
          <w:szCs w:val="28"/>
          <w:lang w:val="uk-UA" w:eastAsia="uk-UA"/>
        </w:rPr>
        <w:t>проєкту</w:t>
      </w:r>
      <w:proofErr w:type="spellEnd"/>
      <w:r>
        <w:rPr>
          <w:b/>
          <w:spacing w:val="-6"/>
          <w:szCs w:val="28"/>
          <w:lang w:val="uk-UA" w:eastAsia="uk-UA"/>
        </w:rPr>
        <w:t>.</w:t>
      </w:r>
    </w:p>
    <w:p w:rsidR="00980593" w:rsidRDefault="00980593" w:rsidP="00980593">
      <w:pPr>
        <w:numPr>
          <w:ilvl w:val="0"/>
          <w:numId w:val="7"/>
        </w:numPr>
        <w:spacing w:after="0"/>
        <w:contextualSpacing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Життєвий цикл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. </w:t>
      </w:r>
    </w:p>
    <w:p w:rsidR="00980593" w:rsidRDefault="00980593" w:rsidP="00980593">
      <w:pPr>
        <w:numPr>
          <w:ilvl w:val="0"/>
          <w:numId w:val="7"/>
        </w:numPr>
        <w:spacing w:after="0"/>
        <w:contextualSpacing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Методики управління </w:t>
      </w:r>
      <w:proofErr w:type="spellStart"/>
      <w:r>
        <w:rPr>
          <w:bCs/>
          <w:spacing w:val="-6"/>
          <w:szCs w:val="28"/>
          <w:lang w:val="uk-UA" w:eastAsia="uk-UA"/>
        </w:rPr>
        <w:t>проєктами</w:t>
      </w:r>
      <w:proofErr w:type="spellEnd"/>
      <w:r>
        <w:rPr>
          <w:bCs/>
          <w:spacing w:val="-6"/>
          <w:szCs w:val="28"/>
          <w:lang w:val="uk-UA" w:eastAsia="uk-UA"/>
        </w:rPr>
        <w:t xml:space="preserve">. </w:t>
      </w:r>
    </w:p>
    <w:p w:rsidR="00980593" w:rsidRDefault="00980593" w:rsidP="00980593">
      <w:pPr>
        <w:numPr>
          <w:ilvl w:val="0"/>
          <w:numId w:val="7"/>
        </w:numPr>
        <w:spacing w:after="0"/>
        <w:contextualSpacing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Діагностика та ідентифікація проблеми. «Дерево проблем» та «дерево рішень». </w:t>
      </w:r>
    </w:p>
    <w:p w:rsidR="00980593" w:rsidRDefault="00980593" w:rsidP="00980593">
      <w:pPr>
        <w:numPr>
          <w:ilvl w:val="0"/>
          <w:numId w:val="7"/>
        </w:numPr>
        <w:spacing w:after="0"/>
        <w:contextualSpacing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en-US" w:eastAsia="uk-UA"/>
        </w:rPr>
        <w:t>SMART-</w:t>
      </w:r>
      <w:r>
        <w:rPr>
          <w:bCs/>
          <w:spacing w:val="-6"/>
          <w:szCs w:val="28"/>
          <w:lang w:val="uk-UA" w:eastAsia="uk-UA"/>
        </w:rPr>
        <w:t xml:space="preserve">спосіб формування цілей. </w:t>
      </w:r>
    </w:p>
    <w:p w:rsidR="00980593" w:rsidRDefault="00980593" w:rsidP="00980593">
      <w:pPr>
        <w:numPr>
          <w:ilvl w:val="0"/>
          <w:numId w:val="7"/>
        </w:numPr>
        <w:spacing w:after="0"/>
        <w:contextualSpacing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Показники результативності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. </w:t>
      </w:r>
    </w:p>
    <w:p w:rsidR="00980593" w:rsidRDefault="00980593" w:rsidP="00980593">
      <w:pPr>
        <w:numPr>
          <w:ilvl w:val="0"/>
          <w:numId w:val="7"/>
        </w:numPr>
        <w:spacing w:after="0"/>
        <w:contextualSpacing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Стратегія та гнучкість </w:t>
      </w:r>
      <w:proofErr w:type="spellStart"/>
      <w:r>
        <w:rPr>
          <w:bCs/>
          <w:spacing w:val="-6"/>
          <w:szCs w:val="28"/>
          <w:lang w:val="uk-UA" w:eastAsia="uk-UA"/>
        </w:rPr>
        <w:t>проєктної</w:t>
      </w:r>
      <w:proofErr w:type="spellEnd"/>
      <w:r>
        <w:rPr>
          <w:bCs/>
          <w:spacing w:val="-6"/>
          <w:szCs w:val="28"/>
          <w:lang w:val="uk-UA" w:eastAsia="uk-UA"/>
        </w:rPr>
        <w:t xml:space="preserve"> діяльності. </w:t>
      </w:r>
    </w:p>
    <w:p w:rsidR="00980593" w:rsidRDefault="00980593" w:rsidP="00980593">
      <w:pPr>
        <w:spacing w:after="0"/>
        <w:rPr>
          <w:bCs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rPr>
          <w:bCs/>
          <w:spacing w:val="-6"/>
          <w:szCs w:val="28"/>
          <w:lang w:val="uk-UA" w:eastAsia="uk-UA"/>
        </w:rPr>
      </w:pPr>
      <w:r>
        <w:rPr>
          <w:b/>
          <w:i/>
          <w:iCs/>
          <w:spacing w:val="-6"/>
          <w:szCs w:val="28"/>
          <w:lang w:val="uk-UA" w:eastAsia="uk-UA"/>
        </w:rPr>
        <w:t xml:space="preserve">Основні категорії: </w:t>
      </w:r>
      <w:r>
        <w:rPr>
          <w:bCs/>
          <w:spacing w:val="-6"/>
          <w:szCs w:val="28"/>
          <w:lang w:val="uk-UA" w:eastAsia="uk-UA"/>
        </w:rPr>
        <w:t xml:space="preserve">стратегічна діяльність, управління </w:t>
      </w:r>
      <w:proofErr w:type="spellStart"/>
      <w:r>
        <w:rPr>
          <w:bCs/>
          <w:spacing w:val="-6"/>
          <w:szCs w:val="28"/>
          <w:lang w:val="uk-UA" w:eastAsia="uk-UA"/>
        </w:rPr>
        <w:t>проєктами</w:t>
      </w:r>
      <w:proofErr w:type="spellEnd"/>
      <w:r>
        <w:rPr>
          <w:bCs/>
          <w:spacing w:val="-6"/>
          <w:szCs w:val="28"/>
          <w:lang w:val="uk-UA" w:eastAsia="uk-UA"/>
        </w:rPr>
        <w:t xml:space="preserve">, проблема, цілі, завдання, результат. </w:t>
      </w:r>
    </w:p>
    <w:p w:rsidR="00980593" w:rsidRDefault="00980593" w:rsidP="00980593">
      <w:pPr>
        <w:spacing w:after="0"/>
        <w:rPr>
          <w:bCs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Список рекомендованої літератури: </w:t>
      </w:r>
    </w:p>
    <w:p w:rsidR="00980593" w:rsidRDefault="00980593" w:rsidP="00980593">
      <w:pPr>
        <w:numPr>
          <w:ilvl w:val="0"/>
          <w:numId w:val="8"/>
        </w:numPr>
        <w:spacing w:after="0"/>
        <w:contextualSpacing/>
        <w:jc w:val="both"/>
        <w:rPr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Розробка Концептуальної Ноти </w:t>
      </w:r>
      <w:proofErr w:type="spellStart"/>
      <w:r>
        <w:rPr>
          <w:szCs w:val="28"/>
          <w:lang w:val="uk-UA" w:eastAsia="uk-UA"/>
        </w:rPr>
        <w:t>проєкту</w:t>
      </w:r>
      <w:proofErr w:type="spellEnd"/>
      <w:r>
        <w:rPr>
          <w:szCs w:val="28"/>
          <w:lang w:val="uk-UA" w:eastAsia="uk-UA"/>
        </w:rPr>
        <w:t xml:space="preserve"> Практичний посібник: </w:t>
      </w:r>
      <w:hyperlink r:id="rId19" w:history="1">
        <w:r>
          <w:rPr>
            <w:rStyle w:val="a3"/>
            <w:color w:val="0000FF"/>
            <w:szCs w:val="28"/>
            <w:lang w:val="uk-UA" w:eastAsia="uk-UA"/>
          </w:rPr>
          <w:t>https://regionet.org.ua/files/06.PCM_Ososinska_Materials_Part2.1_Project_Concept_Development_Manual_UA.pdf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8"/>
        </w:numPr>
        <w:spacing w:after="0"/>
        <w:contextualSpacing/>
        <w:jc w:val="both"/>
        <w:rPr>
          <w:spacing w:val="-6"/>
          <w:szCs w:val="28"/>
          <w:lang w:val="uk-UA" w:eastAsia="uk-UA"/>
        </w:rPr>
      </w:pPr>
      <w:r>
        <w:rPr>
          <w:spacing w:val="-6"/>
          <w:szCs w:val="28"/>
          <w:lang w:val="uk-UA" w:eastAsia="uk-UA"/>
        </w:rPr>
        <w:t xml:space="preserve">Посібник </w:t>
      </w:r>
      <w:proofErr w:type="spellStart"/>
      <w:r>
        <w:rPr>
          <w:spacing w:val="-6"/>
          <w:szCs w:val="28"/>
          <w:lang w:val="uk-UA" w:eastAsia="uk-UA"/>
        </w:rPr>
        <w:t>Грант-менеджмент:просто</w:t>
      </w:r>
      <w:proofErr w:type="spellEnd"/>
      <w:r>
        <w:rPr>
          <w:spacing w:val="-6"/>
          <w:szCs w:val="28"/>
          <w:lang w:val="uk-UA" w:eastAsia="uk-UA"/>
        </w:rPr>
        <w:t xml:space="preserve"> про складне: </w:t>
      </w:r>
      <w:hyperlink r:id="rId20" w:history="1">
        <w:r>
          <w:rPr>
            <w:rStyle w:val="a3"/>
            <w:color w:val="0000FF"/>
            <w:spacing w:val="-6"/>
            <w:szCs w:val="28"/>
            <w:lang w:val="uk-UA" w:eastAsia="uk-UA"/>
          </w:rPr>
          <w:t>https://drive.google.com/file/d/1BIr21otjrsieXDSLyGEACpVK6hcEct89/view?fbclid=IwAR3jwkEyWooEY2Yc7NUYhfan3Shbcfsvd94Ryq2O1-dRt09Xjfap1-_z-Y8</w:t>
        </w:r>
      </w:hyperlink>
      <w:r>
        <w:rPr>
          <w:spacing w:val="-6"/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8"/>
        </w:numPr>
        <w:spacing w:after="0"/>
        <w:contextualSpacing/>
        <w:jc w:val="both"/>
        <w:rPr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Постановка цілей по SMART – приклади, критерії: </w:t>
      </w:r>
      <w:hyperlink r:id="rId21" w:history="1">
        <w:r>
          <w:rPr>
            <w:rStyle w:val="a3"/>
            <w:color w:val="0000FF"/>
            <w:szCs w:val="28"/>
            <w:lang w:val="uk-UA" w:eastAsia="uk-UA"/>
          </w:rPr>
          <w:t>https://pdatu.edu.ua/images/vihovna-robota/psiholog/ps10.pdf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8"/>
        </w:numPr>
        <w:spacing w:after="0"/>
        <w:contextualSpacing/>
        <w:jc w:val="both"/>
        <w:rPr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«Дерево проблем» та «дерево рішень» </w:t>
      </w:r>
      <w:hyperlink r:id="rId22" w:history="1">
        <w:r>
          <w:rPr>
            <w:rStyle w:val="a3"/>
            <w:color w:val="0000FF"/>
            <w:szCs w:val="28"/>
            <w:lang w:val="uk-UA" w:eastAsia="uk-UA"/>
          </w:rPr>
          <w:t>https://hromada.canactions.com/derevo-problem-rishen/</w:t>
        </w:r>
      </w:hyperlink>
      <w:r>
        <w:rPr>
          <w:color w:val="0000FF"/>
          <w:szCs w:val="28"/>
          <w:u w:val="single"/>
          <w:lang w:val="uk-UA" w:eastAsia="uk-UA"/>
        </w:rPr>
        <w:t xml:space="preserve"> </w:t>
      </w:r>
    </w:p>
    <w:p w:rsidR="00980593" w:rsidRDefault="00980593" w:rsidP="00980593">
      <w:pPr>
        <w:spacing w:after="0"/>
        <w:ind w:left="720"/>
        <w:contextualSpacing/>
        <w:jc w:val="both"/>
        <w:rPr>
          <w:color w:val="0000FF"/>
          <w:szCs w:val="28"/>
          <w:u w:val="single"/>
          <w:lang w:val="uk-UA" w:eastAsia="uk-UA"/>
        </w:rPr>
      </w:pPr>
    </w:p>
    <w:p w:rsidR="00980593" w:rsidRDefault="00980593" w:rsidP="00980593">
      <w:pPr>
        <w:spacing w:after="0"/>
        <w:rPr>
          <w:b/>
          <w:i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right"/>
        <w:rPr>
          <w:b/>
          <w:i/>
          <w:spacing w:val="-6"/>
          <w:szCs w:val="28"/>
          <w:lang w:val="uk-UA" w:eastAsia="uk-UA"/>
        </w:rPr>
      </w:pPr>
      <w:r>
        <w:rPr>
          <w:b/>
          <w:i/>
          <w:spacing w:val="-6"/>
          <w:szCs w:val="28"/>
          <w:lang w:val="uk-UA" w:eastAsia="uk-UA"/>
        </w:rPr>
        <w:t>Тема 3</w:t>
      </w:r>
    </w:p>
    <w:p w:rsidR="00980593" w:rsidRDefault="00980593" w:rsidP="00980593">
      <w:pPr>
        <w:spacing w:after="0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Аналіз цільової авдиторії та зацікавлених сторін. </w:t>
      </w:r>
    </w:p>
    <w:p w:rsidR="00980593" w:rsidRDefault="00980593" w:rsidP="00980593">
      <w:pPr>
        <w:numPr>
          <w:ilvl w:val="0"/>
          <w:numId w:val="9"/>
        </w:numPr>
        <w:spacing w:after="0"/>
        <w:contextualSpacing/>
        <w:jc w:val="both"/>
        <w:rPr>
          <w:b/>
          <w:i/>
          <w:spacing w:val="-6"/>
          <w:szCs w:val="28"/>
          <w:lang w:val="uk-UA" w:eastAsia="uk-UA"/>
        </w:rPr>
      </w:pPr>
      <w:proofErr w:type="spellStart"/>
      <w:r>
        <w:rPr>
          <w:bCs/>
          <w:spacing w:val="-6"/>
          <w:szCs w:val="28"/>
          <w:lang w:val="uk-UA" w:eastAsia="uk-UA"/>
        </w:rPr>
        <w:t>Стейкхолдери</w:t>
      </w:r>
      <w:proofErr w:type="spellEnd"/>
      <w:r>
        <w:rPr>
          <w:bCs/>
          <w:spacing w:val="-6"/>
          <w:szCs w:val="28"/>
          <w:lang w:val="uk-UA" w:eastAsia="uk-UA"/>
        </w:rPr>
        <w:t xml:space="preserve">, </w:t>
      </w:r>
      <w:proofErr w:type="spellStart"/>
      <w:r>
        <w:rPr>
          <w:bCs/>
          <w:spacing w:val="-6"/>
          <w:szCs w:val="28"/>
          <w:lang w:val="uk-UA" w:eastAsia="uk-UA"/>
        </w:rPr>
        <w:t>бенефіціари</w:t>
      </w:r>
      <w:proofErr w:type="spellEnd"/>
      <w:r>
        <w:rPr>
          <w:bCs/>
          <w:spacing w:val="-6"/>
          <w:szCs w:val="28"/>
          <w:lang w:val="uk-UA" w:eastAsia="uk-UA"/>
        </w:rPr>
        <w:t xml:space="preserve"> і цільова аудиторія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>: як розрізняти та визначити.</w:t>
      </w:r>
    </w:p>
    <w:p w:rsidR="00980593" w:rsidRDefault="00980593" w:rsidP="00980593">
      <w:pPr>
        <w:numPr>
          <w:ilvl w:val="0"/>
          <w:numId w:val="9"/>
        </w:numPr>
        <w:spacing w:after="0"/>
        <w:contextualSpacing/>
        <w:jc w:val="both"/>
        <w:rPr>
          <w:b/>
          <w:i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Способи аналізу зацікавлених сторін: матриця аналізу зацікавлених сторін. </w:t>
      </w:r>
    </w:p>
    <w:p w:rsidR="00980593" w:rsidRDefault="00980593" w:rsidP="00980593">
      <w:pPr>
        <w:numPr>
          <w:ilvl w:val="0"/>
          <w:numId w:val="9"/>
        </w:numPr>
        <w:spacing w:after="0"/>
        <w:contextualSpacing/>
        <w:jc w:val="both"/>
        <w:rPr>
          <w:b/>
          <w:i/>
          <w:spacing w:val="-6"/>
          <w:szCs w:val="28"/>
          <w:lang w:val="uk-UA" w:eastAsia="uk-UA"/>
        </w:rPr>
      </w:pPr>
      <w:r>
        <w:rPr>
          <w:bCs/>
          <w:iCs/>
          <w:spacing w:val="-6"/>
          <w:szCs w:val="28"/>
          <w:lang w:val="uk-UA" w:eastAsia="uk-UA"/>
        </w:rPr>
        <w:t xml:space="preserve">Інструменти роботи із різними цільовими аудиторіями. </w:t>
      </w:r>
    </w:p>
    <w:p w:rsidR="00980593" w:rsidRDefault="00980593" w:rsidP="00980593">
      <w:pPr>
        <w:numPr>
          <w:ilvl w:val="0"/>
          <w:numId w:val="9"/>
        </w:numPr>
        <w:spacing w:after="0"/>
        <w:contextualSpacing/>
        <w:jc w:val="both"/>
        <w:rPr>
          <w:b/>
          <w:i/>
          <w:spacing w:val="-6"/>
          <w:szCs w:val="28"/>
          <w:lang w:val="uk-UA" w:eastAsia="uk-UA"/>
        </w:rPr>
      </w:pPr>
      <w:r>
        <w:rPr>
          <w:bCs/>
          <w:iCs/>
          <w:spacing w:val="-6"/>
          <w:szCs w:val="28"/>
          <w:lang w:val="uk-UA" w:eastAsia="uk-UA"/>
        </w:rPr>
        <w:t xml:space="preserve">Медіа-кампанія як інструмент роботи із цільовою авдиторією та зацікавленими сторонами. </w:t>
      </w:r>
    </w:p>
    <w:p w:rsidR="00980593" w:rsidRDefault="00980593" w:rsidP="00980593">
      <w:pPr>
        <w:spacing w:after="0"/>
        <w:rPr>
          <w:b/>
          <w:i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rPr>
          <w:bCs/>
          <w:iCs/>
          <w:spacing w:val="-6"/>
          <w:szCs w:val="28"/>
          <w:lang w:val="uk-UA" w:eastAsia="uk-UA"/>
        </w:rPr>
      </w:pPr>
      <w:r>
        <w:rPr>
          <w:b/>
          <w:i/>
          <w:spacing w:val="-6"/>
          <w:szCs w:val="28"/>
          <w:lang w:val="uk-UA" w:eastAsia="uk-UA"/>
        </w:rPr>
        <w:t xml:space="preserve">Основні категорії: </w:t>
      </w:r>
      <w:r>
        <w:rPr>
          <w:bCs/>
          <w:iCs/>
          <w:spacing w:val="-6"/>
          <w:szCs w:val="28"/>
          <w:lang w:val="uk-UA" w:eastAsia="uk-UA"/>
        </w:rPr>
        <w:t xml:space="preserve">цільова авдиторія, </w:t>
      </w:r>
      <w:proofErr w:type="spellStart"/>
      <w:r>
        <w:rPr>
          <w:bCs/>
          <w:iCs/>
          <w:spacing w:val="-6"/>
          <w:szCs w:val="28"/>
          <w:lang w:val="uk-UA" w:eastAsia="uk-UA"/>
        </w:rPr>
        <w:t>стейкхолдери</w:t>
      </w:r>
      <w:proofErr w:type="spellEnd"/>
      <w:r>
        <w:rPr>
          <w:bCs/>
          <w:iCs/>
          <w:spacing w:val="-6"/>
          <w:szCs w:val="28"/>
          <w:lang w:val="uk-UA" w:eastAsia="uk-UA"/>
        </w:rPr>
        <w:t xml:space="preserve">, </w:t>
      </w:r>
      <w:proofErr w:type="spellStart"/>
      <w:r>
        <w:rPr>
          <w:bCs/>
          <w:iCs/>
          <w:spacing w:val="-6"/>
          <w:szCs w:val="28"/>
          <w:lang w:val="uk-UA" w:eastAsia="uk-UA"/>
        </w:rPr>
        <w:t>бенефіціари</w:t>
      </w:r>
      <w:proofErr w:type="spellEnd"/>
      <w:r>
        <w:rPr>
          <w:bCs/>
          <w:iCs/>
          <w:spacing w:val="-6"/>
          <w:szCs w:val="28"/>
          <w:lang w:val="uk-UA" w:eastAsia="uk-UA"/>
        </w:rPr>
        <w:t xml:space="preserve">, матриця аналізу, медіа-кампанія. </w:t>
      </w:r>
    </w:p>
    <w:p w:rsidR="00980593" w:rsidRDefault="00980593" w:rsidP="00980593">
      <w:pPr>
        <w:spacing w:after="0"/>
        <w:rPr>
          <w:bCs/>
          <w:iCs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>Список рекомендованої літератури:</w:t>
      </w:r>
    </w:p>
    <w:p w:rsidR="00980593" w:rsidRDefault="00980593" w:rsidP="00980593">
      <w:pPr>
        <w:numPr>
          <w:ilvl w:val="0"/>
          <w:numId w:val="10"/>
        </w:numPr>
        <w:spacing w:after="0"/>
        <w:contextualSpacing/>
        <w:jc w:val="both"/>
        <w:rPr>
          <w:bCs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Матриця аналізу зацікавлених сторін: </w:t>
      </w:r>
      <w:hyperlink r:id="rId23" w:history="1">
        <w:r>
          <w:rPr>
            <w:rStyle w:val="a3"/>
            <w:bCs/>
            <w:color w:val="0000FF"/>
            <w:szCs w:val="28"/>
            <w:lang w:val="uk-UA" w:eastAsia="uk-UA"/>
          </w:rPr>
          <w:t>https://www.undp.org/sites/g/files/zskgke326/files/migration/ua/P7-M1.pdf</w:t>
        </w:r>
      </w:hyperlink>
      <w:r>
        <w:rPr>
          <w:bCs/>
          <w:szCs w:val="28"/>
          <w:lang w:val="uk-UA" w:eastAsia="uk-UA"/>
        </w:rPr>
        <w:t xml:space="preserve"> </w:t>
      </w:r>
    </w:p>
    <w:p w:rsidR="00980593" w:rsidRDefault="00980593" w:rsidP="00980593">
      <w:pPr>
        <w:spacing w:after="0"/>
        <w:ind w:left="720"/>
        <w:contextualSpacing/>
        <w:jc w:val="both"/>
        <w:rPr>
          <w:b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rPr>
          <w:b/>
          <w:i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ind w:left="720"/>
        <w:contextualSpacing/>
        <w:jc w:val="right"/>
        <w:rPr>
          <w:b/>
          <w:i/>
          <w:spacing w:val="-6"/>
          <w:szCs w:val="28"/>
          <w:lang w:val="uk-UA" w:eastAsia="uk-UA"/>
        </w:rPr>
      </w:pPr>
      <w:r>
        <w:rPr>
          <w:b/>
          <w:i/>
          <w:spacing w:val="-6"/>
          <w:szCs w:val="28"/>
          <w:lang w:val="uk-UA" w:eastAsia="uk-UA"/>
        </w:rPr>
        <w:t>Тема 4</w:t>
      </w:r>
    </w:p>
    <w:p w:rsidR="00980593" w:rsidRDefault="00980593" w:rsidP="00980593">
      <w:pPr>
        <w:spacing w:after="0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Логіко-структурна матриця </w:t>
      </w:r>
      <w:proofErr w:type="spellStart"/>
      <w:r>
        <w:rPr>
          <w:b/>
          <w:spacing w:val="-6"/>
          <w:szCs w:val="28"/>
          <w:lang w:val="uk-UA" w:eastAsia="uk-UA"/>
        </w:rPr>
        <w:t>проєкту</w:t>
      </w:r>
      <w:proofErr w:type="spellEnd"/>
      <w:r>
        <w:rPr>
          <w:b/>
          <w:spacing w:val="-6"/>
          <w:szCs w:val="28"/>
          <w:lang w:val="uk-UA" w:eastAsia="uk-UA"/>
        </w:rPr>
        <w:t xml:space="preserve">. Управління змінами та ризиками. </w:t>
      </w:r>
    </w:p>
    <w:p w:rsidR="00980593" w:rsidRDefault="00980593" w:rsidP="00980593">
      <w:pPr>
        <w:numPr>
          <w:ilvl w:val="0"/>
          <w:numId w:val="11"/>
        </w:numPr>
        <w:spacing w:after="0"/>
        <w:contextualSpacing/>
        <w:jc w:val="both"/>
        <w:rPr>
          <w:b/>
          <w:i/>
          <w:spacing w:val="-6"/>
          <w:szCs w:val="28"/>
          <w:lang w:val="uk-UA" w:eastAsia="uk-UA"/>
        </w:rPr>
      </w:pPr>
      <w:r>
        <w:rPr>
          <w:bCs/>
          <w:iCs/>
          <w:spacing w:val="-6"/>
          <w:szCs w:val="28"/>
          <w:lang w:val="uk-UA" w:eastAsia="uk-UA"/>
        </w:rPr>
        <w:t xml:space="preserve">Елементи логіко-структурної матриці </w:t>
      </w:r>
      <w:proofErr w:type="spellStart"/>
      <w:r>
        <w:rPr>
          <w:bCs/>
          <w:i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iCs/>
          <w:spacing w:val="-6"/>
          <w:szCs w:val="28"/>
          <w:lang w:val="uk-UA" w:eastAsia="uk-UA"/>
        </w:rPr>
        <w:t xml:space="preserve">. </w:t>
      </w:r>
    </w:p>
    <w:p w:rsidR="00980593" w:rsidRDefault="00980593" w:rsidP="00980593">
      <w:pPr>
        <w:numPr>
          <w:ilvl w:val="0"/>
          <w:numId w:val="11"/>
        </w:numPr>
        <w:spacing w:after="0"/>
        <w:contextualSpacing/>
        <w:jc w:val="both"/>
        <w:rPr>
          <w:b/>
          <w:i/>
          <w:spacing w:val="-6"/>
          <w:szCs w:val="28"/>
          <w:lang w:val="uk-UA" w:eastAsia="uk-UA"/>
        </w:rPr>
      </w:pPr>
      <w:r>
        <w:rPr>
          <w:bCs/>
          <w:iCs/>
          <w:spacing w:val="-6"/>
          <w:szCs w:val="28"/>
          <w:lang w:val="uk-UA" w:eastAsia="uk-UA"/>
        </w:rPr>
        <w:t xml:space="preserve">Застосування діаграми </w:t>
      </w:r>
      <w:proofErr w:type="spellStart"/>
      <w:r>
        <w:rPr>
          <w:bCs/>
          <w:iCs/>
          <w:spacing w:val="-6"/>
          <w:szCs w:val="28"/>
          <w:lang w:val="uk-UA" w:eastAsia="uk-UA"/>
        </w:rPr>
        <w:t>Ганта</w:t>
      </w:r>
      <w:proofErr w:type="spellEnd"/>
      <w:r>
        <w:rPr>
          <w:bCs/>
          <w:iCs/>
          <w:spacing w:val="-6"/>
          <w:szCs w:val="28"/>
          <w:lang w:val="uk-UA" w:eastAsia="uk-UA"/>
        </w:rPr>
        <w:t xml:space="preserve"> при планування </w:t>
      </w:r>
      <w:proofErr w:type="spellStart"/>
      <w:r>
        <w:rPr>
          <w:bCs/>
          <w:iCs/>
          <w:spacing w:val="-6"/>
          <w:szCs w:val="28"/>
          <w:lang w:val="uk-UA" w:eastAsia="uk-UA"/>
        </w:rPr>
        <w:t>проєктної</w:t>
      </w:r>
      <w:proofErr w:type="spellEnd"/>
      <w:r>
        <w:rPr>
          <w:bCs/>
          <w:iCs/>
          <w:spacing w:val="-6"/>
          <w:szCs w:val="28"/>
          <w:lang w:val="uk-UA" w:eastAsia="uk-UA"/>
        </w:rPr>
        <w:t xml:space="preserve"> діяльності. </w:t>
      </w:r>
    </w:p>
    <w:p w:rsidR="00980593" w:rsidRDefault="00980593" w:rsidP="00980593">
      <w:pPr>
        <w:numPr>
          <w:ilvl w:val="0"/>
          <w:numId w:val="11"/>
        </w:numPr>
        <w:spacing w:after="0"/>
        <w:contextualSpacing/>
        <w:jc w:val="both"/>
        <w:rPr>
          <w:b/>
          <w:i/>
          <w:spacing w:val="-6"/>
          <w:szCs w:val="28"/>
          <w:lang w:val="uk-UA" w:eastAsia="uk-UA"/>
        </w:rPr>
      </w:pPr>
      <w:r>
        <w:rPr>
          <w:bCs/>
          <w:iCs/>
          <w:spacing w:val="-6"/>
          <w:szCs w:val="28"/>
          <w:lang w:val="uk-UA" w:eastAsia="uk-UA"/>
        </w:rPr>
        <w:t xml:space="preserve">Системи управління змінами та ризиками. </w:t>
      </w:r>
    </w:p>
    <w:p w:rsidR="00980593" w:rsidRDefault="00980593" w:rsidP="00980593">
      <w:pPr>
        <w:spacing w:after="0"/>
        <w:rPr>
          <w:b/>
          <w:i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rPr>
          <w:bCs/>
          <w:iCs/>
          <w:spacing w:val="-6"/>
          <w:szCs w:val="28"/>
          <w:lang w:val="uk-UA" w:eastAsia="uk-UA"/>
        </w:rPr>
      </w:pPr>
      <w:r>
        <w:rPr>
          <w:b/>
          <w:i/>
          <w:spacing w:val="-6"/>
          <w:szCs w:val="28"/>
          <w:lang w:val="uk-UA" w:eastAsia="uk-UA"/>
        </w:rPr>
        <w:t xml:space="preserve">Основні категорії: </w:t>
      </w:r>
      <w:r>
        <w:rPr>
          <w:bCs/>
          <w:iCs/>
          <w:spacing w:val="-6"/>
          <w:szCs w:val="28"/>
          <w:lang w:val="uk-UA" w:eastAsia="uk-UA"/>
        </w:rPr>
        <w:t xml:space="preserve">логічна модель, завдання, результати, діаграма </w:t>
      </w:r>
      <w:proofErr w:type="spellStart"/>
      <w:r>
        <w:rPr>
          <w:bCs/>
          <w:iCs/>
          <w:spacing w:val="-6"/>
          <w:szCs w:val="28"/>
          <w:lang w:val="uk-UA" w:eastAsia="uk-UA"/>
        </w:rPr>
        <w:t>Ганта</w:t>
      </w:r>
      <w:proofErr w:type="spellEnd"/>
      <w:r>
        <w:rPr>
          <w:bCs/>
          <w:iCs/>
          <w:spacing w:val="-6"/>
          <w:szCs w:val="28"/>
          <w:lang w:val="uk-UA" w:eastAsia="uk-UA"/>
        </w:rPr>
        <w:t>.</w:t>
      </w:r>
      <w:r>
        <w:rPr>
          <w:b/>
          <w:i/>
          <w:spacing w:val="-6"/>
          <w:szCs w:val="28"/>
          <w:lang w:val="uk-UA" w:eastAsia="uk-UA"/>
        </w:rPr>
        <w:t xml:space="preserve"> </w:t>
      </w:r>
    </w:p>
    <w:p w:rsidR="00980593" w:rsidRDefault="00980593" w:rsidP="00980593">
      <w:pPr>
        <w:spacing w:after="0"/>
        <w:rPr>
          <w:b/>
          <w:i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>Список рекомендованої літератури:</w:t>
      </w:r>
    </w:p>
    <w:p w:rsidR="00980593" w:rsidRDefault="00980593" w:rsidP="00980593">
      <w:pPr>
        <w:numPr>
          <w:ilvl w:val="0"/>
          <w:numId w:val="12"/>
        </w:numPr>
        <w:spacing w:after="0"/>
        <w:contextualSpacing/>
        <w:jc w:val="both"/>
        <w:rPr>
          <w:b/>
          <w:spacing w:val="-6"/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Проєктний</w:t>
      </w:r>
      <w:proofErr w:type="spellEnd"/>
      <w:r>
        <w:rPr>
          <w:szCs w:val="28"/>
          <w:lang w:val="uk-UA" w:eastAsia="uk-UA"/>
        </w:rPr>
        <w:t xml:space="preserve"> менеджмент: управління ризиками та змінами в процесах прийняття управлінських рішень: </w:t>
      </w:r>
      <w:hyperlink r:id="rId24" w:history="1">
        <w:r>
          <w:rPr>
            <w:rStyle w:val="a3"/>
            <w:color w:val="0000FF"/>
            <w:szCs w:val="28"/>
            <w:lang w:val="uk-UA" w:eastAsia="uk-UA"/>
          </w:rPr>
          <w:t>https://er.chdtu.edu.ua/bitstream/ChSTU/1235/1/%D0%9C%D0%BE%D0%BD%D0%BE%D0%B3%D1%80%D0%B0%D1%84%D1%96%D1%8F_%D0%94%D0%B0%D0%BD%D1%87%D0%B5%D0%BD%D0%BA%D0%BE_%D0%97%D0%B0%D0%BD%D0%BE%D1%80%D0%B0.pdf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spacing w:after="0"/>
        <w:ind w:left="720"/>
        <w:contextualSpacing/>
        <w:rPr>
          <w:b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rPr>
          <w:b/>
          <w:i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ind w:left="720"/>
        <w:contextualSpacing/>
        <w:rPr>
          <w:b/>
          <w:i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right"/>
        <w:rPr>
          <w:b/>
          <w:i/>
          <w:spacing w:val="-6"/>
          <w:szCs w:val="28"/>
          <w:lang w:val="uk-UA" w:eastAsia="uk-UA"/>
        </w:rPr>
      </w:pPr>
      <w:r>
        <w:rPr>
          <w:b/>
          <w:i/>
          <w:spacing w:val="-6"/>
          <w:szCs w:val="28"/>
          <w:lang w:val="uk-UA" w:eastAsia="uk-UA"/>
        </w:rPr>
        <w:t>Тема 5</w:t>
      </w:r>
    </w:p>
    <w:p w:rsidR="00980593" w:rsidRDefault="00980593" w:rsidP="00980593">
      <w:pPr>
        <w:spacing w:after="0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 xml:space="preserve">Фінансова складова </w:t>
      </w:r>
      <w:proofErr w:type="spellStart"/>
      <w:r>
        <w:rPr>
          <w:b/>
          <w:spacing w:val="-6"/>
          <w:szCs w:val="28"/>
          <w:lang w:val="uk-UA" w:eastAsia="uk-UA"/>
        </w:rPr>
        <w:t>проєктних</w:t>
      </w:r>
      <w:proofErr w:type="spellEnd"/>
      <w:r>
        <w:rPr>
          <w:b/>
          <w:spacing w:val="-6"/>
          <w:szCs w:val="28"/>
          <w:lang w:val="uk-UA" w:eastAsia="uk-UA"/>
        </w:rPr>
        <w:t xml:space="preserve"> та грантових заявок: що потрібно врахувати при формуванні пропозиції. Звітування за </w:t>
      </w:r>
      <w:proofErr w:type="spellStart"/>
      <w:r>
        <w:rPr>
          <w:b/>
          <w:spacing w:val="-6"/>
          <w:szCs w:val="28"/>
          <w:lang w:val="uk-UA" w:eastAsia="uk-UA"/>
        </w:rPr>
        <w:t>проєктом</w:t>
      </w:r>
      <w:proofErr w:type="spellEnd"/>
      <w:r>
        <w:rPr>
          <w:b/>
          <w:spacing w:val="-6"/>
          <w:szCs w:val="28"/>
          <w:lang w:val="uk-UA" w:eastAsia="uk-UA"/>
        </w:rPr>
        <w:t>.</w:t>
      </w:r>
    </w:p>
    <w:p w:rsidR="00980593" w:rsidRDefault="00980593" w:rsidP="00980593">
      <w:pPr>
        <w:numPr>
          <w:ilvl w:val="0"/>
          <w:numId w:val="13"/>
        </w:numPr>
        <w:spacing w:after="0"/>
        <w:contextualSpacing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Бюджет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: обов’язкові та додаткові елементи. </w:t>
      </w:r>
    </w:p>
    <w:p w:rsidR="00980593" w:rsidRDefault="00980593" w:rsidP="00980593">
      <w:pPr>
        <w:numPr>
          <w:ilvl w:val="0"/>
          <w:numId w:val="13"/>
        </w:numPr>
        <w:spacing w:after="0"/>
        <w:contextualSpacing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Власний внесок у бюджеті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. </w:t>
      </w:r>
    </w:p>
    <w:p w:rsidR="00980593" w:rsidRDefault="00980593" w:rsidP="00980593">
      <w:pPr>
        <w:numPr>
          <w:ilvl w:val="0"/>
          <w:numId w:val="13"/>
        </w:numPr>
        <w:spacing w:after="0"/>
        <w:contextualSpacing/>
        <w:jc w:val="both"/>
        <w:rPr>
          <w:bCs/>
          <w:i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Що таке техніко-економічне обґрунтування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? Які </w:t>
      </w:r>
      <w:proofErr w:type="spellStart"/>
      <w:r>
        <w:rPr>
          <w:bCs/>
          <w:spacing w:val="-6"/>
          <w:szCs w:val="28"/>
          <w:lang w:val="uk-UA" w:eastAsia="uk-UA"/>
        </w:rPr>
        <w:t>проєкти</w:t>
      </w:r>
      <w:proofErr w:type="spellEnd"/>
      <w:r>
        <w:rPr>
          <w:bCs/>
          <w:spacing w:val="-6"/>
          <w:szCs w:val="28"/>
          <w:lang w:val="uk-UA" w:eastAsia="uk-UA"/>
        </w:rPr>
        <w:t xml:space="preserve"> потребують техніко-економічного-обґрунтування? </w:t>
      </w:r>
    </w:p>
    <w:p w:rsidR="00980593" w:rsidRDefault="00980593" w:rsidP="00980593">
      <w:pPr>
        <w:numPr>
          <w:ilvl w:val="0"/>
          <w:numId w:val="13"/>
        </w:numPr>
        <w:spacing w:after="0"/>
        <w:contextualSpacing/>
        <w:jc w:val="both"/>
        <w:rPr>
          <w:bCs/>
          <w:i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Формування фінансового та описового звітів, як частина грантової діяльності. Проміжні та фінансові звіти. </w:t>
      </w:r>
    </w:p>
    <w:p w:rsidR="00980593" w:rsidRDefault="00980593" w:rsidP="00980593">
      <w:pPr>
        <w:numPr>
          <w:ilvl w:val="0"/>
          <w:numId w:val="13"/>
        </w:numPr>
        <w:spacing w:after="0"/>
        <w:contextualSpacing/>
        <w:jc w:val="both"/>
        <w:rPr>
          <w:bCs/>
          <w:i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Інструменти відстеження результативності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. </w:t>
      </w:r>
    </w:p>
    <w:p w:rsidR="00980593" w:rsidRDefault="00980593" w:rsidP="00980593">
      <w:pPr>
        <w:numPr>
          <w:ilvl w:val="0"/>
          <w:numId w:val="13"/>
        </w:numPr>
        <w:spacing w:after="0"/>
        <w:contextualSpacing/>
        <w:jc w:val="both"/>
        <w:rPr>
          <w:bCs/>
          <w:iCs/>
          <w:spacing w:val="-6"/>
          <w:szCs w:val="28"/>
          <w:lang w:val="uk-UA" w:eastAsia="uk-UA"/>
        </w:rPr>
      </w:pPr>
      <w:r>
        <w:rPr>
          <w:bCs/>
          <w:iCs/>
          <w:spacing w:val="-6"/>
          <w:szCs w:val="28"/>
          <w:lang w:val="uk-UA" w:eastAsia="uk-UA"/>
        </w:rPr>
        <w:t xml:space="preserve">Сталість грантового </w:t>
      </w:r>
      <w:proofErr w:type="spellStart"/>
      <w:r>
        <w:rPr>
          <w:bCs/>
          <w:i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iCs/>
          <w:spacing w:val="-6"/>
          <w:szCs w:val="28"/>
          <w:lang w:val="uk-UA" w:eastAsia="uk-UA"/>
        </w:rPr>
        <w:t xml:space="preserve">. </w:t>
      </w:r>
    </w:p>
    <w:p w:rsidR="00980593" w:rsidRDefault="00980593" w:rsidP="00980593">
      <w:pPr>
        <w:spacing w:after="0"/>
        <w:rPr>
          <w:bCs/>
          <w:i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rPr>
          <w:bCs/>
          <w:iCs/>
          <w:spacing w:val="-6"/>
          <w:szCs w:val="28"/>
          <w:lang w:val="uk-UA" w:eastAsia="uk-UA"/>
        </w:rPr>
      </w:pPr>
      <w:r>
        <w:rPr>
          <w:b/>
          <w:i/>
          <w:spacing w:val="-6"/>
          <w:szCs w:val="28"/>
          <w:lang w:val="uk-UA" w:eastAsia="uk-UA"/>
        </w:rPr>
        <w:t>Основні категорії</w:t>
      </w:r>
      <w:r>
        <w:rPr>
          <w:bCs/>
          <w:i/>
          <w:spacing w:val="-6"/>
          <w:szCs w:val="28"/>
          <w:lang w:val="uk-UA" w:eastAsia="uk-UA"/>
        </w:rPr>
        <w:t xml:space="preserve">: </w:t>
      </w:r>
      <w:r>
        <w:rPr>
          <w:bCs/>
          <w:iCs/>
          <w:spacing w:val="-6"/>
          <w:szCs w:val="28"/>
          <w:lang w:val="uk-UA" w:eastAsia="uk-UA"/>
        </w:rPr>
        <w:t xml:space="preserve">бюджет, звіт, відстеження результативності, сталість </w:t>
      </w:r>
      <w:proofErr w:type="spellStart"/>
      <w:r>
        <w:rPr>
          <w:bCs/>
          <w:i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iCs/>
          <w:spacing w:val="-6"/>
          <w:szCs w:val="28"/>
          <w:lang w:val="uk-UA" w:eastAsia="uk-UA"/>
        </w:rPr>
        <w:t xml:space="preserve">, фінансовий звіт, показник. </w:t>
      </w:r>
    </w:p>
    <w:p w:rsidR="00980593" w:rsidRDefault="00980593" w:rsidP="00980593">
      <w:pPr>
        <w:spacing w:after="0"/>
        <w:rPr>
          <w:bCs/>
          <w:iCs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>Список рекомендованої літератури:</w:t>
      </w:r>
    </w:p>
    <w:p w:rsidR="00980593" w:rsidRDefault="00980593" w:rsidP="00980593">
      <w:pPr>
        <w:numPr>
          <w:ilvl w:val="0"/>
          <w:numId w:val="14"/>
        </w:numPr>
        <w:spacing w:after="0"/>
        <w:contextualSpacing/>
        <w:jc w:val="both"/>
        <w:rPr>
          <w:bCs/>
          <w:spacing w:val="-6"/>
          <w:szCs w:val="28"/>
          <w:lang w:val="uk-UA" w:eastAsia="uk-UA"/>
        </w:rPr>
      </w:pPr>
      <w:r>
        <w:rPr>
          <w:bCs/>
          <w:spacing w:val="-6"/>
          <w:szCs w:val="28"/>
          <w:lang w:val="uk-UA" w:eastAsia="uk-UA"/>
        </w:rPr>
        <w:t xml:space="preserve">Постанова КМУ від 19 травня 2021 р. № 515 «Про затвердження вимог до техніко-економічного обґрунтування інвестиційного </w:t>
      </w:r>
      <w:proofErr w:type="spellStart"/>
      <w:r>
        <w:rPr>
          <w:bCs/>
          <w:spacing w:val="-6"/>
          <w:szCs w:val="28"/>
          <w:lang w:val="uk-UA" w:eastAsia="uk-UA"/>
        </w:rPr>
        <w:t>проєкту</w:t>
      </w:r>
      <w:proofErr w:type="spellEnd"/>
      <w:r>
        <w:rPr>
          <w:bCs/>
          <w:spacing w:val="-6"/>
          <w:szCs w:val="28"/>
          <w:lang w:val="uk-UA" w:eastAsia="uk-UA"/>
        </w:rPr>
        <w:t xml:space="preserve"> із значними інвестиціями»: </w:t>
      </w:r>
      <w:hyperlink r:id="rId25" w:anchor="Text" w:history="1">
        <w:r>
          <w:rPr>
            <w:rStyle w:val="a3"/>
            <w:bCs/>
            <w:color w:val="0000FF"/>
            <w:spacing w:val="-6"/>
            <w:szCs w:val="28"/>
            <w:lang w:val="uk-UA" w:eastAsia="uk-UA"/>
          </w:rPr>
          <w:t>https://zakon.rada.gov.ua/laws/show/515-2021-%D0%BF#Text</w:t>
        </w:r>
      </w:hyperlink>
      <w:r>
        <w:rPr>
          <w:bCs/>
          <w:spacing w:val="-6"/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14"/>
        </w:numPr>
        <w:spacing w:after="0"/>
        <w:contextualSpacing/>
        <w:jc w:val="both"/>
        <w:rPr>
          <w:b/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Практичний посібник з підготовки техніко-економічного обґрунтування та застосування методики проведення аналізу ефективності здійснення державно-приватного партнерства: </w:t>
      </w:r>
      <w:hyperlink r:id="rId26" w:history="1">
        <w:r>
          <w:rPr>
            <w:rStyle w:val="a3"/>
            <w:color w:val="0000FF"/>
            <w:szCs w:val="28"/>
            <w:lang w:val="uk-UA" w:eastAsia="uk-UA"/>
          </w:rPr>
          <w:t>https://www.me.gov.ua/Files/GetFile?fileId=0640ae90-dbd7-425b-88e4-b7791abc4092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spacing w:after="0"/>
        <w:rPr>
          <w:bCs/>
          <w:iCs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right"/>
        <w:rPr>
          <w:b/>
          <w:i/>
          <w:spacing w:val="-6"/>
          <w:szCs w:val="28"/>
          <w:lang w:val="uk-UA" w:eastAsia="uk-UA"/>
        </w:rPr>
      </w:pPr>
      <w:r>
        <w:rPr>
          <w:b/>
          <w:i/>
          <w:spacing w:val="-6"/>
          <w:szCs w:val="28"/>
          <w:lang w:val="uk-UA" w:eastAsia="uk-UA"/>
        </w:rPr>
        <w:t>Тема 6</w:t>
      </w:r>
    </w:p>
    <w:p w:rsidR="00980593" w:rsidRDefault="00980593" w:rsidP="00980593">
      <w:pPr>
        <w:spacing w:after="0"/>
        <w:jc w:val="center"/>
        <w:rPr>
          <w:b/>
          <w:iCs/>
          <w:spacing w:val="-6"/>
          <w:szCs w:val="28"/>
          <w:lang w:val="uk-UA" w:eastAsia="uk-UA"/>
        </w:rPr>
      </w:pPr>
      <w:r>
        <w:rPr>
          <w:b/>
          <w:iCs/>
          <w:spacing w:val="-6"/>
          <w:szCs w:val="28"/>
          <w:lang w:val="uk-UA" w:eastAsia="uk-UA"/>
        </w:rPr>
        <w:t>Робота із донорськими організаціями</w:t>
      </w:r>
    </w:p>
    <w:p w:rsidR="00980593" w:rsidRDefault="00980593" w:rsidP="00980593">
      <w:pPr>
        <w:numPr>
          <w:ilvl w:val="0"/>
          <w:numId w:val="15"/>
        </w:numPr>
        <w:spacing w:after="0"/>
        <w:contextualSpacing/>
        <w:jc w:val="both"/>
        <w:rPr>
          <w:bCs/>
          <w:iCs/>
          <w:spacing w:val="-6"/>
          <w:szCs w:val="28"/>
          <w:lang w:val="uk-UA" w:eastAsia="uk-UA"/>
        </w:rPr>
      </w:pPr>
      <w:r>
        <w:rPr>
          <w:bCs/>
          <w:iCs/>
          <w:spacing w:val="-6"/>
          <w:szCs w:val="28"/>
          <w:lang w:val="uk-UA" w:eastAsia="uk-UA"/>
        </w:rPr>
        <w:t xml:space="preserve">Міжнародні, державні та приватні донори в Україні. </w:t>
      </w:r>
    </w:p>
    <w:p w:rsidR="00980593" w:rsidRDefault="00980593" w:rsidP="00980593">
      <w:pPr>
        <w:numPr>
          <w:ilvl w:val="0"/>
          <w:numId w:val="15"/>
        </w:numPr>
        <w:spacing w:after="0"/>
        <w:contextualSpacing/>
        <w:jc w:val="both"/>
        <w:rPr>
          <w:bCs/>
          <w:iCs/>
          <w:spacing w:val="-6"/>
          <w:szCs w:val="28"/>
          <w:lang w:val="uk-UA" w:eastAsia="uk-UA"/>
        </w:rPr>
      </w:pPr>
      <w:r>
        <w:rPr>
          <w:bCs/>
          <w:iCs/>
          <w:spacing w:val="-6"/>
          <w:szCs w:val="28"/>
          <w:lang w:val="uk-UA" w:eastAsia="uk-UA"/>
        </w:rPr>
        <w:t xml:space="preserve">Види грантів та надання фінансування. </w:t>
      </w:r>
    </w:p>
    <w:p w:rsidR="00980593" w:rsidRDefault="00980593" w:rsidP="00980593">
      <w:pPr>
        <w:numPr>
          <w:ilvl w:val="0"/>
          <w:numId w:val="15"/>
        </w:numPr>
        <w:spacing w:after="0"/>
        <w:contextualSpacing/>
        <w:jc w:val="both"/>
        <w:rPr>
          <w:bCs/>
          <w:iCs/>
          <w:spacing w:val="-6"/>
          <w:szCs w:val="28"/>
          <w:lang w:val="uk-UA" w:eastAsia="uk-UA"/>
        </w:rPr>
      </w:pPr>
      <w:r>
        <w:rPr>
          <w:bCs/>
          <w:iCs/>
          <w:spacing w:val="-6"/>
          <w:szCs w:val="28"/>
          <w:lang w:val="uk-UA" w:eastAsia="uk-UA"/>
        </w:rPr>
        <w:t xml:space="preserve">Особливості роботи з донорами для громадських організацій, медіа та органів місцевого самоврядування. </w:t>
      </w:r>
    </w:p>
    <w:p w:rsidR="00980593" w:rsidRDefault="00980593" w:rsidP="00980593">
      <w:pPr>
        <w:spacing w:after="0"/>
        <w:rPr>
          <w:b/>
          <w:iCs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rPr>
          <w:bCs/>
          <w:iCs/>
          <w:spacing w:val="-6"/>
          <w:szCs w:val="28"/>
          <w:lang w:val="uk-UA" w:eastAsia="uk-UA"/>
        </w:rPr>
      </w:pPr>
      <w:r>
        <w:rPr>
          <w:b/>
          <w:i/>
          <w:spacing w:val="-6"/>
          <w:szCs w:val="28"/>
          <w:lang w:val="uk-UA" w:eastAsia="uk-UA"/>
        </w:rPr>
        <w:t>Основні категорії</w:t>
      </w:r>
      <w:r>
        <w:rPr>
          <w:bCs/>
          <w:iCs/>
          <w:spacing w:val="-6"/>
          <w:szCs w:val="28"/>
          <w:lang w:val="uk-UA" w:eastAsia="uk-UA"/>
        </w:rPr>
        <w:t xml:space="preserve">: донор, грант, міжнародні донори, приватні донори. </w:t>
      </w:r>
    </w:p>
    <w:p w:rsidR="00980593" w:rsidRDefault="00980593" w:rsidP="00980593">
      <w:pPr>
        <w:spacing w:after="0"/>
        <w:rPr>
          <w:bCs/>
          <w:iCs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b/>
          <w:spacing w:val="-6"/>
          <w:szCs w:val="28"/>
          <w:lang w:val="uk-UA" w:eastAsia="uk-UA"/>
        </w:rPr>
      </w:pPr>
      <w:r>
        <w:rPr>
          <w:b/>
          <w:spacing w:val="-6"/>
          <w:szCs w:val="28"/>
          <w:lang w:val="uk-UA" w:eastAsia="uk-UA"/>
        </w:rPr>
        <w:t>Список рекомендованої літератури:</w:t>
      </w:r>
    </w:p>
    <w:p w:rsidR="00980593" w:rsidRDefault="00980593" w:rsidP="00980593">
      <w:pPr>
        <w:numPr>
          <w:ilvl w:val="0"/>
          <w:numId w:val="16"/>
        </w:numPr>
        <w:spacing w:after="0"/>
        <w:contextualSpacing/>
        <w:jc w:val="both"/>
        <w:rPr>
          <w:bCs/>
          <w:iCs/>
          <w:spacing w:val="-6"/>
          <w:szCs w:val="28"/>
          <w:lang w:val="uk-UA" w:eastAsia="uk-UA"/>
        </w:rPr>
      </w:pPr>
      <w:r>
        <w:rPr>
          <w:bCs/>
          <w:iCs/>
          <w:spacing w:val="-6"/>
          <w:szCs w:val="28"/>
          <w:lang w:val="uk-UA" w:eastAsia="uk-UA"/>
        </w:rPr>
        <w:t xml:space="preserve">Вкладка «Міжнародна допомога на сайті «Урядовий портал»: </w:t>
      </w:r>
      <w:hyperlink r:id="rId27" w:history="1">
        <w:r>
          <w:rPr>
            <w:rStyle w:val="a3"/>
            <w:bCs/>
            <w:iCs/>
            <w:color w:val="0000FF"/>
            <w:spacing w:val="-6"/>
            <w:szCs w:val="28"/>
            <w:lang w:val="uk-UA" w:eastAsia="uk-UA"/>
          </w:rPr>
          <w:t>https://www.kmu.gov.ua/diyalnist/mizhnarodna-dopomoga</w:t>
        </w:r>
      </w:hyperlink>
      <w:r>
        <w:rPr>
          <w:bCs/>
          <w:iCs/>
          <w:spacing w:val="-6"/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16"/>
        </w:numPr>
        <w:spacing w:after="0"/>
        <w:contextualSpacing/>
        <w:jc w:val="both"/>
        <w:rPr>
          <w:bCs/>
          <w:iCs/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Методичні рекомендації щодо участі у грантових програмах та конкурсах/ Марченко О.В., Сушко Д.О. – Дніпро : ДДУВС, 2018. – 68 с. – </w:t>
      </w:r>
      <w:hyperlink r:id="rId28" w:history="1">
        <w:r>
          <w:rPr>
            <w:rStyle w:val="a3"/>
            <w:color w:val="0000FF"/>
            <w:szCs w:val="28"/>
            <w:lang w:val="uk-UA" w:eastAsia="uk-UA"/>
          </w:rPr>
          <w:t>https://dduvs.in.ua/wp-content/uploads/files/Structure/science/plans/mg.pdf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16"/>
        </w:numPr>
        <w:spacing w:after="0"/>
        <w:contextualSpacing/>
        <w:jc w:val="both"/>
        <w:rPr>
          <w:bCs/>
          <w:iCs/>
          <w:spacing w:val="-6"/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Проєктна</w:t>
      </w:r>
      <w:proofErr w:type="spellEnd"/>
      <w:r>
        <w:rPr>
          <w:szCs w:val="28"/>
          <w:lang w:val="uk-UA" w:eastAsia="uk-UA"/>
        </w:rPr>
        <w:t xml:space="preserve"> діяльність як інструмент розвитку територіальних громад. </w:t>
      </w:r>
      <w:hyperlink r:id="rId29" w:history="1">
        <w:r>
          <w:rPr>
            <w:rStyle w:val="a3"/>
            <w:color w:val="0000FF"/>
            <w:szCs w:val="28"/>
            <w:lang w:val="uk-UA" w:eastAsia="uk-UA"/>
          </w:rPr>
          <w:t>https://unz.univer.km.ua/article/download/79_160-170/pdf/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numPr>
          <w:ilvl w:val="0"/>
          <w:numId w:val="16"/>
        </w:numPr>
        <w:spacing w:after="0"/>
        <w:contextualSpacing/>
        <w:jc w:val="both"/>
        <w:rPr>
          <w:bCs/>
          <w:iCs/>
          <w:spacing w:val="-6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Ресурси з пошуку грантових заявок: Гурт </w:t>
      </w:r>
      <w:r>
        <w:rPr>
          <w:szCs w:val="28"/>
          <w:lang w:eastAsia="uk-UA"/>
        </w:rPr>
        <w:t xml:space="preserve">[ </w:t>
      </w:r>
      <w:hyperlink r:id="rId30" w:history="1">
        <w:r>
          <w:rPr>
            <w:rStyle w:val="a3"/>
            <w:color w:val="0000FF"/>
            <w:szCs w:val="28"/>
            <w:lang w:val="uk-UA" w:eastAsia="uk-UA"/>
          </w:rPr>
          <w:t>https://gurt.org.ua/</w:t>
        </w:r>
      </w:hyperlink>
      <w:r>
        <w:rPr>
          <w:szCs w:val="28"/>
          <w:lang w:eastAsia="uk-UA"/>
        </w:rPr>
        <w:t xml:space="preserve"> ]; </w:t>
      </w:r>
      <w:r>
        <w:rPr>
          <w:szCs w:val="28"/>
          <w:lang w:val="uk-UA" w:eastAsia="uk-UA"/>
        </w:rPr>
        <w:t xml:space="preserve">Громадський Простір </w:t>
      </w:r>
      <w:r>
        <w:rPr>
          <w:szCs w:val="28"/>
          <w:lang w:eastAsia="uk-UA"/>
        </w:rPr>
        <w:t xml:space="preserve">[ </w:t>
      </w:r>
      <w:hyperlink r:id="rId31" w:history="1">
        <w:r>
          <w:rPr>
            <w:rStyle w:val="a3"/>
            <w:color w:val="0000FF"/>
            <w:szCs w:val="28"/>
            <w:lang w:val="en-US" w:eastAsia="uk-UA"/>
          </w:rPr>
          <w:t>https</w:t>
        </w:r>
        <w:r>
          <w:rPr>
            <w:rStyle w:val="a3"/>
            <w:color w:val="0000FF"/>
            <w:szCs w:val="28"/>
            <w:lang w:eastAsia="uk-UA"/>
          </w:rPr>
          <w:t>://</w:t>
        </w:r>
        <w:r>
          <w:rPr>
            <w:rStyle w:val="a3"/>
            <w:color w:val="0000FF"/>
            <w:szCs w:val="28"/>
            <w:lang w:val="en-US" w:eastAsia="uk-UA"/>
          </w:rPr>
          <w:t>www</w:t>
        </w:r>
        <w:r>
          <w:rPr>
            <w:rStyle w:val="a3"/>
            <w:color w:val="0000FF"/>
            <w:szCs w:val="28"/>
            <w:lang w:eastAsia="uk-UA"/>
          </w:rPr>
          <w:t>.</w:t>
        </w:r>
        <w:proofErr w:type="spellStart"/>
        <w:r>
          <w:rPr>
            <w:rStyle w:val="a3"/>
            <w:color w:val="0000FF"/>
            <w:szCs w:val="28"/>
            <w:lang w:val="en-US" w:eastAsia="uk-UA"/>
          </w:rPr>
          <w:t>prostir</w:t>
        </w:r>
        <w:proofErr w:type="spellEnd"/>
        <w:r>
          <w:rPr>
            <w:rStyle w:val="a3"/>
            <w:color w:val="0000FF"/>
            <w:szCs w:val="28"/>
            <w:lang w:eastAsia="uk-UA"/>
          </w:rPr>
          <w:t>.</w:t>
        </w:r>
        <w:proofErr w:type="spellStart"/>
        <w:r>
          <w:rPr>
            <w:rStyle w:val="a3"/>
            <w:color w:val="0000FF"/>
            <w:szCs w:val="28"/>
            <w:lang w:val="en-US" w:eastAsia="uk-UA"/>
          </w:rPr>
          <w:t>ua</w:t>
        </w:r>
        <w:proofErr w:type="spellEnd"/>
        <w:r>
          <w:rPr>
            <w:rStyle w:val="a3"/>
            <w:color w:val="0000FF"/>
            <w:szCs w:val="28"/>
            <w:lang w:eastAsia="uk-UA"/>
          </w:rPr>
          <w:t>/</w:t>
        </w:r>
      </w:hyperlink>
      <w:r>
        <w:rPr>
          <w:szCs w:val="28"/>
          <w:lang w:eastAsia="uk-UA"/>
        </w:rPr>
        <w:t xml:space="preserve"> ]</w:t>
      </w:r>
    </w:p>
    <w:p w:rsidR="00980593" w:rsidRDefault="00980593" w:rsidP="00980593">
      <w:pPr>
        <w:numPr>
          <w:ilvl w:val="0"/>
          <w:numId w:val="16"/>
        </w:numPr>
        <w:spacing w:after="0"/>
        <w:contextualSpacing/>
        <w:jc w:val="both"/>
        <w:rPr>
          <w:bCs/>
          <w:iCs/>
          <w:spacing w:val="-6"/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Краунфандингова</w:t>
      </w:r>
      <w:proofErr w:type="spellEnd"/>
      <w:r>
        <w:rPr>
          <w:szCs w:val="28"/>
          <w:lang w:val="uk-UA" w:eastAsia="uk-UA"/>
        </w:rPr>
        <w:t xml:space="preserve"> платформа </w:t>
      </w:r>
      <w:proofErr w:type="spellStart"/>
      <w:r>
        <w:rPr>
          <w:szCs w:val="28"/>
          <w:lang w:val="uk-UA" w:eastAsia="uk-UA"/>
        </w:rPr>
        <w:t>Спільнокошт</w:t>
      </w:r>
      <w:proofErr w:type="spellEnd"/>
      <w:r>
        <w:rPr>
          <w:szCs w:val="28"/>
          <w:lang w:val="uk-UA" w:eastAsia="uk-UA"/>
        </w:rPr>
        <w:t xml:space="preserve"> – </w:t>
      </w:r>
      <w:hyperlink r:id="rId32" w:history="1">
        <w:r>
          <w:rPr>
            <w:rStyle w:val="a3"/>
            <w:color w:val="0000FF"/>
            <w:szCs w:val="28"/>
            <w:lang w:val="uk-UA" w:eastAsia="uk-UA"/>
          </w:rPr>
          <w:t>https://biggggidea.com/</w:t>
        </w:r>
      </w:hyperlink>
      <w:r>
        <w:rPr>
          <w:szCs w:val="28"/>
          <w:lang w:val="uk-UA" w:eastAsia="uk-UA"/>
        </w:rPr>
        <w:t xml:space="preserve"> </w:t>
      </w:r>
    </w:p>
    <w:p w:rsidR="00980593" w:rsidRDefault="00980593" w:rsidP="00980593">
      <w:pPr>
        <w:spacing w:after="0"/>
        <w:ind w:left="360"/>
        <w:rPr>
          <w:bCs/>
          <w:iCs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both"/>
        <w:rPr>
          <w:b/>
          <w:iCs/>
          <w:spacing w:val="-6"/>
          <w:szCs w:val="28"/>
          <w:lang w:val="uk-UA" w:eastAsia="uk-UA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980593" w:rsidRDefault="00980593" w:rsidP="00980593">
      <w:pPr>
        <w:pStyle w:val="a5"/>
        <w:numPr>
          <w:ilvl w:val="0"/>
          <w:numId w:val="16"/>
        </w:numPr>
        <w:spacing w:after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Завдання для самостійної роботи з навчальної дисципліни</w:t>
      </w:r>
    </w:p>
    <w:p w:rsidR="00980593" w:rsidRDefault="00980593" w:rsidP="00980593">
      <w:pPr>
        <w:spacing w:after="0"/>
        <w:jc w:val="center"/>
        <w:rPr>
          <w:b/>
          <w:bCs/>
          <w:szCs w:val="28"/>
          <w:lang w:val="uk-UA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7323"/>
        <w:gridCol w:w="1387"/>
      </w:tblGrid>
      <w:tr w:rsidR="00980593" w:rsidTr="0098059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№</w:t>
            </w:r>
          </w:p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Кількість</w:t>
            </w:r>
          </w:p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годин</w:t>
            </w:r>
          </w:p>
        </w:tc>
      </w:tr>
      <w:tr w:rsidR="00980593" w:rsidTr="0098059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tabs>
                <w:tab w:val="left" w:pos="-180"/>
                <w:tab w:val="left" w:pos="0"/>
              </w:tabs>
              <w:spacing w:after="0" w:line="252" w:lineRule="auto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 xml:space="preserve">Тема 1. Питання: </w:t>
            </w:r>
            <w:proofErr w:type="spellStart"/>
            <w:r>
              <w:rPr>
                <w:spacing w:val="-6"/>
                <w:sz w:val="24"/>
                <w:szCs w:val="24"/>
                <w:lang w:val="uk-UA"/>
              </w:rPr>
              <w:t>Проєктна</w:t>
            </w:r>
            <w:proofErr w:type="spellEnd"/>
            <w:r>
              <w:rPr>
                <w:spacing w:val="-6"/>
                <w:sz w:val="24"/>
                <w:szCs w:val="24"/>
                <w:lang w:val="uk-UA"/>
              </w:rPr>
              <w:t xml:space="preserve"> діяльність, як основа діяльності громадських організацій та медіа в Україні.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80593" w:rsidTr="0098059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  <w:bookmarkStart w:id="2" w:name="_Hlk114424435"/>
            <w:r>
              <w:rPr>
                <w:spacing w:val="-6"/>
                <w:sz w:val="24"/>
                <w:szCs w:val="24"/>
                <w:lang w:val="uk-UA"/>
              </w:rPr>
              <w:t>2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 xml:space="preserve">Тема 2. Питання: </w:t>
            </w:r>
            <w:r>
              <w:rPr>
                <w:bCs/>
                <w:spacing w:val="-6"/>
                <w:sz w:val="24"/>
                <w:szCs w:val="24"/>
                <w:lang w:val="uk-UA"/>
              </w:rPr>
              <w:t xml:space="preserve">Методики управління </w:t>
            </w:r>
            <w:proofErr w:type="spellStart"/>
            <w:r>
              <w:rPr>
                <w:bCs/>
                <w:spacing w:val="-6"/>
                <w:sz w:val="24"/>
                <w:szCs w:val="24"/>
                <w:lang w:val="uk-UA"/>
              </w:rPr>
              <w:t>проєктами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bookmarkEnd w:id="2"/>
      </w:tr>
      <w:tr w:rsidR="00980593" w:rsidTr="0098059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  <w:bookmarkStart w:id="3" w:name="_Hlk114424438"/>
            <w:r>
              <w:rPr>
                <w:spacing w:val="-6"/>
                <w:sz w:val="24"/>
                <w:szCs w:val="24"/>
                <w:lang w:val="uk-UA"/>
              </w:rPr>
              <w:t>3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 xml:space="preserve">Тема 3. Питання: Роль та місце комунікаційної кампанії у </w:t>
            </w:r>
            <w:proofErr w:type="spellStart"/>
            <w:r>
              <w:rPr>
                <w:spacing w:val="-6"/>
                <w:sz w:val="24"/>
                <w:szCs w:val="24"/>
                <w:lang w:val="uk-UA"/>
              </w:rPr>
              <w:t>проєкті</w:t>
            </w:r>
            <w:proofErr w:type="spellEnd"/>
            <w:r>
              <w:rPr>
                <w:spacing w:val="-6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80593" w:rsidTr="0098059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4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 xml:space="preserve">Тема 4. Команда, як елемент </w:t>
            </w:r>
            <w:proofErr w:type="spellStart"/>
            <w:r>
              <w:rPr>
                <w:spacing w:val="-6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spacing w:val="-6"/>
                <w:sz w:val="24"/>
                <w:szCs w:val="24"/>
                <w:lang w:val="uk-UA"/>
              </w:rPr>
              <w:t xml:space="preserve"> діяльності.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980593" w:rsidTr="0098059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5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Тема 5. Питання: SWOT-аналіз, як інструмент визначення та управління ризиками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bookmarkEnd w:id="3"/>
      </w:tr>
      <w:tr w:rsidR="00980593" w:rsidTr="0098059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6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 xml:space="preserve">Тема 6. Питання: </w:t>
            </w:r>
            <w:r>
              <w:rPr>
                <w:bCs/>
                <w:spacing w:val="-6"/>
                <w:sz w:val="24"/>
                <w:szCs w:val="24"/>
                <w:lang w:val="uk-UA"/>
              </w:rPr>
              <w:t>Оцінка тривалості роботи та взаємозв’язок між різними видами заходів.</w:t>
            </w:r>
            <w:r>
              <w:rPr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80593" w:rsidTr="0098059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rPr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bCs/>
                <w:spacing w:val="-6"/>
                <w:sz w:val="24"/>
                <w:szCs w:val="24"/>
                <w:lang w:val="uk-UA"/>
              </w:rPr>
              <w:t xml:space="preserve">Тема 7. Питання: </w:t>
            </w:r>
            <w:proofErr w:type="spellStart"/>
            <w:r>
              <w:rPr>
                <w:bCs/>
                <w:spacing w:val="-6"/>
                <w:sz w:val="24"/>
                <w:szCs w:val="24"/>
                <w:lang w:val="uk-UA"/>
              </w:rPr>
              <w:t>Фандрайзинг</w:t>
            </w:r>
            <w:proofErr w:type="spellEnd"/>
            <w:r>
              <w:rPr>
                <w:bCs/>
                <w:spacing w:val="-6"/>
                <w:sz w:val="24"/>
                <w:szCs w:val="24"/>
                <w:lang w:val="uk-UA"/>
              </w:rPr>
              <w:t xml:space="preserve">: залучення ресурсів для реалізації </w:t>
            </w:r>
            <w:proofErr w:type="spellStart"/>
            <w:r>
              <w:rPr>
                <w:bCs/>
                <w:spacing w:val="-6"/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80593" w:rsidTr="0098059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8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rPr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bCs/>
                <w:spacing w:val="-6"/>
                <w:sz w:val="24"/>
                <w:szCs w:val="24"/>
                <w:lang w:val="uk-UA"/>
              </w:rPr>
              <w:t xml:space="preserve">Тема 8. Питання: </w:t>
            </w:r>
            <w:proofErr w:type="spellStart"/>
            <w:r>
              <w:rPr>
                <w:bCs/>
                <w:spacing w:val="-6"/>
                <w:sz w:val="24"/>
                <w:szCs w:val="24"/>
                <w:lang w:val="uk-UA"/>
              </w:rPr>
              <w:t>Адвокація</w:t>
            </w:r>
            <w:proofErr w:type="spellEnd"/>
            <w:r>
              <w:rPr>
                <w:bCs/>
                <w:spacing w:val="-6"/>
                <w:sz w:val="24"/>
                <w:szCs w:val="24"/>
                <w:lang w:val="uk-UA"/>
              </w:rPr>
              <w:t xml:space="preserve">, як елемент </w:t>
            </w:r>
            <w:proofErr w:type="spellStart"/>
            <w:r>
              <w:rPr>
                <w:bCs/>
                <w:spacing w:val="-6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bCs/>
                <w:spacing w:val="-6"/>
                <w:sz w:val="24"/>
                <w:szCs w:val="24"/>
                <w:lang w:val="uk-UA"/>
              </w:rPr>
              <w:t xml:space="preserve"> діяльності.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980593" w:rsidTr="0098059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9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rPr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bCs/>
                <w:spacing w:val="-6"/>
                <w:sz w:val="24"/>
                <w:szCs w:val="24"/>
                <w:lang w:val="uk-UA"/>
              </w:rPr>
              <w:t xml:space="preserve">Тема 9. </w:t>
            </w:r>
            <w:r>
              <w:rPr>
                <w:spacing w:val="-6"/>
                <w:sz w:val="24"/>
                <w:szCs w:val="24"/>
                <w:lang w:val="uk-UA"/>
              </w:rPr>
              <w:t xml:space="preserve">Питання: </w:t>
            </w:r>
            <w:r>
              <w:rPr>
                <w:bCs/>
                <w:spacing w:val="-6"/>
                <w:sz w:val="24"/>
                <w:szCs w:val="24"/>
                <w:lang w:val="uk-UA"/>
              </w:rPr>
              <w:t xml:space="preserve">Цифрові інструменти та особливості їх використання у </w:t>
            </w:r>
            <w:proofErr w:type="spellStart"/>
            <w:r>
              <w:rPr>
                <w:bCs/>
                <w:spacing w:val="-6"/>
                <w:sz w:val="24"/>
                <w:szCs w:val="24"/>
                <w:lang w:val="uk-UA"/>
              </w:rPr>
              <w:t>проєктній</w:t>
            </w:r>
            <w:proofErr w:type="spellEnd"/>
            <w:r>
              <w:rPr>
                <w:bCs/>
                <w:spacing w:val="-6"/>
                <w:sz w:val="24"/>
                <w:szCs w:val="24"/>
                <w:lang w:val="uk-UA"/>
              </w:rPr>
              <w:t xml:space="preserve"> діяльності.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980593" w:rsidTr="0098059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3" w:rsidRDefault="00980593">
            <w:pPr>
              <w:spacing w:after="0" w:line="252" w:lineRule="auto"/>
              <w:ind w:left="142" w:hanging="142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right"/>
              <w:rPr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b/>
                <w:spacing w:val="-6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2" w:lineRule="auto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b/>
                <w:spacing w:val="-6"/>
                <w:sz w:val="24"/>
                <w:szCs w:val="24"/>
                <w:lang w:val="uk-UA"/>
              </w:rPr>
              <w:t>90</w:t>
            </w:r>
          </w:p>
        </w:tc>
      </w:tr>
    </w:tbl>
    <w:p w:rsidR="00980593" w:rsidRDefault="00980593" w:rsidP="00980593">
      <w:pPr>
        <w:spacing w:after="0"/>
        <w:jc w:val="center"/>
        <w:rPr>
          <w:b/>
          <w:bCs/>
          <w:szCs w:val="28"/>
          <w:lang w:val="uk-UA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>8. Кредитно-модульна система оцінювання знань студентів</w:t>
      </w:r>
    </w:p>
    <w:p w:rsidR="00980593" w:rsidRDefault="00980593" w:rsidP="00980593">
      <w:pPr>
        <w:spacing w:after="0"/>
        <w:jc w:val="center"/>
        <w:rPr>
          <w:rFonts w:eastAsia="Times New Roman"/>
          <w:spacing w:val="-6"/>
          <w:szCs w:val="28"/>
          <w:lang w:val="uk-UA" w:eastAsia="ru-RU"/>
        </w:rPr>
      </w:pPr>
    </w:p>
    <w:p w:rsidR="00980593" w:rsidRDefault="00980593" w:rsidP="00980593">
      <w:pPr>
        <w:spacing w:after="0"/>
        <w:ind w:firstLine="709"/>
        <w:jc w:val="both"/>
        <w:rPr>
          <w:rFonts w:eastAsia="Times New Roman"/>
          <w:spacing w:val="-6"/>
          <w:szCs w:val="28"/>
          <w:lang w:val="uk-UA" w:eastAsia="ru-RU"/>
        </w:rPr>
      </w:pPr>
      <w:r>
        <w:rPr>
          <w:rFonts w:eastAsia="Times New Roman"/>
          <w:spacing w:val="4"/>
          <w:szCs w:val="28"/>
          <w:lang w:val="uk-UA" w:eastAsia="ru-RU"/>
        </w:rPr>
        <w:t xml:space="preserve">Навчальний процес здійснюється за традиційною технологією: лекції, практичні </w:t>
      </w:r>
      <w:r>
        <w:rPr>
          <w:rFonts w:eastAsia="Times New Roman"/>
          <w:spacing w:val="-6"/>
          <w:szCs w:val="28"/>
          <w:lang w:val="uk-UA" w:eastAsia="ru-RU"/>
        </w:rPr>
        <w:t xml:space="preserve">(семінарські) заняття, самостійна робота. Також передбачено </w:t>
      </w:r>
      <w:proofErr w:type="spellStart"/>
      <w:r>
        <w:rPr>
          <w:rFonts w:eastAsia="Times New Roman"/>
          <w:spacing w:val="-6"/>
          <w:szCs w:val="28"/>
          <w:lang w:val="uk-UA" w:eastAsia="ru-RU"/>
        </w:rPr>
        <w:t>колаборативне</w:t>
      </w:r>
      <w:proofErr w:type="spellEnd"/>
      <w:r>
        <w:rPr>
          <w:rFonts w:eastAsia="Times New Roman"/>
          <w:spacing w:val="-6"/>
          <w:szCs w:val="28"/>
          <w:lang w:val="uk-UA" w:eastAsia="ru-RU"/>
        </w:rPr>
        <w:t xml:space="preserve"> навчання (форми – </w:t>
      </w:r>
      <w:r>
        <w:rPr>
          <w:rFonts w:eastAsia="Times New Roman"/>
          <w:spacing w:val="6"/>
          <w:szCs w:val="28"/>
          <w:lang w:val="uk-UA" w:eastAsia="ru-RU"/>
        </w:rPr>
        <w:t>групові проекти, спільні розробки, групові розрахункові роботи, навчальні спільноти,</w:t>
      </w:r>
      <w:r>
        <w:rPr>
          <w:rFonts w:eastAsia="Times New Roman"/>
          <w:spacing w:val="-6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6"/>
          <w:szCs w:val="28"/>
          <w:lang w:val="uk-UA" w:eastAsia="ru-RU"/>
        </w:rPr>
        <w:t>тьюторство</w:t>
      </w:r>
      <w:proofErr w:type="spellEnd"/>
      <w:r>
        <w:rPr>
          <w:rFonts w:eastAsia="Times New Roman"/>
          <w:spacing w:val="-6"/>
          <w:szCs w:val="28"/>
          <w:lang w:val="uk-UA" w:eastAsia="ru-RU"/>
        </w:rPr>
        <w:t xml:space="preserve"> і </w:t>
      </w:r>
      <w:proofErr w:type="spellStart"/>
      <w:r>
        <w:rPr>
          <w:rFonts w:eastAsia="Times New Roman"/>
          <w:spacing w:val="-6"/>
          <w:szCs w:val="28"/>
          <w:lang w:val="uk-UA" w:eastAsia="ru-RU"/>
        </w:rPr>
        <w:t>т.д</w:t>
      </w:r>
      <w:proofErr w:type="spellEnd"/>
      <w:r>
        <w:rPr>
          <w:rFonts w:eastAsia="Times New Roman"/>
          <w:spacing w:val="-6"/>
          <w:szCs w:val="28"/>
          <w:lang w:val="uk-UA" w:eastAsia="ru-RU"/>
        </w:rPr>
        <w:t xml:space="preserve">.), </w:t>
      </w:r>
      <w:r>
        <w:rPr>
          <w:rFonts w:eastAsia="Times New Roman"/>
          <w:szCs w:val="28"/>
          <w:lang w:val="uk-UA" w:eastAsia="ru-RU"/>
        </w:rPr>
        <w:t>проектно-орієнтоване навчання, дискусії, аналіз статистичних баз даних.</w:t>
      </w:r>
    </w:p>
    <w:p w:rsidR="00980593" w:rsidRDefault="00980593" w:rsidP="00980593">
      <w:pPr>
        <w:spacing w:after="0"/>
        <w:ind w:firstLine="709"/>
        <w:jc w:val="both"/>
        <w:rPr>
          <w:rFonts w:eastAsia="Times New Roman"/>
          <w:spacing w:val="-4"/>
          <w:szCs w:val="28"/>
          <w:lang w:val="uk-UA" w:eastAsia="ru-RU"/>
        </w:rPr>
      </w:pPr>
    </w:p>
    <w:p w:rsidR="00980593" w:rsidRDefault="00980593" w:rsidP="00980593">
      <w:pPr>
        <w:spacing w:after="0"/>
        <w:ind w:firstLine="709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pacing w:val="-4"/>
          <w:szCs w:val="28"/>
          <w:lang w:val="uk-UA" w:eastAsia="ru-RU"/>
        </w:rPr>
        <w:t>На лекційних заняттях використовуються головно: словесні методи (розповідь, бесіда,</w:t>
      </w:r>
      <w:r>
        <w:rPr>
          <w:rFonts w:eastAsia="Times New Roman"/>
          <w:spacing w:val="2"/>
          <w:szCs w:val="28"/>
          <w:lang w:val="uk-UA" w:eastAsia="ru-RU"/>
        </w:rPr>
        <w:t xml:space="preserve">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</w:t>
      </w:r>
      <w:r>
        <w:rPr>
          <w:rFonts w:eastAsia="Times New Roman"/>
          <w:spacing w:val="-4"/>
          <w:szCs w:val="28"/>
          <w:lang w:val="uk-UA" w:eastAsia="ru-RU"/>
        </w:rPr>
        <w:t>використовуються: дискусія, проблемно-пошуковий, репродуктивний, інтерактивний методи</w:t>
      </w:r>
      <w:r>
        <w:rPr>
          <w:rFonts w:eastAsia="Times New Roman"/>
          <w:spacing w:val="2"/>
          <w:szCs w:val="28"/>
          <w:lang w:val="uk-UA" w:eastAsia="ru-RU"/>
        </w:rPr>
        <w:t xml:space="preserve"> </w:t>
      </w:r>
      <w:r>
        <w:rPr>
          <w:rFonts w:eastAsia="Times New Roman"/>
          <w:spacing w:val="-6"/>
          <w:szCs w:val="28"/>
          <w:lang w:val="uk-UA" w:eastAsia="ru-RU"/>
        </w:rPr>
        <w:t>тощо. У рамках самостійної роботи застосовуються дослідницькі методи. Розрахункова робота</w:t>
      </w: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pacing w:val="-4"/>
          <w:szCs w:val="28"/>
          <w:lang w:val="uk-UA" w:eastAsia="ru-RU"/>
        </w:rPr>
        <w:t>буде обговорюватись і виконуватись в рамках лекцій, семінарів, а також самостійної роботи</w:t>
      </w:r>
      <w:r>
        <w:rPr>
          <w:rFonts w:eastAsia="Times New Roman"/>
          <w:szCs w:val="28"/>
          <w:lang w:val="uk-UA" w:eastAsia="ru-RU"/>
        </w:rPr>
        <w:t>.</w:t>
      </w:r>
    </w:p>
    <w:p w:rsidR="00980593" w:rsidRDefault="00980593" w:rsidP="00980593">
      <w:pPr>
        <w:spacing w:after="0"/>
        <w:ind w:firstLine="708"/>
        <w:jc w:val="both"/>
        <w:rPr>
          <w:rFonts w:eastAsia="Times New Roman"/>
          <w:spacing w:val="-2"/>
          <w:szCs w:val="28"/>
          <w:lang w:val="uk-UA" w:eastAsia="ru-RU"/>
        </w:rPr>
      </w:pPr>
    </w:p>
    <w:p w:rsidR="00980593" w:rsidRDefault="00980593" w:rsidP="00980593">
      <w:pPr>
        <w:spacing w:after="0"/>
        <w:ind w:firstLine="708"/>
        <w:jc w:val="both"/>
        <w:rPr>
          <w:rFonts w:eastAsia="Times New Roman"/>
          <w:spacing w:val="-6"/>
          <w:szCs w:val="28"/>
          <w:lang w:val="uk-UA" w:eastAsia="ru-RU"/>
        </w:rPr>
      </w:pPr>
      <w:r>
        <w:rPr>
          <w:rFonts w:eastAsia="Times New Roman"/>
          <w:spacing w:val="-2"/>
          <w:szCs w:val="28"/>
          <w:lang w:val="uk-UA" w:eastAsia="ru-RU"/>
        </w:rPr>
        <w:t xml:space="preserve">Оцінка знань, умінь і практичних навиків студента з курсу «Менеджмент національних і міжнародних </w:t>
      </w:r>
      <w:proofErr w:type="spellStart"/>
      <w:r>
        <w:rPr>
          <w:rFonts w:eastAsia="Times New Roman"/>
          <w:spacing w:val="-2"/>
          <w:szCs w:val="28"/>
          <w:lang w:val="uk-UA" w:eastAsia="ru-RU"/>
        </w:rPr>
        <w:t>проєктів</w:t>
      </w:r>
      <w:proofErr w:type="spellEnd"/>
      <w:r>
        <w:rPr>
          <w:rFonts w:eastAsia="Times New Roman"/>
          <w:spacing w:val="-4"/>
          <w:szCs w:val="28"/>
          <w:lang w:val="uk-UA" w:eastAsia="ru-RU"/>
        </w:rPr>
        <w:t>» здійснюється за 100-бальною шкалою.</w:t>
      </w:r>
    </w:p>
    <w:p w:rsidR="00980593" w:rsidRDefault="00980593" w:rsidP="00980593">
      <w:pPr>
        <w:spacing w:after="0"/>
        <w:ind w:firstLine="708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Бали нараховуються за наступним співвідношенням: </w:t>
      </w:r>
    </w:p>
    <w:p w:rsidR="00980593" w:rsidRDefault="00980593" w:rsidP="00980593">
      <w:pPr>
        <w:numPr>
          <w:ilvl w:val="0"/>
          <w:numId w:val="17"/>
        </w:numPr>
        <w:spacing w:after="0"/>
        <w:jc w:val="both"/>
        <w:rPr>
          <w:rFonts w:eastAsia="Times New Roman"/>
          <w:spacing w:val="-6"/>
          <w:szCs w:val="28"/>
          <w:lang w:val="uk-UA" w:eastAsia="ru-RU"/>
        </w:rPr>
      </w:pPr>
      <w:r>
        <w:rPr>
          <w:rFonts w:eastAsia="Times New Roman"/>
          <w:spacing w:val="-6"/>
          <w:szCs w:val="28"/>
          <w:lang w:val="uk-UA" w:eastAsia="ru-RU"/>
        </w:rPr>
        <w:t xml:space="preserve">практичні/самостійні тощо – 30% семестрової оцінки (максимальна кількість балів – 30); </w:t>
      </w:r>
    </w:p>
    <w:p w:rsidR="00980593" w:rsidRDefault="00980593" w:rsidP="00980593">
      <w:pPr>
        <w:numPr>
          <w:ilvl w:val="0"/>
          <w:numId w:val="17"/>
        </w:numPr>
        <w:spacing w:after="0"/>
        <w:jc w:val="both"/>
        <w:rPr>
          <w:rFonts w:eastAsia="Times New Roman"/>
          <w:spacing w:val="-6"/>
          <w:szCs w:val="28"/>
          <w:lang w:val="uk-UA" w:eastAsia="ru-RU"/>
        </w:rPr>
      </w:pPr>
      <w:r>
        <w:rPr>
          <w:rFonts w:eastAsia="Times New Roman"/>
          <w:spacing w:val="-6"/>
          <w:szCs w:val="28"/>
          <w:lang w:val="uk-UA" w:eastAsia="ru-RU"/>
        </w:rPr>
        <w:t xml:space="preserve">контрольні заміри (модулі) – 20% семестрової оцінки (максимальна кількість балів – 20); </w:t>
      </w:r>
    </w:p>
    <w:p w:rsidR="00980593" w:rsidRDefault="00980593" w:rsidP="00980593">
      <w:pPr>
        <w:numPr>
          <w:ilvl w:val="0"/>
          <w:numId w:val="17"/>
        </w:numPr>
        <w:spacing w:after="0"/>
        <w:jc w:val="both"/>
        <w:rPr>
          <w:rFonts w:eastAsia="Times New Roman"/>
          <w:spacing w:val="-6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екзамен – 50% семестрової оцінки (максимальна кількість балів – 50).</w:t>
      </w:r>
    </w:p>
    <w:p w:rsidR="00980593" w:rsidRDefault="00980593" w:rsidP="00980593">
      <w:pPr>
        <w:spacing w:after="0"/>
        <w:ind w:firstLine="708"/>
        <w:jc w:val="both"/>
        <w:rPr>
          <w:rFonts w:eastAsia="Times New Roman"/>
          <w:szCs w:val="28"/>
          <w:lang w:val="uk-UA" w:eastAsia="ru-RU"/>
        </w:rPr>
      </w:pPr>
    </w:p>
    <w:p w:rsidR="00980593" w:rsidRDefault="00980593" w:rsidP="00980593">
      <w:pPr>
        <w:spacing w:after="0"/>
        <w:ind w:firstLine="708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Поточний контроль знань студентів проводять за трьома складовими:</w:t>
      </w:r>
    </w:p>
    <w:p w:rsidR="00980593" w:rsidRDefault="00980593" w:rsidP="00980593">
      <w:pPr>
        <w:numPr>
          <w:ilvl w:val="0"/>
          <w:numId w:val="18"/>
        </w:numPr>
        <w:spacing w:after="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контроль систематичності та активності роботи студента впродовж семестру;</w:t>
      </w:r>
    </w:p>
    <w:p w:rsidR="00980593" w:rsidRDefault="00980593" w:rsidP="00980593">
      <w:pPr>
        <w:numPr>
          <w:ilvl w:val="0"/>
          <w:numId w:val="18"/>
        </w:numPr>
        <w:spacing w:after="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контроль за виконанням модульних завдань/контрольних замірів;</w:t>
      </w:r>
    </w:p>
    <w:p w:rsidR="00980593" w:rsidRDefault="00980593" w:rsidP="00980593">
      <w:pPr>
        <w:numPr>
          <w:ilvl w:val="0"/>
          <w:numId w:val="18"/>
        </w:numPr>
        <w:spacing w:after="0"/>
        <w:jc w:val="both"/>
        <w:rPr>
          <w:rFonts w:eastAsia="Times New Roman"/>
          <w:spacing w:val="-2"/>
          <w:szCs w:val="28"/>
          <w:lang w:val="uk-UA" w:eastAsia="ru-RU"/>
        </w:rPr>
      </w:pPr>
      <w:r>
        <w:rPr>
          <w:rFonts w:eastAsia="Times New Roman"/>
          <w:spacing w:val="-2"/>
          <w:szCs w:val="28"/>
          <w:lang w:val="uk-UA" w:eastAsia="ru-RU"/>
        </w:rPr>
        <w:t>контроль за виконанням завдань самостійного опрацювання і розрахункової роботи.</w:t>
      </w:r>
    </w:p>
    <w:p w:rsidR="00980593" w:rsidRDefault="00980593" w:rsidP="00980593">
      <w:pPr>
        <w:spacing w:after="0"/>
        <w:ind w:firstLine="708"/>
        <w:jc w:val="both"/>
        <w:rPr>
          <w:rFonts w:eastAsia="Times New Roman"/>
          <w:spacing w:val="-6"/>
          <w:szCs w:val="28"/>
          <w:lang w:val="uk-UA" w:eastAsia="ru-RU"/>
        </w:rPr>
      </w:pPr>
    </w:p>
    <w:p w:rsidR="00980593" w:rsidRDefault="00980593" w:rsidP="00980593">
      <w:pPr>
        <w:spacing w:after="0"/>
        <w:ind w:firstLine="708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pacing w:val="-6"/>
          <w:szCs w:val="28"/>
          <w:lang w:val="uk-UA" w:eastAsia="ru-RU"/>
        </w:rPr>
        <w:t>При контролі систематичності й активності роботи студентів оцінці підлягають</w:t>
      </w:r>
      <w:r>
        <w:rPr>
          <w:rFonts w:eastAsia="Times New Roman"/>
          <w:szCs w:val="28"/>
          <w:lang w:val="uk-UA" w:eastAsia="ru-RU"/>
        </w:rPr>
        <w:t>:</w:t>
      </w:r>
    </w:p>
    <w:p w:rsidR="00980593" w:rsidRDefault="00980593" w:rsidP="00980593">
      <w:pPr>
        <w:numPr>
          <w:ilvl w:val="0"/>
          <w:numId w:val="19"/>
        </w:numPr>
        <w:spacing w:after="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самостійна робота студентів;</w:t>
      </w:r>
    </w:p>
    <w:p w:rsidR="00980593" w:rsidRDefault="00980593" w:rsidP="00980593">
      <w:pPr>
        <w:numPr>
          <w:ilvl w:val="0"/>
          <w:numId w:val="19"/>
        </w:numPr>
        <w:spacing w:after="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відвідування й активність на семінарських занять;</w:t>
      </w:r>
    </w:p>
    <w:p w:rsidR="00980593" w:rsidRDefault="00980593" w:rsidP="00980593">
      <w:pPr>
        <w:numPr>
          <w:ilvl w:val="0"/>
          <w:numId w:val="19"/>
        </w:numPr>
        <w:spacing w:after="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рівень засвоєння знань програмного матеріалу.</w:t>
      </w:r>
    </w:p>
    <w:p w:rsidR="00980593" w:rsidRDefault="00980593" w:rsidP="00980593">
      <w:pPr>
        <w:spacing w:after="0"/>
        <w:ind w:firstLine="708"/>
        <w:jc w:val="both"/>
        <w:rPr>
          <w:rFonts w:eastAsia="Times New Roman"/>
          <w:szCs w:val="28"/>
          <w:lang w:val="uk-UA" w:eastAsia="ru-RU"/>
        </w:rPr>
      </w:pPr>
    </w:p>
    <w:p w:rsidR="00980593" w:rsidRDefault="00980593" w:rsidP="00980593">
      <w:pPr>
        <w:spacing w:after="0"/>
        <w:ind w:firstLine="709"/>
        <w:jc w:val="both"/>
        <w:rPr>
          <w:rFonts w:eastAsia="Times New Roman"/>
          <w:spacing w:val="-6"/>
          <w:szCs w:val="28"/>
          <w:lang w:val="uk-UA" w:eastAsia="ru-RU"/>
        </w:rPr>
      </w:pPr>
      <w:r>
        <w:rPr>
          <w:rFonts w:eastAsia="Times New Roman"/>
          <w:spacing w:val="-6"/>
          <w:szCs w:val="28"/>
          <w:lang w:val="uk-UA" w:eastAsia="ru-RU"/>
        </w:rPr>
        <w:t>Поточний контроль успішності здійснюється за п’ятибальною шкалою: "5" – відмінно",</w:t>
      </w: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pacing w:val="-2"/>
          <w:szCs w:val="28"/>
          <w:lang w:val="uk-UA" w:eastAsia="ru-RU"/>
        </w:rPr>
        <w:t>"4" – добре, "3" – задовільно, "2" – доповнення, "1" – коментарі (участь у дискусії). Реферат,</w:t>
      </w: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pacing w:val="2"/>
          <w:szCs w:val="28"/>
          <w:lang w:val="uk-UA" w:eastAsia="ru-RU"/>
        </w:rPr>
        <w:t>доповідь – 5 балів; есе – 3 бали (дозволено лише по одному реферату, доповіді або есе).</w:t>
      </w: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pacing w:val="-2"/>
          <w:szCs w:val="28"/>
          <w:lang w:val="uk-UA" w:eastAsia="ru-RU"/>
        </w:rPr>
        <w:t>Контроль знань за результатами вивчення змістовного модуля оцінюється в 20 балів. Форма</w:t>
      </w:r>
      <w:r>
        <w:rPr>
          <w:rFonts w:eastAsia="Times New Roman"/>
          <w:spacing w:val="-6"/>
          <w:szCs w:val="28"/>
          <w:lang w:val="uk-UA" w:eastAsia="ru-RU"/>
        </w:rPr>
        <w:t xml:space="preserve"> підсумкового контролю – </w:t>
      </w:r>
      <w:r>
        <w:rPr>
          <w:rFonts w:eastAsia="Times New Roman"/>
          <w:szCs w:val="28"/>
          <w:lang w:val="uk-UA" w:eastAsia="ru-RU"/>
        </w:rPr>
        <w:t>екзамен у комбінованій (усній і тестовій) формі в кінці семестру</w:t>
      </w:r>
      <w:r>
        <w:rPr>
          <w:rFonts w:eastAsia="Times New Roman"/>
          <w:spacing w:val="-6"/>
          <w:szCs w:val="28"/>
          <w:lang w:val="uk-UA" w:eastAsia="ru-RU"/>
        </w:rPr>
        <w:t>. Поточний контроль успішності здійснюється за п’ятибальною шкалою: "5" – відмінно",</w:t>
      </w: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pacing w:val="-2"/>
          <w:szCs w:val="28"/>
          <w:lang w:val="uk-UA" w:eastAsia="ru-RU"/>
        </w:rPr>
        <w:t>"4" – добре, "3" – задовільно, "2" – доповнення, "1" – коментарі (участь у дискусії). Реферат,</w:t>
      </w: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pacing w:val="2"/>
          <w:szCs w:val="28"/>
          <w:lang w:val="uk-UA" w:eastAsia="ru-RU"/>
        </w:rPr>
        <w:t>доповідь – 5 балів; есе – 3 бали (дозволено лише по одному реферату, доповіді або есе).</w:t>
      </w: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pacing w:val="-2"/>
          <w:szCs w:val="28"/>
          <w:lang w:val="uk-UA" w:eastAsia="ru-RU"/>
        </w:rPr>
        <w:t>Контроль знань за результатами вивчення змістовного модуля оцінюється в 20 балів. Форма</w:t>
      </w:r>
      <w:r>
        <w:rPr>
          <w:rFonts w:eastAsia="Times New Roman"/>
          <w:spacing w:val="-6"/>
          <w:szCs w:val="28"/>
          <w:lang w:val="uk-UA" w:eastAsia="ru-RU"/>
        </w:rPr>
        <w:t xml:space="preserve"> </w:t>
      </w:r>
      <w:r>
        <w:rPr>
          <w:rFonts w:eastAsia="Times New Roman"/>
          <w:spacing w:val="-2"/>
          <w:szCs w:val="28"/>
          <w:lang w:val="uk-UA" w:eastAsia="ru-RU"/>
        </w:rPr>
        <w:t>підсумкового контролю – екзамен у комбінованій (усній і тестовій) формі в кінці семестру.</w:t>
      </w:r>
      <w:r>
        <w:rPr>
          <w:rFonts w:eastAsia="Times New Roman"/>
          <w:spacing w:val="-6"/>
          <w:szCs w:val="28"/>
          <w:lang w:val="uk-UA" w:eastAsia="ru-RU"/>
        </w:rPr>
        <w:t xml:space="preserve"> </w:t>
      </w:r>
      <w:r>
        <w:rPr>
          <w:rFonts w:eastAsia="Times New Roman"/>
          <w:spacing w:val="2"/>
          <w:szCs w:val="28"/>
          <w:lang w:val="uk-UA" w:eastAsia="ru-RU"/>
        </w:rPr>
        <w:t>Мінімальна кількість балів для допуску студентів до екзамену становить 26 балів. Якщо</w:t>
      </w:r>
      <w:r>
        <w:rPr>
          <w:rFonts w:eastAsia="Times New Roman"/>
          <w:spacing w:val="-6"/>
          <w:szCs w:val="28"/>
          <w:lang w:val="uk-UA" w:eastAsia="ru-RU"/>
        </w:rPr>
        <w:t xml:space="preserve"> студент(-ка) отримує 25 балів і менше, він(вона) екзамен складає по талону № 2.</w:t>
      </w:r>
    </w:p>
    <w:p w:rsidR="00980593" w:rsidRDefault="00980593" w:rsidP="00980593">
      <w:pPr>
        <w:spacing w:after="0"/>
        <w:ind w:firstLine="709"/>
        <w:jc w:val="both"/>
        <w:rPr>
          <w:rFonts w:eastAsia="Times New Roman"/>
          <w:spacing w:val="-6"/>
          <w:szCs w:val="28"/>
          <w:lang w:val="uk-UA" w:eastAsia="ru-RU"/>
        </w:rPr>
      </w:pPr>
    </w:p>
    <w:p w:rsidR="00980593" w:rsidRDefault="00980593" w:rsidP="00980593">
      <w:pPr>
        <w:spacing w:after="0"/>
        <w:ind w:firstLine="708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pacing w:val="2"/>
          <w:szCs w:val="28"/>
          <w:lang w:val="uk-UA" w:eastAsia="ru-RU"/>
        </w:rPr>
        <w:t>Максимальна кількість балів при оцінюванні знань студентів із дисципліни, котра</w:t>
      </w:r>
      <w:r>
        <w:rPr>
          <w:rFonts w:eastAsia="Times New Roman"/>
          <w:szCs w:val="28"/>
          <w:lang w:val="uk-UA" w:eastAsia="ru-RU"/>
        </w:rPr>
        <w:t xml:space="preserve"> завершується екзаменом, становить за поточну успішність 50 балів. На іспиті студент теж може отримати 50 балів.</w:t>
      </w:r>
    </w:p>
    <w:p w:rsidR="00980593" w:rsidRDefault="00980593" w:rsidP="00980593">
      <w:pPr>
        <w:spacing w:after="0"/>
        <w:jc w:val="both"/>
        <w:rPr>
          <w:rFonts w:eastAsia="Times New Roman"/>
          <w:szCs w:val="28"/>
          <w:lang w:val="uk-UA" w:eastAsia="ru-RU"/>
        </w:rPr>
      </w:pPr>
    </w:p>
    <w:tbl>
      <w:tblPr>
        <w:tblW w:w="3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94"/>
        <w:gridCol w:w="895"/>
        <w:gridCol w:w="895"/>
        <w:gridCol w:w="895"/>
        <w:gridCol w:w="898"/>
        <w:gridCol w:w="930"/>
        <w:gridCol w:w="1210"/>
      </w:tblGrid>
      <w:tr w:rsidR="00980593" w:rsidTr="00980593">
        <w:trPr>
          <w:cantSplit/>
          <w:jc w:val="center"/>
        </w:trPr>
        <w:tc>
          <w:tcPr>
            <w:tcW w:w="3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Поточний контроль та самостійна робота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Сума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Екзамен</w:t>
            </w:r>
          </w:p>
        </w:tc>
      </w:tr>
      <w:tr w:rsidR="00980593" w:rsidTr="00980593">
        <w:trPr>
          <w:cantSplit/>
          <w:jc w:val="center"/>
        </w:trPr>
        <w:tc>
          <w:tcPr>
            <w:tcW w:w="3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Змістовий модуль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50</w:t>
            </w:r>
          </w:p>
        </w:tc>
      </w:tr>
      <w:tr w:rsidR="00980593" w:rsidTr="00980593">
        <w:trPr>
          <w:cantSplit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80593" w:rsidTr="00980593">
        <w:trPr>
          <w:cantSplit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3" w:rsidRDefault="00980593">
            <w:pPr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</w:tbl>
    <w:p w:rsidR="00980593" w:rsidRDefault="00980593" w:rsidP="00980593">
      <w:pPr>
        <w:spacing w:after="0"/>
        <w:ind w:left="601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pacing w:val="-6"/>
          <w:szCs w:val="28"/>
          <w:lang w:val="uk-UA" w:eastAsia="ru-RU"/>
        </w:rPr>
        <w:t>1, 2 ... 6 – теми семінарських занять у рамках змістовного модуля.</w:t>
      </w:r>
    </w:p>
    <w:p w:rsidR="00980593" w:rsidRDefault="00980593" w:rsidP="00980593">
      <w:pPr>
        <w:spacing w:after="0"/>
        <w:ind w:firstLine="709"/>
        <w:jc w:val="both"/>
        <w:rPr>
          <w:rFonts w:eastAsia="Times New Roman"/>
          <w:spacing w:val="-4"/>
          <w:szCs w:val="28"/>
          <w:lang w:val="uk-UA" w:eastAsia="ru-RU"/>
        </w:rPr>
      </w:pPr>
    </w:p>
    <w:p w:rsidR="00980593" w:rsidRDefault="00980593" w:rsidP="00980593">
      <w:pPr>
        <w:spacing w:after="0"/>
        <w:ind w:firstLine="709"/>
        <w:jc w:val="both"/>
        <w:rPr>
          <w:rFonts w:eastAsia="Times New Roman"/>
          <w:spacing w:val="-6"/>
          <w:szCs w:val="28"/>
          <w:lang w:val="uk-UA" w:eastAsia="ru-RU"/>
        </w:rPr>
      </w:pPr>
      <w:r>
        <w:rPr>
          <w:rFonts w:eastAsia="Times New Roman"/>
          <w:spacing w:val="-11"/>
          <w:szCs w:val="28"/>
          <w:lang w:val="uk-UA" w:eastAsia="ru-RU"/>
        </w:rPr>
        <w:t>При оформленні документів за екзаменаційну сесію використовується таблиця відповідності</w:t>
      </w:r>
      <w:r>
        <w:rPr>
          <w:rFonts w:eastAsia="Times New Roman"/>
          <w:spacing w:val="-4"/>
          <w:szCs w:val="28"/>
          <w:lang w:val="uk-UA" w:eastAsia="ru-RU"/>
        </w:rPr>
        <w:t xml:space="preserve"> оцінювання знань студентів за різними системами.</w:t>
      </w:r>
    </w:p>
    <w:p w:rsidR="00980593" w:rsidRDefault="00980593" w:rsidP="00980593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szCs w:val="28"/>
          <w:lang w:val="uk-UA" w:eastAsia="ru-RU"/>
        </w:rPr>
        <w:t>9. Розподіл балів, що присвоюється студентам</w:t>
      </w:r>
    </w:p>
    <w:p w:rsidR="00980593" w:rsidRDefault="00980593" w:rsidP="00980593">
      <w:pPr>
        <w:spacing w:after="0"/>
        <w:jc w:val="center"/>
        <w:rPr>
          <w:rFonts w:eastAsia="Times New Roman"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>Шкала оцінювання: вузу, національна та ECTS</w:t>
      </w:r>
    </w:p>
    <w:p w:rsidR="00980593" w:rsidRDefault="00980593" w:rsidP="00980593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tbl>
      <w:tblPr>
        <w:tblW w:w="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1629"/>
        <w:gridCol w:w="2056"/>
      </w:tblGrid>
      <w:tr w:rsidR="00980593" w:rsidTr="00980593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Національна шкала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Рейтингова шкала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Шкала ЕСТS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Пояснення</w:t>
            </w:r>
          </w:p>
        </w:tc>
      </w:tr>
      <w:tr w:rsidR="00980593" w:rsidTr="00980593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5 (відмінно)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90-100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 xml:space="preserve">Відмінно </w:t>
            </w:r>
          </w:p>
        </w:tc>
      </w:tr>
      <w:tr w:rsidR="00980593" w:rsidTr="00980593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4 (добре)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81-89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Cs w:val="28"/>
                <w:lang w:val="uk-UA" w:eastAsia="ru-RU"/>
              </w:rPr>
              <w:t>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 xml:space="preserve">Дуже добре </w:t>
            </w:r>
          </w:p>
        </w:tc>
      </w:tr>
      <w:tr w:rsidR="00980593" w:rsidTr="00980593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71-80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 xml:space="preserve">Добре </w:t>
            </w:r>
          </w:p>
        </w:tc>
      </w:tr>
      <w:tr w:rsidR="00980593" w:rsidTr="00980593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3 (задовільно)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61-70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iCs/>
                <w:szCs w:val="28"/>
                <w:lang w:val="uk-UA" w:eastAsia="ru-RU"/>
              </w:rPr>
              <w:t>D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 xml:space="preserve">Задовільно </w:t>
            </w:r>
          </w:p>
        </w:tc>
      </w:tr>
      <w:tr w:rsidR="00980593" w:rsidTr="00980593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51-60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 xml:space="preserve">Достатньо </w:t>
            </w:r>
          </w:p>
        </w:tc>
      </w:tr>
      <w:tr w:rsidR="00980593" w:rsidTr="00980593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2 (незадовільно)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25</w:t>
            </w:r>
            <w:r>
              <w:rPr>
                <w:rFonts w:eastAsia="Times New Roman"/>
                <w:szCs w:val="28"/>
                <w:lang w:val="uk-UA" w:eastAsia="ru-RU"/>
              </w:rPr>
              <w:t>-50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FХ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 xml:space="preserve">Незадовільно </w:t>
            </w:r>
          </w:p>
        </w:tc>
      </w:tr>
      <w:tr w:rsidR="00980593" w:rsidTr="00980593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93" w:rsidRDefault="00980593">
            <w:pPr>
              <w:spacing w:after="0" w:line="256" w:lineRule="auto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Cs w:val="28"/>
                <w:lang w:val="uk-UA" w:eastAsia="ru-RU"/>
              </w:rPr>
              <w:t>-</w:t>
            </w:r>
            <w:r>
              <w:rPr>
                <w:rFonts w:eastAsia="Times New Roman"/>
                <w:szCs w:val="28"/>
                <w:lang w:val="en-US" w:eastAsia="ru-RU"/>
              </w:rPr>
              <w:t>24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F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Незадовільно без</w:t>
            </w:r>
          </w:p>
          <w:p w:rsidR="00980593" w:rsidRDefault="00980593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права перездачі</w:t>
            </w:r>
          </w:p>
        </w:tc>
      </w:tr>
    </w:tbl>
    <w:p w:rsidR="00980593" w:rsidRDefault="00980593" w:rsidP="00980593">
      <w:pPr>
        <w:shd w:val="clear" w:color="auto" w:fill="FFFFFF"/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pacing w:val="1"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pacing w:val="1"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pacing w:val="1"/>
          <w:szCs w:val="28"/>
          <w:lang w:val="uk-UA" w:eastAsia="ru-RU"/>
        </w:rPr>
      </w:pPr>
    </w:p>
    <w:p w:rsidR="00980593" w:rsidRDefault="00980593" w:rsidP="00980593">
      <w:pPr>
        <w:spacing w:after="0"/>
        <w:jc w:val="center"/>
        <w:rPr>
          <w:rFonts w:eastAsia="Times New Roman"/>
          <w:b/>
          <w:spacing w:val="1"/>
          <w:szCs w:val="28"/>
          <w:lang w:val="uk-UA" w:eastAsia="ru-RU"/>
        </w:rPr>
      </w:pPr>
      <w:r>
        <w:rPr>
          <w:rFonts w:eastAsia="Times New Roman"/>
          <w:b/>
          <w:spacing w:val="1"/>
          <w:szCs w:val="28"/>
          <w:lang w:val="uk-UA" w:eastAsia="ru-RU"/>
        </w:rPr>
        <w:t>10. Контрольні питання для підсумкового контролю (екзамену)</w:t>
      </w:r>
    </w:p>
    <w:p w:rsidR="00980593" w:rsidRDefault="00980593" w:rsidP="00980593">
      <w:pPr>
        <w:spacing w:after="0"/>
        <w:jc w:val="center"/>
        <w:rPr>
          <w:rFonts w:eastAsia="Times New Roman"/>
          <w:bCs/>
          <w:spacing w:val="1"/>
          <w:szCs w:val="28"/>
          <w:lang w:val="uk-UA" w:eastAsia="ru-RU"/>
        </w:rPr>
      </w:pP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Що таке грант?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Що таке донор?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Типології донорів.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Місія організації.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Стратегічне планування.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Визначення та типології фондів.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Алгоритм пошуку грантових програм.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Джерела інформації про грантові конкурси.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Зарубіжні ресурси з фандрайзингу.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Підготовка проекту.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Подання грантової заявки.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Вимоги до проекту (його оформлення).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Основні характеристики проекту.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Класифікації проектів.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Етапи проекту.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Формування проектної команди.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Методи управління проектами.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Життєвий цикл проекту.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Оцінка впливу середовища на ефективність виконання проекту.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Ризики проекту.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Методи прийняття управлінських рішень в проектній команді.</w:t>
      </w:r>
    </w:p>
    <w:p w:rsidR="00980593" w:rsidRDefault="00980593" w:rsidP="00980593">
      <w:pPr>
        <w:pStyle w:val="a4"/>
        <w:numPr>
          <w:ilvl w:val="0"/>
          <w:numId w:val="20"/>
        </w:numPr>
        <w:spacing w:before="0" w:beforeAutospacing="0" w:after="0" w:afterAutospacing="0"/>
        <w:ind w:left="567" w:right="150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звітності.</w:t>
      </w:r>
    </w:p>
    <w:p w:rsidR="00980593" w:rsidRDefault="00980593" w:rsidP="00980593"/>
    <w:p w:rsidR="000A4C68" w:rsidRDefault="000A4C68"/>
    <w:sectPr w:rsidR="000A4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D3"/>
    <w:multiLevelType w:val="hybridMultilevel"/>
    <w:tmpl w:val="3D1CC334"/>
    <w:lvl w:ilvl="0" w:tplc="FB28F082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961"/>
    <w:multiLevelType w:val="hybridMultilevel"/>
    <w:tmpl w:val="E8D4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56D"/>
    <w:multiLevelType w:val="hybridMultilevel"/>
    <w:tmpl w:val="519C4C78"/>
    <w:lvl w:ilvl="0" w:tplc="03FA0774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9903C7"/>
    <w:multiLevelType w:val="hybridMultilevel"/>
    <w:tmpl w:val="2222E372"/>
    <w:lvl w:ilvl="0" w:tplc="F020B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497"/>
    <w:multiLevelType w:val="hybridMultilevel"/>
    <w:tmpl w:val="79E02892"/>
    <w:lvl w:ilvl="0" w:tplc="39C0D6A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2464"/>
    <w:multiLevelType w:val="hybridMultilevel"/>
    <w:tmpl w:val="757A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15F1"/>
    <w:multiLevelType w:val="hybridMultilevel"/>
    <w:tmpl w:val="C94E3A56"/>
    <w:lvl w:ilvl="0" w:tplc="08D4F0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CCA70B9"/>
    <w:multiLevelType w:val="hybridMultilevel"/>
    <w:tmpl w:val="B37050EE"/>
    <w:lvl w:ilvl="0" w:tplc="235277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243A2"/>
    <w:multiLevelType w:val="hybridMultilevel"/>
    <w:tmpl w:val="862836B4"/>
    <w:lvl w:ilvl="0" w:tplc="20BE83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23CE"/>
    <w:multiLevelType w:val="hybridMultilevel"/>
    <w:tmpl w:val="810E58BC"/>
    <w:lvl w:ilvl="0" w:tplc="5C860796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77175"/>
    <w:multiLevelType w:val="hybridMultilevel"/>
    <w:tmpl w:val="F1803F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000019">
      <w:start w:val="1"/>
      <w:numFmt w:val="lowerLetter"/>
      <w:lvlText w:val="%2."/>
      <w:lvlJc w:val="left"/>
      <w:pPr>
        <w:ind w:left="1800" w:hanging="360"/>
      </w:pPr>
    </w:lvl>
    <w:lvl w:ilvl="2" w:tplc="1000001B">
      <w:start w:val="1"/>
      <w:numFmt w:val="lowerRoman"/>
      <w:lvlText w:val="%3."/>
      <w:lvlJc w:val="right"/>
      <w:pPr>
        <w:ind w:left="2520" w:hanging="180"/>
      </w:pPr>
    </w:lvl>
    <w:lvl w:ilvl="3" w:tplc="1000000F">
      <w:start w:val="1"/>
      <w:numFmt w:val="decimal"/>
      <w:lvlText w:val="%4."/>
      <w:lvlJc w:val="left"/>
      <w:pPr>
        <w:ind w:left="3240" w:hanging="360"/>
      </w:pPr>
    </w:lvl>
    <w:lvl w:ilvl="4" w:tplc="10000019">
      <w:start w:val="1"/>
      <w:numFmt w:val="lowerLetter"/>
      <w:lvlText w:val="%5."/>
      <w:lvlJc w:val="left"/>
      <w:pPr>
        <w:ind w:left="3960" w:hanging="360"/>
      </w:pPr>
    </w:lvl>
    <w:lvl w:ilvl="5" w:tplc="1000001B">
      <w:start w:val="1"/>
      <w:numFmt w:val="lowerRoman"/>
      <w:lvlText w:val="%6."/>
      <w:lvlJc w:val="right"/>
      <w:pPr>
        <w:ind w:left="4680" w:hanging="180"/>
      </w:pPr>
    </w:lvl>
    <w:lvl w:ilvl="6" w:tplc="1000000F">
      <w:start w:val="1"/>
      <w:numFmt w:val="decimal"/>
      <w:lvlText w:val="%7."/>
      <w:lvlJc w:val="left"/>
      <w:pPr>
        <w:ind w:left="5400" w:hanging="360"/>
      </w:pPr>
    </w:lvl>
    <w:lvl w:ilvl="7" w:tplc="10000019">
      <w:start w:val="1"/>
      <w:numFmt w:val="lowerLetter"/>
      <w:lvlText w:val="%8."/>
      <w:lvlJc w:val="left"/>
      <w:pPr>
        <w:ind w:left="6120" w:hanging="360"/>
      </w:pPr>
    </w:lvl>
    <w:lvl w:ilvl="8" w:tplc="1000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852113"/>
    <w:multiLevelType w:val="hybridMultilevel"/>
    <w:tmpl w:val="2B500276"/>
    <w:lvl w:ilvl="0" w:tplc="39C0D6A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A62B8"/>
    <w:multiLevelType w:val="hybridMultilevel"/>
    <w:tmpl w:val="00FE61B2"/>
    <w:lvl w:ilvl="0" w:tplc="638A20D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01D"/>
    <w:multiLevelType w:val="hybridMultilevel"/>
    <w:tmpl w:val="13C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5179"/>
    <w:multiLevelType w:val="hybridMultilevel"/>
    <w:tmpl w:val="AEF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A0AE5"/>
    <w:multiLevelType w:val="hybridMultilevel"/>
    <w:tmpl w:val="5A643446"/>
    <w:lvl w:ilvl="0" w:tplc="08D4F0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F771A0"/>
    <w:multiLevelType w:val="hybridMultilevel"/>
    <w:tmpl w:val="30E08846"/>
    <w:lvl w:ilvl="0" w:tplc="92ECE05E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55F54"/>
    <w:multiLevelType w:val="hybridMultilevel"/>
    <w:tmpl w:val="1910F46A"/>
    <w:lvl w:ilvl="0" w:tplc="3B8008A6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637AC"/>
    <w:multiLevelType w:val="hybridMultilevel"/>
    <w:tmpl w:val="F432E00E"/>
    <w:lvl w:ilvl="0" w:tplc="08D4F0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725C2"/>
    <w:multiLevelType w:val="hybridMultilevel"/>
    <w:tmpl w:val="CACC7B96"/>
    <w:lvl w:ilvl="0" w:tplc="9122675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93"/>
    <w:rsid w:val="000A4C68"/>
    <w:rsid w:val="006234DE"/>
    <w:rsid w:val="009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E702"/>
  <w15:chartTrackingRefBased/>
  <w15:docId w15:val="{81439B42-A2B5-44A6-9BE7-DFBFF32D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93"/>
    <w:pPr>
      <w:spacing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059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80593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tr-TR" w:eastAsia="tr-TR"/>
    </w:rPr>
  </w:style>
  <w:style w:type="paragraph" w:styleId="1">
    <w:name w:val="toc 1"/>
    <w:basedOn w:val="a"/>
    <w:next w:val="a"/>
    <w:autoRedefine/>
    <w:uiPriority w:val="39"/>
    <w:semiHidden/>
    <w:unhideWhenUsed/>
    <w:rsid w:val="00980593"/>
    <w:pPr>
      <w:spacing w:after="100" w:line="254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List Paragraph"/>
    <w:basedOn w:val="a"/>
    <w:uiPriority w:val="34"/>
    <w:qFormat/>
    <w:rsid w:val="00980593"/>
    <w:pPr>
      <w:ind w:left="720"/>
      <w:contextualSpacing/>
    </w:pPr>
  </w:style>
  <w:style w:type="character" w:customStyle="1" w:styleId="a6">
    <w:name w:val="Основной текст_"/>
    <w:link w:val="10"/>
    <w:semiHidden/>
    <w:locked/>
    <w:rsid w:val="00980593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6"/>
    <w:semiHidden/>
    <w:rsid w:val="00980593"/>
    <w:pPr>
      <w:widowControl w:val="0"/>
      <w:spacing w:after="0"/>
      <w:ind w:firstLine="400"/>
    </w:pPr>
    <w:rPr>
      <w:rFonts w:eastAsia="Times New Roman"/>
      <w:sz w:val="22"/>
      <w:lang w:val="uk-UA"/>
    </w:rPr>
  </w:style>
  <w:style w:type="character" w:customStyle="1" w:styleId="3">
    <w:name w:val="Основной текст (3)_"/>
    <w:link w:val="30"/>
    <w:semiHidden/>
    <w:locked/>
    <w:rsid w:val="00980593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semiHidden/>
    <w:rsid w:val="00980593"/>
    <w:pPr>
      <w:widowControl w:val="0"/>
      <w:spacing w:after="640"/>
      <w:jc w:val="center"/>
    </w:pPr>
    <w:rPr>
      <w:rFonts w:eastAsia="Times New Roman"/>
      <w:szCs w:val="28"/>
      <w:lang w:val="uk-UA"/>
    </w:rPr>
  </w:style>
  <w:style w:type="character" w:customStyle="1" w:styleId="11">
    <w:name w:val="Заголовок №1_"/>
    <w:link w:val="12"/>
    <w:semiHidden/>
    <w:locked/>
    <w:rsid w:val="0098059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semiHidden/>
    <w:rsid w:val="00980593"/>
    <w:pPr>
      <w:widowControl w:val="0"/>
      <w:spacing w:after="590"/>
      <w:jc w:val="center"/>
      <w:outlineLvl w:val="0"/>
    </w:pPr>
    <w:rPr>
      <w:rFonts w:eastAsia="Times New Roman"/>
      <w:b/>
      <w:bCs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sites/g/files/zskgke326/files/migration/ua/P7-M1.pdf" TargetMode="External"/><Relationship Id="rId13" Type="http://schemas.openxmlformats.org/officeDocument/2006/relationships/hyperlink" Target="https://www.me.gov.ua/Files/GetFile?fileId=0640ae90-dbd7-425b-88e4-b7791abc4092" TargetMode="External"/><Relationship Id="rId18" Type="http://schemas.openxmlformats.org/officeDocument/2006/relationships/hyperlink" Target="https://regionet.org.ua/files/06.PCM_Ososinska_Materials_Part2.1_Project_Concept_Development_Manual_UA.pdf" TargetMode="External"/><Relationship Id="rId26" Type="http://schemas.openxmlformats.org/officeDocument/2006/relationships/hyperlink" Target="https://www.me.gov.ua/Files/GetFile?fileId=0640ae90-dbd7-425b-88e4-b7791abc40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datu.edu.ua/images/vihovna-robota/psiholog/ps10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iggggidea.com/" TargetMode="External"/><Relationship Id="rId12" Type="http://schemas.openxmlformats.org/officeDocument/2006/relationships/hyperlink" Target="https://pdatu.edu.ua/images/vihovna-robota/psiholog/ps10.pdf" TargetMode="External"/><Relationship Id="rId17" Type="http://schemas.openxmlformats.org/officeDocument/2006/relationships/hyperlink" Target="https://www.prostir.ua/" TargetMode="External"/><Relationship Id="rId25" Type="http://schemas.openxmlformats.org/officeDocument/2006/relationships/hyperlink" Target="https://zakon.rada.gov.ua/laws/show/515-2021-%D0%B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urt.org.ua/" TargetMode="External"/><Relationship Id="rId20" Type="http://schemas.openxmlformats.org/officeDocument/2006/relationships/hyperlink" Target="https://drive.google.com/file/d/1BIr21otjrsieXDSLyGEACpVK6hcEct89/view?fbclid=IwAR3jwkEyWooEY2Yc7NUYhfan3Shbcfsvd94Ryq2O1-dRt09Xjfap1-_z-Y8" TargetMode="External"/><Relationship Id="rId29" Type="http://schemas.openxmlformats.org/officeDocument/2006/relationships/hyperlink" Target="https://unz.univer.km.ua/article/download/79_160-170/pd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mu.gov.ua/diyalnist/mizhnarodna-dopomoga" TargetMode="External"/><Relationship Id="rId11" Type="http://schemas.openxmlformats.org/officeDocument/2006/relationships/hyperlink" Target="https://zakon.rada.gov.ua/laws/show/515-2021-%D0%BF" TargetMode="External"/><Relationship Id="rId24" Type="http://schemas.openxmlformats.org/officeDocument/2006/relationships/hyperlink" Target="https://er.chdtu.edu.ua/bitstream/ChSTU/1235/1/%D0%9C%D0%BE%D0%BD%D0%BE%D0%B3%D1%80%D0%B0%D1%84%D1%96%D1%8F_%D0%94%D0%B0%D0%BD%D1%87%D0%B5%D0%BD%D0%BA%D0%BE_%D0%97%D0%B0%D0%BD%D0%BE%D1%80%D0%B0.pdf" TargetMode="External"/><Relationship Id="rId32" Type="http://schemas.openxmlformats.org/officeDocument/2006/relationships/hyperlink" Target="https://biggggidea.com/" TargetMode="External"/><Relationship Id="rId5" Type="http://schemas.openxmlformats.org/officeDocument/2006/relationships/hyperlink" Target="https://hromada.canactions.com/derevo-problem-rishen/" TargetMode="External"/><Relationship Id="rId15" Type="http://schemas.openxmlformats.org/officeDocument/2006/relationships/hyperlink" Target="https://er.chdtu.edu.ua/bitstream/ChSTU/1235/1/%D0%9C%D0%BE%D0%BD%D0%BE%D0%B3%D1%80%D0%B0%D1%84%D1%96%D1%8F_%D0%94%D0%B0%D0%BD%D1%87%D0%B5%D0%BD%D0%BA%D0%BE_%D0%97%D0%B0%D0%BD%D0%BE%D1%80%D0%B0.pdf" TargetMode="External"/><Relationship Id="rId23" Type="http://schemas.openxmlformats.org/officeDocument/2006/relationships/hyperlink" Target="https://www.undp.org/sites/g/files/zskgke326/files/migration/ua/P7-M1.pdf" TargetMode="External"/><Relationship Id="rId28" Type="http://schemas.openxmlformats.org/officeDocument/2006/relationships/hyperlink" Target="https://dduvs.in.ua/wp-content/uploads/files/Structure/science/plans/mg.pdf" TargetMode="External"/><Relationship Id="rId10" Type="http://schemas.openxmlformats.org/officeDocument/2006/relationships/hyperlink" Target="https://drive.google.com/file/d/1BIr21otjrsieXDSLyGEACpVK6hcEct89/view?fbclid=IwAR3jwkEyWooEY2Yc7NUYhfan3Shbcfsvd94Ryq2O1-dRt09Xjfap1-_z-Y8" TargetMode="External"/><Relationship Id="rId19" Type="http://schemas.openxmlformats.org/officeDocument/2006/relationships/hyperlink" Target="https://regionet.org.ua/files/06.PCM_Ososinska_Materials_Part2.1_Project_Concept_Development_Manual_UA.pdf" TargetMode="External"/><Relationship Id="rId31" Type="http://schemas.openxmlformats.org/officeDocument/2006/relationships/hyperlink" Target="https://www.prostir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uvs.in.ua/wp-content/uploads/files/Structure/science/plans/mg.pdf" TargetMode="External"/><Relationship Id="rId14" Type="http://schemas.openxmlformats.org/officeDocument/2006/relationships/hyperlink" Target="https://unz.univer.km.ua/article/download/79_160-170/pdf/" TargetMode="External"/><Relationship Id="rId22" Type="http://schemas.openxmlformats.org/officeDocument/2006/relationships/hyperlink" Target="https://hromada.canactions.com/derevo-problem-rishen/" TargetMode="External"/><Relationship Id="rId27" Type="http://schemas.openxmlformats.org/officeDocument/2006/relationships/hyperlink" Target="https://www.kmu.gov.ua/diyalnist/mizhnarodna-dopomoga" TargetMode="External"/><Relationship Id="rId30" Type="http://schemas.openxmlformats.org/officeDocument/2006/relationships/hyperlink" Target="https://gurt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17934</Words>
  <Characters>10223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Методичні рекомендації та матеріали для вивчення навчальної дисципліни </vt:lpstr>
      <vt:lpstr/>
      <vt:lpstr>«МЕНЕДЖМЕНТ НАЦІОНАЛЬНИХ ТА МІЖНАРОДНИХ ПРОЕКТІВ»</vt:lpstr>
      <vt:lpstr/>
      <vt:lpstr/>
      <vt:lpstr>для студентів другого року навчання спеціальності 052 «Політологія» освітньо-ква</vt:lpstr>
    </vt:vector>
  </TitlesOfParts>
  <Company>diakov.net</Company>
  <LinksUpToDate>false</LinksUpToDate>
  <CharactersWithSpaces>28101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2023-10-22T13:11:00Z</dcterms:created>
  <dcterms:modified xsi:type="dcterms:W3CDTF">2023-10-22T13:11:00Z</dcterms:modified>
</cp:coreProperties>
</file>