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A531" w14:textId="77777777" w:rsidR="00AF6D21" w:rsidRDefault="00A63BDF">
      <w:pPr>
        <w:pStyle w:val="BodyText"/>
        <w:spacing w:before="70"/>
        <w:ind w:left="4113" w:right="4484"/>
        <w:jc w:val="center"/>
      </w:pPr>
      <w:r>
        <w:t>МІНІСТЕРСТВО</w:t>
      </w:r>
      <w:r>
        <w:rPr>
          <w:spacing w:val="-5"/>
        </w:rPr>
        <w:t xml:space="preserve"> </w:t>
      </w:r>
      <w:r>
        <w:t>ОСВІТИ</w:t>
      </w:r>
      <w:r>
        <w:rPr>
          <w:spacing w:val="-4"/>
        </w:rPr>
        <w:t xml:space="preserve"> </w:t>
      </w:r>
      <w:r>
        <w:t>І</w:t>
      </w:r>
      <w:r>
        <w:rPr>
          <w:spacing w:val="-5"/>
        </w:rPr>
        <w:t xml:space="preserve"> </w:t>
      </w:r>
      <w:r>
        <w:t>НАУКИ</w:t>
      </w:r>
      <w:r>
        <w:rPr>
          <w:spacing w:val="-4"/>
        </w:rPr>
        <w:t xml:space="preserve"> </w:t>
      </w:r>
      <w:r>
        <w:t>УКРАЇНИ</w:t>
      </w:r>
    </w:p>
    <w:p w14:paraId="7F4B009F" w14:textId="77777777" w:rsidR="00AF6D21" w:rsidRDefault="00A63BDF">
      <w:pPr>
        <w:pStyle w:val="BodyText"/>
        <w:ind w:left="4113" w:right="4485"/>
        <w:jc w:val="center"/>
      </w:pPr>
      <w:r>
        <w:t>Львівський національний університет імені Івана Франка</w:t>
      </w:r>
      <w:r>
        <w:rPr>
          <w:spacing w:val="-57"/>
        </w:rPr>
        <w:t xml:space="preserve"> </w:t>
      </w:r>
      <w:r>
        <w:t>Факультет філософський</w:t>
      </w:r>
    </w:p>
    <w:p w14:paraId="7B63D0F7" w14:textId="716E0EE3" w:rsidR="00AF6D21" w:rsidRDefault="00A63BDF">
      <w:pPr>
        <w:pStyle w:val="BodyText"/>
        <w:ind w:left="4113" w:right="4483"/>
        <w:jc w:val="center"/>
      </w:pPr>
      <w:r>
        <w:t>Кафедра</w:t>
      </w:r>
      <w:r>
        <w:rPr>
          <w:spacing w:val="-3"/>
        </w:rPr>
        <w:t xml:space="preserve"> </w:t>
      </w:r>
      <w:r>
        <w:t>теорії</w:t>
      </w:r>
      <w:r>
        <w:rPr>
          <w:spacing w:val="-4"/>
        </w:rPr>
        <w:t xml:space="preserve"> </w:t>
      </w:r>
      <w:r>
        <w:t>та</w:t>
      </w:r>
      <w:r>
        <w:rPr>
          <w:spacing w:val="-2"/>
        </w:rPr>
        <w:t xml:space="preserve"> </w:t>
      </w:r>
      <w:r>
        <w:t>історії</w:t>
      </w:r>
      <w:r>
        <w:rPr>
          <w:spacing w:val="-2"/>
        </w:rPr>
        <w:t xml:space="preserve"> </w:t>
      </w:r>
      <w:r w:rsidR="00197F7F">
        <w:t>політичної науки</w:t>
      </w:r>
    </w:p>
    <w:p w14:paraId="3F5481A7" w14:textId="77777777" w:rsidR="00AF6D21" w:rsidRDefault="00AF6D21">
      <w:pPr>
        <w:rPr>
          <w:b/>
          <w:sz w:val="26"/>
        </w:rPr>
      </w:pPr>
    </w:p>
    <w:p w14:paraId="27FEA921" w14:textId="77777777" w:rsidR="00AF6D21" w:rsidRDefault="00AF6D21">
      <w:pPr>
        <w:rPr>
          <w:b/>
          <w:sz w:val="26"/>
        </w:rPr>
      </w:pPr>
    </w:p>
    <w:p w14:paraId="6FAB1913" w14:textId="77777777" w:rsidR="00AF6D21" w:rsidRDefault="00A63BDF">
      <w:pPr>
        <w:pStyle w:val="BodyText"/>
        <w:spacing w:before="158" w:line="274" w:lineRule="exact"/>
        <w:ind w:left="7325"/>
      </w:pPr>
      <w:r>
        <w:t>Затверджено</w:t>
      </w:r>
    </w:p>
    <w:p w14:paraId="11EDCFB0" w14:textId="54496B94" w:rsidR="00AF6D21" w:rsidRDefault="00A63BDF">
      <w:pPr>
        <w:ind w:left="7315" w:right="2836" w:firstLine="14"/>
        <w:rPr>
          <w:sz w:val="24"/>
        </w:rPr>
      </w:pPr>
      <w:r>
        <w:rPr>
          <w:sz w:val="24"/>
        </w:rPr>
        <w:t>На</w:t>
      </w:r>
      <w:r>
        <w:rPr>
          <w:spacing w:val="-5"/>
          <w:sz w:val="24"/>
        </w:rPr>
        <w:t xml:space="preserve"> </w:t>
      </w:r>
      <w:r>
        <w:rPr>
          <w:sz w:val="24"/>
        </w:rPr>
        <w:t>засіданні</w:t>
      </w:r>
      <w:r>
        <w:rPr>
          <w:spacing w:val="-2"/>
          <w:sz w:val="24"/>
        </w:rPr>
        <w:t xml:space="preserve"> </w:t>
      </w:r>
      <w:r>
        <w:rPr>
          <w:sz w:val="24"/>
        </w:rPr>
        <w:t>кафедри</w:t>
      </w:r>
      <w:r>
        <w:rPr>
          <w:spacing w:val="-2"/>
          <w:sz w:val="24"/>
        </w:rPr>
        <w:t xml:space="preserve"> </w:t>
      </w:r>
      <w:r w:rsidR="00197F7F">
        <w:rPr>
          <w:spacing w:val="-2"/>
          <w:sz w:val="24"/>
        </w:rPr>
        <w:t xml:space="preserve">теорії та історії </w:t>
      </w:r>
      <w:r w:rsidR="00197F7F">
        <w:rPr>
          <w:sz w:val="24"/>
        </w:rPr>
        <w:t>політичної науки</w:t>
      </w:r>
      <w:r w:rsidR="0081004B">
        <w:rPr>
          <w:sz w:val="24"/>
        </w:rPr>
        <w:t xml:space="preserve"> </w:t>
      </w:r>
      <w:r>
        <w:rPr>
          <w:spacing w:val="-57"/>
          <w:sz w:val="24"/>
        </w:rPr>
        <w:t xml:space="preserve"> </w:t>
      </w:r>
      <w:r w:rsidR="0081004B">
        <w:rPr>
          <w:spacing w:val="-57"/>
          <w:sz w:val="24"/>
        </w:rPr>
        <w:t xml:space="preserve">     </w:t>
      </w:r>
      <w:r>
        <w:rPr>
          <w:sz w:val="24"/>
        </w:rPr>
        <w:t>філософського</w:t>
      </w:r>
      <w:r>
        <w:rPr>
          <w:spacing w:val="-1"/>
          <w:sz w:val="24"/>
        </w:rPr>
        <w:t xml:space="preserve"> </w:t>
      </w:r>
      <w:r>
        <w:rPr>
          <w:sz w:val="24"/>
        </w:rPr>
        <w:t>факультету</w:t>
      </w:r>
    </w:p>
    <w:p w14:paraId="6B45480F" w14:textId="52F0DCCC" w:rsidR="00AF6D21" w:rsidRDefault="00A63BDF">
      <w:pPr>
        <w:ind w:left="7351" w:right="3474" w:hanging="29"/>
        <w:rPr>
          <w:sz w:val="24"/>
        </w:rPr>
      </w:pPr>
      <w:r>
        <w:rPr>
          <w:sz w:val="24"/>
        </w:rPr>
        <w:t>Львівського національного університету</w:t>
      </w:r>
      <w:r>
        <w:rPr>
          <w:spacing w:val="-57"/>
          <w:sz w:val="24"/>
        </w:rPr>
        <w:t xml:space="preserve"> </w:t>
      </w:r>
      <w:r>
        <w:rPr>
          <w:sz w:val="24"/>
        </w:rPr>
        <w:t>імені</w:t>
      </w:r>
      <w:r>
        <w:rPr>
          <w:spacing w:val="1"/>
          <w:sz w:val="24"/>
        </w:rPr>
        <w:t xml:space="preserve"> </w:t>
      </w:r>
      <w:r>
        <w:rPr>
          <w:sz w:val="24"/>
        </w:rPr>
        <w:t>Івана</w:t>
      </w:r>
      <w:r>
        <w:rPr>
          <w:spacing w:val="-1"/>
          <w:sz w:val="24"/>
        </w:rPr>
        <w:t xml:space="preserve"> </w:t>
      </w:r>
      <w:r>
        <w:rPr>
          <w:sz w:val="24"/>
        </w:rPr>
        <w:t>Франка</w:t>
      </w:r>
      <w:r w:rsidR="0081004B">
        <w:rPr>
          <w:sz w:val="24"/>
        </w:rPr>
        <w:t xml:space="preserve"> </w:t>
      </w:r>
    </w:p>
    <w:p w14:paraId="5BEA5F55" w14:textId="77777777" w:rsidR="00AF6D21" w:rsidRDefault="00A63BDF">
      <w:pPr>
        <w:ind w:left="7493"/>
        <w:rPr>
          <w:sz w:val="24"/>
        </w:rPr>
      </w:pPr>
      <w:r>
        <w:rPr>
          <w:sz w:val="24"/>
        </w:rPr>
        <w:t>(протокол</w:t>
      </w:r>
      <w:r>
        <w:rPr>
          <w:spacing w:val="-1"/>
          <w:sz w:val="24"/>
        </w:rPr>
        <w:t xml:space="preserve"> </w:t>
      </w:r>
      <w:r>
        <w:rPr>
          <w:sz w:val="24"/>
        </w:rPr>
        <w:t>№</w:t>
      </w:r>
      <w:r>
        <w:rPr>
          <w:spacing w:val="58"/>
          <w:sz w:val="24"/>
        </w:rPr>
        <w:t xml:space="preserve"> </w:t>
      </w:r>
      <w:r>
        <w:rPr>
          <w:sz w:val="24"/>
        </w:rPr>
        <w:t xml:space="preserve">від </w:t>
      </w:r>
      <w:r w:rsidR="00102360">
        <w:rPr>
          <w:sz w:val="24"/>
        </w:rPr>
        <w:t>____</w:t>
      </w:r>
      <w:r>
        <w:rPr>
          <w:spacing w:val="-1"/>
          <w:sz w:val="24"/>
        </w:rPr>
        <w:t xml:space="preserve"> </w:t>
      </w:r>
      <w:r>
        <w:rPr>
          <w:sz w:val="24"/>
        </w:rPr>
        <w:t>лютого</w:t>
      </w:r>
      <w:r>
        <w:rPr>
          <w:spacing w:val="1"/>
          <w:sz w:val="24"/>
        </w:rPr>
        <w:t xml:space="preserve"> </w:t>
      </w:r>
      <w:r w:rsidR="00102360">
        <w:rPr>
          <w:sz w:val="24"/>
        </w:rPr>
        <w:t>2022</w:t>
      </w:r>
      <w:r>
        <w:rPr>
          <w:spacing w:val="-1"/>
          <w:sz w:val="24"/>
        </w:rPr>
        <w:t xml:space="preserve"> </w:t>
      </w:r>
      <w:r>
        <w:rPr>
          <w:sz w:val="24"/>
        </w:rPr>
        <w:t>р.)</w:t>
      </w:r>
    </w:p>
    <w:p w14:paraId="495831B2" w14:textId="77777777" w:rsidR="00102360" w:rsidRDefault="00102360">
      <w:pPr>
        <w:pStyle w:val="BodyText"/>
        <w:spacing w:before="5"/>
        <w:ind w:left="6843"/>
      </w:pPr>
    </w:p>
    <w:p w14:paraId="57775021" w14:textId="77777777" w:rsidR="00102360" w:rsidRDefault="00102360">
      <w:pPr>
        <w:pStyle w:val="BodyText"/>
        <w:spacing w:before="5"/>
        <w:ind w:left="6843"/>
      </w:pPr>
    </w:p>
    <w:p w14:paraId="1749F35C" w14:textId="1791DA42" w:rsidR="00AF6D21" w:rsidRPr="00102360" w:rsidRDefault="00102360">
      <w:pPr>
        <w:pStyle w:val="BodyText"/>
        <w:spacing w:before="5"/>
        <w:ind w:left="6843"/>
      </w:pPr>
      <w:r>
        <w:t>Завідувач</w:t>
      </w:r>
      <w:r w:rsidR="00A63BDF">
        <w:rPr>
          <w:spacing w:val="-2"/>
        </w:rPr>
        <w:t xml:space="preserve"> </w:t>
      </w:r>
      <w:r w:rsidR="00A63BDF">
        <w:t>кафедри</w:t>
      </w:r>
      <w:r>
        <w:rPr>
          <w:spacing w:val="94"/>
        </w:rPr>
        <w:t xml:space="preserve"> </w:t>
      </w:r>
      <w:r>
        <w:softHyphen/>
      </w:r>
      <w:r>
        <w:softHyphen/>
      </w:r>
      <w:r>
        <w:softHyphen/>
      </w:r>
      <w:r>
        <w:softHyphen/>
      </w:r>
      <w:r>
        <w:softHyphen/>
      </w:r>
      <w:r>
        <w:softHyphen/>
      </w:r>
      <w:r>
        <w:softHyphen/>
      </w:r>
      <w:r>
        <w:softHyphen/>
      </w:r>
      <w:r>
        <w:softHyphen/>
      </w:r>
      <w:r>
        <w:softHyphen/>
      </w:r>
      <w:r>
        <w:softHyphen/>
      </w:r>
      <w:r>
        <w:softHyphen/>
      </w:r>
      <w:r>
        <w:softHyphen/>
      </w:r>
      <w:r>
        <w:softHyphen/>
        <w:t>_________________</w:t>
      </w:r>
      <w:r w:rsidR="000B752C">
        <w:t>Шипунов Г.В.</w:t>
      </w:r>
    </w:p>
    <w:p w14:paraId="0B09BD15" w14:textId="77777777" w:rsidR="00AF6D21" w:rsidRDefault="00AF6D21">
      <w:pPr>
        <w:spacing w:before="5"/>
        <w:rPr>
          <w:b/>
          <w:sz w:val="110"/>
        </w:rPr>
      </w:pPr>
    </w:p>
    <w:p w14:paraId="0FA78C00" w14:textId="77777777" w:rsidR="00102360" w:rsidRDefault="00A63BDF" w:rsidP="00102360">
      <w:pPr>
        <w:spacing w:before="1" w:line="448" w:lineRule="auto"/>
        <w:ind w:left="4214" w:right="3711" w:hanging="860"/>
        <w:jc w:val="center"/>
        <w:rPr>
          <w:b/>
          <w:sz w:val="24"/>
        </w:rPr>
      </w:pPr>
      <w:r>
        <w:rPr>
          <w:b/>
          <w:sz w:val="24"/>
        </w:rPr>
        <w:t>Силабус з навчальної дисципліни</w:t>
      </w:r>
    </w:p>
    <w:p w14:paraId="29B28669" w14:textId="1291905C" w:rsidR="00102360" w:rsidRDefault="00A63BDF" w:rsidP="00102360">
      <w:pPr>
        <w:spacing w:before="1" w:line="448" w:lineRule="auto"/>
        <w:ind w:left="4214" w:right="3711" w:hanging="860"/>
        <w:jc w:val="center"/>
        <w:rPr>
          <w:b/>
          <w:sz w:val="24"/>
        </w:rPr>
      </w:pPr>
      <w:r>
        <w:rPr>
          <w:b/>
          <w:sz w:val="24"/>
        </w:rPr>
        <w:t>«</w:t>
      </w:r>
      <w:r w:rsidR="00197F7F">
        <w:rPr>
          <w:b/>
        </w:rPr>
        <w:t>ПОЛІТИЧНА КУЛЬТУРА</w:t>
      </w:r>
      <w:r>
        <w:rPr>
          <w:b/>
          <w:sz w:val="24"/>
        </w:rPr>
        <w:t>»,</w:t>
      </w:r>
      <w:r w:rsidR="00102360">
        <w:rPr>
          <w:b/>
          <w:sz w:val="24"/>
        </w:rPr>
        <w:t xml:space="preserve"> </w:t>
      </w:r>
    </w:p>
    <w:p w14:paraId="40DB3CA4" w14:textId="77777777" w:rsidR="00AF6D21" w:rsidRDefault="00A63BDF" w:rsidP="00102360">
      <w:pPr>
        <w:spacing w:before="1" w:line="448" w:lineRule="auto"/>
        <w:ind w:left="4214" w:right="3711" w:hanging="860"/>
        <w:jc w:val="center"/>
        <w:rPr>
          <w:b/>
          <w:sz w:val="24"/>
        </w:rPr>
      </w:pPr>
      <w:r>
        <w:rPr>
          <w:b/>
          <w:spacing w:val="-57"/>
          <w:sz w:val="24"/>
        </w:rPr>
        <w:t xml:space="preserve"> </w:t>
      </w:r>
      <w:r>
        <w:rPr>
          <w:b/>
          <w:sz w:val="24"/>
        </w:rPr>
        <w:t>що</w:t>
      </w:r>
      <w:r>
        <w:rPr>
          <w:b/>
          <w:spacing w:val="-1"/>
          <w:sz w:val="24"/>
        </w:rPr>
        <w:t xml:space="preserve"> </w:t>
      </w:r>
      <w:r>
        <w:rPr>
          <w:b/>
          <w:sz w:val="24"/>
        </w:rPr>
        <w:t>викладається</w:t>
      </w:r>
      <w:r>
        <w:rPr>
          <w:b/>
          <w:spacing w:val="-2"/>
          <w:sz w:val="24"/>
        </w:rPr>
        <w:t xml:space="preserve"> </w:t>
      </w:r>
      <w:r>
        <w:rPr>
          <w:b/>
          <w:sz w:val="24"/>
        </w:rPr>
        <w:t>в</w:t>
      </w:r>
      <w:r>
        <w:rPr>
          <w:b/>
          <w:spacing w:val="-1"/>
          <w:sz w:val="24"/>
        </w:rPr>
        <w:t xml:space="preserve"> </w:t>
      </w:r>
      <w:r>
        <w:rPr>
          <w:b/>
          <w:sz w:val="24"/>
        </w:rPr>
        <w:t>межах</w:t>
      </w:r>
      <w:r>
        <w:rPr>
          <w:b/>
          <w:spacing w:val="-1"/>
          <w:sz w:val="24"/>
        </w:rPr>
        <w:t xml:space="preserve"> </w:t>
      </w:r>
      <w:r>
        <w:rPr>
          <w:b/>
          <w:sz w:val="24"/>
        </w:rPr>
        <w:t>ОПП</w:t>
      </w:r>
      <w:r>
        <w:rPr>
          <w:b/>
          <w:spacing w:val="1"/>
          <w:sz w:val="24"/>
        </w:rPr>
        <w:t xml:space="preserve"> </w:t>
      </w:r>
      <w:r>
        <w:rPr>
          <w:b/>
          <w:sz w:val="24"/>
        </w:rPr>
        <w:t>другого (магістерського)</w:t>
      </w:r>
    </w:p>
    <w:p w14:paraId="35B238E5" w14:textId="77777777" w:rsidR="00AF6D21" w:rsidRDefault="00A63BDF">
      <w:pPr>
        <w:pStyle w:val="BodyText"/>
        <w:spacing w:line="448" w:lineRule="auto"/>
        <w:ind w:left="5304" w:right="5675" w:firstLine="170"/>
      </w:pPr>
      <w:r>
        <w:t>рівня вищої освіти для здобувачів</w:t>
      </w:r>
      <w:r>
        <w:rPr>
          <w:spacing w:val="1"/>
        </w:rPr>
        <w:t xml:space="preserve"> </w:t>
      </w:r>
      <w:r>
        <w:t>зі</w:t>
      </w:r>
      <w:r>
        <w:rPr>
          <w:spacing w:val="-4"/>
        </w:rPr>
        <w:t xml:space="preserve"> </w:t>
      </w:r>
      <w:r>
        <w:t>спеціальності</w:t>
      </w:r>
      <w:r>
        <w:rPr>
          <w:spacing w:val="-3"/>
        </w:rPr>
        <w:t xml:space="preserve"> </w:t>
      </w:r>
      <w:r>
        <w:t>034</w:t>
      </w:r>
      <w:r>
        <w:rPr>
          <w:spacing w:val="-3"/>
        </w:rPr>
        <w:t xml:space="preserve"> </w:t>
      </w:r>
      <w:r>
        <w:t>-</w:t>
      </w:r>
      <w:r>
        <w:rPr>
          <w:spacing w:val="-7"/>
        </w:rPr>
        <w:t xml:space="preserve"> </w:t>
      </w:r>
      <w:r>
        <w:t>Культурологія.</w:t>
      </w:r>
    </w:p>
    <w:p w14:paraId="113D7074" w14:textId="77777777" w:rsidR="00AF6D21" w:rsidRDefault="00AF6D21">
      <w:pPr>
        <w:rPr>
          <w:b/>
          <w:sz w:val="26"/>
        </w:rPr>
      </w:pPr>
    </w:p>
    <w:p w14:paraId="7D0FBBA6" w14:textId="77777777" w:rsidR="00AF6D21" w:rsidRDefault="00AF6D21">
      <w:pPr>
        <w:rPr>
          <w:b/>
          <w:sz w:val="26"/>
        </w:rPr>
      </w:pPr>
    </w:p>
    <w:p w14:paraId="5F9EC145" w14:textId="77777777" w:rsidR="00AF6D21" w:rsidRDefault="00AF6D21">
      <w:pPr>
        <w:rPr>
          <w:b/>
          <w:sz w:val="26"/>
        </w:rPr>
      </w:pPr>
    </w:p>
    <w:p w14:paraId="6869588B" w14:textId="77777777" w:rsidR="00AF6D21" w:rsidRDefault="00AF6D21">
      <w:pPr>
        <w:rPr>
          <w:b/>
          <w:sz w:val="26"/>
        </w:rPr>
      </w:pPr>
    </w:p>
    <w:p w14:paraId="2C76BC97" w14:textId="77777777" w:rsidR="00AF6D21" w:rsidRDefault="00AF6D21">
      <w:pPr>
        <w:spacing w:before="5"/>
        <w:rPr>
          <w:b/>
          <w:sz w:val="23"/>
        </w:rPr>
      </w:pPr>
    </w:p>
    <w:p w14:paraId="622DBC81" w14:textId="77777777" w:rsidR="00AF6D21" w:rsidRPr="002546E6" w:rsidRDefault="00A63BDF">
      <w:pPr>
        <w:pStyle w:val="BodyText"/>
        <w:ind w:left="4113" w:right="4482"/>
        <w:jc w:val="center"/>
        <w:rPr>
          <w:color w:val="FF0000"/>
        </w:rPr>
      </w:pPr>
      <w:r>
        <w:t>Львів</w:t>
      </w:r>
      <w:r>
        <w:rPr>
          <w:spacing w:val="-1"/>
        </w:rPr>
        <w:t xml:space="preserve"> </w:t>
      </w:r>
      <w:r w:rsidRPr="00406E3C">
        <w:t>202</w:t>
      </w:r>
      <w:r w:rsidR="002546E6" w:rsidRPr="00406E3C">
        <w:t>2</w:t>
      </w:r>
    </w:p>
    <w:p w14:paraId="0FA57DED" w14:textId="77777777" w:rsidR="00AF6D21" w:rsidRDefault="00AF6D21">
      <w:pPr>
        <w:jc w:val="center"/>
        <w:sectPr w:rsidR="00AF6D21">
          <w:footerReference w:type="default" r:id="rId7"/>
          <w:type w:val="continuous"/>
          <w:pgSz w:w="15840" w:h="12240" w:orient="landscape"/>
          <w:pgMar w:top="1060" w:right="360" w:bottom="880" w:left="500" w:header="708" w:footer="700" w:gutter="0"/>
          <w:pgNumType w:start="1"/>
          <w:cols w:space="720"/>
        </w:sectPr>
      </w:pPr>
    </w:p>
    <w:p w14:paraId="5ADCB780" w14:textId="25E72463" w:rsidR="00102360" w:rsidRDefault="00A63BDF" w:rsidP="00102360">
      <w:pPr>
        <w:pStyle w:val="BodyText"/>
        <w:spacing w:before="70"/>
        <w:ind w:left="4788" w:right="5157" w:hanging="535"/>
        <w:jc w:val="center"/>
        <w:rPr>
          <w:spacing w:val="-57"/>
        </w:rPr>
      </w:pPr>
      <w:r>
        <w:lastRenderedPageBreak/>
        <w:t>Силабус курсу «</w:t>
      </w:r>
      <w:r w:rsidR="00197F7F">
        <w:t>Політична культура</w:t>
      </w:r>
      <w:r>
        <w:t>»</w:t>
      </w:r>
      <w:r>
        <w:rPr>
          <w:spacing w:val="-57"/>
        </w:rPr>
        <w:t xml:space="preserve"> </w:t>
      </w:r>
      <w:r w:rsidR="00102360">
        <w:rPr>
          <w:spacing w:val="-57"/>
        </w:rPr>
        <w:t xml:space="preserve">     </w:t>
      </w:r>
    </w:p>
    <w:p w14:paraId="60789180" w14:textId="77777777" w:rsidR="00AF6D21" w:rsidRDefault="00A63BDF">
      <w:pPr>
        <w:pStyle w:val="BodyText"/>
        <w:spacing w:before="70"/>
        <w:ind w:left="4788" w:right="5157"/>
        <w:jc w:val="center"/>
      </w:pPr>
      <w:r>
        <w:t>202</w:t>
      </w:r>
      <w:r w:rsidR="00102360">
        <w:t>1-2022</w:t>
      </w:r>
      <w:r>
        <w:rPr>
          <w:spacing w:val="-1"/>
        </w:rPr>
        <w:t xml:space="preserve"> </w:t>
      </w:r>
      <w:r>
        <w:t>навчального року</w:t>
      </w:r>
    </w:p>
    <w:p w14:paraId="0C72B9D7" w14:textId="77777777" w:rsidR="00AF6D21" w:rsidRDefault="00AF6D21">
      <w:pPr>
        <w:rPr>
          <w:b/>
          <w:sz w:val="20"/>
        </w:rPr>
      </w:pPr>
    </w:p>
    <w:p w14:paraId="28501485" w14:textId="77777777" w:rsidR="00AF6D21" w:rsidRDefault="00AF6D21">
      <w:pPr>
        <w:spacing w:before="3"/>
        <w:rPr>
          <w:b/>
          <w:sz w:val="28"/>
        </w:rPr>
      </w:pPr>
    </w:p>
    <w:tbl>
      <w:tblPr>
        <w:tblStyle w:val="TableNormal1"/>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0"/>
        <w:gridCol w:w="11468"/>
      </w:tblGrid>
      <w:tr w:rsidR="00AF6D21" w14:paraId="7D02D5DD" w14:textId="77777777" w:rsidTr="00F11B31">
        <w:trPr>
          <w:trHeight w:val="278"/>
        </w:trPr>
        <w:tc>
          <w:tcPr>
            <w:tcW w:w="2250" w:type="dxa"/>
          </w:tcPr>
          <w:p w14:paraId="232FFAA0" w14:textId="77777777" w:rsidR="00AF6D21" w:rsidRDefault="00A63BDF">
            <w:pPr>
              <w:pStyle w:val="TableParagraph"/>
              <w:spacing w:line="258" w:lineRule="exact"/>
              <w:ind w:left="148" w:right="141"/>
              <w:jc w:val="center"/>
              <w:rPr>
                <w:b/>
                <w:sz w:val="24"/>
              </w:rPr>
            </w:pPr>
            <w:r>
              <w:rPr>
                <w:b/>
                <w:sz w:val="24"/>
              </w:rPr>
              <w:t>Назва</w:t>
            </w:r>
            <w:r>
              <w:rPr>
                <w:b/>
                <w:spacing w:val="-1"/>
                <w:sz w:val="24"/>
              </w:rPr>
              <w:t xml:space="preserve"> </w:t>
            </w:r>
            <w:r>
              <w:rPr>
                <w:b/>
                <w:sz w:val="24"/>
              </w:rPr>
              <w:t>курсу</w:t>
            </w:r>
          </w:p>
        </w:tc>
        <w:tc>
          <w:tcPr>
            <w:tcW w:w="11468" w:type="dxa"/>
          </w:tcPr>
          <w:p w14:paraId="02AE8A78" w14:textId="08626D00" w:rsidR="00AF6D21" w:rsidRDefault="00197F7F">
            <w:pPr>
              <w:pStyle w:val="TableParagraph"/>
              <w:spacing w:line="258" w:lineRule="exact"/>
              <w:ind w:left="105"/>
              <w:rPr>
                <w:b/>
                <w:sz w:val="24"/>
              </w:rPr>
            </w:pPr>
            <w:r>
              <w:rPr>
                <w:b/>
                <w:sz w:val="24"/>
              </w:rPr>
              <w:t>Політична культура</w:t>
            </w:r>
          </w:p>
        </w:tc>
      </w:tr>
      <w:tr w:rsidR="00AF6D21" w14:paraId="519AD481" w14:textId="77777777" w:rsidTr="00F11B31">
        <w:trPr>
          <w:trHeight w:val="585"/>
        </w:trPr>
        <w:tc>
          <w:tcPr>
            <w:tcW w:w="2250" w:type="dxa"/>
          </w:tcPr>
          <w:p w14:paraId="70D368EF" w14:textId="77777777" w:rsidR="00AF6D21" w:rsidRDefault="00A63BDF">
            <w:pPr>
              <w:pStyle w:val="TableParagraph"/>
              <w:ind w:left="866" w:right="83" w:hanging="757"/>
              <w:rPr>
                <w:b/>
                <w:sz w:val="24"/>
              </w:rPr>
            </w:pPr>
            <w:r>
              <w:rPr>
                <w:b/>
                <w:sz w:val="24"/>
              </w:rPr>
              <w:t>Адреса викладання</w:t>
            </w:r>
            <w:r>
              <w:rPr>
                <w:b/>
                <w:spacing w:val="-57"/>
                <w:sz w:val="24"/>
              </w:rPr>
              <w:t xml:space="preserve"> </w:t>
            </w:r>
            <w:r>
              <w:rPr>
                <w:b/>
                <w:sz w:val="24"/>
              </w:rPr>
              <w:t>курсу</w:t>
            </w:r>
          </w:p>
        </w:tc>
        <w:tc>
          <w:tcPr>
            <w:tcW w:w="11468" w:type="dxa"/>
          </w:tcPr>
          <w:p w14:paraId="56673CF8" w14:textId="5336BCB3" w:rsidR="00AF6D21" w:rsidRDefault="00E10257" w:rsidP="002546E6">
            <w:pPr>
              <w:pStyle w:val="TableParagraph"/>
              <w:spacing w:line="261" w:lineRule="exact"/>
              <w:ind w:left="105"/>
              <w:rPr>
                <w:sz w:val="24"/>
              </w:rPr>
            </w:pPr>
            <w:r w:rsidRPr="00E10257">
              <w:rPr>
                <w:sz w:val="24"/>
              </w:rPr>
              <w:t>м. Львів, Львівський національний університет імені Івана Франка, вул. Університетська 1, 79000</w:t>
            </w:r>
            <w:r>
              <w:rPr>
                <w:sz w:val="24"/>
              </w:rPr>
              <w:t>, ауд. 204</w:t>
            </w:r>
          </w:p>
        </w:tc>
      </w:tr>
      <w:tr w:rsidR="00AF6D21" w14:paraId="6F98B993" w14:textId="77777777" w:rsidTr="00F11B31">
        <w:trPr>
          <w:trHeight w:val="1104"/>
        </w:trPr>
        <w:tc>
          <w:tcPr>
            <w:tcW w:w="2250" w:type="dxa"/>
          </w:tcPr>
          <w:p w14:paraId="3BD7449C" w14:textId="77777777" w:rsidR="00AF6D21" w:rsidRDefault="00A63BDF">
            <w:pPr>
              <w:pStyle w:val="TableParagraph"/>
              <w:ind w:left="239" w:right="228" w:hanging="1"/>
              <w:jc w:val="center"/>
              <w:rPr>
                <w:b/>
                <w:sz w:val="24"/>
              </w:rPr>
            </w:pPr>
            <w:r>
              <w:rPr>
                <w:b/>
                <w:sz w:val="24"/>
              </w:rPr>
              <w:t>Факультет та</w:t>
            </w:r>
            <w:r>
              <w:rPr>
                <w:b/>
                <w:spacing w:val="1"/>
                <w:sz w:val="24"/>
              </w:rPr>
              <w:t xml:space="preserve"> </w:t>
            </w:r>
            <w:r>
              <w:rPr>
                <w:b/>
                <w:sz w:val="24"/>
              </w:rPr>
              <w:t>кафедра,</w:t>
            </w:r>
            <w:r>
              <w:rPr>
                <w:b/>
                <w:spacing w:val="-9"/>
                <w:sz w:val="24"/>
              </w:rPr>
              <w:t xml:space="preserve"> </w:t>
            </w:r>
            <w:r>
              <w:rPr>
                <w:b/>
                <w:sz w:val="24"/>
              </w:rPr>
              <w:t>за</w:t>
            </w:r>
            <w:r>
              <w:rPr>
                <w:b/>
                <w:spacing w:val="-8"/>
                <w:sz w:val="24"/>
              </w:rPr>
              <w:t xml:space="preserve"> </w:t>
            </w:r>
            <w:r>
              <w:rPr>
                <w:b/>
                <w:sz w:val="24"/>
              </w:rPr>
              <w:t>якою</w:t>
            </w:r>
            <w:r>
              <w:rPr>
                <w:b/>
                <w:spacing w:val="-57"/>
                <w:sz w:val="24"/>
              </w:rPr>
              <w:t xml:space="preserve"> </w:t>
            </w:r>
            <w:r>
              <w:rPr>
                <w:b/>
                <w:sz w:val="24"/>
              </w:rPr>
              <w:t>закріплена</w:t>
            </w:r>
          </w:p>
          <w:p w14:paraId="4C6FF627" w14:textId="77777777" w:rsidR="00AF6D21" w:rsidRDefault="00A63BDF">
            <w:pPr>
              <w:pStyle w:val="TableParagraph"/>
              <w:spacing w:line="259" w:lineRule="exact"/>
              <w:ind w:left="149" w:right="141"/>
              <w:jc w:val="center"/>
              <w:rPr>
                <w:b/>
                <w:sz w:val="24"/>
              </w:rPr>
            </w:pPr>
            <w:r>
              <w:rPr>
                <w:b/>
                <w:sz w:val="24"/>
              </w:rPr>
              <w:t>дисципліна</w:t>
            </w:r>
          </w:p>
        </w:tc>
        <w:tc>
          <w:tcPr>
            <w:tcW w:w="11468" w:type="dxa"/>
          </w:tcPr>
          <w:p w14:paraId="7E431C11" w14:textId="29D8229B" w:rsidR="00AF6D21" w:rsidRDefault="00A63BDF">
            <w:pPr>
              <w:pStyle w:val="TableParagraph"/>
              <w:spacing w:line="268" w:lineRule="exact"/>
              <w:ind w:left="105"/>
              <w:rPr>
                <w:sz w:val="24"/>
              </w:rPr>
            </w:pPr>
            <w:r>
              <w:rPr>
                <w:sz w:val="24"/>
              </w:rPr>
              <w:t>Філософський</w:t>
            </w:r>
            <w:r>
              <w:rPr>
                <w:spacing w:val="-5"/>
                <w:sz w:val="24"/>
              </w:rPr>
              <w:t xml:space="preserve"> </w:t>
            </w:r>
            <w:r>
              <w:rPr>
                <w:sz w:val="24"/>
              </w:rPr>
              <w:t>факультет,</w:t>
            </w:r>
            <w:r>
              <w:rPr>
                <w:spacing w:val="-2"/>
                <w:sz w:val="24"/>
              </w:rPr>
              <w:t xml:space="preserve"> </w:t>
            </w:r>
            <w:r>
              <w:rPr>
                <w:sz w:val="24"/>
              </w:rPr>
              <w:t>кафедра</w:t>
            </w:r>
            <w:r>
              <w:rPr>
                <w:spacing w:val="-4"/>
                <w:sz w:val="24"/>
              </w:rPr>
              <w:t xml:space="preserve"> </w:t>
            </w:r>
            <w:r>
              <w:rPr>
                <w:sz w:val="24"/>
              </w:rPr>
              <w:t>теорії</w:t>
            </w:r>
            <w:r>
              <w:rPr>
                <w:spacing w:val="-2"/>
                <w:sz w:val="24"/>
              </w:rPr>
              <w:t xml:space="preserve"> </w:t>
            </w:r>
            <w:r>
              <w:rPr>
                <w:sz w:val="24"/>
              </w:rPr>
              <w:t>та</w:t>
            </w:r>
            <w:r>
              <w:rPr>
                <w:spacing w:val="-2"/>
                <w:sz w:val="24"/>
              </w:rPr>
              <w:t xml:space="preserve"> </w:t>
            </w:r>
            <w:r>
              <w:rPr>
                <w:sz w:val="24"/>
              </w:rPr>
              <w:t>історії</w:t>
            </w:r>
            <w:r>
              <w:rPr>
                <w:spacing w:val="-3"/>
                <w:sz w:val="24"/>
              </w:rPr>
              <w:t xml:space="preserve"> </w:t>
            </w:r>
            <w:r w:rsidR="00E10257">
              <w:rPr>
                <w:sz w:val="24"/>
              </w:rPr>
              <w:t>політичної науки</w:t>
            </w:r>
          </w:p>
        </w:tc>
      </w:tr>
      <w:tr w:rsidR="00AF6D21" w14:paraId="5E720CE3" w14:textId="77777777" w:rsidTr="00F11B31">
        <w:trPr>
          <w:trHeight w:val="827"/>
        </w:trPr>
        <w:tc>
          <w:tcPr>
            <w:tcW w:w="2250" w:type="dxa"/>
          </w:tcPr>
          <w:p w14:paraId="511430EA" w14:textId="77777777" w:rsidR="00AF6D21" w:rsidRDefault="00A63BDF">
            <w:pPr>
              <w:pStyle w:val="TableParagraph"/>
              <w:spacing w:line="276" w:lineRule="exact"/>
              <w:ind w:left="374" w:right="363" w:firstLine="55"/>
              <w:jc w:val="both"/>
              <w:rPr>
                <w:b/>
                <w:sz w:val="24"/>
              </w:rPr>
            </w:pPr>
            <w:r>
              <w:rPr>
                <w:b/>
                <w:sz w:val="24"/>
              </w:rPr>
              <w:t>Галузь знань,</w:t>
            </w:r>
            <w:r>
              <w:rPr>
                <w:b/>
                <w:spacing w:val="-57"/>
                <w:sz w:val="24"/>
              </w:rPr>
              <w:t xml:space="preserve"> </w:t>
            </w:r>
            <w:r>
              <w:rPr>
                <w:b/>
                <w:sz w:val="24"/>
              </w:rPr>
              <w:t>шифр та назва</w:t>
            </w:r>
            <w:r>
              <w:rPr>
                <w:b/>
                <w:spacing w:val="-58"/>
                <w:sz w:val="24"/>
              </w:rPr>
              <w:t xml:space="preserve"> </w:t>
            </w:r>
            <w:r>
              <w:rPr>
                <w:b/>
                <w:sz w:val="24"/>
              </w:rPr>
              <w:t>спеціальності</w:t>
            </w:r>
          </w:p>
        </w:tc>
        <w:tc>
          <w:tcPr>
            <w:tcW w:w="11468" w:type="dxa"/>
          </w:tcPr>
          <w:p w14:paraId="0EA56C3C" w14:textId="323A4B14" w:rsidR="002546E6" w:rsidRPr="00406E3C" w:rsidRDefault="00E10257">
            <w:pPr>
              <w:pStyle w:val="TableParagraph"/>
              <w:spacing w:line="270" w:lineRule="exact"/>
              <w:ind w:left="105"/>
              <w:rPr>
                <w:sz w:val="24"/>
              </w:rPr>
            </w:pPr>
            <w:r>
              <w:rPr>
                <w:sz w:val="24"/>
              </w:rPr>
              <w:t xml:space="preserve">Галузь знань </w:t>
            </w:r>
            <w:r w:rsidR="002546E6" w:rsidRPr="00406E3C">
              <w:rPr>
                <w:sz w:val="24"/>
              </w:rPr>
              <w:t>03 – Гуманітарні науки</w:t>
            </w:r>
          </w:p>
          <w:p w14:paraId="7B35EA7F" w14:textId="01F28915" w:rsidR="00AF6D21" w:rsidRPr="00406E3C" w:rsidRDefault="00E10257" w:rsidP="002546E6">
            <w:pPr>
              <w:pStyle w:val="TableParagraph"/>
              <w:spacing w:line="270" w:lineRule="exact"/>
              <w:ind w:left="105"/>
              <w:rPr>
                <w:sz w:val="24"/>
              </w:rPr>
            </w:pPr>
            <w:r>
              <w:rPr>
                <w:sz w:val="24"/>
              </w:rPr>
              <w:t xml:space="preserve">Спеціальність </w:t>
            </w:r>
            <w:r w:rsidR="00A63BDF" w:rsidRPr="00406E3C">
              <w:rPr>
                <w:sz w:val="24"/>
              </w:rPr>
              <w:t>034</w:t>
            </w:r>
            <w:r w:rsidR="002546E6" w:rsidRPr="00406E3C">
              <w:rPr>
                <w:sz w:val="24"/>
              </w:rPr>
              <w:t xml:space="preserve"> - К</w:t>
            </w:r>
            <w:r w:rsidR="00A63BDF" w:rsidRPr="00406E3C">
              <w:rPr>
                <w:sz w:val="24"/>
              </w:rPr>
              <w:t>ультурологія</w:t>
            </w:r>
          </w:p>
        </w:tc>
      </w:tr>
      <w:tr w:rsidR="00AF6D21" w14:paraId="3E997816" w14:textId="77777777" w:rsidTr="00F11B31">
        <w:trPr>
          <w:trHeight w:val="278"/>
        </w:trPr>
        <w:tc>
          <w:tcPr>
            <w:tcW w:w="2250" w:type="dxa"/>
          </w:tcPr>
          <w:p w14:paraId="586538F4" w14:textId="77777777" w:rsidR="00AF6D21" w:rsidRDefault="00A63BDF">
            <w:pPr>
              <w:pStyle w:val="TableParagraph"/>
              <w:spacing w:line="258" w:lineRule="exact"/>
              <w:ind w:left="149" w:right="141"/>
              <w:jc w:val="center"/>
              <w:rPr>
                <w:b/>
                <w:sz w:val="24"/>
              </w:rPr>
            </w:pPr>
            <w:r>
              <w:rPr>
                <w:b/>
                <w:sz w:val="24"/>
              </w:rPr>
              <w:t>Викладачі</w:t>
            </w:r>
            <w:r>
              <w:rPr>
                <w:b/>
                <w:spacing w:val="-3"/>
                <w:sz w:val="24"/>
              </w:rPr>
              <w:t xml:space="preserve"> </w:t>
            </w:r>
            <w:r>
              <w:rPr>
                <w:b/>
                <w:sz w:val="24"/>
              </w:rPr>
              <w:t>курсу</w:t>
            </w:r>
          </w:p>
        </w:tc>
        <w:tc>
          <w:tcPr>
            <w:tcW w:w="11468" w:type="dxa"/>
          </w:tcPr>
          <w:p w14:paraId="3E46D656" w14:textId="55EB0A11" w:rsidR="00AF6D21" w:rsidRDefault="00E10257">
            <w:pPr>
              <w:pStyle w:val="TableParagraph"/>
              <w:spacing w:line="258" w:lineRule="exact"/>
              <w:ind w:left="105"/>
              <w:rPr>
                <w:sz w:val="24"/>
              </w:rPr>
            </w:pPr>
            <w:r w:rsidRPr="00E10257">
              <w:rPr>
                <w:sz w:val="24"/>
              </w:rPr>
              <w:t>Бунь Вікторія Вікторівна, кандидат політичних наук, доцент кафедри теорії та історії політичної науки Львівського національного університету імені Івана Франка</w:t>
            </w:r>
          </w:p>
        </w:tc>
      </w:tr>
      <w:tr w:rsidR="00AF6D21" w14:paraId="58259715" w14:textId="77777777" w:rsidTr="00F11B31">
        <w:trPr>
          <w:trHeight w:val="827"/>
        </w:trPr>
        <w:tc>
          <w:tcPr>
            <w:tcW w:w="2250" w:type="dxa"/>
          </w:tcPr>
          <w:p w14:paraId="20A0AB7A" w14:textId="77777777" w:rsidR="00AF6D21" w:rsidRDefault="00A63BDF">
            <w:pPr>
              <w:pStyle w:val="TableParagraph"/>
              <w:spacing w:line="273" w:lineRule="exact"/>
              <w:ind w:left="554" w:firstLine="26"/>
              <w:rPr>
                <w:b/>
                <w:sz w:val="24"/>
              </w:rPr>
            </w:pPr>
            <w:r>
              <w:rPr>
                <w:b/>
                <w:sz w:val="24"/>
              </w:rPr>
              <w:t>Контактна</w:t>
            </w:r>
          </w:p>
          <w:p w14:paraId="4EDF25BC" w14:textId="77777777" w:rsidR="00AF6D21" w:rsidRDefault="00A63BDF">
            <w:pPr>
              <w:pStyle w:val="TableParagraph"/>
              <w:spacing w:line="270" w:lineRule="atLeast"/>
              <w:ind w:left="559" w:right="525" w:hanging="5"/>
              <w:rPr>
                <w:b/>
                <w:sz w:val="24"/>
              </w:rPr>
            </w:pPr>
            <w:r>
              <w:rPr>
                <w:b/>
                <w:sz w:val="24"/>
              </w:rPr>
              <w:t>інформація</w:t>
            </w:r>
            <w:r>
              <w:rPr>
                <w:b/>
                <w:spacing w:val="-58"/>
                <w:sz w:val="24"/>
              </w:rPr>
              <w:t xml:space="preserve"> </w:t>
            </w:r>
            <w:r>
              <w:rPr>
                <w:b/>
                <w:sz w:val="24"/>
              </w:rPr>
              <w:t>викладачів</w:t>
            </w:r>
          </w:p>
        </w:tc>
        <w:tc>
          <w:tcPr>
            <w:tcW w:w="11468" w:type="dxa"/>
          </w:tcPr>
          <w:p w14:paraId="02EC3A42" w14:textId="77777777" w:rsidR="00E10257" w:rsidRPr="00E10257" w:rsidRDefault="00E10257" w:rsidP="00E10257">
            <w:pPr>
              <w:pStyle w:val="TableParagraph"/>
              <w:spacing w:line="270" w:lineRule="atLeast"/>
              <w:ind w:right="525"/>
              <w:rPr>
                <w:sz w:val="24"/>
                <w:szCs w:val="24"/>
              </w:rPr>
            </w:pPr>
            <w:r w:rsidRPr="00E10257">
              <w:rPr>
                <w:sz w:val="24"/>
                <w:szCs w:val="24"/>
              </w:rPr>
              <w:t>Електронна адреса: viktoriya.bun@lnu.edu.ua</w:t>
            </w:r>
          </w:p>
          <w:p w14:paraId="3B83B3F1" w14:textId="77777777" w:rsidR="00E10257" w:rsidRPr="00E10257" w:rsidRDefault="00E10257" w:rsidP="00E10257">
            <w:pPr>
              <w:pStyle w:val="TableParagraph"/>
              <w:spacing w:line="270" w:lineRule="atLeast"/>
              <w:ind w:right="525"/>
              <w:rPr>
                <w:sz w:val="24"/>
                <w:szCs w:val="24"/>
              </w:rPr>
            </w:pPr>
            <w:r w:rsidRPr="00E10257">
              <w:rPr>
                <w:sz w:val="24"/>
                <w:szCs w:val="24"/>
              </w:rPr>
              <w:t>Сторінка викладача: https://filos.lnu.edu.ua/employee/bun-v-v</w:t>
            </w:r>
          </w:p>
          <w:p w14:paraId="61B782E6" w14:textId="469B06B6" w:rsidR="00AF6D21" w:rsidRPr="00E10257" w:rsidRDefault="00E10257" w:rsidP="00E10257">
            <w:pPr>
              <w:pStyle w:val="TableParagraph"/>
              <w:spacing w:line="278" w:lineRule="exact"/>
              <w:ind w:left="105"/>
              <w:rPr>
                <w:rFonts w:ascii="Segoe UI"/>
                <w:sz w:val="24"/>
                <w:szCs w:val="24"/>
              </w:rPr>
            </w:pPr>
            <w:r w:rsidRPr="00E10257">
              <w:rPr>
                <w:sz w:val="24"/>
                <w:szCs w:val="24"/>
              </w:rPr>
              <w:t>Місце знаходження: Львів, Львівський національний університет імені Івана Франка, вул. Університетська 1, ауд. 204</w:t>
            </w:r>
          </w:p>
        </w:tc>
      </w:tr>
      <w:tr w:rsidR="00AF6D21" w14:paraId="0C72F2EB" w14:textId="77777777" w:rsidTr="00F11B31">
        <w:trPr>
          <w:trHeight w:val="828"/>
        </w:trPr>
        <w:tc>
          <w:tcPr>
            <w:tcW w:w="2250" w:type="dxa"/>
          </w:tcPr>
          <w:p w14:paraId="3521DF30" w14:textId="77777777" w:rsidR="00AF6D21" w:rsidRDefault="00A63BDF">
            <w:pPr>
              <w:pStyle w:val="TableParagraph"/>
              <w:spacing w:line="273" w:lineRule="exact"/>
              <w:ind w:left="146" w:right="141"/>
              <w:jc w:val="center"/>
              <w:rPr>
                <w:b/>
                <w:sz w:val="24"/>
              </w:rPr>
            </w:pPr>
            <w:r>
              <w:rPr>
                <w:b/>
                <w:sz w:val="24"/>
              </w:rPr>
              <w:t>Консультації</w:t>
            </w:r>
            <w:r>
              <w:rPr>
                <w:b/>
                <w:spacing w:val="-4"/>
                <w:sz w:val="24"/>
              </w:rPr>
              <w:t xml:space="preserve"> </w:t>
            </w:r>
            <w:r>
              <w:rPr>
                <w:b/>
                <w:sz w:val="24"/>
              </w:rPr>
              <w:t>по</w:t>
            </w:r>
          </w:p>
          <w:p w14:paraId="6F7C171E" w14:textId="77777777" w:rsidR="00AF6D21" w:rsidRDefault="00A63BDF">
            <w:pPr>
              <w:pStyle w:val="TableParagraph"/>
              <w:spacing w:line="270" w:lineRule="atLeast"/>
              <w:ind w:left="154" w:right="141"/>
              <w:jc w:val="center"/>
              <w:rPr>
                <w:b/>
                <w:sz w:val="24"/>
              </w:rPr>
            </w:pPr>
            <w:r>
              <w:rPr>
                <w:b/>
                <w:sz w:val="24"/>
              </w:rPr>
              <w:t>курсу</w:t>
            </w:r>
            <w:r>
              <w:rPr>
                <w:b/>
                <w:spacing w:val="1"/>
                <w:sz w:val="24"/>
              </w:rPr>
              <w:t xml:space="preserve"> </w:t>
            </w:r>
            <w:r>
              <w:rPr>
                <w:b/>
                <w:sz w:val="24"/>
              </w:rPr>
              <w:t>відбуваються</w:t>
            </w:r>
          </w:p>
        </w:tc>
        <w:tc>
          <w:tcPr>
            <w:tcW w:w="11468" w:type="dxa"/>
          </w:tcPr>
          <w:p w14:paraId="150B895E" w14:textId="77777777" w:rsidR="00E10257" w:rsidRPr="00E10257" w:rsidRDefault="00E10257" w:rsidP="00E10257">
            <w:pPr>
              <w:pStyle w:val="TableParagraph"/>
              <w:spacing w:line="268" w:lineRule="exact"/>
              <w:ind w:left="105"/>
              <w:jc w:val="both"/>
              <w:rPr>
                <w:sz w:val="24"/>
              </w:rPr>
            </w:pPr>
            <w:r w:rsidRPr="00E10257">
              <w:rPr>
                <w:sz w:val="24"/>
              </w:rPr>
              <w:t>Щосереди, 11.00-13.00 год.(філософський факультет, кафедра теорії та історії політичної науки, ауд. 204)</w:t>
            </w:r>
          </w:p>
          <w:p w14:paraId="5333FCB8" w14:textId="17F7169C" w:rsidR="00AF6D21" w:rsidRDefault="00E10257" w:rsidP="00E10257">
            <w:pPr>
              <w:pStyle w:val="TableParagraph"/>
              <w:spacing w:line="268" w:lineRule="exact"/>
              <w:ind w:left="105"/>
              <w:jc w:val="both"/>
              <w:rPr>
                <w:sz w:val="24"/>
              </w:rPr>
            </w:pPr>
            <w:r w:rsidRPr="00E10257">
              <w:rPr>
                <w:sz w:val="24"/>
              </w:rPr>
              <w:t>У день проведення лекцій/семінарських занять. Також можливі он-лайн консультації через засоби віддаленого відео- й аудіозв’язку та емейлінг на електронну адресу викладача.</w:t>
            </w:r>
          </w:p>
        </w:tc>
      </w:tr>
      <w:tr w:rsidR="00AF6D21" w14:paraId="14FDAF68" w14:textId="77777777" w:rsidTr="00F11B31">
        <w:trPr>
          <w:trHeight w:val="275"/>
        </w:trPr>
        <w:tc>
          <w:tcPr>
            <w:tcW w:w="2250" w:type="dxa"/>
          </w:tcPr>
          <w:p w14:paraId="30DDCD35" w14:textId="77777777" w:rsidR="00AF6D21" w:rsidRDefault="00A63BDF">
            <w:pPr>
              <w:pStyle w:val="TableParagraph"/>
              <w:spacing w:line="256" w:lineRule="exact"/>
              <w:ind w:left="146" w:right="141"/>
              <w:jc w:val="center"/>
              <w:rPr>
                <w:b/>
                <w:sz w:val="24"/>
              </w:rPr>
            </w:pPr>
            <w:r>
              <w:rPr>
                <w:b/>
                <w:sz w:val="24"/>
              </w:rPr>
              <w:t>Сторінка</w:t>
            </w:r>
            <w:r>
              <w:rPr>
                <w:b/>
                <w:spacing w:val="-3"/>
                <w:sz w:val="24"/>
              </w:rPr>
              <w:t xml:space="preserve"> </w:t>
            </w:r>
            <w:r>
              <w:rPr>
                <w:b/>
                <w:sz w:val="24"/>
              </w:rPr>
              <w:t>курсу</w:t>
            </w:r>
          </w:p>
        </w:tc>
        <w:tc>
          <w:tcPr>
            <w:tcW w:w="11468" w:type="dxa"/>
          </w:tcPr>
          <w:p w14:paraId="481627B2" w14:textId="207DD1F0" w:rsidR="00AF6D21" w:rsidRDefault="00AF6D21">
            <w:pPr>
              <w:pStyle w:val="TableParagraph"/>
              <w:ind w:left="0"/>
              <w:rPr>
                <w:sz w:val="20"/>
              </w:rPr>
            </w:pPr>
          </w:p>
        </w:tc>
      </w:tr>
      <w:tr w:rsidR="00AF6D21" w14:paraId="6EC8B571" w14:textId="77777777" w:rsidTr="00F11B31">
        <w:trPr>
          <w:trHeight w:val="827"/>
        </w:trPr>
        <w:tc>
          <w:tcPr>
            <w:tcW w:w="2250" w:type="dxa"/>
          </w:tcPr>
          <w:p w14:paraId="633EF728" w14:textId="77777777" w:rsidR="00AF6D21" w:rsidRDefault="00A63BDF">
            <w:pPr>
              <w:pStyle w:val="TableParagraph"/>
              <w:ind w:left="926" w:right="287" w:hanging="613"/>
              <w:rPr>
                <w:b/>
                <w:sz w:val="24"/>
              </w:rPr>
            </w:pPr>
            <w:r>
              <w:rPr>
                <w:b/>
                <w:sz w:val="24"/>
              </w:rPr>
              <w:t>Інформація про</w:t>
            </w:r>
            <w:r>
              <w:rPr>
                <w:b/>
                <w:spacing w:val="-57"/>
                <w:sz w:val="24"/>
              </w:rPr>
              <w:t xml:space="preserve"> </w:t>
            </w:r>
            <w:r>
              <w:rPr>
                <w:b/>
                <w:sz w:val="24"/>
              </w:rPr>
              <w:t>курс</w:t>
            </w:r>
          </w:p>
        </w:tc>
        <w:tc>
          <w:tcPr>
            <w:tcW w:w="11468" w:type="dxa"/>
          </w:tcPr>
          <w:p w14:paraId="019C9339" w14:textId="38426A30" w:rsidR="00AF6D21" w:rsidRDefault="00A63BDF" w:rsidP="002546E6">
            <w:pPr>
              <w:pStyle w:val="TableParagraph"/>
              <w:spacing w:line="268" w:lineRule="exact"/>
              <w:ind w:left="105"/>
              <w:rPr>
                <w:sz w:val="24"/>
              </w:rPr>
            </w:pPr>
            <w:r>
              <w:rPr>
                <w:sz w:val="24"/>
              </w:rPr>
              <w:t>Дисципліна</w:t>
            </w:r>
            <w:r>
              <w:rPr>
                <w:spacing w:val="33"/>
                <w:sz w:val="24"/>
              </w:rPr>
              <w:t xml:space="preserve"> </w:t>
            </w:r>
            <w:r>
              <w:rPr>
                <w:sz w:val="24"/>
              </w:rPr>
              <w:t>«</w:t>
            </w:r>
            <w:r w:rsidR="0087380E">
              <w:rPr>
                <w:sz w:val="24"/>
              </w:rPr>
              <w:t>Політична культура</w:t>
            </w:r>
            <w:r>
              <w:rPr>
                <w:sz w:val="24"/>
              </w:rPr>
              <w:t>»</w:t>
            </w:r>
            <w:r>
              <w:rPr>
                <w:spacing w:val="25"/>
                <w:sz w:val="24"/>
              </w:rPr>
              <w:t xml:space="preserve"> </w:t>
            </w:r>
            <w:r>
              <w:rPr>
                <w:sz w:val="24"/>
              </w:rPr>
              <w:t>є</w:t>
            </w:r>
            <w:r>
              <w:rPr>
                <w:spacing w:val="34"/>
                <w:sz w:val="24"/>
              </w:rPr>
              <w:t xml:space="preserve"> </w:t>
            </w:r>
            <w:r>
              <w:rPr>
                <w:sz w:val="24"/>
              </w:rPr>
              <w:t>нормативною</w:t>
            </w:r>
            <w:r>
              <w:rPr>
                <w:spacing w:val="32"/>
                <w:sz w:val="24"/>
              </w:rPr>
              <w:t xml:space="preserve"> </w:t>
            </w:r>
            <w:r>
              <w:rPr>
                <w:sz w:val="24"/>
              </w:rPr>
              <w:t>дисципліною</w:t>
            </w:r>
            <w:r>
              <w:rPr>
                <w:spacing w:val="34"/>
                <w:sz w:val="24"/>
              </w:rPr>
              <w:t xml:space="preserve"> </w:t>
            </w:r>
            <w:r>
              <w:rPr>
                <w:sz w:val="24"/>
              </w:rPr>
              <w:t>з</w:t>
            </w:r>
            <w:r>
              <w:rPr>
                <w:spacing w:val="33"/>
                <w:sz w:val="24"/>
              </w:rPr>
              <w:t xml:space="preserve"> </w:t>
            </w:r>
            <w:r>
              <w:rPr>
                <w:sz w:val="24"/>
              </w:rPr>
              <w:t>спеціальності</w:t>
            </w:r>
            <w:r>
              <w:rPr>
                <w:spacing w:val="34"/>
                <w:sz w:val="24"/>
              </w:rPr>
              <w:t xml:space="preserve"> </w:t>
            </w:r>
            <w:r>
              <w:rPr>
                <w:sz w:val="24"/>
              </w:rPr>
              <w:t>«культурологія»</w:t>
            </w:r>
            <w:r w:rsidR="002546E6">
              <w:rPr>
                <w:sz w:val="24"/>
              </w:rPr>
              <w:t xml:space="preserve"> </w:t>
            </w:r>
            <w:r>
              <w:rPr>
                <w:sz w:val="24"/>
              </w:rPr>
              <w:t>для</w:t>
            </w:r>
            <w:r>
              <w:rPr>
                <w:spacing w:val="55"/>
                <w:sz w:val="24"/>
              </w:rPr>
              <w:t xml:space="preserve"> </w:t>
            </w:r>
            <w:r>
              <w:rPr>
                <w:sz w:val="24"/>
              </w:rPr>
              <w:t>освітньої</w:t>
            </w:r>
            <w:r>
              <w:rPr>
                <w:spacing w:val="53"/>
                <w:sz w:val="24"/>
              </w:rPr>
              <w:t xml:space="preserve"> </w:t>
            </w:r>
            <w:r>
              <w:rPr>
                <w:sz w:val="24"/>
              </w:rPr>
              <w:t>програми</w:t>
            </w:r>
            <w:r>
              <w:rPr>
                <w:spacing w:val="3"/>
                <w:sz w:val="24"/>
              </w:rPr>
              <w:t xml:space="preserve"> </w:t>
            </w:r>
            <w:r>
              <w:rPr>
                <w:sz w:val="24"/>
              </w:rPr>
              <w:t>«Культурологія»,</w:t>
            </w:r>
            <w:r>
              <w:rPr>
                <w:spacing w:val="59"/>
                <w:sz w:val="24"/>
              </w:rPr>
              <w:t xml:space="preserve"> </w:t>
            </w:r>
            <w:r>
              <w:rPr>
                <w:sz w:val="24"/>
              </w:rPr>
              <w:t>яка</w:t>
            </w:r>
            <w:r>
              <w:rPr>
                <w:spacing w:val="54"/>
                <w:sz w:val="24"/>
              </w:rPr>
              <w:t xml:space="preserve"> </w:t>
            </w:r>
            <w:r>
              <w:rPr>
                <w:sz w:val="24"/>
              </w:rPr>
              <w:t>викладається</w:t>
            </w:r>
            <w:r>
              <w:rPr>
                <w:spacing w:val="55"/>
                <w:sz w:val="24"/>
              </w:rPr>
              <w:t xml:space="preserve"> </w:t>
            </w:r>
            <w:r w:rsidRPr="00482FF7">
              <w:rPr>
                <w:sz w:val="24"/>
              </w:rPr>
              <w:t>в</w:t>
            </w:r>
            <w:r w:rsidRPr="00482FF7">
              <w:rPr>
                <w:spacing w:val="57"/>
                <w:sz w:val="24"/>
              </w:rPr>
              <w:t xml:space="preserve"> </w:t>
            </w:r>
            <w:r w:rsidR="008B3100" w:rsidRPr="00482FF7">
              <w:rPr>
                <w:sz w:val="24"/>
              </w:rPr>
              <w:t>3</w:t>
            </w:r>
            <w:r w:rsidRPr="00482FF7">
              <w:rPr>
                <w:spacing w:val="53"/>
                <w:sz w:val="24"/>
              </w:rPr>
              <w:t xml:space="preserve"> </w:t>
            </w:r>
            <w:r w:rsidRPr="00482FF7">
              <w:rPr>
                <w:sz w:val="24"/>
              </w:rPr>
              <w:t>семестрі</w:t>
            </w:r>
            <w:r w:rsidRPr="00482FF7">
              <w:rPr>
                <w:spacing w:val="56"/>
                <w:sz w:val="24"/>
              </w:rPr>
              <w:t xml:space="preserve"> </w:t>
            </w:r>
            <w:r w:rsidRPr="00482FF7">
              <w:rPr>
                <w:sz w:val="24"/>
              </w:rPr>
              <w:t>в</w:t>
            </w:r>
            <w:r w:rsidRPr="00482FF7">
              <w:rPr>
                <w:spacing w:val="54"/>
                <w:sz w:val="24"/>
              </w:rPr>
              <w:t xml:space="preserve"> </w:t>
            </w:r>
            <w:r w:rsidRPr="00482FF7">
              <w:rPr>
                <w:sz w:val="24"/>
              </w:rPr>
              <w:t>обсязі</w:t>
            </w:r>
            <w:r w:rsidRPr="00482FF7">
              <w:rPr>
                <w:spacing w:val="56"/>
                <w:sz w:val="24"/>
              </w:rPr>
              <w:t xml:space="preserve"> </w:t>
            </w:r>
            <w:r w:rsidR="002546E6" w:rsidRPr="00151B7E">
              <w:rPr>
                <w:spacing w:val="56"/>
                <w:sz w:val="24"/>
              </w:rPr>
              <w:t>3</w:t>
            </w:r>
            <w:r w:rsidRPr="00151B7E">
              <w:rPr>
                <w:spacing w:val="53"/>
                <w:sz w:val="24"/>
              </w:rPr>
              <w:t xml:space="preserve"> </w:t>
            </w:r>
            <w:r>
              <w:rPr>
                <w:sz w:val="24"/>
              </w:rPr>
              <w:t>кредит</w:t>
            </w:r>
            <w:r w:rsidR="002546E6">
              <w:rPr>
                <w:sz w:val="24"/>
              </w:rPr>
              <w:t xml:space="preserve">и </w:t>
            </w:r>
            <w:r>
              <w:rPr>
                <w:sz w:val="24"/>
              </w:rPr>
              <w:t>за</w:t>
            </w:r>
            <w:r w:rsidR="00763CB9">
              <w:rPr>
                <w:sz w:val="24"/>
              </w:rPr>
              <w:t xml:space="preserve"> </w:t>
            </w:r>
            <w:r>
              <w:rPr>
                <w:spacing w:val="-57"/>
                <w:sz w:val="24"/>
              </w:rPr>
              <w:t xml:space="preserve"> </w:t>
            </w:r>
            <w:r>
              <w:rPr>
                <w:sz w:val="24"/>
              </w:rPr>
              <w:t>Європейською</w:t>
            </w:r>
            <w:r>
              <w:rPr>
                <w:spacing w:val="-1"/>
                <w:sz w:val="24"/>
              </w:rPr>
              <w:t xml:space="preserve"> </w:t>
            </w:r>
            <w:r>
              <w:rPr>
                <w:sz w:val="24"/>
              </w:rPr>
              <w:t>Кредитно-Трансферною Системою ECTS).</w:t>
            </w:r>
          </w:p>
        </w:tc>
      </w:tr>
      <w:tr w:rsidR="00AF6D21" w14:paraId="684FB579" w14:textId="77777777" w:rsidTr="00F11B31">
        <w:trPr>
          <w:trHeight w:val="673"/>
        </w:trPr>
        <w:tc>
          <w:tcPr>
            <w:tcW w:w="2250" w:type="dxa"/>
          </w:tcPr>
          <w:p w14:paraId="24E591AF" w14:textId="77777777" w:rsidR="00AF6D21" w:rsidRDefault="00A63BDF">
            <w:pPr>
              <w:pStyle w:val="TableParagraph"/>
              <w:ind w:left="866" w:right="182" w:hanging="661"/>
              <w:rPr>
                <w:b/>
                <w:sz w:val="24"/>
              </w:rPr>
            </w:pPr>
            <w:r>
              <w:rPr>
                <w:b/>
                <w:sz w:val="24"/>
              </w:rPr>
              <w:t>Коротка анотація</w:t>
            </w:r>
            <w:r>
              <w:rPr>
                <w:b/>
                <w:spacing w:val="-57"/>
                <w:sz w:val="24"/>
              </w:rPr>
              <w:t xml:space="preserve"> </w:t>
            </w:r>
            <w:r>
              <w:rPr>
                <w:b/>
                <w:sz w:val="24"/>
              </w:rPr>
              <w:t>курсу</w:t>
            </w:r>
          </w:p>
        </w:tc>
        <w:tc>
          <w:tcPr>
            <w:tcW w:w="11468" w:type="dxa"/>
          </w:tcPr>
          <w:p w14:paraId="1612BFAB" w14:textId="2FB4000F" w:rsidR="00AF6D21" w:rsidRDefault="00A63BDF" w:rsidP="00B37895">
            <w:pPr>
              <w:pStyle w:val="TableParagraph"/>
              <w:ind w:left="105" w:right="95"/>
              <w:jc w:val="both"/>
              <w:rPr>
                <w:sz w:val="24"/>
              </w:rPr>
            </w:pPr>
            <w:r w:rsidRPr="0070468E">
              <w:rPr>
                <w:sz w:val="24"/>
              </w:rPr>
              <w:t xml:space="preserve">Курс присвячено розгляду основних </w:t>
            </w:r>
            <w:r w:rsidR="00B37895">
              <w:rPr>
                <w:sz w:val="24"/>
              </w:rPr>
              <w:t xml:space="preserve">підходів до розуміння та аналізу </w:t>
            </w:r>
            <w:r w:rsidR="00B37895" w:rsidRPr="00B37895">
              <w:rPr>
                <w:sz w:val="24"/>
              </w:rPr>
              <w:t>політичної культури</w:t>
            </w:r>
            <w:r w:rsidR="00B37895">
              <w:rPr>
                <w:sz w:val="24"/>
              </w:rPr>
              <w:t xml:space="preserve">, її основних складових, типів та умов формування </w:t>
            </w:r>
            <w:r w:rsidR="00B37895" w:rsidRPr="00B37895">
              <w:rPr>
                <w:sz w:val="24"/>
              </w:rPr>
              <w:t>та особливостям її</w:t>
            </w:r>
            <w:r w:rsidR="00B37895">
              <w:rPr>
                <w:sz w:val="24"/>
              </w:rPr>
              <w:t xml:space="preserve"> </w:t>
            </w:r>
            <w:r w:rsidR="00B37895" w:rsidRPr="00B37895">
              <w:rPr>
                <w:sz w:val="24"/>
              </w:rPr>
              <w:t>прояву в Україні й у деяких закордонних країнах світу</w:t>
            </w:r>
          </w:p>
        </w:tc>
      </w:tr>
      <w:tr w:rsidR="00AF6D21" w14:paraId="2105A18D" w14:textId="77777777" w:rsidTr="00F11B31">
        <w:trPr>
          <w:trHeight w:val="1381"/>
        </w:trPr>
        <w:tc>
          <w:tcPr>
            <w:tcW w:w="2250" w:type="dxa"/>
          </w:tcPr>
          <w:p w14:paraId="54F1BF31" w14:textId="77777777" w:rsidR="00AF6D21" w:rsidRDefault="00A63BDF" w:rsidP="0070468E">
            <w:pPr>
              <w:pStyle w:val="TableParagraph"/>
              <w:ind w:left="0"/>
              <w:jc w:val="center"/>
              <w:rPr>
                <w:b/>
                <w:sz w:val="24"/>
              </w:rPr>
            </w:pPr>
            <w:r>
              <w:rPr>
                <w:b/>
                <w:sz w:val="24"/>
              </w:rPr>
              <w:lastRenderedPageBreak/>
              <w:t>Мета</w:t>
            </w:r>
            <w:r>
              <w:rPr>
                <w:b/>
                <w:spacing w:val="-1"/>
                <w:sz w:val="24"/>
              </w:rPr>
              <w:t xml:space="preserve"> </w:t>
            </w:r>
            <w:r>
              <w:rPr>
                <w:b/>
                <w:sz w:val="24"/>
              </w:rPr>
              <w:t>та</w:t>
            </w:r>
            <w:r>
              <w:rPr>
                <w:b/>
                <w:spacing w:val="-1"/>
                <w:sz w:val="24"/>
              </w:rPr>
              <w:t xml:space="preserve"> </w:t>
            </w:r>
            <w:r>
              <w:rPr>
                <w:b/>
                <w:sz w:val="24"/>
              </w:rPr>
              <w:t>цілі</w:t>
            </w:r>
            <w:r>
              <w:rPr>
                <w:b/>
                <w:spacing w:val="-1"/>
                <w:sz w:val="24"/>
              </w:rPr>
              <w:t xml:space="preserve"> </w:t>
            </w:r>
            <w:r>
              <w:rPr>
                <w:b/>
                <w:sz w:val="24"/>
              </w:rPr>
              <w:t>курсу</w:t>
            </w:r>
          </w:p>
        </w:tc>
        <w:tc>
          <w:tcPr>
            <w:tcW w:w="11468" w:type="dxa"/>
          </w:tcPr>
          <w:p w14:paraId="5940ABA4" w14:textId="176431C0" w:rsidR="00AF6D21" w:rsidRPr="00151B7E" w:rsidRDefault="00151B7E" w:rsidP="00151B7E">
            <w:pPr>
              <w:pStyle w:val="TableParagraph"/>
              <w:jc w:val="both"/>
              <w:rPr>
                <w:sz w:val="24"/>
                <w:szCs w:val="24"/>
                <w:lang w:eastAsia="ru-RU"/>
              </w:rPr>
            </w:pPr>
            <w:r w:rsidRPr="00151B7E">
              <w:rPr>
                <w:sz w:val="24"/>
                <w:szCs w:val="24"/>
                <w:lang w:eastAsia="ru-RU"/>
              </w:rPr>
              <w:t>сформувати у студентів</w:t>
            </w:r>
            <w:r>
              <w:rPr>
                <w:sz w:val="24"/>
                <w:szCs w:val="24"/>
                <w:lang w:eastAsia="ru-RU"/>
              </w:rPr>
              <w:t xml:space="preserve"> </w:t>
            </w:r>
            <w:r w:rsidRPr="00151B7E">
              <w:rPr>
                <w:sz w:val="24"/>
                <w:szCs w:val="24"/>
                <w:lang w:eastAsia="ru-RU"/>
              </w:rPr>
              <w:t>систему знань про концепції політичної культури, що склалися в</w:t>
            </w:r>
            <w:r>
              <w:rPr>
                <w:sz w:val="24"/>
                <w:szCs w:val="24"/>
                <w:lang w:eastAsia="ru-RU"/>
              </w:rPr>
              <w:t xml:space="preserve"> </w:t>
            </w:r>
            <w:r w:rsidRPr="00151B7E">
              <w:rPr>
                <w:sz w:val="24"/>
                <w:szCs w:val="24"/>
                <w:lang w:eastAsia="ru-RU"/>
              </w:rPr>
              <w:t>політичній науці, про сутність поняття “політична культура”, його</w:t>
            </w:r>
            <w:r>
              <w:rPr>
                <w:sz w:val="24"/>
                <w:szCs w:val="24"/>
                <w:lang w:eastAsia="ru-RU"/>
              </w:rPr>
              <w:t xml:space="preserve"> </w:t>
            </w:r>
            <w:r w:rsidRPr="00151B7E">
              <w:rPr>
                <w:sz w:val="24"/>
                <w:szCs w:val="24"/>
                <w:lang w:eastAsia="ru-RU"/>
              </w:rPr>
              <w:t>аспекти й основні структурні компоненти, про типи політичної</w:t>
            </w:r>
            <w:r>
              <w:rPr>
                <w:sz w:val="24"/>
                <w:szCs w:val="24"/>
                <w:lang w:eastAsia="ru-RU"/>
              </w:rPr>
              <w:t xml:space="preserve"> </w:t>
            </w:r>
            <w:r w:rsidRPr="00151B7E">
              <w:rPr>
                <w:sz w:val="24"/>
                <w:szCs w:val="24"/>
                <w:lang w:eastAsia="ru-RU"/>
              </w:rPr>
              <w:t>культури, про обумовленість політичної культури історичними,</w:t>
            </w:r>
            <w:r>
              <w:rPr>
                <w:sz w:val="24"/>
                <w:szCs w:val="24"/>
                <w:lang w:eastAsia="ru-RU"/>
              </w:rPr>
              <w:t xml:space="preserve"> </w:t>
            </w:r>
            <w:r w:rsidRPr="00151B7E">
              <w:rPr>
                <w:sz w:val="24"/>
                <w:szCs w:val="24"/>
                <w:lang w:eastAsia="ru-RU"/>
              </w:rPr>
              <w:t>національними, соціально-економічними чинниками. Дисципліна</w:t>
            </w:r>
            <w:r>
              <w:rPr>
                <w:sz w:val="24"/>
                <w:szCs w:val="24"/>
                <w:lang w:eastAsia="ru-RU"/>
              </w:rPr>
              <w:t xml:space="preserve"> </w:t>
            </w:r>
            <w:r w:rsidRPr="00151B7E">
              <w:rPr>
                <w:sz w:val="24"/>
                <w:szCs w:val="24"/>
                <w:lang w:eastAsia="ru-RU"/>
              </w:rPr>
              <w:t>сприяє формуванню навичок і вмінь використання здобутих знань на</w:t>
            </w:r>
            <w:r>
              <w:rPr>
                <w:sz w:val="24"/>
                <w:szCs w:val="24"/>
                <w:lang w:eastAsia="ru-RU"/>
              </w:rPr>
              <w:t xml:space="preserve"> </w:t>
            </w:r>
            <w:r w:rsidRPr="00151B7E">
              <w:rPr>
                <w:sz w:val="24"/>
                <w:szCs w:val="24"/>
                <w:lang w:eastAsia="ru-RU"/>
              </w:rPr>
              <w:t>різних рівнях політичної діяльності.</w:t>
            </w:r>
          </w:p>
        </w:tc>
      </w:tr>
      <w:tr w:rsidR="00AF6D21" w14:paraId="02B8A797" w14:textId="77777777" w:rsidTr="00F11B31">
        <w:trPr>
          <w:trHeight w:val="1382"/>
        </w:trPr>
        <w:tc>
          <w:tcPr>
            <w:tcW w:w="2250" w:type="dxa"/>
          </w:tcPr>
          <w:p w14:paraId="70135212" w14:textId="77777777" w:rsidR="00AF6D21" w:rsidRDefault="00AF6D21" w:rsidP="0070468E">
            <w:pPr>
              <w:pStyle w:val="TableParagraph"/>
              <w:ind w:left="0"/>
              <w:rPr>
                <w:sz w:val="24"/>
              </w:rPr>
            </w:pPr>
          </w:p>
        </w:tc>
        <w:tc>
          <w:tcPr>
            <w:tcW w:w="11468" w:type="dxa"/>
          </w:tcPr>
          <w:p w14:paraId="3040710E" w14:textId="77777777" w:rsidR="0070468E" w:rsidRPr="00406E3C" w:rsidRDefault="0070468E" w:rsidP="00912538">
            <w:pPr>
              <w:jc w:val="both"/>
              <w:rPr>
                <w:sz w:val="24"/>
                <w:szCs w:val="24"/>
              </w:rPr>
            </w:pPr>
            <w:r w:rsidRPr="00406E3C">
              <w:rPr>
                <w:sz w:val="24"/>
                <w:szCs w:val="24"/>
              </w:rPr>
              <w:t xml:space="preserve">В результаті вивчення даного курсу студент повинен </w:t>
            </w:r>
          </w:p>
          <w:p w14:paraId="333DEAF2" w14:textId="1208908E" w:rsidR="0070468E" w:rsidRPr="00406E3C" w:rsidRDefault="00912538" w:rsidP="00912538">
            <w:pPr>
              <w:tabs>
                <w:tab w:val="left" w:pos="284"/>
                <w:tab w:val="left" w:pos="567"/>
              </w:tabs>
              <w:jc w:val="both"/>
              <w:rPr>
                <w:sz w:val="24"/>
                <w:szCs w:val="24"/>
              </w:rPr>
            </w:pPr>
            <w:r>
              <w:rPr>
                <w:b/>
                <w:bCs/>
                <w:sz w:val="24"/>
                <w:szCs w:val="24"/>
              </w:rPr>
              <w:t xml:space="preserve">   </w:t>
            </w:r>
            <w:r w:rsidR="0070468E" w:rsidRPr="00406E3C">
              <w:rPr>
                <w:b/>
                <w:bCs/>
                <w:sz w:val="24"/>
                <w:szCs w:val="24"/>
              </w:rPr>
              <w:t>знати:</w:t>
            </w:r>
            <w:r w:rsidR="0070468E" w:rsidRPr="00406E3C">
              <w:rPr>
                <w:sz w:val="24"/>
                <w:szCs w:val="24"/>
              </w:rPr>
              <w:t xml:space="preserve"> </w:t>
            </w:r>
          </w:p>
          <w:p w14:paraId="143C992E" w14:textId="77777777" w:rsidR="00912538" w:rsidRPr="00912538" w:rsidRDefault="00912538" w:rsidP="00912538">
            <w:pPr>
              <w:widowControl/>
              <w:tabs>
                <w:tab w:val="left" w:pos="284"/>
                <w:tab w:val="left" w:pos="567"/>
              </w:tabs>
              <w:autoSpaceDE/>
              <w:autoSpaceDN/>
              <w:ind w:left="927"/>
              <w:jc w:val="both"/>
              <w:rPr>
                <w:sz w:val="24"/>
                <w:szCs w:val="24"/>
              </w:rPr>
            </w:pPr>
            <w:r w:rsidRPr="00912538">
              <w:rPr>
                <w:sz w:val="24"/>
                <w:szCs w:val="24"/>
              </w:rPr>
              <w:t>- що входить у соціокультурну систему політичної культури;</w:t>
            </w:r>
          </w:p>
          <w:p w14:paraId="73CD313B" w14:textId="77777777" w:rsidR="00912538" w:rsidRPr="00912538" w:rsidRDefault="00912538" w:rsidP="00912538">
            <w:pPr>
              <w:widowControl/>
              <w:tabs>
                <w:tab w:val="left" w:pos="284"/>
                <w:tab w:val="left" w:pos="567"/>
              </w:tabs>
              <w:autoSpaceDE/>
              <w:autoSpaceDN/>
              <w:ind w:left="927"/>
              <w:jc w:val="both"/>
              <w:rPr>
                <w:sz w:val="24"/>
                <w:szCs w:val="24"/>
              </w:rPr>
            </w:pPr>
            <w:r w:rsidRPr="00912538">
              <w:rPr>
                <w:sz w:val="24"/>
                <w:szCs w:val="24"/>
              </w:rPr>
              <w:t>- концепції політичної культури, які поширені серед різних країн;</w:t>
            </w:r>
          </w:p>
          <w:p w14:paraId="25F3CDA9" w14:textId="67B31466" w:rsidR="00912538" w:rsidRPr="00912538" w:rsidRDefault="00912538" w:rsidP="00912538">
            <w:pPr>
              <w:widowControl/>
              <w:tabs>
                <w:tab w:val="left" w:pos="284"/>
                <w:tab w:val="left" w:pos="567"/>
              </w:tabs>
              <w:autoSpaceDE/>
              <w:autoSpaceDN/>
              <w:ind w:left="927"/>
              <w:jc w:val="both"/>
              <w:rPr>
                <w:sz w:val="24"/>
                <w:szCs w:val="24"/>
              </w:rPr>
            </w:pPr>
            <w:r w:rsidRPr="00912538">
              <w:rPr>
                <w:sz w:val="24"/>
                <w:szCs w:val="24"/>
              </w:rPr>
              <w:t>- роль політичної свідомості, політичної поведінки та політичної соціалізації в науковій</w:t>
            </w:r>
            <w:r>
              <w:rPr>
                <w:sz w:val="24"/>
                <w:szCs w:val="24"/>
              </w:rPr>
              <w:t xml:space="preserve"> </w:t>
            </w:r>
            <w:r w:rsidRPr="00912538">
              <w:rPr>
                <w:sz w:val="24"/>
                <w:szCs w:val="24"/>
              </w:rPr>
              <w:t>парадигмі політичної культури;</w:t>
            </w:r>
          </w:p>
          <w:p w14:paraId="1525887D" w14:textId="77777777" w:rsidR="00912538" w:rsidRPr="00912538" w:rsidRDefault="00912538" w:rsidP="00912538">
            <w:pPr>
              <w:widowControl/>
              <w:tabs>
                <w:tab w:val="left" w:pos="284"/>
                <w:tab w:val="left" w:pos="567"/>
              </w:tabs>
              <w:autoSpaceDE/>
              <w:autoSpaceDN/>
              <w:ind w:left="927"/>
              <w:jc w:val="both"/>
              <w:rPr>
                <w:sz w:val="24"/>
                <w:szCs w:val="24"/>
              </w:rPr>
            </w:pPr>
            <w:r w:rsidRPr="00912538">
              <w:rPr>
                <w:sz w:val="24"/>
                <w:szCs w:val="24"/>
              </w:rPr>
              <w:t>- яким чином громадяни різних країн розрізняються у своїх політико-культурних перевагах;</w:t>
            </w:r>
          </w:p>
          <w:p w14:paraId="5BF1F0CF" w14:textId="77777777" w:rsidR="00912538" w:rsidRPr="00912538" w:rsidRDefault="00912538" w:rsidP="00912538">
            <w:pPr>
              <w:widowControl/>
              <w:tabs>
                <w:tab w:val="left" w:pos="284"/>
                <w:tab w:val="left" w:pos="567"/>
              </w:tabs>
              <w:autoSpaceDE/>
              <w:autoSpaceDN/>
              <w:ind w:left="927"/>
              <w:jc w:val="both"/>
              <w:rPr>
                <w:sz w:val="24"/>
                <w:szCs w:val="24"/>
              </w:rPr>
            </w:pPr>
            <w:r w:rsidRPr="00912538">
              <w:rPr>
                <w:sz w:val="24"/>
                <w:szCs w:val="24"/>
              </w:rPr>
              <w:t>- моделі політичних культур Заходу і Сходу.</w:t>
            </w:r>
          </w:p>
          <w:p w14:paraId="6BB02763" w14:textId="571624CD" w:rsidR="00912538" w:rsidRPr="00912538" w:rsidRDefault="00912538" w:rsidP="00912538">
            <w:pPr>
              <w:widowControl/>
              <w:tabs>
                <w:tab w:val="left" w:pos="284"/>
                <w:tab w:val="left" w:pos="567"/>
              </w:tabs>
              <w:autoSpaceDE/>
              <w:autoSpaceDN/>
              <w:jc w:val="both"/>
              <w:rPr>
                <w:b/>
                <w:bCs/>
                <w:sz w:val="24"/>
                <w:szCs w:val="24"/>
              </w:rPr>
            </w:pPr>
            <w:r>
              <w:rPr>
                <w:sz w:val="24"/>
                <w:szCs w:val="24"/>
              </w:rPr>
              <w:t xml:space="preserve">   </w:t>
            </w:r>
            <w:r w:rsidRPr="00912538">
              <w:rPr>
                <w:b/>
                <w:bCs/>
                <w:sz w:val="24"/>
                <w:szCs w:val="24"/>
              </w:rPr>
              <w:t>вміти:</w:t>
            </w:r>
          </w:p>
          <w:p w14:paraId="48052C44" w14:textId="7F5A25A9" w:rsidR="00912538" w:rsidRPr="00912538" w:rsidRDefault="00912538" w:rsidP="00912538">
            <w:pPr>
              <w:widowControl/>
              <w:tabs>
                <w:tab w:val="left" w:pos="284"/>
                <w:tab w:val="left" w:pos="567"/>
              </w:tabs>
              <w:autoSpaceDE/>
              <w:autoSpaceDN/>
              <w:ind w:left="927"/>
              <w:jc w:val="both"/>
              <w:rPr>
                <w:sz w:val="24"/>
                <w:szCs w:val="24"/>
              </w:rPr>
            </w:pPr>
            <w:r w:rsidRPr="00912538">
              <w:rPr>
                <w:sz w:val="24"/>
                <w:szCs w:val="24"/>
              </w:rPr>
              <w:t>- пояснити основні елементи політичної культури, співвідношення політичної культури зі</w:t>
            </w:r>
            <w:r>
              <w:rPr>
                <w:sz w:val="24"/>
                <w:szCs w:val="24"/>
              </w:rPr>
              <w:t xml:space="preserve"> </w:t>
            </w:r>
            <w:r w:rsidRPr="00912538">
              <w:rPr>
                <w:sz w:val="24"/>
                <w:szCs w:val="24"/>
              </w:rPr>
              <w:t>світом політичного;</w:t>
            </w:r>
          </w:p>
          <w:p w14:paraId="0A507A10" w14:textId="7E9E0C33" w:rsidR="00912538" w:rsidRPr="00912538" w:rsidRDefault="00912538" w:rsidP="00912538">
            <w:pPr>
              <w:widowControl/>
              <w:tabs>
                <w:tab w:val="left" w:pos="284"/>
                <w:tab w:val="left" w:pos="567"/>
              </w:tabs>
              <w:autoSpaceDE/>
              <w:autoSpaceDN/>
              <w:ind w:left="927"/>
              <w:jc w:val="both"/>
              <w:rPr>
                <w:sz w:val="24"/>
                <w:szCs w:val="24"/>
              </w:rPr>
            </w:pPr>
            <w:r w:rsidRPr="00912538">
              <w:rPr>
                <w:sz w:val="24"/>
                <w:szCs w:val="24"/>
              </w:rPr>
              <w:t>- виділяти основні типологізації політичної культури, найбільш важливі політичні цінності</w:t>
            </w:r>
            <w:r>
              <w:rPr>
                <w:sz w:val="24"/>
                <w:szCs w:val="24"/>
              </w:rPr>
              <w:t xml:space="preserve"> </w:t>
            </w:r>
            <w:r w:rsidRPr="00912538">
              <w:rPr>
                <w:sz w:val="24"/>
                <w:szCs w:val="24"/>
              </w:rPr>
              <w:t>й орієнтації;</w:t>
            </w:r>
          </w:p>
          <w:p w14:paraId="00E05E4A" w14:textId="337B740B" w:rsidR="0070468E" w:rsidRPr="00912538" w:rsidRDefault="00912538" w:rsidP="00912538">
            <w:pPr>
              <w:widowControl/>
              <w:tabs>
                <w:tab w:val="left" w:pos="284"/>
                <w:tab w:val="left" w:pos="567"/>
              </w:tabs>
              <w:autoSpaceDE/>
              <w:autoSpaceDN/>
              <w:ind w:left="927"/>
              <w:jc w:val="both"/>
              <w:rPr>
                <w:sz w:val="24"/>
                <w:szCs w:val="24"/>
              </w:rPr>
            </w:pPr>
            <w:r w:rsidRPr="00912538">
              <w:rPr>
                <w:sz w:val="24"/>
                <w:szCs w:val="24"/>
              </w:rPr>
              <w:t xml:space="preserve">- застосовувати свої теоретичні знання при аналізі політичної культури України, розвинутих західних країн, таких деяких країн Сходу, Азіатського регіону (Китай, Японія). </w:t>
            </w:r>
          </w:p>
          <w:p w14:paraId="3A8DF767" w14:textId="77777777" w:rsidR="0070468E" w:rsidRPr="00406E3C" w:rsidRDefault="0070468E" w:rsidP="0070468E">
            <w:pPr>
              <w:tabs>
                <w:tab w:val="left" w:pos="683"/>
                <w:tab w:val="left" w:pos="2155"/>
                <w:tab w:val="left" w:pos="3608"/>
                <w:tab w:val="left" w:pos="4428"/>
                <w:tab w:val="left" w:pos="5762"/>
                <w:tab w:val="left" w:pos="6086"/>
                <w:tab w:val="left" w:pos="6674"/>
              </w:tabs>
              <w:spacing w:before="87" w:line="237" w:lineRule="auto"/>
              <w:ind w:right="124" w:firstLine="567"/>
              <w:rPr>
                <w:sz w:val="24"/>
                <w:szCs w:val="24"/>
              </w:rPr>
            </w:pPr>
            <w:r w:rsidRPr="00406E3C">
              <w:rPr>
                <w:sz w:val="24"/>
                <w:szCs w:val="24"/>
              </w:rPr>
              <w:t xml:space="preserve">Після вивчення дисципліни </w:t>
            </w:r>
            <w:r w:rsidR="002546E6" w:rsidRPr="00406E3C">
              <w:rPr>
                <w:sz w:val="24"/>
                <w:szCs w:val="24"/>
              </w:rPr>
              <w:t>здобувачі</w:t>
            </w:r>
            <w:r w:rsidRPr="00406E3C">
              <w:rPr>
                <w:sz w:val="24"/>
                <w:szCs w:val="24"/>
              </w:rPr>
              <w:t xml:space="preserve"> набудуть таких </w:t>
            </w:r>
            <w:r w:rsidRPr="00406E3C">
              <w:rPr>
                <w:b/>
                <w:sz w:val="24"/>
                <w:szCs w:val="24"/>
              </w:rPr>
              <w:t>компетентностей</w:t>
            </w:r>
            <w:r w:rsidRPr="00406E3C">
              <w:rPr>
                <w:sz w:val="24"/>
                <w:szCs w:val="24"/>
              </w:rPr>
              <w:t>:</w:t>
            </w:r>
          </w:p>
          <w:p w14:paraId="7358FEEF" w14:textId="6E4B813C" w:rsidR="0070468E" w:rsidRPr="00406E3C" w:rsidRDefault="00B91C6F" w:rsidP="0070468E">
            <w:pPr>
              <w:jc w:val="both"/>
              <w:rPr>
                <w:sz w:val="24"/>
                <w:szCs w:val="24"/>
              </w:rPr>
            </w:pPr>
            <w:r>
              <w:rPr>
                <w:sz w:val="24"/>
                <w:szCs w:val="24"/>
              </w:rPr>
              <w:t xml:space="preserve">      </w:t>
            </w:r>
            <w:r w:rsidR="0070468E" w:rsidRPr="00406E3C">
              <w:rPr>
                <w:sz w:val="24"/>
                <w:szCs w:val="24"/>
              </w:rPr>
              <w:t>Загальних:</w:t>
            </w:r>
          </w:p>
          <w:p w14:paraId="3B6E1CAC" w14:textId="77777777" w:rsidR="00B91C6F" w:rsidRPr="00B91C6F" w:rsidRDefault="00B91C6F" w:rsidP="00B91C6F">
            <w:pPr>
              <w:widowControl/>
              <w:numPr>
                <w:ilvl w:val="0"/>
                <w:numId w:val="11"/>
              </w:numPr>
              <w:autoSpaceDE/>
              <w:autoSpaceDN/>
              <w:jc w:val="both"/>
              <w:rPr>
                <w:sz w:val="24"/>
                <w:szCs w:val="24"/>
              </w:rPr>
            </w:pPr>
            <w:r w:rsidRPr="00B91C6F">
              <w:rPr>
                <w:sz w:val="24"/>
                <w:szCs w:val="24"/>
              </w:rPr>
              <w:t>Здатність мотивувати людей та рухатися до спільної мети.</w:t>
            </w:r>
          </w:p>
          <w:p w14:paraId="725D490F" w14:textId="77777777" w:rsidR="00B91C6F" w:rsidRDefault="00B91C6F" w:rsidP="00B91C6F">
            <w:pPr>
              <w:numPr>
                <w:ilvl w:val="0"/>
                <w:numId w:val="11"/>
              </w:numPr>
              <w:jc w:val="both"/>
              <w:rPr>
                <w:sz w:val="24"/>
                <w:szCs w:val="24"/>
              </w:rPr>
            </w:pPr>
            <w:r w:rsidRPr="00B91C6F">
              <w:rPr>
                <w:sz w:val="24"/>
                <w:szCs w:val="24"/>
              </w:rPr>
              <w:t>Здатність виявляти ініціативу та підприємливість.</w:t>
            </w:r>
          </w:p>
          <w:p w14:paraId="17F78A69" w14:textId="2B763F0B" w:rsidR="0070468E" w:rsidRPr="00406E3C" w:rsidRDefault="0070468E" w:rsidP="00B91C6F">
            <w:pPr>
              <w:ind w:left="360"/>
              <w:jc w:val="both"/>
              <w:rPr>
                <w:sz w:val="24"/>
                <w:szCs w:val="24"/>
              </w:rPr>
            </w:pPr>
            <w:r w:rsidRPr="00406E3C">
              <w:rPr>
                <w:sz w:val="24"/>
                <w:szCs w:val="24"/>
              </w:rPr>
              <w:t>Фахових:</w:t>
            </w:r>
          </w:p>
          <w:p w14:paraId="09B10D15" w14:textId="77777777" w:rsidR="00B91C6F" w:rsidRPr="00B91C6F" w:rsidRDefault="00B91C6F" w:rsidP="00B91C6F">
            <w:pPr>
              <w:widowControl/>
              <w:numPr>
                <w:ilvl w:val="0"/>
                <w:numId w:val="12"/>
              </w:numPr>
              <w:tabs>
                <w:tab w:val="left" w:pos="459"/>
              </w:tabs>
              <w:autoSpaceDE/>
              <w:autoSpaceDN/>
              <w:jc w:val="both"/>
              <w:rPr>
                <w:sz w:val="24"/>
                <w:szCs w:val="24"/>
                <w:lang w:eastAsia="uk-UA"/>
              </w:rPr>
            </w:pPr>
            <w:r w:rsidRPr="00B91C6F">
              <w:rPr>
                <w:sz w:val="24"/>
                <w:szCs w:val="24"/>
                <w:lang w:eastAsia="uk-UA"/>
              </w:rPr>
              <w:t>Здатність критично осмислювати історичні здобутки та нові досягнення культури.</w:t>
            </w:r>
          </w:p>
          <w:p w14:paraId="1CAEEDC6" w14:textId="03EFA5AC" w:rsidR="00406E3C" w:rsidRDefault="00B91C6F" w:rsidP="00B91C6F">
            <w:pPr>
              <w:pStyle w:val="TableParagraph"/>
              <w:numPr>
                <w:ilvl w:val="0"/>
                <w:numId w:val="12"/>
              </w:numPr>
              <w:rPr>
                <w:sz w:val="24"/>
              </w:rPr>
            </w:pPr>
            <w:r w:rsidRPr="00B91C6F">
              <w:rPr>
                <w:sz w:val="24"/>
                <w:szCs w:val="24"/>
                <w:lang w:eastAsia="uk-UA"/>
              </w:rPr>
              <w:t>Здатність професійно діагностувати, прогнозувати, проектувати та моделювати  культурний розвиток різних культурних регіонів, художньої та візуальної культури</w:t>
            </w:r>
          </w:p>
          <w:p w14:paraId="7DE4807F" w14:textId="77777777" w:rsidR="00AF6D21" w:rsidRPr="00406E3C" w:rsidRDefault="00B92A0E" w:rsidP="00406E3C">
            <w:pPr>
              <w:pStyle w:val="TableParagraph"/>
              <w:ind w:left="0"/>
              <w:rPr>
                <w:sz w:val="24"/>
              </w:rPr>
            </w:pPr>
            <w:r w:rsidRPr="00406E3C">
              <w:rPr>
                <w:sz w:val="24"/>
              </w:rPr>
              <w:t xml:space="preserve">Даний курс передбачає засвоєння наступних програмних </w:t>
            </w:r>
            <w:r w:rsidRPr="00406E3C">
              <w:rPr>
                <w:b/>
                <w:sz w:val="24"/>
              </w:rPr>
              <w:t>результатів навчання</w:t>
            </w:r>
            <w:r w:rsidRPr="00406E3C">
              <w:rPr>
                <w:sz w:val="24"/>
              </w:rPr>
              <w:t xml:space="preserve">: </w:t>
            </w:r>
          </w:p>
          <w:p w14:paraId="7D5C13ED" w14:textId="77777777" w:rsidR="00B91C6F" w:rsidRPr="00B91C6F" w:rsidRDefault="00B91C6F" w:rsidP="00B91C6F">
            <w:pPr>
              <w:widowControl/>
              <w:numPr>
                <w:ilvl w:val="0"/>
                <w:numId w:val="8"/>
              </w:numPr>
              <w:autoSpaceDE/>
              <w:autoSpaceDN/>
              <w:rPr>
                <w:sz w:val="24"/>
                <w:szCs w:val="24"/>
              </w:rPr>
            </w:pPr>
            <w:r w:rsidRPr="00B91C6F">
              <w:rPr>
                <w:sz w:val="24"/>
                <w:szCs w:val="24"/>
              </w:rPr>
              <w:t>Популяризувати професію культуролога, дотримуючись етичних принципів.</w:t>
            </w:r>
          </w:p>
          <w:p w14:paraId="7DB4233C" w14:textId="562DFB31" w:rsidR="00406E3C" w:rsidRPr="00406E3C" w:rsidRDefault="00B91C6F" w:rsidP="00B91C6F">
            <w:pPr>
              <w:widowControl/>
              <w:numPr>
                <w:ilvl w:val="0"/>
                <w:numId w:val="8"/>
              </w:numPr>
              <w:autoSpaceDE/>
              <w:autoSpaceDN/>
              <w:rPr>
                <w:sz w:val="24"/>
                <w:szCs w:val="24"/>
              </w:rPr>
            </w:pPr>
            <w:r w:rsidRPr="00B91C6F">
              <w:rPr>
                <w:sz w:val="24"/>
                <w:szCs w:val="24"/>
              </w:rPr>
              <w:t>Організовувати та підтримувати комунікації з органами влади, науково-дослідними установами, інформаційно-аналітичними службами, засобами масової інформації з питань культури.</w:t>
            </w:r>
          </w:p>
        </w:tc>
      </w:tr>
      <w:tr w:rsidR="00AF6D21" w14:paraId="32A807F4" w14:textId="77777777" w:rsidTr="00F11B31">
        <w:trPr>
          <w:trHeight w:val="827"/>
        </w:trPr>
        <w:tc>
          <w:tcPr>
            <w:tcW w:w="2250" w:type="dxa"/>
          </w:tcPr>
          <w:p w14:paraId="010209D3" w14:textId="77777777" w:rsidR="00AF6D21" w:rsidRDefault="00A63BDF" w:rsidP="0070468E">
            <w:pPr>
              <w:pStyle w:val="TableParagraph"/>
              <w:ind w:left="0"/>
              <w:jc w:val="center"/>
              <w:rPr>
                <w:b/>
                <w:sz w:val="24"/>
              </w:rPr>
            </w:pPr>
            <w:r>
              <w:rPr>
                <w:b/>
                <w:sz w:val="24"/>
              </w:rPr>
              <w:t>Література для</w:t>
            </w:r>
            <w:r>
              <w:rPr>
                <w:b/>
                <w:spacing w:val="-57"/>
                <w:sz w:val="24"/>
              </w:rPr>
              <w:t xml:space="preserve"> </w:t>
            </w:r>
            <w:r>
              <w:rPr>
                <w:b/>
                <w:sz w:val="24"/>
              </w:rPr>
              <w:t>вивчення</w:t>
            </w:r>
          </w:p>
          <w:p w14:paraId="463F9F73" w14:textId="77777777" w:rsidR="00AF6D21" w:rsidRDefault="00A63BDF" w:rsidP="0070468E">
            <w:pPr>
              <w:pStyle w:val="TableParagraph"/>
              <w:ind w:left="0"/>
              <w:jc w:val="center"/>
              <w:rPr>
                <w:b/>
                <w:sz w:val="24"/>
              </w:rPr>
            </w:pPr>
            <w:r>
              <w:rPr>
                <w:b/>
                <w:sz w:val="24"/>
              </w:rPr>
              <w:t>дисципліни</w:t>
            </w:r>
          </w:p>
        </w:tc>
        <w:tc>
          <w:tcPr>
            <w:tcW w:w="11468" w:type="dxa"/>
          </w:tcPr>
          <w:p w14:paraId="1A86C63E" w14:textId="3588C484" w:rsidR="00A21894" w:rsidRPr="00A21894" w:rsidRDefault="00A21894" w:rsidP="00A21894">
            <w:pPr>
              <w:widowControl/>
              <w:autoSpaceDE/>
              <w:autoSpaceDN/>
              <w:ind w:left="720"/>
              <w:jc w:val="both"/>
              <w:rPr>
                <w:i/>
                <w:iCs/>
                <w:sz w:val="24"/>
                <w:szCs w:val="24"/>
                <w:lang w:val="ru-RU"/>
              </w:rPr>
            </w:pPr>
            <w:r w:rsidRPr="00A21894">
              <w:rPr>
                <w:i/>
                <w:iCs/>
                <w:sz w:val="24"/>
                <w:szCs w:val="24"/>
                <w:lang w:val="ru-RU"/>
              </w:rPr>
              <w:t>Основна:</w:t>
            </w:r>
          </w:p>
          <w:p w14:paraId="27847979" w14:textId="260EA2C2" w:rsidR="00AF6D21" w:rsidRPr="00ED5577" w:rsidRDefault="00B91C6F" w:rsidP="00ED5577">
            <w:pPr>
              <w:widowControl/>
              <w:numPr>
                <w:ilvl w:val="0"/>
                <w:numId w:val="14"/>
              </w:numPr>
              <w:autoSpaceDE/>
              <w:autoSpaceDN/>
              <w:jc w:val="both"/>
              <w:rPr>
                <w:sz w:val="24"/>
                <w:szCs w:val="24"/>
              </w:rPr>
            </w:pPr>
            <w:r w:rsidRPr="00ED5577">
              <w:rPr>
                <w:sz w:val="24"/>
                <w:szCs w:val="24"/>
              </w:rPr>
              <w:t>Бурдяк В.І., Ротар Н.Ю. Політична культура країн Європи в контексті інтеграційних процесів. Чернівці: Рута, 2004.</w:t>
            </w:r>
          </w:p>
          <w:p w14:paraId="422BB6B1" w14:textId="4BEF11DF" w:rsidR="006A5CE1" w:rsidRPr="00ED5577" w:rsidRDefault="00145894" w:rsidP="00ED5577">
            <w:pPr>
              <w:widowControl/>
              <w:numPr>
                <w:ilvl w:val="0"/>
                <w:numId w:val="14"/>
              </w:numPr>
              <w:autoSpaceDE/>
              <w:autoSpaceDN/>
              <w:jc w:val="both"/>
              <w:rPr>
                <w:sz w:val="24"/>
                <w:szCs w:val="24"/>
              </w:rPr>
            </w:pPr>
            <w:r w:rsidRPr="00ED5577">
              <w:rPr>
                <w:sz w:val="24"/>
                <w:szCs w:val="24"/>
              </w:rPr>
              <w:t>Рудакевич О. М. Політична культура національних спільнот: теорія та методологія дослідження : монографія / О. М. Рудакевич. - Тернопіль : ТНЕУ, 2013. 352 с.</w:t>
            </w:r>
          </w:p>
          <w:p w14:paraId="57CDDE2A" w14:textId="5D837C99" w:rsidR="00145894" w:rsidRPr="00ED5577" w:rsidRDefault="005520AD" w:rsidP="00ED5577">
            <w:pPr>
              <w:widowControl/>
              <w:numPr>
                <w:ilvl w:val="0"/>
                <w:numId w:val="14"/>
              </w:numPr>
              <w:autoSpaceDE/>
              <w:autoSpaceDN/>
              <w:jc w:val="both"/>
              <w:rPr>
                <w:sz w:val="24"/>
                <w:szCs w:val="24"/>
              </w:rPr>
            </w:pPr>
            <w:r w:rsidRPr="00ED5577">
              <w:rPr>
                <w:sz w:val="24"/>
                <w:szCs w:val="24"/>
              </w:rPr>
              <w:lastRenderedPageBreak/>
              <w:t>Правова і політична культура українського соціуму за умов модернізації політико-правового життя : монографія / [О. О. Безрук, Л. М. Герасіна, І. В. Головко та ін.] ; за ред. М. П. Требіна. – Х. : Право, 2017. – 560 с</w:t>
            </w:r>
            <w:r w:rsidRPr="00ED5577">
              <w:rPr>
                <w:sz w:val="24"/>
                <w:szCs w:val="24"/>
              </w:rPr>
              <w:t>.</w:t>
            </w:r>
          </w:p>
          <w:p w14:paraId="184FEDA6" w14:textId="66995629" w:rsidR="00042AD9" w:rsidRPr="00ED5577" w:rsidRDefault="00042AD9" w:rsidP="00ED5577">
            <w:pPr>
              <w:widowControl/>
              <w:numPr>
                <w:ilvl w:val="0"/>
                <w:numId w:val="14"/>
              </w:numPr>
              <w:autoSpaceDE/>
              <w:autoSpaceDN/>
              <w:jc w:val="both"/>
              <w:rPr>
                <w:sz w:val="24"/>
                <w:szCs w:val="24"/>
              </w:rPr>
            </w:pPr>
            <w:r w:rsidRPr="00ED5577">
              <w:rPr>
                <w:sz w:val="24"/>
                <w:szCs w:val="24"/>
              </w:rPr>
              <w:t>Політична культура: теорія, проблеми, перспективи. К.: Видавець ПАРАПАН,</w:t>
            </w:r>
            <w:r w:rsidRPr="00ED5577">
              <w:rPr>
                <w:sz w:val="24"/>
                <w:szCs w:val="24"/>
              </w:rPr>
              <w:t xml:space="preserve"> </w:t>
            </w:r>
            <w:r w:rsidRPr="00ED5577">
              <w:rPr>
                <w:sz w:val="24"/>
                <w:szCs w:val="24"/>
              </w:rPr>
              <w:t>2004. 224 с.</w:t>
            </w:r>
          </w:p>
          <w:p w14:paraId="71C0B9DD" w14:textId="77777777" w:rsidR="007125DF" w:rsidRPr="00ED5577" w:rsidRDefault="007125DF" w:rsidP="00ED5577">
            <w:pPr>
              <w:pStyle w:val="ListParagraph"/>
              <w:numPr>
                <w:ilvl w:val="0"/>
                <w:numId w:val="14"/>
              </w:numPr>
              <w:jc w:val="both"/>
              <w:rPr>
                <w:sz w:val="24"/>
                <w:szCs w:val="24"/>
              </w:rPr>
            </w:pPr>
            <w:r w:rsidRPr="00ED5577">
              <w:rPr>
                <w:sz w:val="24"/>
                <w:szCs w:val="24"/>
              </w:rPr>
              <w:t>Дмитренко М. А. Формування політичної культури суспільства в трансформаційний період: монографія. Київ: Вид-во НПУ імені М. П. Драгоманова, 2006. 192 с.</w:t>
            </w:r>
          </w:p>
          <w:p w14:paraId="238B5384" w14:textId="6B601DE9" w:rsidR="007125DF" w:rsidRPr="00A21894" w:rsidRDefault="00A21894" w:rsidP="007125DF">
            <w:pPr>
              <w:widowControl/>
              <w:autoSpaceDE/>
              <w:autoSpaceDN/>
              <w:ind w:left="720"/>
              <w:jc w:val="both"/>
              <w:rPr>
                <w:i/>
                <w:iCs/>
                <w:sz w:val="24"/>
                <w:szCs w:val="24"/>
                <w:lang w:val="ru-RU"/>
              </w:rPr>
            </w:pPr>
            <w:r w:rsidRPr="00A21894">
              <w:rPr>
                <w:i/>
                <w:iCs/>
                <w:sz w:val="24"/>
                <w:szCs w:val="24"/>
                <w:lang w:val="ru-RU"/>
              </w:rPr>
              <w:t>Додаткова:</w:t>
            </w:r>
          </w:p>
          <w:p w14:paraId="35F42AB4"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Rosenbaum W. Political Culture (Basic Concepts in Political Science). New York:</w:t>
            </w:r>
            <w:r w:rsidRPr="00EC03BC">
              <w:rPr>
                <w:sz w:val="24"/>
                <w:szCs w:val="24"/>
              </w:rPr>
              <w:t xml:space="preserve"> </w:t>
            </w:r>
            <w:r w:rsidRPr="00EC03BC">
              <w:rPr>
                <w:sz w:val="24"/>
                <w:szCs w:val="24"/>
              </w:rPr>
              <w:t>Praeger, 1975. ix, 181 p</w:t>
            </w:r>
            <w:r w:rsidRPr="00EC03BC">
              <w:rPr>
                <w:sz w:val="24"/>
                <w:szCs w:val="24"/>
              </w:rPr>
              <w:t>.</w:t>
            </w:r>
          </w:p>
          <w:p w14:paraId="7317123B"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Welch S. The Theory of Political Culture. Oxford: Oxford University Press, 2013.</w:t>
            </w:r>
            <w:r w:rsidRPr="00EC03BC">
              <w:rPr>
                <w:sz w:val="24"/>
                <w:szCs w:val="24"/>
              </w:rPr>
              <w:t xml:space="preserve"> </w:t>
            </w:r>
            <w:r w:rsidRPr="00EC03BC">
              <w:rPr>
                <w:sz w:val="24"/>
                <w:szCs w:val="24"/>
              </w:rPr>
              <w:t>287 p.</w:t>
            </w:r>
          </w:p>
          <w:p w14:paraId="57234F47"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Городенко Л. М. Політична культура: до визначення понять. Українське журналістикознавство. 2014. Вип. 15. С. 19-25.</w:t>
            </w:r>
          </w:p>
          <w:p w14:paraId="00A53BBA"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Дмитренко М. Особливості сучасної української політичної культури:</w:t>
            </w:r>
            <w:r w:rsidRPr="00EC03BC">
              <w:rPr>
                <w:sz w:val="24"/>
                <w:szCs w:val="24"/>
              </w:rPr>
              <w:t xml:space="preserve"> </w:t>
            </w:r>
            <w:r w:rsidRPr="00EC03BC">
              <w:rPr>
                <w:sz w:val="24"/>
                <w:szCs w:val="24"/>
              </w:rPr>
              <w:t>проблема визначення // Політичний менеджмент. 2005. № 5. С. 134 – 138.</w:t>
            </w:r>
          </w:p>
          <w:p w14:paraId="5DF0F562" w14:textId="77777777" w:rsidR="00EC03BC" w:rsidRPr="00881F16" w:rsidRDefault="00EC03BC" w:rsidP="00EC03BC">
            <w:pPr>
              <w:pStyle w:val="ListParagraph"/>
              <w:widowControl/>
              <w:numPr>
                <w:ilvl w:val="0"/>
                <w:numId w:val="35"/>
              </w:numPr>
              <w:autoSpaceDE/>
              <w:autoSpaceDN/>
              <w:jc w:val="both"/>
              <w:rPr>
                <w:sz w:val="24"/>
                <w:szCs w:val="24"/>
              </w:rPr>
            </w:pPr>
            <w:r w:rsidRPr="00881F16">
              <w:rPr>
                <w:sz w:val="24"/>
                <w:szCs w:val="24"/>
              </w:rPr>
              <w:t>Іванець Т. Структура та особливості сучасної партійної системи Японії. Вісник Маріупольського державного університету. Серія: Історія. Політологія. 2014. Вип. 11. С. 115–121.</w:t>
            </w:r>
          </w:p>
          <w:p w14:paraId="00028DE5" w14:textId="77777777" w:rsidR="00EC03BC" w:rsidRPr="00EC03BC" w:rsidRDefault="00EC03BC" w:rsidP="00EC03BC">
            <w:pPr>
              <w:pStyle w:val="ListParagraph"/>
              <w:widowControl/>
              <w:numPr>
                <w:ilvl w:val="0"/>
                <w:numId w:val="35"/>
              </w:numPr>
              <w:autoSpaceDE/>
              <w:autoSpaceDN/>
              <w:jc w:val="both"/>
              <w:rPr>
                <w:sz w:val="24"/>
                <w:szCs w:val="24"/>
                <w:lang w:val="ru-RU"/>
              </w:rPr>
            </w:pPr>
            <w:r w:rsidRPr="00EC03BC">
              <w:rPr>
                <w:sz w:val="24"/>
                <w:szCs w:val="24"/>
                <w:lang w:val="ru-RU"/>
              </w:rPr>
              <w:t>Кизима О. Японська система державного устрою: політичний т адміністративний аспекти. Збірник наукових праць. 2013. Вип. 35 «Ефективність державного управління». С. 79-85.</w:t>
            </w:r>
          </w:p>
          <w:p w14:paraId="7D0A283C" w14:textId="77777777" w:rsidR="00EC03BC" w:rsidRPr="00EC03BC" w:rsidRDefault="00EC03BC" w:rsidP="00EC03BC">
            <w:pPr>
              <w:pStyle w:val="ListParagraph"/>
              <w:widowControl/>
              <w:numPr>
                <w:ilvl w:val="0"/>
                <w:numId w:val="35"/>
              </w:numPr>
              <w:autoSpaceDE/>
              <w:autoSpaceDN/>
              <w:jc w:val="both"/>
              <w:rPr>
                <w:sz w:val="24"/>
                <w:szCs w:val="24"/>
              </w:rPr>
            </w:pPr>
            <w:r w:rsidRPr="00A21894">
              <w:t>Кравець М. С</w:t>
            </w:r>
            <w:r w:rsidRPr="00A21894">
              <w:t xml:space="preserve">. </w:t>
            </w:r>
            <w:r w:rsidRPr="00EC03BC">
              <w:rPr>
                <w:sz w:val="24"/>
                <w:szCs w:val="24"/>
              </w:rPr>
              <w:t>Філософія трансформаційних процесів інформаційного формату структури масової політичної культури</w:t>
            </w:r>
            <w:r w:rsidRPr="00A21894">
              <w:t xml:space="preserve"> // </w:t>
            </w:r>
            <w:r w:rsidRPr="00EC03BC">
              <w:rPr>
                <w:sz w:val="24"/>
                <w:szCs w:val="24"/>
              </w:rPr>
              <w:t xml:space="preserve">ВІСНИК НТУУ «КПІ». Політологія. Соціологія. Право. </w:t>
            </w:r>
            <w:r w:rsidRPr="00EC03BC">
              <w:rPr>
                <w:sz w:val="24"/>
                <w:szCs w:val="24"/>
              </w:rPr>
              <w:t xml:space="preserve">2021. </w:t>
            </w:r>
            <w:r w:rsidRPr="00EC03BC">
              <w:rPr>
                <w:sz w:val="24"/>
                <w:szCs w:val="24"/>
              </w:rPr>
              <w:t>Випуск 2 (50)</w:t>
            </w:r>
            <w:r w:rsidRPr="00EC03BC">
              <w:rPr>
                <w:sz w:val="24"/>
                <w:szCs w:val="24"/>
              </w:rPr>
              <w:t>. С. 58-61.</w:t>
            </w:r>
          </w:p>
          <w:p w14:paraId="09B67FC9"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Кравець М.С. Г. Алмонд, В. Липинський: про соціально- філософський зміст політичної культури. Вісник Львівського університету. Серія «Філософські науки». 2015. Випуск 17. Львів,</w:t>
            </w:r>
            <w:r w:rsidRPr="00EC03BC">
              <w:rPr>
                <w:sz w:val="24"/>
                <w:szCs w:val="24"/>
              </w:rPr>
              <w:t xml:space="preserve"> </w:t>
            </w:r>
            <w:r w:rsidRPr="00EC03BC">
              <w:rPr>
                <w:sz w:val="24"/>
                <w:szCs w:val="24"/>
              </w:rPr>
              <w:t>2015. С. 73–79.</w:t>
            </w:r>
          </w:p>
          <w:p w14:paraId="3950F858" w14:textId="77777777" w:rsidR="00EC03BC" w:rsidRPr="00EC03BC" w:rsidRDefault="00EC03BC" w:rsidP="00EC03BC">
            <w:pPr>
              <w:pStyle w:val="ListParagraph"/>
              <w:widowControl/>
              <w:numPr>
                <w:ilvl w:val="0"/>
                <w:numId w:val="35"/>
              </w:numPr>
              <w:autoSpaceDE/>
              <w:autoSpaceDN/>
              <w:jc w:val="both"/>
              <w:rPr>
                <w:sz w:val="24"/>
                <w:szCs w:val="24"/>
                <w:lang w:val="ru-RU"/>
              </w:rPr>
            </w:pPr>
            <w:r w:rsidRPr="00EC03BC">
              <w:rPr>
                <w:sz w:val="24"/>
                <w:szCs w:val="24"/>
              </w:rPr>
              <w:t xml:space="preserve">Кудлай І.В., Бабіна І.В., </w:t>
            </w:r>
            <w:r w:rsidRPr="00EC03BC">
              <w:rPr>
                <w:sz w:val="24"/>
                <w:szCs w:val="24"/>
              </w:rPr>
              <w:t>Моісеєва Т</w:t>
            </w:r>
            <w:r w:rsidRPr="00EC03BC">
              <w:rPr>
                <w:sz w:val="24"/>
                <w:szCs w:val="24"/>
              </w:rPr>
              <w:t>.</w:t>
            </w:r>
            <w:r w:rsidRPr="00EC03BC">
              <w:rPr>
                <w:sz w:val="24"/>
                <w:szCs w:val="24"/>
              </w:rPr>
              <w:t xml:space="preserve"> М</w:t>
            </w:r>
            <w:r w:rsidRPr="00EC03BC">
              <w:rPr>
                <w:sz w:val="24"/>
                <w:szCs w:val="24"/>
              </w:rPr>
              <w:t xml:space="preserve">. Політична культура сучасної України: взаємодія культури та влади // Наукові перспективи. 2021. № 9 (15). С.120-132. </w:t>
            </w:r>
          </w:p>
          <w:p w14:paraId="725415E4"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Марковець В.М. Політична культура як складова духовної культури</w:t>
            </w:r>
            <w:r w:rsidRPr="00EC03BC">
              <w:rPr>
                <w:sz w:val="24"/>
                <w:szCs w:val="24"/>
              </w:rPr>
              <w:t xml:space="preserve"> </w:t>
            </w:r>
            <w:r w:rsidRPr="00EC03BC">
              <w:rPr>
                <w:sz w:val="24"/>
                <w:szCs w:val="24"/>
              </w:rPr>
              <w:t>суспільства // Інвестиції: практика та досвід. 2017. № 18. С. 94 – 96.</w:t>
            </w:r>
          </w:p>
          <w:p w14:paraId="1ED8C870"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Нагорна Л. П. Політична культура українського народу: історична ретроспектива і сучасні реалії. Київ: Стиль, 1998. 278 с.</w:t>
            </w:r>
          </w:p>
          <w:p w14:paraId="7D8E26DB"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Націоналізм: Антологія, 2-ге вид. / Упоряд. О. Проценко, В. Лісовий. К.:</w:t>
            </w:r>
            <w:r w:rsidRPr="00EC03BC">
              <w:rPr>
                <w:sz w:val="24"/>
                <w:szCs w:val="24"/>
              </w:rPr>
              <w:t xml:space="preserve"> </w:t>
            </w:r>
            <w:r w:rsidRPr="00EC03BC">
              <w:rPr>
                <w:sz w:val="24"/>
                <w:szCs w:val="24"/>
              </w:rPr>
              <w:t>Смолоскип, 2006. 684 с.</w:t>
            </w:r>
            <w:r w:rsidRPr="00EC03BC">
              <w:rPr>
                <w:sz w:val="24"/>
                <w:szCs w:val="24"/>
              </w:rPr>
              <w:cr/>
            </w:r>
            <w:r w:rsidRPr="00EC03BC">
              <w:rPr>
                <w:sz w:val="24"/>
                <w:szCs w:val="24"/>
              </w:rPr>
              <w:t>Галактіонова І. Громадянська непокора як явище в контексті культури суспільства//Освіта регіону. – 2008. №1-2. С. 80-85</w:t>
            </w:r>
          </w:p>
          <w:p w14:paraId="5175AC46"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Остапенко М.А. Політична культура суспільства: Навч. посіб. К. 2008</w:t>
            </w:r>
            <w:r w:rsidRPr="00EC03BC">
              <w:rPr>
                <w:sz w:val="24"/>
                <w:szCs w:val="24"/>
              </w:rPr>
              <w:t xml:space="preserve">. </w:t>
            </w:r>
            <w:r w:rsidRPr="00EC03BC">
              <w:rPr>
                <w:sz w:val="24"/>
                <w:szCs w:val="24"/>
              </w:rPr>
              <w:t>96 с.</w:t>
            </w:r>
          </w:p>
          <w:p w14:paraId="2A5ED811"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Політична культура: теорія, проблеми, перспективи. – К.: Видавець ПАРАПАН, 2004. - C. 127-139.</w:t>
            </w:r>
          </w:p>
          <w:p w14:paraId="1393C777"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Поліщук І. Ментальність українства: політичний аспект // Людина і політика. 2001. N 1. С. 86-92.</w:t>
            </w:r>
          </w:p>
          <w:p w14:paraId="2757D80E"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Пробийголова Н. Особливості розвитку теорії політичної соціалізації // Політичний менеджмент. 2004. № 6 (9). С. 88-95.</w:t>
            </w:r>
          </w:p>
          <w:p w14:paraId="700850EC"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lastRenderedPageBreak/>
              <w:t>Проскуріна О. Політична культура України: Сучасні проблема та досвід</w:t>
            </w:r>
            <w:r w:rsidRPr="00EC03BC">
              <w:rPr>
                <w:sz w:val="24"/>
                <w:szCs w:val="24"/>
              </w:rPr>
              <w:t xml:space="preserve"> </w:t>
            </w:r>
            <w:r w:rsidRPr="00EC03BC">
              <w:rPr>
                <w:sz w:val="24"/>
                <w:szCs w:val="24"/>
              </w:rPr>
              <w:t>становлення в умовах глобалізації. Наукові записки. 2008. №37. С. 142-151.</w:t>
            </w:r>
          </w:p>
          <w:p w14:paraId="0A1564A6"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Рєпіна Н. Політична культура XXI століття: тренди і виклики. Наукові записки</w:t>
            </w:r>
            <w:r w:rsidRPr="00EC03BC">
              <w:rPr>
                <w:sz w:val="24"/>
                <w:szCs w:val="24"/>
              </w:rPr>
              <w:t xml:space="preserve"> </w:t>
            </w:r>
            <w:r w:rsidRPr="00EC03BC">
              <w:rPr>
                <w:sz w:val="24"/>
                <w:szCs w:val="24"/>
              </w:rPr>
              <w:t>Інституту політичних і етнонаціональних досліджень ім. І. Ф. Кураса. 2012.</w:t>
            </w:r>
            <w:r w:rsidRPr="00EC03BC">
              <w:rPr>
                <w:sz w:val="24"/>
                <w:szCs w:val="24"/>
              </w:rPr>
              <w:t xml:space="preserve"> </w:t>
            </w:r>
            <w:r w:rsidRPr="00EC03BC">
              <w:rPr>
                <w:sz w:val="24"/>
                <w:szCs w:val="24"/>
              </w:rPr>
              <w:t>Вип. 6. С. 444-455.</w:t>
            </w:r>
          </w:p>
          <w:p w14:paraId="71C2F1F8"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Ротар Н. Політична участь громадян України у системних трансформаціях перехідного періоду. Монографія. – Чернівці : Рута, 2007.</w:t>
            </w:r>
          </w:p>
          <w:p w14:paraId="5EC9A3BD"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Рудакевич О. Політична культура як об’єкт дослідження в умовах національного</w:t>
            </w:r>
            <w:r w:rsidRPr="00EC03BC">
              <w:rPr>
                <w:sz w:val="24"/>
                <w:szCs w:val="24"/>
              </w:rPr>
              <w:t xml:space="preserve"> </w:t>
            </w:r>
            <w:r w:rsidRPr="00EC03BC">
              <w:rPr>
                <w:sz w:val="24"/>
                <w:szCs w:val="24"/>
              </w:rPr>
              <w:t>відродження. Політичний менеджмент. 2012. № 3. С. 127-135.</w:t>
            </w:r>
          </w:p>
          <w:p w14:paraId="789B722F"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Сипко О.С. Політична свідомість і політична культура сучасної</w:t>
            </w:r>
            <w:r w:rsidRPr="00EC03BC">
              <w:rPr>
                <w:sz w:val="24"/>
                <w:szCs w:val="24"/>
              </w:rPr>
              <w:t xml:space="preserve"> </w:t>
            </w:r>
            <w:r w:rsidRPr="00EC03BC">
              <w:rPr>
                <w:sz w:val="24"/>
                <w:szCs w:val="24"/>
              </w:rPr>
              <w:t>України: регіональні особливості в контексті проблеми формування</w:t>
            </w:r>
            <w:r w:rsidRPr="00EC03BC">
              <w:rPr>
                <w:sz w:val="24"/>
                <w:szCs w:val="24"/>
              </w:rPr>
              <w:t xml:space="preserve"> </w:t>
            </w:r>
            <w:r w:rsidRPr="00EC03BC">
              <w:rPr>
                <w:sz w:val="24"/>
                <w:szCs w:val="24"/>
              </w:rPr>
              <w:t>української політичної нації // Вісник ХНУ ім. В.Н. Каразіна «Питання</w:t>
            </w:r>
            <w:r w:rsidRPr="00EC03BC">
              <w:rPr>
                <w:sz w:val="24"/>
                <w:szCs w:val="24"/>
              </w:rPr>
              <w:t xml:space="preserve"> </w:t>
            </w:r>
            <w:r w:rsidRPr="00EC03BC">
              <w:rPr>
                <w:sz w:val="24"/>
                <w:szCs w:val="24"/>
              </w:rPr>
              <w:t>політології». 2001. № 518. C. 156.</w:t>
            </w:r>
          </w:p>
          <w:p w14:paraId="7E785DD2"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Стегній О. Типи політичної культури регіональних спільнот України. Вісник</w:t>
            </w:r>
            <w:r w:rsidRPr="00EC03BC">
              <w:rPr>
                <w:sz w:val="24"/>
                <w:szCs w:val="24"/>
              </w:rPr>
              <w:t xml:space="preserve"> </w:t>
            </w:r>
            <w:r w:rsidRPr="00EC03BC">
              <w:rPr>
                <w:sz w:val="24"/>
                <w:szCs w:val="24"/>
              </w:rPr>
              <w:t>Львівського університету. Серія Соціологія. 2008. Вип. 2. С. 32-56.</w:t>
            </w:r>
          </w:p>
          <w:p w14:paraId="6AB43F17" w14:textId="77777777" w:rsidR="00EC03BC" w:rsidRPr="00EC03BC" w:rsidRDefault="00EC03BC" w:rsidP="00EC03BC">
            <w:pPr>
              <w:pStyle w:val="ListParagraph"/>
              <w:widowControl/>
              <w:numPr>
                <w:ilvl w:val="0"/>
                <w:numId w:val="35"/>
              </w:numPr>
              <w:autoSpaceDE/>
              <w:autoSpaceDN/>
              <w:jc w:val="both"/>
              <w:rPr>
                <w:sz w:val="24"/>
                <w:szCs w:val="24"/>
                <w:lang w:val="ru-RU"/>
              </w:rPr>
            </w:pPr>
            <w:r w:rsidRPr="00EC03BC">
              <w:rPr>
                <w:sz w:val="24"/>
                <w:szCs w:val="24"/>
                <w:lang w:val="ru-RU"/>
              </w:rPr>
              <w:t>Ткач Ю. Політична культура сучасного японського суспільства. URL:http://philology.knu.ua/files/library/movni_i_konceptualni/45/55.pdf</w:t>
            </w:r>
          </w:p>
          <w:p w14:paraId="1FE554A9"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 xml:space="preserve">Точицький </w:t>
            </w:r>
            <w:r w:rsidRPr="00EC03BC">
              <w:rPr>
                <w:sz w:val="24"/>
                <w:szCs w:val="24"/>
              </w:rPr>
              <w:t xml:space="preserve">М.С. </w:t>
            </w:r>
            <w:r w:rsidRPr="00EC03BC">
              <w:rPr>
                <w:sz w:val="24"/>
                <w:szCs w:val="24"/>
              </w:rPr>
              <w:t>Поняття політичної культури</w:t>
            </w:r>
            <w:r w:rsidRPr="00EC03BC">
              <w:rPr>
                <w:sz w:val="24"/>
                <w:szCs w:val="24"/>
              </w:rPr>
              <w:t xml:space="preserve"> </w:t>
            </w:r>
            <w:r w:rsidRPr="00EC03BC">
              <w:rPr>
                <w:sz w:val="24"/>
                <w:szCs w:val="24"/>
              </w:rPr>
              <w:t>у світлі сучасних політологічних дискусій</w:t>
            </w:r>
            <w:r w:rsidRPr="00EC03BC">
              <w:rPr>
                <w:sz w:val="24"/>
                <w:szCs w:val="24"/>
              </w:rPr>
              <w:t xml:space="preserve"> // </w:t>
            </w:r>
            <w:r w:rsidRPr="00EC03BC">
              <w:rPr>
                <w:sz w:val="24"/>
                <w:szCs w:val="24"/>
              </w:rPr>
              <w:t>«ПОЛІТИКУС»</w:t>
            </w:r>
            <w:r w:rsidRPr="00EC03BC">
              <w:rPr>
                <w:sz w:val="24"/>
                <w:szCs w:val="24"/>
              </w:rPr>
              <w:t>. 2019. Вип. 6. С. 49-53.</w:t>
            </w:r>
          </w:p>
          <w:p w14:paraId="3BEDA22C" w14:textId="77777777" w:rsidR="00EC03BC" w:rsidRPr="00EC03BC" w:rsidRDefault="00EC03BC" w:rsidP="00EC03BC">
            <w:pPr>
              <w:pStyle w:val="ListParagraph"/>
              <w:widowControl/>
              <w:numPr>
                <w:ilvl w:val="0"/>
                <w:numId w:val="35"/>
              </w:numPr>
              <w:autoSpaceDE/>
              <w:autoSpaceDN/>
              <w:jc w:val="both"/>
              <w:rPr>
                <w:sz w:val="24"/>
                <w:szCs w:val="24"/>
              </w:rPr>
            </w:pPr>
            <w:r w:rsidRPr="00EC03BC">
              <w:rPr>
                <w:sz w:val="24"/>
                <w:szCs w:val="24"/>
              </w:rPr>
              <w:t>Требін М. П. Політична культура владної еліти України в умовах розбудови демократичної правової держави. Проблеми та перспективи формування національної гуманітарно-технічної еліти: зб. наук. праць / за ред. Л. Л. Товажнянського, О. Г Романовського. Харків: НТУ «ХПІ», 2010. Вип. 26(30). С. 110-118.</w:t>
            </w:r>
          </w:p>
          <w:p w14:paraId="26735677" w14:textId="0BE128AA" w:rsidR="00EC03BC" w:rsidRPr="00887DA2" w:rsidRDefault="00EC03BC" w:rsidP="00EC03BC">
            <w:pPr>
              <w:pStyle w:val="ListParagraph"/>
              <w:widowControl/>
              <w:numPr>
                <w:ilvl w:val="0"/>
                <w:numId w:val="35"/>
              </w:numPr>
              <w:autoSpaceDE/>
              <w:autoSpaceDN/>
              <w:jc w:val="both"/>
              <w:rPr>
                <w:sz w:val="24"/>
                <w:szCs w:val="24"/>
              </w:rPr>
            </w:pPr>
            <w:r w:rsidRPr="00887DA2">
              <w:rPr>
                <w:sz w:val="24"/>
                <w:szCs w:val="24"/>
              </w:rPr>
              <w:t xml:space="preserve">Трищ Д. Політична культура традиційних суспільств далекого Сходу : морально-етичний аспект </w:t>
            </w:r>
            <w:r w:rsidR="003D697D" w:rsidRPr="00887DA2">
              <w:rPr>
                <w:sz w:val="24"/>
                <w:szCs w:val="24"/>
              </w:rPr>
              <w:t xml:space="preserve">// </w:t>
            </w:r>
            <w:r w:rsidRPr="00887DA2">
              <w:rPr>
                <w:sz w:val="24"/>
                <w:szCs w:val="24"/>
              </w:rPr>
              <w:t>Українська орієнталістика : [збірник наукових праць]. 2013–2014. Вип. 7-8. С. 47–55.</w:t>
            </w:r>
          </w:p>
          <w:p w14:paraId="5C43DDFD" w14:textId="19DDA18B" w:rsidR="00EC03BC" w:rsidRPr="00EC03BC" w:rsidRDefault="00EC03BC" w:rsidP="00EC03BC">
            <w:pPr>
              <w:pStyle w:val="ListParagraph"/>
              <w:widowControl/>
              <w:numPr>
                <w:ilvl w:val="0"/>
                <w:numId w:val="35"/>
              </w:numPr>
              <w:autoSpaceDE/>
              <w:autoSpaceDN/>
              <w:jc w:val="both"/>
              <w:rPr>
                <w:sz w:val="24"/>
                <w:szCs w:val="24"/>
                <w:lang w:val="ru-RU"/>
              </w:rPr>
            </w:pPr>
            <w:r w:rsidRPr="00887DA2">
              <w:rPr>
                <w:sz w:val="24"/>
                <w:szCs w:val="24"/>
              </w:rPr>
              <w:t>Цимбалістий Б. Політична культура українців</w:t>
            </w:r>
            <w:r w:rsidR="00881F16" w:rsidRPr="00887DA2">
              <w:rPr>
                <w:sz w:val="24"/>
                <w:szCs w:val="24"/>
              </w:rPr>
              <w:t xml:space="preserve"> // </w:t>
            </w:r>
            <w:r w:rsidRPr="00887DA2">
              <w:rPr>
                <w:sz w:val="24"/>
                <w:szCs w:val="24"/>
              </w:rPr>
              <w:t>Сучасність. 1994. № 4. С. 79-80.</w:t>
            </w:r>
          </w:p>
        </w:tc>
      </w:tr>
      <w:tr w:rsidR="00AF6D21" w14:paraId="4C976E73" w14:textId="77777777" w:rsidTr="00F11B31">
        <w:trPr>
          <w:trHeight w:val="276"/>
        </w:trPr>
        <w:tc>
          <w:tcPr>
            <w:tcW w:w="2250" w:type="dxa"/>
          </w:tcPr>
          <w:p w14:paraId="7345FBB2" w14:textId="77777777" w:rsidR="00AF6D21" w:rsidRDefault="00A63BDF" w:rsidP="0070468E">
            <w:pPr>
              <w:pStyle w:val="TableParagraph"/>
              <w:ind w:left="0"/>
              <w:jc w:val="center"/>
              <w:rPr>
                <w:b/>
                <w:sz w:val="24"/>
              </w:rPr>
            </w:pPr>
            <w:r>
              <w:rPr>
                <w:b/>
                <w:sz w:val="24"/>
              </w:rPr>
              <w:lastRenderedPageBreak/>
              <w:t>Обсяг</w:t>
            </w:r>
            <w:r>
              <w:rPr>
                <w:b/>
                <w:spacing w:val="-2"/>
                <w:sz w:val="24"/>
              </w:rPr>
              <w:t xml:space="preserve"> </w:t>
            </w:r>
            <w:r>
              <w:rPr>
                <w:b/>
                <w:sz w:val="24"/>
              </w:rPr>
              <w:t>курсу</w:t>
            </w:r>
          </w:p>
        </w:tc>
        <w:tc>
          <w:tcPr>
            <w:tcW w:w="11468" w:type="dxa"/>
          </w:tcPr>
          <w:p w14:paraId="5ED5D69F" w14:textId="351B9299" w:rsidR="00AF6D21" w:rsidRDefault="00000346" w:rsidP="0070468E">
            <w:pPr>
              <w:pStyle w:val="TableParagraph"/>
              <w:ind w:left="0"/>
              <w:rPr>
                <w:sz w:val="24"/>
              </w:rPr>
            </w:pPr>
            <w:r>
              <w:rPr>
                <w:sz w:val="24"/>
              </w:rPr>
              <w:t>90</w:t>
            </w:r>
            <w:r w:rsidR="00A63BDF">
              <w:rPr>
                <w:spacing w:val="-3"/>
                <w:sz w:val="24"/>
              </w:rPr>
              <w:t xml:space="preserve"> </w:t>
            </w:r>
            <w:r w:rsidR="00A63BDF">
              <w:rPr>
                <w:sz w:val="24"/>
              </w:rPr>
              <w:t>год.</w:t>
            </w:r>
            <w:r w:rsidR="00A63BDF">
              <w:rPr>
                <w:spacing w:val="-3"/>
                <w:sz w:val="24"/>
              </w:rPr>
              <w:t xml:space="preserve"> </w:t>
            </w:r>
            <w:r w:rsidR="00A63BDF">
              <w:rPr>
                <w:sz w:val="24"/>
              </w:rPr>
              <w:t>занять,</w:t>
            </w:r>
            <w:r w:rsidR="00A63BDF">
              <w:rPr>
                <w:spacing w:val="-2"/>
                <w:sz w:val="24"/>
              </w:rPr>
              <w:t xml:space="preserve"> </w:t>
            </w:r>
            <w:r w:rsidR="003A2EF7">
              <w:rPr>
                <w:sz w:val="24"/>
              </w:rPr>
              <w:t>з</w:t>
            </w:r>
            <w:r w:rsidR="00A63BDF">
              <w:rPr>
                <w:spacing w:val="-2"/>
                <w:sz w:val="24"/>
              </w:rPr>
              <w:t xml:space="preserve"> </w:t>
            </w:r>
            <w:r w:rsidR="00A63BDF">
              <w:rPr>
                <w:sz w:val="24"/>
              </w:rPr>
              <w:t>них 1</w:t>
            </w:r>
            <w:r>
              <w:rPr>
                <w:sz w:val="24"/>
              </w:rPr>
              <w:t>8</w:t>
            </w:r>
            <w:r w:rsidR="00A63BDF">
              <w:rPr>
                <w:spacing w:val="-2"/>
                <w:sz w:val="24"/>
              </w:rPr>
              <w:t xml:space="preserve"> </w:t>
            </w:r>
            <w:r w:rsidR="00A63BDF">
              <w:rPr>
                <w:sz w:val="24"/>
              </w:rPr>
              <w:t>год.</w:t>
            </w:r>
            <w:r w:rsidR="00A63BDF">
              <w:rPr>
                <w:spacing w:val="-4"/>
                <w:sz w:val="24"/>
              </w:rPr>
              <w:t xml:space="preserve"> </w:t>
            </w:r>
            <w:r w:rsidR="00A63BDF">
              <w:rPr>
                <w:sz w:val="24"/>
              </w:rPr>
              <w:t>лекцій,</w:t>
            </w:r>
            <w:r w:rsidR="00A63BDF">
              <w:rPr>
                <w:spacing w:val="2"/>
                <w:sz w:val="24"/>
              </w:rPr>
              <w:t xml:space="preserve"> </w:t>
            </w:r>
            <w:r>
              <w:rPr>
                <w:sz w:val="24"/>
              </w:rPr>
              <w:t>18</w:t>
            </w:r>
            <w:r w:rsidR="00A63BDF">
              <w:rPr>
                <w:spacing w:val="-2"/>
                <w:sz w:val="24"/>
              </w:rPr>
              <w:t xml:space="preserve"> </w:t>
            </w:r>
            <w:r w:rsidR="00A63BDF">
              <w:rPr>
                <w:sz w:val="24"/>
              </w:rPr>
              <w:t>год.</w:t>
            </w:r>
            <w:r w:rsidR="00A63BDF">
              <w:rPr>
                <w:spacing w:val="-3"/>
                <w:sz w:val="24"/>
              </w:rPr>
              <w:t xml:space="preserve"> </w:t>
            </w:r>
            <w:r w:rsidR="00A63BDF">
              <w:rPr>
                <w:sz w:val="24"/>
              </w:rPr>
              <w:t>практичних</w:t>
            </w:r>
            <w:r w:rsidR="00A63BDF">
              <w:rPr>
                <w:spacing w:val="-3"/>
                <w:sz w:val="24"/>
              </w:rPr>
              <w:t xml:space="preserve"> </w:t>
            </w:r>
            <w:r w:rsidR="00A63BDF">
              <w:rPr>
                <w:sz w:val="24"/>
              </w:rPr>
              <w:t>занять</w:t>
            </w:r>
            <w:r w:rsidR="00A63BDF">
              <w:rPr>
                <w:spacing w:val="-2"/>
                <w:sz w:val="24"/>
              </w:rPr>
              <w:t xml:space="preserve"> </w:t>
            </w:r>
            <w:r w:rsidR="00A63BDF">
              <w:rPr>
                <w:sz w:val="24"/>
              </w:rPr>
              <w:t xml:space="preserve">та </w:t>
            </w:r>
            <w:r>
              <w:rPr>
                <w:sz w:val="24"/>
              </w:rPr>
              <w:t>54</w:t>
            </w:r>
            <w:r w:rsidR="00A63BDF">
              <w:rPr>
                <w:spacing w:val="-2"/>
                <w:sz w:val="24"/>
              </w:rPr>
              <w:t xml:space="preserve"> </w:t>
            </w:r>
            <w:r w:rsidR="00A63BDF">
              <w:rPr>
                <w:sz w:val="24"/>
              </w:rPr>
              <w:t>год.</w:t>
            </w:r>
            <w:r w:rsidR="00A63BDF">
              <w:rPr>
                <w:spacing w:val="-4"/>
                <w:sz w:val="24"/>
              </w:rPr>
              <w:t xml:space="preserve"> </w:t>
            </w:r>
            <w:r w:rsidR="00A63BDF">
              <w:rPr>
                <w:sz w:val="24"/>
              </w:rPr>
              <w:t>самостійної</w:t>
            </w:r>
            <w:r w:rsidR="00A63BDF">
              <w:rPr>
                <w:spacing w:val="-2"/>
                <w:sz w:val="24"/>
              </w:rPr>
              <w:t xml:space="preserve"> </w:t>
            </w:r>
            <w:r w:rsidR="00A63BDF">
              <w:rPr>
                <w:sz w:val="24"/>
              </w:rPr>
              <w:t>роботи</w:t>
            </w:r>
          </w:p>
        </w:tc>
      </w:tr>
      <w:tr w:rsidR="00AF6D21" w14:paraId="06748D51" w14:textId="77777777" w:rsidTr="00F11B31">
        <w:trPr>
          <w:trHeight w:val="275"/>
        </w:trPr>
        <w:tc>
          <w:tcPr>
            <w:tcW w:w="2250" w:type="dxa"/>
          </w:tcPr>
          <w:p w14:paraId="6874FFB3" w14:textId="77777777" w:rsidR="00AF6D21" w:rsidRDefault="00A63BDF" w:rsidP="0070468E">
            <w:pPr>
              <w:pStyle w:val="TableParagraph"/>
              <w:ind w:left="0"/>
              <w:jc w:val="center"/>
              <w:rPr>
                <w:b/>
                <w:sz w:val="24"/>
              </w:rPr>
            </w:pPr>
            <w:r>
              <w:rPr>
                <w:b/>
                <w:sz w:val="24"/>
              </w:rPr>
              <w:t>Ключові</w:t>
            </w:r>
            <w:r>
              <w:rPr>
                <w:b/>
                <w:spacing w:val="-2"/>
                <w:sz w:val="24"/>
              </w:rPr>
              <w:t xml:space="preserve"> </w:t>
            </w:r>
            <w:r>
              <w:rPr>
                <w:b/>
                <w:sz w:val="24"/>
              </w:rPr>
              <w:t>слова</w:t>
            </w:r>
          </w:p>
        </w:tc>
        <w:tc>
          <w:tcPr>
            <w:tcW w:w="11468" w:type="dxa"/>
          </w:tcPr>
          <w:p w14:paraId="6B8272A1" w14:textId="6FD8A708" w:rsidR="00AF6D21" w:rsidRDefault="00A63BDF" w:rsidP="0070468E">
            <w:pPr>
              <w:pStyle w:val="TableParagraph"/>
              <w:ind w:left="0"/>
              <w:rPr>
                <w:sz w:val="24"/>
              </w:rPr>
            </w:pPr>
            <w:r>
              <w:rPr>
                <w:sz w:val="24"/>
              </w:rPr>
              <w:t>Культура,</w:t>
            </w:r>
            <w:r>
              <w:rPr>
                <w:spacing w:val="-3"/>
                <w:sz w:val="24"/>
              </w:rPr>
              <w:t xml:space="preserve"> </w:t>
            </w:r>
            <w:r w:rsidR="00102360">
              <w:rPr>
                <w:sz w:val="24"/>
              </w:rPr>
              <w:t xml:space="preserve">політика, </w:t>
            </w:r>
            <w:r w:rsidR="00F11B31">
              <w:rPr>
                <w:sz w:val="24"/>
              </w:rPr>
              <w:t>політична культура, політична соціалізація, політичні цінності, політична свідомість</w:t>
            </w:r>
          </w:p>
        </w:tc>
      </w:tr>
      <w:tr w:rsidR="00AF6D21" w14:paraId="6EAD03EF" w14:textId="77777777" w:rsidTr="00F11B31">
        <w:trPr>
          <w:trHeight w:val="275"/>
        </w:trPr>
        <w:tc>
          <w:tcPr>
            <w:tcW w:w="2250" w:type="dxa"/>
          </w:tcPr>
          <w:p w14:paraId="405E1599" w14:textId="77777777" w:rsidR="00AF6D21" w:rsidRDefault="00A63BDF">
            <w:pPr>
              <w:pStyle w:val="TableParagraph"/>
              <w:spacing w:line="256" w:lineRule="exact"/>
              <w:ind w:left="149" w:right="141"/>
              <w:jc w:val="center"/>
              <w:rPr>
                <w:b/>
                <w:sz w:val="24"/>
              </w:rPr>
            </w:pPr>
            <w:r>
              <w:rPr>
                <w:b/>
                <w:sz w:val="24"/>
              </w:rPr>
              <w:t>Формат</w:t>
            </w:r>
            <w:r>
              <w:rPr>
                <w:b/>
                <w:spacing w:val="-3"/>
                <w:sz w:val="24"/>
              </w:rPr>
              <w:t xml:space="preserve"> </w:t>
            </w:r>
            <w:r>
              <w:rPr>
                <w:b/>
                <w:sz w:val="24"/>
              </w:rPr>
              <w:t>курсу</w:t>
            </w:r>
          </w:p>
        </w:tc>
        <w:tc>
          <w:tcPr>
            <w:tcW w:w="11468" w:type="dxa"/>
          </w:tcPr>
          <w:p w14:paraId="746F58C2" w14:textId="77777777" w:rsidR="00AF6D21" w:rsidRDefault="00A63BDF" w:rsidP="00406E3C">
            <w:pPr>
              <w:pStyle w:val="TableParagraph"/>
              <w:spacing w:line="256" w:lineRule="exact"/>
              <w:ind w:left="105"/>
              <w:rPr>
                <w:sz w:val="24"/>
              </w:rPr>
            </w:pPr>
            <w:r>
              <w:rPr>
                <w:sz w:val="24"/>
              </w:rPr>
              <w:t>Очний</w:t>
            </w:r>
          </w:p>
        </w:tc>
      </w:tr>
      <w:tr w:rsidR="00920DB5" w14:paraId="6AC57895" w14:textId="77777777" w:rsidTr="00F11B31">
        <w:trPr>
          <w:trHeight w:val="276"/>
        </w:trPr>
        <w:tc>
          <w:tcPr>
            <w:tcW w:w="2250" w:type="dxa"/>
          </w:tcPr>
          <w:p w14:paraId="7E7CD298" w14:textId="5760B724" w:rsidR="00920DB5" w:rsidRPr="00920DB5" w:rsidRDefault="00920DB5" w:rsidP="00920DB5">
            <w:pPr>
              <w:pStyle w:val="TableParagraph"/>
              <w:ind w:left="0"/>
              <w:jc w:val="center"/>
              <w:rPr>
                <w:b/>
                <w:bCs/>
                <w:sz w:val="20"/>
              </w:rPr>
            </w:pPr>
            <w:r w:rsidRPr="00920DB5">
              <w:rPr>
                <w:b/>
                <w:bCs/>
              </w:rPr>
              <w:t>Аудиторні особливості курсу</w:t>
            </w:r>
          </w:p>
        </w:tc>
        <w:tc>
          <w:tcPr>
            <w:tcW w:w="11468" w:type="dxa"/>
          </w:tcPr>
          <w:p w14:paraId="15A80B48" w14:textId="34A434CA" w:rsidR="00920DB5" w:rsidRDefault="00920DB5" w:rsidP="00920DB5">
            <w:pPr>
              <w:pStyle w:val="TableParagraph"/>
              <w:spacing w:line="256" w:lineRule="exact"/>
              <w:ind w:left="105"/>
              <w:rPr>
                <w:sz w:val="24"/>
              </w:rPr>
            </w:pPr>
            <w:r w:rsidRPr="008D392E">
              <w:t xml:space="preserve">Проведення лекцій, практичних/семінарських занять, що включають презентації, проведення дебатів та дискусій. </w:t>
            </w:r>
          </w:p>
        </w:tc>
      </w:tr>
      <w:tr w:rsidR="00AF6D21" w14:paraId="54D44FD0" w14:textId="77777777" w:rsidTr="00F11B31">
        <w:trPr>
          <w:trHeight w:val="275"/>
        </w:trPr>
        <w:tc>
          <w:tcPr>
            <w:tcW w:w="2250" w:type="dxa"/>
          </w:tcPr>
          <w:p w14:paraId="34AFEB82" w14:textId="77777777" w:rsidR="00AF6D21" w:rsidRDefault="00A63BDF">
            <w:pPr>
              <w:pStyle w:val="TableParagraph"/>
              <w:spacing w:line="256" w:lineRule="exact"/>
              <w:ind w:left="148" w:right="141"/>
              <w:jc w:val="center"/>
              <w:rPr>
                <w:b/>
                <w:sz w:val="24"/>
              </w:rPr>
            </w:pPr>
            <w:r>
              <w:rPr>
                <w:b/>
                <w:sz w:val="24"/>
              </w:rPr>
              <w:t>Теми</w:t>
            </w:r>
          </w:p>
        </w:tc>
        <w:tc>
          <w:tcPr>
            <w:tcW w:w="11468" w:type="dxa"/>
          </w:tcPr>
          <w:p w14:paraId="5BEAABF9" w14:textId="77777777" w:rsidR="00AF6D21" w:rsidRDefault="00A63BDF">
            <w:pPr>
              <w:pStyle w:val="TableParagraph"/>
              <w:spacing w:line="256" w:lineRule="exact"/>
              <w:ind w:left="105"/>
              <w:rPr>
                <w:sz w:val="24"/>
              </w:rPr>
            </w:pPr>
            <w:r>
              <w:rPr>
                <w:sz w:val="24"/>
              </w:rPr>
              <w:t>Схема</w:t>
            </w:r>
            <w:r>
              <w:rPr>
                <w:spacing w:val="-2"/>
                <w:sz w:val="24"/>
              </w:rPr>
              <w:t xml:space="preserve"> </w:t>
            </w:r>
            <w:r>
              <w:rPr>
                <w:sz w:val="24"/>
              </w:rPr>
              <w:t>курсу</w:t>
            </w:r>
            <w:r>
              <w:rPr>
                <w:spacing w:val="-2"/>
                <w:sz w:val="24"/>
              </w:rPr>
              <w:t xml:space="preserve"> </w:t>
            </w:r>
            <w:r>
              <w:rPr>
                <w:sz w:val="24"/>
              </w:rPr>
              <w:t>додана</w:t>
            </w:r>
            <w:r>
              <w:rPr>
                <w:spacing w:val="-2"/>
                <w:sz w:val="24"/>
              </w:rPr>
              <w:t xml:space="preserve"> </w:t>
            </w:r>
            <w:r>
              <w:rPr>
                <w:sz w:val="24"/>
              </w:rPr>
              <w:t>в кінці</w:t>
            </w:r>
            <w:r>
              <w:rPr>
                <w:spacing w:val="-1"/>
                <w:sz w:val="24"/>
              </w:rPr>
              <w:t xml:space="preserve"> </w:t>
            </w:r>
            <w:r>
              <w:rPr>
                <w:sz w:val="24"/>
              </w:rPr>
              <w:t>силабусу</w:t>
            </w:r>
            <w:r>
              <w:rPr>
                <w:spacing w:val="-2"/>
                <w:sz w:val="24"/>
              </w:rPr>
              <w:t xml:space="preserve"> </w:t>
            </w:r>
            <w:r>
              <w:rPr>
                <w:sz w:val="24"/>
              </w:rPr>
              <w:t>у</w:t>
            </w:r>
            <w:r>
              <w:rPr>
                <w:spacing w:val="-5"/>
                <w:sz w:val="24"/>
              </w:rPr>
              <w:t xml:space="preserve"> </w:t>
            </w:r>
            <w:r>
              <w:rPr>
                <w:sz w:val="24"/>
              </w:rPr>
              <w:t>вигляді</w:t>
            </w:r>
            <w:r>
              <w:rPr>
                <w:spacing w:val="-1"/>
                <w:sz w:val="24"/>
              </w:rPr>
              <w:t xml:space="preserve"> </w:t>
            </w:r>
            <w:r>
              <w:rPr>
                <w:sz w:val="24"/>
              </w:rPr>
              <w:t>таблиці.</w:t>
            </w:r>
          </w:p>
        </w:tc>
      </w:tr>
      <w:tr w:rsidR="00AF6D21" w14:paraId="7B4AEAD8" w14:textId="77777777" w:rsidTr="00F11B31">
        <w:trPr>
          <w:trHeight w:val="551"/>
        </w:trPr>
        <w:tc>
          <w:tcPr>
            <w:tcW w:w="2250" w:type="dxa"/>
          </w:tcPr>
          <w:p w14:paraId="7006CF07" w14:textId="77777777" w:rsidR="00AF6D21" w:rsidRDefault="00A63BDF">
            <w:pPr>
              <w:pStyle w:val="TableParagraph"/>
              <w:spacing w:line="265" w:lineRule="exact"/>
              <w:ind w:left="146" w:right="141"/>
              <w:jc w:val="center"/>
              <w:rPr>
                <w:b/>
                <w:sz w:val="24"/>
              </w:rPr>
            </w:pPr>
            <w:r>
              <w:rPr>
                <w:b/>
                <w:sz w:val="24"/>
              </w:rPr>
              <w:t>Підсумковий</w:t>
            </w:r>
          </w:p>
          <w:p w14:paraId="50413208" w14:textId="77777777" w:rsidR="00AF6D21" w:rsidRDefault="00A63BDF">
            <w:pPr>
              <w:pStyle w:val="TableParagraph"/>
              <w:spacing w:line="266" w:lineRule="exact"/>
              <w:ind w:left="149" w:right="141"/>
              <w:jc w:val="center"/>
              <w:rPr>
                <w:b/>
                <w:sz w:val="24"/>
              </w:rPr>
            </w:pPr>
            <w:r>
              <w:rPr>
                <w:b/>
                <w:sz w:val="24"/>
              </w:rPr>
              <w:t>контроль,</w:t>
            </w:r>
            <w:r>
              <w:rPr>
                <w:b/>
                <w:spacing w:val="-3"/>
                <w:sz w:val="24"/>
              </w:rPr>
              <w:t xml:space="preserve"> </w:t>
            </w:r>
            <w:r>
              <w:rPr>
                <w:b/>
                <w:sz w:val="24"/>
              </w:rPr>
              <w:t>форма</w:t>
            </w:r>
          </w:p>
        </w:tc>
        <w:tc>
          <w:tcPr>
            <w:tcW w:w="11468" w:type="dxa"/>
          </w:tcPr>
          <w:p w14:paraId="70294BB9" w14:textId="7D61ACE3" w:rsidR="00AF6D21" w:rsidRDefault="00CF5D81" w:rsidP="00B92A0E">
            <w:pPr>
              <w:pStyle w:val="TableParagraph"/>
              <w:spacing w:line="261" w:lineRule="exact"/>
              <w:ind w:left="105"/>
              <w:rPr>
                <w:sz w:val="24"/>
              </w:rPr>
            </w:pPr>
            <w:r>
              <w:rPr>
                <w:sz w:val="24"/>
              </w:rPr>
              <w:t>Усний і</w:t>
            </w:r>
            <w:r w:rsidR="00A63BDF">
              <w:rPr>
                <w:sz w:val="24"/>
              </w:rPr>
              <w:t>спит</w:t>
            </w:r>
            <w:r w:rsidR="00B92A0E">
              <w:rPr>
                <w:sz w:val="24"/>
              </w:rPr>
              <w:t xml:space="preserve"> в кінці семестру</w:t>
            </w:r>
          </w:p>
        </w:tc>
      </w:tr>
      <w:tr w:rsidR="00AF6D21" w14:paraId="51421FED" w14:textId="77777777" w:rsidTr="00F11B31">
        <w:trPr>
          <w:trHeight w:val="553"/>
        </w:trPr>
        <w:tc>
          <w:tcPr>
            <w:tcW w:w="2250" w:type="dxa"/>
          </w:tcPr>
          <w:p w14:paraId="04205D61" w14:textId="77777777" w:rsidR="00AF6D21" w:rsidRDefault="00A63BDF">
            <w:pPr>
              <w:pStyle w:val="TableParagraph"/>
              <w:spacing w:line="268" w:lineRule="exact"/>
              <w:ind w:left="151" w:right="141"/>
              <w:jc w:val="center"/>
              <w:rPr>
                <w:b/>
                <w:sz w:val="24"/>
              </w:rPr>
            </w:pPr>
            <w:r>
              <w:rPr>
                <w:b/>
                <w:sz w:val="24"/>
              </w:rPr>
              <w:t>Пререквізити</w:t>
            </w:r>
          </w:p>
        </w:tc>
        <w:tc>
          <w:tcPr>
            <w:tcW w:w="11468" w:type="dxa"/>
          </w:tcPr>
          <w:p w14:paraId="68AAFDEB" w14:textId="77777777" w:rsidR="00AF6D21" w:rsidRDefault="00A63BDF">
            <w:pPr>
              <w:pStyle w:val="TableParagraph"/>
              <w:spacing w:line="263" w:lineRule="exact"/>
              <w:ind w:left="105"/>
              <w:rPr>
                <w:sz w:val="24"/>
              </w:rPr>
            </w:pPr>
            <w:r>
              <w:rPr>
                <w:sz w:val="24"/>
              </w:rPr>
              <w:t>Для</w:t>
            </w:r>
            <w:r>
              <w:rPr>
                <w:spacing w:val="20"/>
                <w:sz w:val="24"/>
              </w:rPr>
              <w:t xml:space="preserve"> </w:t>
            </w:r>
            <w:r>
              <w:rPr>
                <w:sz w:val="24"/>
              </w:rPr>
              <w:t>вивчення</w:t>
            </w:r>
            <w:r>
              <w:rPr>
                <w:spacing w:val="78"/>
                <w:sz w:val="24"/>
              </w:rPr>
              <w:t xml:space="preserve"> </w:t>
            </w:r>
            <w:r>
              <w:rPr>
                <w:sz w:val="24"/>
              </w:rPr>
              <w:t>курсу</w:t>
            </w:r>
            <w:r>
              <w:rPr>
                <w:spacing w:val="77"/>
                <w:sz w:val="24"/>
              </w:rPr>
              <w:t xml:space="preserve"> </w:t>
            </w:r>
            <w:r>
              <w:rPr>
                <w:sz w:val="24"/>
              </w:rPr>
              <w:t>студенти</w:t>
            </w:r>
            <w:r>
              <w:rPr>
                <w:spacing w:val="80"/>
                <w:sz w:val="24"/>
              </w:rPr>
              <w:t xml:space="preserve"> </w:t>
            </w:r>
            <w:r>
              <w:rPr>
                <w:sz w:val="24"/>
              </w:rPr>
              <w:t>потребують</w:t>
            </w:r>
            <w:r>
              <w:rPr>
                <w:spacing w:val="80"/>
                <w:sz w:val="24"/>
              </w:rPr>
              <w:t xml:space="preserve"> </w:t>
            </w:r>
            <w:r>
              <w:rPr>
                <w:sz w:val="24"/>
              </w:rPr>
              <w:t>базових</w:t>
            </w:r>
            <w:r>
              <w:rPr>
                <w:spacing w:val="79"/>
                <w:sz w:val="24"/>
              </w:rPr>
              <w:t xml:space="preserve"> </w:t>
            </w:r>
            <w:r>
              <w:rPr>
                <w:sz w:val="24"/>
              </w:rPr>
              <w:t>знань</w:t>
            </w:r>
            <w:r>
              <w:rPr>
                <w:spacing w:val="78"/>
                <w:sz w:val="24"/>
              </w:rPr>
              <w:t xml:space="preserve"> </w:t>
            </w:r>
            <w:r>
              <w:rPr>
                <w:sz w:val="24"/>
              </w:rPr>
              <w:t>з</w:t>
            </w:r>
            <w:r>
              <w:rPr>
                <w:spacing w:val="88"/>
                <w:sz w:val="24"/>
              </w:rPr>
              <w:t xml:space="preserve"> </w:t>
            </w:r>
            <w:r>
              <w:rPr>
                <w:sz w:val="24"/>
              </w:rPr>
              <w:t>спеціалізованих</w:t>
            </w:r>
            <w:r>
              <w:rPr>
                <w:spacing w:val="81"/>
                <w:sz w:val="24"/>
              </w:rPr>
              <w:t xml:space="preserve"> </w:t>
            </w:r>
            <w:r>
              <w:rPr>
                <w:sz w:val="24"/>
              </w:rPr>
              <w:t>філософських</w:t>
            </w:r>
            <w:r>
              <w:rPr>
                <w:spacing w:val="81"/>
                <w:sz w:val="24"/>
              </w:rPr>
              <w:t xml:space="preserve"> </w:t>
            </w:r>
            <w:r>
              <w:rPr>
                <w:sz w:val="24"/>
              </w:rPr>
              <w:t>дисциплін,</w:t>
            </w:r>
          </w:p>
          <w:p w14:paraId="02DC1C9B" w14:textId="77777777" w:rsidR="00AF6D21" w:rsidRDefault="00A63BDF">
            <w:pPr>
              <w:pStyle w:val="TableParagraph"/>
              <w:spacing w:line="271" w:lineRule="exact"/>
              <w:ind w:left="105"/>
              <w:rPr>
                <w:sz w:val="24"/>
              </w:rPr>
            </w:pPr>
            <w:r>
              <w:rPr>
                <w:sz w:val="24"/>
              </w:rPr>
              <w:t>достатніх</w:t>
            </w:r>
            <w:r>
              <w:rPr>
                <w:spacing w:val="-2"/>
                <w:sz w:val="24"/>
              </w:rPr>
              <w:t xml:space="preserve"> </w:t>
            </w:r>
            <w:r>
              <w:rPr>
                <w:sz w:val="24"/>
              </w:rPr>
              <w:t>для</w:t>
            </w:r>
            <w:r>
              <w:rPr>
                <w:spacing w:val="-4"/>
                <w:sz w:val="24"/>
              </w:rPr>
              <w:t xml:space="preserve"> </w:t>
            </w:r>
            <w:r>
              <w:rPr>
                <w:sz w:val="24"/>
              </w:rPr>
              <w:t>сприйняття</w:t>
            </w:r>
            <w:r>
              <w:rPr>
                <w:spacing w:val="-4"/>
                <w:sz w:val="24"/>
              </w:rPr>
              <w:t xml:space="preserve"> </w:t>
            </w:r>
            <w:r>
              <w:rPr>
                <w:sz w:val="24"/>
              </w:rPr>
              <w:t>категоріального</w:t>
            </w:r>
            <w:r>
              <w:rPr>
                <w:spacing w:val="-3"/>
                <w:sz w:val="24"/>
              </w:rPr>
              <w:t xml:space="preserve"> </w:t>
            </w:r>
            <w:r>
              <w:rPr>
                <w:sz w:val="24"/>
              </w:rPr>
              <w:t>апарату,</w:t>
            </w:r>
            <w:r>
              <w:rPr>
                <w:spacing w:val="-4"/>
                <w:sz w:val="24"/>
              </w:rPr>
              <w:t xml:space="preserve"> </w:t>
            </w:r>
            <w:r>
              <w:rPr>
                <w:sz w:val="24"/>
              </w:rPr>
              <w:t>розуміння</w:t>
            </w:r>
            <w:r>
              <w:rPr>
                <w:spacing w:val="-1"/>
                <w:sz w:val="24"/>
              </w:rPr>
              <w:t xml:space="preserve"> </w:t>
            </w:r>
            <w:r>
              <w:rPr>
                <w:sz w:val="24"/>
              </w:rPr>
              <w:t>джерел.</w:t>
            </w:r>
          </w:p>
        </w:tc>
      </w:tr>
      <w:tr w:rsidR="00AF6D21" w14:paraId="6346F34D" w14:textId="77777777" w:rsidTr="00F11B31">
        <w:trPr>
          <w:trHeight w:val="1658"/>
        </w:trPr>
        <w:tc>
          <w:tcPr>
            <w:tcW w:w="2250" w:type="dxa"/>
          </w:tcPr>
          <w:p w14:paraId="70CFBB16" w14:textId="77777777" w:rsidR="00AF6D21" w:rsidRDefault="00A63BDF">
            <w:pPr>
              <w:pStyle w:val="TableParagraph"/>
              <w:ind w:left="107" w:right="97" w:hanging="1"/>
              <w:jc w:val="center"/>
              <w:rPr>
                <w:b/>
                <w:sz w:val="24"/>
              </w:rPr>
            </w:pPr>
            <w:r>
              <w:rPr>
                <w:b/>
                <w:sz w:val="24"/>
              </w:rPr>
              <w:lastRenderedPageBreak/>
              <w:t>Навчальні методи</w:t>
            </w:r>
            <w:r>
              <w:rPr>
                <w:b/>
                <w:spacing w:val="1"/>
                <w:sz w:val="24"/>
              </w:rPr>
              <w:t xml:space="preserve"> </w:t>
            </w:r>
            <w:r>
              <w:rPr>
                <w:b/>
                <w:sz w:val="24"/>
              </w:rPr>
              <w:t>та техніки, які</w:t>
            </w:r>
            <w:r>
              <w:rPr>
                <w:b/>
                <w:spacing w:val="1"/>
                <w:sz w:val="24"/>
              </w:rPr>
              <w:t xml:space="preserve"> </w:t>
            </w:r>
            <w:r>
              <w:rPr>
                <w:b/>
                <w:sz w:val="24"/>
              </w:rPr>
              <w:t>будуть</w:t>
            </w:r>
            <w:r>
              <w:rPr>
                <w:b/>
                <w:spacing w:val="1"/>
                <w:sz w:val="24"/>
              </w:rPr>
              <w:t xml:space="preserve"> </w:t>
            </w:r>
            <w:r>
              <w:rPr>
                <w:b/>
                <w:sz w:val="24"/>
              </w:rPr>
              <w:t>використовуватися</w:t>
            </w:r>
            <w:r>
              <w:rPr>
                <w:b/>
                <w:spacing w:val="-57"/>
                <w:sz w:val="24"/>
              </w:rPr>
              <w:t xml:space="preserve"> </w:t>
            </w:r>
            <w:r>
              <w:rPr>
                <w:b/>
                <w:sz w:val="24"/>
              </w:rPr>
              <w:t>під</w:t>
            </w:r>
            <w:r>
              <w:rPr>
                <w:b/>
                <w:spacing w:val="-1"/>
                <w:sz w:val="24"/>
              </w:rPr>
              <w:t xml:space="preserve"> </w:t>
            </w:r>
            <w:r>
              <w:rPr>
                <w:b/>
                <w:sz w:val="24"/>
              </w:rPr>
              <w:t>час</w:t>
            </w:r>
            <w:r>
              <w:rPr>
                <w:b/>
                <w:spacing w:val="-3"/>
                <w:sz w:val="24"/>
              </w:rPr>
              <w:t xml:space="preserve"> </w:t>
            </w:r>
            <w:r>
              <w:rPr>
                <w:b/>
                <w:sz w:val="24"/>
              </w:rPr>
              <w:t>викладання</w:t>
            </w:r>
          </w:p>
          <w:p w14:paraId="6C4932BA" w14:textId="77777777" w:rsidR="00AF6D21" w:rsidRDefault="00A63BDF">
            <w:pPr>
              <w:pStyle w:val="TableParagraph"/>
              <w:spacing w:line="266" w:lineRule="exact"/>
              <w:ind w:left="151" w:right="141"/>
              <w:jc w:val="center"/>
              <w:rPr>
                <w:b/>
                <w:sz w:val="24"/>
              </w:rPr>
            </w:pPr>
            <w:r>
              <w:rPr>
                <w:b/>
                <w:sz w:val="24"/>
              </w:rPr>
              <w:t>курсу</w:t>
            </w:r>
          </w:p>
        </w:tc>
        <w:tc>
          <w:tcPr>
            <w:tcW w:w="11468" w:type="dxa"/>
          </w:tcPr>
          <w:p w14:paraId="4F2BED99" w14:textId="6632A391" w:rsidR="00AF6D21" w:rsidRDefault="005B3C79">
            <w:pPr>
              <w:pStyle w:val="TableParagraph"/>
              <w:spacing w:line="263" w:lineRule="exact"/>
              <w:ind w:left="105"/>
              <w:rPr>
                <w:sz w:val="24"/>
              </w:rPr>
            </w:pPr>
            <w:r w:rsidRPr="005B3C79">
              <w:rPr>
                <w:sz w:val="24"/>
              </w:rPr>
              <w:t xml:space="preserve">Презентації, лекції, колаборативне навчання (групові проекти, спільні розробки, навчальні спільноти, і т.д.), проектно-орієнтоване навчання, дискусія, дебати, семінари, </w:t>
            </w:r>
            <w:r>
              <w:rPr>
                <w:sz w:val="24"/>
              </w:rPr>
              <w:t xml:space="preserve">наукові доповіді, </w:t>
            </w:r>
            <w:r w:rsidRPr="005B3C79">
              <w:rPr>
                <w:sz w:val="24"/>
              </w:rPr>
              <w:t>самостійна робота.</w:t>
            </w:r>
          </w:p>
        </w:tc>
      </w:tr>
      <w:tr w:rsidR="00AF6D21" w14:paraId="1B50FBDC" w14:textId="77777777" w:rsidTr="00F11B31">
        <w:trPr>
          <w:trHeight w:val="551"/>
        </w:trPr>
        <w:tc>
          <w:tcPr>
            <w:tcW w:w="2250" w:type="dxa"/>
          </w:tcPr>
          <w:p w14:paraId="33F0C051" w14:textId="77777777" w:rsidR="00AF6D21" w:rsidRDefault="00A63BDF">
            <w:pPr>
              <w:pStyle w:val="TableParagraph"/>
              <w:spacing w:line="265" w:lineRule="exact"/>
              <w:ind w:left="630"/>
              <w:rPr>
                <w:b/>
                <w:sz w:val="24"/>
              </w:rPr>
            </w:pPr>
            <w:r>
              <w:rPr>
                <w:b/>
                <w:sz w:val="24"/>
              </w:rPr>
              <w:t>Необхідне</w:t>
            </w:r>
          </w:p>
          <w:p w14:paraId="360EBA1E" w14:textId="77777777" w:rsidR="00AF6D21" w:rsidRDefault="00A63BDF">
            <w:pPr>
              <w:pStyle w:val="TableParagraph"/>
              <w:spacing w:line="266" w:lineRule="exact"/>
              <w:ind w:left="535"/>
              <w:rPr>
                <w:b/>
                <w:sz w:val="24"/>
              </w:rPr>
            </w:pPr>
            <w:r>
              <w:rPr>
                <w:b/>
                <w:sz w:val="24"/>
              </w:rPr>
              <w:t>обладнання</w:t>
            </w:r>
          </w:p>
        </w:tc>
        <w:tc>
          <w:tcPr>
            <w:tcW w:w="11468" w:type="dxa"/>
          </w:tcPr>
          <w:p w14:paraId="6E06F0CE" w14:textId="77777777" w:rsidR="00AF6D21" w:rsidRPr="00B92A0E" w:rsidRDefault="00B92A0E">
            <w:pPr>
              <w:pStyle w:val="TableParagraph"/>
              <w:ind w:left="0"/>
            </w:pPr>
            <w:r>
              <w:t>Комп</w:t>
            </w:r>
            <w:r w:rsidRPr="00B92A0E">
              <w:rPr>
                <w:lang w:val="ru-RU"/>
              </w:rPr>
              <w:t>`</w:t>
            </w:r>
            <w:r>
              <w:t>ютер, мультимедійний проектр, дошка, крейда, фліпчарт, папір, маркери.</w:t>
            </w:r>
          </w:p>
        </w:tc>
      </w:tr>
      <w:tr w:rsidR="00AF6D21" w14:paraId="091F08A8" w14:textId="77777777" w:rsidTr="00F11B31">
        <w:trPr>
          <w:trHeight w:val="3713"/>
        </w:trPr>
        <w:tc>
          <w:tcPr>
            <w:tcW w:w="2250" w:type="dxa"/>
          </w:tcPr>
          <w:p w14:paraId="0CDAE57E" w14:textId="77777777" w:rsidR="00AF6D21" w:rsidRDefault="00A63BDF">
            <w:pPr>
              <w:pStyle w:val="TableParagraph"/>
              <w:ind w:left="431" w:right="417" w:firstLine="274"/>
              <w:rPr>
                <w:b/>
                <w:sz w:val="24"/>
              </w:rPr>
            </w:pPr>
            <w:r>
              <w:rPr>
                <w:b/>
                <w:sz w:val="24"/>
              </w:rPr>
              <w:t>Критерії</w:t>
            </w:r>
            <w:r>
              <w:rPr>
                <w:b/>
                <w:spacing w:val="1"/>
                <w:sz w:val="24"/>
              </w:rPr>
              <w:t xml:space="preserve"> </w:t>
            </w:r>
            <w:r>
              <w:rPr>
                <w:b/>
                <w:sz w:val="24"/>
              </w:rPr>
              <w:t>оцінювання</w:t>
            </w:r>
            <w:r>
              <w:rPr>
                <w:b/>
                <w:spacing w:val="1"/>
                <w:sz w:val="24"/>
              </w:rPr>
              <w:t xml:space="preserve"> </w:t>
            </w:r>
            <w:r>
              <w:rPr>
                <w:b/>
                <w:sz w:val="24"/>
              </w:rPr>
              <w:t>(окремо для</w:t>
            </w:r>
            <w:r>
              <w:rPr>
                <w:b/>
                <w:spacing w:val="1"/>
                <w:sz w:val="24"/>
              </w:rPr>
              <w:t xml:space="preserve"> </w:t>
            </w:r>
            <w:r>
              <w:rPr>
                <w:b/>
                <w:sz w:val="24"/>
              </w:rPr>
              <w:t>кожного</w:t>
            </w:r>
            <w:r>
              <w:rPr>
                <w:b/>
                <w:spacing w:val="-15"/>
                <w:sz w:val="24"/>
              </w:rPr>
              <w:t xml:space="preserve"> </w:t>
            </w:r>
            <w:r>
              <w:rPr>
                <w:b/>
                <w:sz w:val="24"/>
              </w:rPr>
              <w:t>виду</w:t>
            </w:r>
            <w:r>
              <w:rPr>
                <w:b/>
                <w:spacing w:val="-57"/>
                <w:sz w:val="24"/>
              </w:rPr>
              <w:t xml:space="preserve"> </w:t>
            </w:r>
            <w:r>
              <w:rPr>
                <w:b/>
                <w:sz w:val="24"/>
              </w:rPr>
              <w:t>навчальної</w:t>
            </w:r>
          </w:p>
          <w:p w14:paraId="44A2B996" w14:textId="77777777" w:rsidR="00AF6D21" w:rsidRDefault="00A63BDF">
            <w:pPr>
              <w:pStyle w:val="TableParagraph"/>
              <w:ind w:left="570"/>
              <w:rPr>
                <w:b/>
                <w:sz w:val="24"/>
              </w:rPr>
            </w:pPr>
            <w:r>
              <w:rPr>
                <w:b/>
                <w:sz w:val="24"/>
              </w:rPr>
              <w:t>діяльності)</w:t>
            </w:r>
          </w:p>
        </w:tc>
        <w:tc>
          <w:tcPr>
            <w:tcW w:w="11468" w:type="dxa"/>
          </w:tcPr>
          <w:p w14:paraId="5F1D6978" w14:textId="77777777" w:rsidR="00F4128D" w:rsidRPr="00F4128D" w:rsidRDefault="00F4128D" w:rsidP="00F4128D">
            <w:pPr>
              <w:pStyle w:val="TableParagraph"/>
              <w:spacing w:line="261" w:lineRule="exact"/>
              <w:ind w:left="105"/>
              <w:jc w:val="both"/>
              <w:rPr>
                <w:sz w:val="24"/>
              </w:rPr>
            </w:pPr>
            <w:r w:rsidRPr="00945E30">
              <w:rPr>
                <w:b/>
                <w:bCs/>
                <w:sz w:val="24"/>
              </w:rPr>
              <w:t>Оцінювання</w:t>
            </w:r>
            <w:r w:rsidRPr="00F4128D">
              <w:rPr>
                <w:sz w:val="24"/>
              </w:rPr>
              <w:t xml:space="preserve"> проводиться за 100-бальною шкалою. Бали нараховуються за наступним співвідношенням: практичні/самостійні тощо – 30% семестрової оцінки (максимальна кількість балів – 30); контрольні заміри (модулі) – 20% семестрової оцінки (максимальна кількість балів – 20); екзамен – 50% семестрової оцінки (максимальна кількість балів – 50). </w:t>
            </w:r>
          </w:p>
          <w:p w14:paraId="06640A79" w14:textId="77777777" w:rsidR="00F4128D" w:rsidRPr="00F4128D" w:rsidRDefault="00F4128D" w:rsidP="00F4128D">
            <w:pPr>
              <w:pStyle w:val="TableParagraph"/>
              <w:spacing w:line="261" w:lineRule="exact"/>
              <w:ind w:left="105"/>
              <w:jc w:val="both"/>
              <w:rPr>
                <w:sz w:val="24"/>
              </w:rPr>
            </w:pPr>
            <w:r w:rsidRPr="00F4128D">
              <w:rPr>
                <w:sz w:val="24"/>
              </w:rPr>
              <w:t>Підсумкова максимальна кількість балів упродовж семестру – 100.</w:t>
            </w:r>
          </w:p>
          <w:p w14:paraId="46F26A52" w14:textId="1BA3F720" w:rsidR="00F4128D" w:rsidRPr="00F4128D" w:rsidRDefault="00F4128D" w:rsidP="00F4128D">
            <w:pPr>
              <w:pStyle w:val="TableParagraph"/>
              <w:spacing w:line="261" w:lineRule="exact"/>
              <w:ind w:left="105"/>
              <w:jc w:val="both"/>
              <w:rPr>
                <w:sz w:val="24"/>
              </w:rPr>
            </w:pPr>
            <w:r w:rsidRPr="00945E30">
              <w:rPr>
                <w:b/>
                <w:bCs/>
                <w:sz w:val="24"/>
              </w:rPr>
              <w:t>Письмові та проектні роботи:</w:t>
            </w:r>
            <w:r w:rsidRPr="00F4128D">
              <w:rPr>
                <w:sz w:val="24"/>
              </w:rPr>
              <w:t xml:space="preserve"> Очікується, що студенти виконають декілька видів письмових робіт, серед яких аналіз особливостей громадянського суспільства у обраній країні. </w:t>
            </w:r>
            <w:r w:rsidR="00A21A81">
              <w:rPr>
                <w:sz w:val="24"/>
              </w:rPr>
              <w:t xml:space="preserve">Робота оцінюється </w:t>
            </w:r>
            <w:r w:rsidR="001B38F4">
              <w:rPr>
                <w:sz w:val="24"/>
              </w:rPr>
              <w:t xml:space="preserve">максимум 5 балів. </w:t>
            </w:r>
          </w:p>
          <w:p w14:paraId="5CE5A5A0" w14:textId="77777777" w:rsidR="00F4128D" w:rsidRPr="00F4128D" w:rsidRDefault="00F4128D" w:rsidP="00F4128D">
            <w:pPr>
              <w:pStyle w:val="TableParagraph"/>
              <w:spacing w:line="261" w:lineRule="exact"/>
              <w:ind w:left="105"/>
              <w:jc w:val="both"/>
              <w:rPr>
                <w:sz w:val="24"/>
              </w:rPr>
            </w:pPr>
            <w:r w:rsidRPr="00945E30">
              <w:rPr>
                <w:b/>
                <w:bCs/>
                <w:sz w:val="24"/>
              </w:rPr>
              <w:t>Академічна доброчесність:</w:t>
            </w:r>
            <w:r w:rsidRPr="00F4128D">
              <w:rPr>
                <w:sz w:val="24"/>
              </w:rPr>
              <w:t xml:space="preserve"> Очікується, що роботи студентів будуть їхніми оригінальними дослідженнями чи міркуваннями. Відсутність посилань на використані джерела, фабрикування джерел, списування і втручання в роботу інших студентів становлять, однак не обмежують прикладів можливої академічної недоброчесності. Виявлення ознак цього є підставою для незарахування тієї або іншої роботи студента викладачем, незалежно від масштабів плагіату чи обману. </w:t>
            </w:r>
          </w:p>
          <w:p w14:paraId="710FE328" w14:textId="77777777" w:rsidR="00F4128D" w:rsidRPr="00F4128D" w:rsidRDefault="00F4128D" w:rsidP="00F4128D">
            <w:pPr>
              <w:pStyle w:val="TableParagraph"/>
              <w:spacing w:line="261" w:lineRule="exact"/>
              <w:ind w:left="105"/>
              <w:jc w:val="both"/>
              <w:rPr>
                <w:sz w:val="24"/>
              </w:rPr>
            </w:pPr>
            <w:r w:rsidRPr="00945E30">
              <w:rPr>
                <w:b/>
                <w:bCs/>
                <w:sz w:val="24"/>
              </w:rPr>
              <w:t>Відвідування занять</w:t>
            </w:r>
            <w:r w:rsidRPr="00F4128D">
              <w:rPr>
                <w:sz w:val="24"/>
              </w:rPr>
              <w:t xml:space="preserve"> є важливою складовою навчання. Очікується, що всі студенти відвідають усі лекції та практичні заняття курсу. Студенти повинні інформувати викладача про неможливість відвідати заняття. У будь-якому випадку студенти зобов’язані дотримуватися всіх термінів, визначених для виконання усіх видів робіт, передбачених курсом.</w:t>
            </w:r>
          </w:p>
          <w:p w14:paraId="5F598A64" w14:textId="1FC23FD2" w:rsidR="00102360" w:rsidRPr="00102360" w:rsidRDefault="00F4128D" w:rsidP="00F4128D">
            <w:pPr>
              <w:pStyle w:val="TableParagraph"/>
              <w:spacing w:line="271" w:lineRule="exact"/>
              <w:ind w:left="105"/>
              <w:jc w:val="both"/>
              <w:rPr>
                <w:sz w:val="24"/>
              </w:rPr>
            </w:pPr>
            <w:r w:rsidRPr="00945E30">
              <w:rPr>
                <w:b/>
                <w:bCs/>
                <w:sz w:val="24"/>
              </w:rPr>
              <w:t>Політика виставлення балів</w:t>
            </w:r>
            <w:r w:rsidRPr="00F4128D">
              <w:rPr>
                <w:sz w:val="24"/>
              </w:rPr>
              <w:t>. Враховуються бали, набрані на поточному тестуванні й поточному навчанні, в самостійній роботі і бали підсумкового екзамену. При цьому, обов’язково враховуються присутність на заняттях й активність студента під час практичного заняття, списування і плагіат, несвоєчасне виконання поставлених завдань.</w:t>
            </w:r>
            <w:r>
              <w:rPr>
                <w:sz w:val="24"/>
              </w:rPr>
              <w:t xml:space="preserve"> </w:t>
            </w:r>
            <w:r w:rsidR="00A63BDF">
              <w:rPr>
                <w:sz w:val="24"/>
              </w:rPr>
              <w:t>Жодні</w:t>
            </w:r>
            <w:r w:rsidR="00A63BDF">
              <w:rPr>
                <w:spacing w:val="-3"/>
                <w:sz w:val="24"/>
              </w:rPr>
              <w:t xml:space="preserve"> </w:t>
            </w:r>
            <w:r w:rsidR="00A63BDF">
              <w:rPr>
                <w:sz w:val="24"/>
              </w:rPr>
              <w:t>форми</w:t>
            </w:r>
            <w:r w:rsidR="00A63BDF">
              <w:rPr>
                <w:spacing w:val="-2"/>
                <w:sz w:val="24"/>
              </w:rPr>
              <w:t xml:space="preserve"> </w:t>
            </w:r>
            <w:r w:rsidR="00A63BDF">
              <w:rPr>
                <w:sz w:val="24"/>
              </w:rPr>
              <w:t>порушення</w:t>
            </w:r>
            <w:r w:rsidR="00A63BDF">
              <w:rPr>
                <w:spacing w:val="-3"/>
                <w:sz w:val="24"/>
              </w:rPr>
              <w:t xml:space="preserve"> </w:t>
            </w:r>
            <w:r w:rsidR="00A63BDF">
              <w:rPr>
                <w:sz w:val="24"/>
              </w:rPr>
              <w:t>академічної</w:t>
            </w:r>
            <w:r w:rsidR="00A63BDF">
              <w:rPr>
                <w:spacing w:val="-2"/>
                <w:sz w:val="24"/>
              </w:rPr>
              <w:t xml:space="preserve"> </w:t>
            </w:r>
            <w:r w:rsidR="00A63BDF">
              <w:rPr>
                <w:sz w:val="24"/>
              </w:rPr>
              <w:t>доброчесності</w:t>
            </w:r>
            <w:r w:rsidR="00A63BDF">
              <w:rPr>
                <w:spacing w:val="-3"/>
                <w:sz w:val="24"/>
              </w:rPr>
              <w:t xml:space="preserve"> </w:t>
            </w:r>
            <w:r w:rsidR="00A63BDF">
              <w:rPr>
                <w:sz w:val="24"/>
              </w:rPr>
              <w:t>не</w:t>
            </w:r>
            <w:r w:rsidR="00A63BDF">
              <w:rPr>
                <w:spacing w:val="-3"/>
                <w:sz w:val="24"/>
              </w:rPr>
              <w:t xml:space="preserve"> </w:t>
            </w:r>
            <w:r w:rsidR="00A63BDF">
              <w:rPr>
                <w:sz w:val="24"/>
              </w:rPr>
              <w:t>толеруються.</w:t>
            </w:r>
          </w:p>
        </w:tc>
      </w:tr>
      <w:tr w:rsidR="00B92A0E" w14:paraId="54CD56B0" w14:textId="77777777" w:rsidTr="00F11B31">
        <w:trPr>
          <w:trHeight w:val="3713"/>
        </w:trPr>
        <w:tc>
          <w:tcPr>
            <w:tcW w:w="2250" w:type="dxa"/>
          </w:tcPr>
          <w:p w14:paraId="069BBED8" w14:textId="77777777" w:rsidR="00B92A0E" w:rsidRDefault="00B92A0E">
            <w:pPr>
              <w:pStyle w:val="TableParagraph"/>
              <w:ind w:left="431" w:right="417" w:firstLine="274"/>
              <w:rPr>
                <w:b/>
                <w:sz w:val="24"/>
              </w:rPr>
            </w:pPr>
            <w:r>
              <w:rPr>
                <w:b/>
                <w:sz w:val="24"/>
              </w:rPr>
              <w:lastRenderedPageBreak/>
              <w:t>Питання до екзамену (чи питання на контрольні роботи)</w:t>
            </w:r>
          </w:p>
        </w:tc>
        <w:tc>
          <w:tcPr>
            <w:tcW w:w="11468" w:type="dxa"/>
          </w:tcPr>
          <w:p w14:paraId="78256618" w14:textId="77777777" w:rsidR="00593D16" w:rsidRPr="00593D16" w:rsidRDefault="00593D16" w:rsidP="00593D16">
            <w:pPr>
              <w:pStyle w:val="TableParagraph"/>
              <w:spacing w:line="261" w:lineRule="exact"/>
              <w:jc w:val="both"/>
              <w:rPr>
                <w:sz w:val="24"/>
              </w:rPr>
            </w:pPr>
            <w:r w:rsidRPr="00593D16">
              <w:rPr>
                <w:sz w:val="24"/>
              </w:rPr>
              <w:t>Суть поняття “політична культура” та підходи до визначення.</w:t>
            </w:r>
          </w:p>
          <w:p w14:paraId="4DCA9E74" w14:textId="77777777" w:rsidR="00593D16" w:rsidRPr="00593D16" w:rsidRDefault="00593D16" w:rsidP="00593D16">
            <w:pPr>
              <w:pStyle w:val="TableParagraph"/>
              <w:spacing w:line="261" w:lineRule="exact"/>
              <w:jc w:val="both"/>
              <w:rPr>
                <w:sz w:val="24"/>
              </w:rPr>
            </w:pPr>
            <w:r w:rsidRPr="00593D16">
              <w:rPr>
                <w:sz w:val="24"/>
              </w:rPr>
              <w:t>Концепція політичної культури Г. Алмонда та С. Верби.</w:t>
            </w:r>
          </w:p>
          <w:p w14:paraId="712DAC2B" w14:textId="77777777" w:rsidR="00593D16" w:rsidRPr="00593D16" w:rsidRDefault="00593D16" w:rsidP="00593D16">
            <w:pPr>
              <w:pStyle w:val="TableParagraph"/>
              <w:spacing w:line="261" w:lineRule="exact"/>
              <w:jc w:val="both"/>
              <w:rPr>
                <w:sz w:val="24"/>
              </w:rPr>
            </w:pPr>
            <w:r w:rsidRPr="00593D16">
              <w:rPr>
                <w:sz w:val="24"/>
              </w:rPr>
              <w:t>Зміст та структура політичних орієнтацій за У. Розенбаумом.</w:t>
            </w:r>
          </w:p>
          <w:p w14:paraId="0032DA45" w14:textId="77777777" w:rsidR="00593D16" w:rsidRPr="00593D16" w:rsidRDefault="00593D16" w:rsidP="00593D16">
            <w:pPr>
              <w:pStyle w:val="TableParagraph"/>
              <w:spacing w:line="261" w:lineRule="exact"/>
              <w:jc w:val="both"/>
              <w:rPr>
                <w:sz w:val="24"/>
              </w:rPr>
            </w:pPr>
            <w:r w:rsidRPr="00593D16">
              <w:rPr>
                <w:sz w:val="24"/>
              </w:rPr>
              <w:t>Структура політичної культури.</w:t>
            </w:r>
          </w:p>
          <w:p w14:paraId="39EC4B3B" w14:textId="77777777" w:rsidR="00593D16" w:rsidRPr="00593D16" w:rsidRDefault="00593D16" w:rsidP="00593D16">
            <w:pPr>
              <w:pStyle w:val="TableParagraph"/>
              <w:spacing w:line="261" w:lineRule="exact"/>
              <w:jc w:val="both"/>
              <w:rPr>
                <w:sz w:val="24"/>
              </w:rPr>
            </w:pPr>
            <w:r w:rsidRPr="00593D16">
              <w:rPr>
                <w:sz w:val="24"/>
              </w:rPr>
              <w:t>Функції політичної культури.</w:t>
            </w:r>
          </w:p>
          <w:p w14:paraId="390ED8D3" w14:textId="77777777" w:rsidR="00593D16" w:rsidRPr="00593D16" w:rsidRDefault="00593D16" w:rsidP="00593D16">
            <w:pPr>
              <w:pStyle w:val="TableParagraph"/>
              <w:spacing w:line="261" w:lineRule="exact"/>
              <w:jc w:val="both"/>
              <w:rPr>
                <w:sz w:val="24"/>
              </w:rPr>
            </w:pPr>
            <w:r w:rsidRPr="00593D16">
              <w:rPr>
                <w:sz w:val="24"/>
              </w:rPr>
              <w:t>Типології політичної культури.</w:t>
            </w:r>
          </w:p>
          <w:p w14:paraId="09A0D5F8" w14:textId="77777777" w:rsidR="00593D16" w:rsidRPr="00593D16" w:rsidRDefault="00593D16" w:rsidP="00593D16">
            <w:pPr>
              <w:pStyle w:val="TableParagraph"/>
              <w:spacing w:line="261" w:lineRule="exact"/>
              <w:jc w:val="both"/>
              <w:rPr>
                <w:sz w:val="24"/>
              </w:rPr>
            </w:pPr>
            <w:r w:rsidRPr="00593D16">
              <w:rPr>
                <w:sz w:val="24"/>
              </w:rPr>
              <w:t>Патріархальний, підданський та активістський типи політичної культури.</w:t>
            </w:r>
          </w:p>
          <w:p w14:paraId="7A3D5139" w14:textId="77777777" w:rsidR="00593D16" w:rsidRPr="00593D16" w:rsidRDefault="00593D16" w:rsidP="00593D16">
            <w:pPr>
              <w:pStyle w:val="TableParagraph"/>
              <w:spacing w:line="261" w:lineRule="exact"/>
              <w:jc w:val="both"/>
              <w:rPr>
                <w:sz w:val="24"/>
              </w:rPr>
            </w:pPr>
            <w:r w:rsidRPr="00593D16">
              <w:rPr>
                <w:sz w:val="24"/>
              </w:rPr>
              <w:t>Демократична політична культура.</w:t>
            </w:r>
          </w:p>
          <w:p w14:paraId="1D61F883" w14:textId="77777777" w:rsidR="00593D16" w:rsidRPr="00593D16" w:rsidRDefault="00593D16" w:rsidP="00593D16">
            <w:pPr>
              <w:pStyle w:val="TableParagraph"/>
              <w:spacing w:line="261" w:lineRule="exact"/>
              <w:jc w:val="both"/>
              <w:rPr>
                <w:sz w:val="24"/>
              </w:rPr>
            </w:pPr>
            <w:r w:rsidRPr="00593D16">
              <w:rPr>
                <w:sz w:val="24"/>
              </w:rPr>
              <w:t>Авторитарна політична культура.</w:t>
            </w:r>
          </w:p>
          <w:p w14:paraId="5287765B" w14:textId="77777777" w:rsidR="00593D16" w:rsidRPr="00593D16" w:rsidRDefault="00593D16" w:rsidP="00593D16">
            <w:pPr>
              <w:pStyle w:val="TableParagraph"/>
              <w:spacing w:line="261" w:lineRule="exact"/>
              <w:jc w:val="both"/>
              <w:rPr>
                <w:sz w:val="24"/>
              </w:rPr>
            </w:pPr>
            <w:r w:rsidRPr="00593D16">
              <w:rPr>
                <w:sz w:val="24"/>
              </w:rPr>
              <w:t>Тоталітарна політична культура.</w:t>
            </w:r>
          </w:p>
          <w:p w14:paraId="31D466D0" w14:textId="77777777" w:rsidR="00593D16" w:rsidRPr="00593D16" w:rsidRDefault="00593D16" w:rsidP="00593D16">
            <w:pPr>
              <w:pStyle w:val="TableParagraph"/>
              <w:spacing w:line="261" w:lineRule="exact"/>
              <w:jc w:val="both"/>
              <w:rPr>
                <w:sz w:val="24"/>
              </w:rPr>
            </w:pPr>
            <w:r w:rsidRPr="00593D16">
              <w:rPr>
                <w:sz w:val="24"/>
              </w:rPr>
              <w:t>Політична поведінка як аспект вияву політичної культури.</w:t>
            </w:r>
          </w:p>
          <w:p w14:paraId="3C7906AA" w14:textId="77777777" w:rsidR="00593D16" w:rsidRPr="00593D16" w:rsidRDefault="00593D16" w:rsidP="00593D16">
            <w:pPr>
              <w:pStyle w:val="TableParagraph"/>
              <w:spacing w:line="261" w:lineRule="exact"/>
              <w:jc w:val="both"/>
              <w:rPr>
                <w:sz w:val="24"/>
              </w:rPr>
            </w:pPr>
            <w:r w:rsidRPr="00593D16">
              <w:rPr>
                <w:sz w:val="24"/>
              </w:rPr>
              <w:t>Цінності як елемент політичної культури.</w:t>
            </w:r>
          </w:p>
          <w:p w14:paraId="0A017E14" w14:textId="77777777" w:rsidR="00593D16" w:rsidRPr="00593D16" w:rsidRDefault="00593D16" w:rsidP="00593D16">
            <w:pPr>
              <w:pStyle w:val="TableParagraph"/>
              <w:spacing w:line="261" w:lineRule="exact"/>
              <w:jc w:val="both"/>
              <w:rPr>
                <w:sz w:val="24"/>
              </w:rPr>
            </w:pPr>
            <w:r w:rsidRPr="00593D16">
              <w:rPr>
                <w:sz w:val="24"/>
              </w:rPr>
              <w:t>Політична соціалізація: суть, теоретичні підходи.</w:t>
            </w:r>
          </w:p>
          <w:p w14:paraId="764E8254" w14:textId="77777777" w:rsidR="00593D16" w:rsidRPr="00593D16" w:rsidRDefault="00593D16" w:rsidP="00593D16">
            <w:pPr>
              <w:pStyle w:val="TableParagraph"/>
              <w:spacing w:line="261" w:lineRule="exact"/>
              <w:jc w:val="both"/>
              <w:rPr>
                <w:sz w:val="24"/>
              </w:rPr>
            </w:pPr>
            <w:r w:rsidRPr="00593D16">
              <w:rPr>
                <w:sz w:val="24"/>
              </w:rPr>
              <w:t>Етапи та суб’єкти політичної соціалізації.</w:t>
            </w:r>
          </w:p>
          <w:p w14:paraId="3CEAD224" w14:textId="77777777" w:rsidR="00593D16" w:rsidRPr="00593D16" w:rsidRDefault="00593D16" w:rsidP="00593D16">
            <w:pPr>
              <w:pStyle w:val="TableParagraph"/>
              <w:spacing w:line="261" w:lineRule="exact"/>
              <w:jc w:val="both"/>
              <w:rPr>
                <w:sz w:val="24"/>
              </w:rPr>
            </w:pPr>
            <w:r w:rsidRPr="00593D16">
              <w:rPr>
                <w:sz w:val="24"/>
              </w:rPr>
              <w:t>Типи та моделі політичної соціалізації.</w:t>
            </w:r>
          </w:p>
          <w:p w14:paraId="178C9236" w14:textId="77777777" w:rsidR="00593D16" w:rsidRPr="00593D16" w:rsidRDefault="00593D16" w:rsidP="00593D16">
            <w:pPr>
              <w:pStyle w:val="TableParagraph"/>
              <w:spacing w:line="261" w:lineRule="exact"/>
              <w:jc w:val="both"/>
              <w:rPr>
                <w:sz w:val="24"/>
              </w:rPr>
            </w:pPr>
            <w:r w:rsidRPr="00593D16">
              <w:rPr>
                <w:sz w:val="24"/>
              </w:rPr>
              <w:t>Функції політичної соціалізації.</w:t>
            </w:r>
          </w:p>
          <w:p w14:paraId="06D1E103" w14:textId="77777777" w:rsidR="00593D16" w:rsidRPr="00593D16" w:rsidRDefault="00593D16" w:rsidP="00593D16">
            <w:pPr>
              <w:pStyle w:val="TableParagraph"/>
              <w:spacing w:line="261" w:lineRule="exact"/>
              <w:jc w:val="both"/>
              <w:rPr>
                <w:sz w:val="24"/>
              </w:rPr>
            </w:pPr>
            <w:r w:rsidRPr="00593D16">
              <w:rPr>
                <w:sz w:val="24"/>
              </w:rPr>
              <w:t xml:space="preserve">Специфіка процесу політичної соціалізації в Україні </w:t>
            </w:r>
          </w:p>
          <w:p w14:paraId="3CB1D6D4" w14:textId="77777777" w:rsidR="00593D16" w:rsidRPr="00593D16" w:rsidRDefault="00593D16" w:rsidP="00593D16">
            <w:pPr>
              <w:pStyle w:val="TableParagraph"/>
              <w:spacing w:line="261" w:lineRule="exact"/>
              <w:jc w:val="both"/>
              <w:rPr>
                <w:sz w:val="24"/>
              </w:rPr>
            </w:pPr>
            <w:r w:rsidRPr="00593D16">
              <w:rPr>
                <w:sz w:val="24"/>
              </w:rPr>
              <w:t>Суть, теоретичні підходи до політичної участі.</w:t>
            </w:r>
          </w:p>
          <w:p w14:paraId="0D8B5956" w14:textId="77777777" w:rsidR="00593D16" w:rsidRPr="00593D16" w:rsidRDefault="00593D16" w:rsidP="00593D16">
            <w:pPr>
              <w:pStyle w:val="TableParagraph"/>
              <w:spacing w:line="261" w:lineRule="exact"/>
              <w:jc w:val="both"/>
              <w:rPr>
                <w:sz w:val="24"/>
              </w:rPr>
            </w:pPr>
            <w:r w:rsidRPr="00593D16">
              <w:rPr>
                <w:sz w:val="24"/>
              </w:rPr>
              <w:t>Різновиди та чинники політичної участі.</w:t>
            </w:r>
          </w:p>
          <w:p w14:paraId="35EEF54F" w14:textId="77777777" w:rsidR="00593D16" w:rsidRPr="00593D16" w:rsidRDefault="00593D16" w:rsidP="00593D16">
            <w:pPr>
              <w:pStyle w:val="TableParagraph"/>
              <w:spacing w:line="261" w:lineRule="exact"/>
              <w:jc w:val="both"/>
              <w:rPr>
                <w:sz w:val="24"/>
              </w:rPr>
            </w:pPr>
            <w:r w:rsidRPr="00593D16">
              <w:rPr>
                <w:sz w:val="24"/>
              </w:rPr>
              <w:t>Абсентеїзм: суть, причини появи.</w:t>
            </w:r>
          </w:p>
          <w:p w14:paraId="2B45B2F7" w14:textId="77777777" w:rsidR="00593D16" w:rsidRPr="00593D16" w:rsidRDefault="00593D16" w:rsidP="00593D16">
            <w:pPr>
              <w:pStyle w:val="TableParagraph"/>
              <w:spacing w:line="261" w:lineRule="exact"/>
              <w:jc w:val="both"/>
              <w:rPr>
                <w:sz w:val="24"/>
              </w:rPr>
            </w:pPr>
            <w:r w:rsidRPr="00593D16">
              <w:rPr>
                <w:sz w:val="24"/>
              </w:rPr>
              <w:t>Суть та теоретичні підходи до дослідження електоральної поведінки</w:t>
            </w:r>
          </w:p>
          <w:p w14:paraId="2BEF6A59" w14:textId="77777777" w:rsidR="00593D16" w:rsidRPr="00593D16" w:rsidRDefault="00593D16" w:rsidP="00593D16">
            <w:pPr>
              <w:pStyle w:val="TableParagraph"/>
              <w:spacing w:line="261" w:lineRule="exact"/>
              <w:jc w:val="both"/>
              <w:rPr>
                <w:sz w:val="24"/>
              </w:rPr>
            </w:pPr>
            <w:r w:rsidRPr="00593D16">
              <w:rPr>
                <w:sz w:val="24"/>
              </w:rPr>
              <w:t>Неконвенційна політична участь, політичний екстремізм</w:t>
            </w:r>
          </w:p>
          <w:p w14:paraId="1ACFB027" w14:textId="77777777" w:rsidR="00593D16" w:rsidRPr="00593D16" w:rsidRDefault="00593D16" w:rsidP="00593D16">
            <w:pPr>
              <w:pStyle w:val="TableParagraph"/>
              <w:spacing w:line="261" w:lineRule="exact"/>
              <w:jc w:val="both"/>
              <w:rPr>
                <w:sz w:val="24"/>
              </w:rPr>
            </w:pPr>
            <w:r w:rsidRPr="00593D16">
              <w:rPr>
                <w:sz w:val="24"/>
              </w:rPr>
              <w:t>Поняття та основні концепції політичної ідеології.</w:t>
            </w:r>
          </w:p>
          <w:p w14:paraId="2CA57726" w14:textId="77777777" w:rsidR="00593D16" w:rsidRPr="00593D16" w:rsidRDefault="00593D16" w:rsidP="00593D16">
            <w:pPr>
              <w:pStyle w:val="TableParagraph"/>
              <w:spacing w:line="261" w:lineRule="exact"/>
              <w:jc w:val="both"/>
              <w:rPr>
                <w:sz w:val="24"/>
              </w:rPr>
            </w:pPr>
            <w:r w:rsidRPr="00593D16">
              <w:rPr>
                <w:sz w:val="24"/>
              </w:rPr>
              <w:t xml:space="preserve"> Структура, рівні функціонування політичної ідеології.</w:t>
            </w:r>
          </w:p>
          <w:p w14:paraId="62D8C25F" w14:textId="3CD042A3" w:rsidR="00593D16" w:rsidRPr="00593D16" w:rsidRDefault="00593D16" w:rsidP="00593D16">
            <w:pPr>
              <w:pStyle w:val="TableParagraph"/>
              <w:spacing w:line="261" w:lineRule="exact"/>
              <w:jc w:val="both"/>
              <w:rPr>
                <w:sz w:val="24"/>
              </w:rPr>
            </w:pPr>
            <w:r w:rsidRPr="00593D16">
              <w:rPr>
                <w:sz w:val="24"/>
              </w:rPr>
              <w:t>Функції політичної ідеології. Вплив ідеології на політичну культуру.</w:t>
            </w:r>
          </w:p>
          <w:p w14:paraId="30A5A0FC" w14:textId="77777777" w:rsidR="00593D16" w:rsidRPr="00593D16" w:rsidRDefault="00593D16" w:rsidP="00593D16">
            <w:pPr>
              <w:pStyle w:val="TableParagraph"/>
              <w:spacing w:line="261" w:lineRule="exact"/>
              <w:jc w:val="both"/>
              <w:rPr>
                <w:sz w:val="24"/>
              </w:rPr>
            </w:pPr>
            <w:r w:rsidRPr="00593D16">
              <w:rPr>
                <w:sz w:val="24"/>
              </w:rPr>
              <w:t>Концепція постматеріальної (тихої) революції Р. Інглхарта.</w:t>
            </w:r>
          </w:p>
          <w:p w14:paraId="1C2AB6C0" w14:textId="77777777" w:rsidR="00593D16" w:rsidRPr="00593D16" w:rsidRDefault="00593D16" w:rsidP="00593D16">
            <w:pPr>
              <w:pStyle w:val="TableParagraph"/>
              <w:spacing w:line="261" w:lineRule="exact"/>
              <w:jc w:val="both"/>
              <w:rPr>
                <w:sz w:val="24"/>
              </w:rPr>
            </w:pPr>
            <w:r w:rsidRPr="00593D16">
              <w:rPr>
                <w:sz w:val="24"/>
              </w:rPr>
              <w:t>Проблеми формування політичної культури в Україні.</w:t>
            </w:r>
          </w:p>
          <w:p w14:paraId="2DB1956E" w14:textId="77777777" w:rsidR="00593D16" w:rsidRPr="00593D16" w:rsidRDefault="00593D16" w:rsidP="00593D16">
            <w:pPr>
              <w:pStyle w:val="TableParagraph"/>
              <w:spacing w:line="261" w:lineRule="exact"/>
              <w:jc w:val="both"/>
              <w:rPr>
                <w:sz w:val="24"/>
              </w:rPr>
            </w:pPr>
            <w:r w:rsidRPr="00593D16">
              <w:rPr>
                <w:sz w:val="24"/>
              </w:rPr>
              <w:t>Громадянська культура: суть та відмінність від політичної культури</w:t>
            </w:r>
          </w:p>
          <w:p w14:paraId="10BE60D9" w14:textId="77777777" w:rsidR="00593D16" w:rsidRPr="00593D16" w:rsidRDefault="00593D16" w:rsidP="00593D16">
            <w:pPr>
              <w:pStyle w:val="TableParagraph"/>
              <w:spacing w:line="261" w:lineRule="exact"/>
              <w:jc w:val="both"/>
              <w:rPr>
                <w:sz w:val="24"/>
              </w:rPr>
            </w:pPr>
            <w:r w:rsidRPr="00593D16">
              <w:rPr>
                <w:sz w:val="24"/>
              </w:rPr>
              <w:t>Цінності та орієнтації західного і східного типу політичної культури.</w:t>
            </w:r>
          </w:p>
          <w:p w14:paraId="53A3FA7C" w14:textId="7C6C7C67" w:rsidR="00FE68B6" w:rsidRPr="00BA3AB8" w:rsidRDefault="00FE68B6" w:rsidP="00593D16">
            <w:pPr>
              <w:pStyle w:val="TableParagraph"/>
              <w:spacing w:line="261" w:lineRule="exact"/>
              <w:ind w:left="183"/>
              <w:jc w:val="both"/>
              <w:rPr>
                <w:sz w:val="24"/>
              </w:rPr>
            </w:pPr>
          </w:p>
        </w:tc>
      </w:tr>
      <w:tr w:rsidR="00AF6D21" w14:paraId="37B9030A" w14:textId="77777777" w:rsidTr="00F11B31">
        <w:trPr>
          <w:trHeight w:val="275"/>
        </w:trPr>
        <w:tc>
          <w:tcPr>
            <w:tcW w:w="2250" w:type="dxa"/>
          </w:tcPr>
          <w:p w14:paraId="64839080" w14:textId="77777777" w:rsidR="00AF6D21" w:rsidRDefault="00A63BDF">
            <w:pPr>
              <w:pStyle w:val="TableParagraph"/>
              <w:spacing w:line="256" w:lineRule="exact"/>
              <w:ind w:left="496"/>
              <w:rPr>
                <w:b/>
                <w:sz w:val="24"/>
              </w:rPr>
            </w:pPr>
            <w:r>
              <w:rPr>
                <w:b/>
                <w:sz w:val="24"/>
              </w:rPr>
              <w:t>Опитування</w:t>
            </w:r>
          </w:p>
        </w:tc>
        <w:tc>
          <w:tcPr>
            <w:tcW w:w="11468" w:type="dxa"/>
          </w:tcPr>
          <w:p w14:paraId="264B744A" w14:textId="77777777" w:rsidR="00AF6D21" w:rsidRDefault="00A63BDF">
            <w:pPr>
              <w:pStyle w:val="TableParagraph"/>
              <w:spacing w:line="256" w:lineRule="exact"/>
              <w:ind w:left="105"/>
              <w:rPr>
                <w:sz w:val="24"/>
              </w:rPr>
            </w:pPr>
            <w:r>
              <w:rPr>
                <w:sz w:val="24"/>
              </w:rPr>
              <w:t>Анкету-оцінку</w:t>
            </w:r>
            <w:r>
              <w:rPr>
                <w:spacing w:val="-10"/>
                <w:sz w:val="24"/>
              </w:rPr>
              <w:t xml:space="preserve"> </w:t>
            </w:r>
            <w:r>
              <w:rPr>
                <w:sz w:val="24"/>
              </w:rPr>
              <w:t>з</w:t>
            </w:r>
            <w:r>
              <w:rPr>
                <w:spacing w:val="-3"/>
                <w:sz w:val="24"/>
              </w:rPr>
              <w:t xml:space="preserve"> </w:t>
            </w:r>
            <w:r>
              <w:rPr>
                <w:sz w:val="24"/>
              </w:rPr>
              <w:t>метою оцінювання</w:t>
            </w:r>
            <w:r>
              <w:rPr>
                <w:spacing w:val="-2"/>
                <w:sz w:val="24"/>
              </w:rPr>
              <w:t xml:space="preserve"> </w:t>
            </w:r>
            <w:r>
              <w:rPr>
                <w:sz w:val="24"/>
              </w:rPr>
              <w:t>якості</w:t>
            </w:r>
            <w:r>
              <w:rPr>
                <w:spacing w:val="-4"/>
                <w:sz w:val="24"/>
              </w:rPr>
              <w:t xml:space="preserve"> </w:t>
            </w:r>
            <w:r>
              <w:rPr>
                <w:sz w:val="24"/>
              </w:rPr>
              <w:t>курсу</w:t>
            </w:r>
            <w:r>
              <w:rPr>
                <w:spacing w:val="-5"/>
                <w:sz w:val="24"/>
              </w:rPr>
              <w:t xml:space="preserve"> </w:t>
            </w:r>
            <w:r>
              <w:rPr>
                <w:sz w:val="24"/>
              </w:rPr>
              <w:t>буде</w:t>
            </w:r>
            <w:r>
              <w:rPr>
                <w:spacing w:val="-3"/>
                <w:sz w:val="24"/>
              </w:rPr>
              <w:t xml:space="preserve"> </w:t>
            </w:r>
            <w:r>
              <w:rPr>
                <w:sz w:val="24"/>
              </w:rPr>
              <w:t>надано</w:t>
            </w:r>
            <w:r>
              <w:rPr>
                <w:spacing w:val="-2"/>
                <w:sz w:val="24"/>
              </w:rPr>
              <w:t xml:space="preserve"> </w:t>
            </w:r>
            <w:r>
              <w:rPr>
                <w:sz w:val="24"/>
              </w:rPr>
              <w:t>по</w:t>
            </w:r>
            <w:r>
              <w:rPr>
                <w:spacing w:val="-2"/>
                <w:sz w:val="24"/>
              </w:rPr>
              <w:t xml:space="preserve"> </w:t>
            </w:r>
            <w:r>
              <w:rPr>
                <w:sz w:val="24"/>
              </w:rPr>
              <w:t>завершенню</w:t>
            </w:r>
            <w:r>
              <w:rPr>
                <w:spacing w:val="-3"/>
                <w:sz w:val="24"/>
              </w:rPr>
              <w:t xml:space="preserve"> </w:t>
            </w:r>
            <w:r>
              <w:rPr>
                <w:sz w:val="24"/>
              </w:rPr>
              <w:t>курсу.</w:t>
            </w:r>
          </w:p>
        </w:tc>
      </w:tr>
    </w:tbl>
    <w:p w14:paraId="4FB66D66" w14:textId="77777777" w:rsidR="00102360" w:rsidRDefault="00102360">
      <w:pPr>
        <w:rPr>
          <w:b/>
          <w:sz w:val="20"/>
        </w:rPr>
      </w:pPr>
    </w:p>
    <w:p w14:paraId="248FC8EF" w14:textId="77777777" w:rsidR="00027057" w:rsidRDefault="00027057">
      <w:pPr>
        <w:spacing w:before="226" w:line="417" w:lineRule="auto"/>
        <w:ind w:left="400" w:right="12605" w:firstLine="720"/>
        <w:rPr>
          <w:rFonts w:ascii="Constantia" w:hAnsi="Constantia"/>
          <w:i/>
          <w:w w:val="80"/>
          <w:sz w:val="28"/>
        </w:rPr>
      </w:pPr>
    </w:p>
    <w:p w14:paraId="51E03CD8" w14:textId="4AD73EDE" w:rsidR="005A75B0" w:rsidRPr="005A75B0" w:rsidRDefault="00B92A0E" w:rsidP="005A75B0">
      <w:pPr>
        <w:jc w:val="center"/>
        <w:rPr>
          <w:b/>
          <w:bCs/>
          <w:sz w:val="28"/>
          <w:szCs w:val="28"/>
        </w:rPr>
      </w:pPr>
      <w:r>
        <w:rPr>
          <w:rFonts w:ascii="Constantia" w:hAnsi="Constantia"/>
          <w:i/>
          <w:w w:val="80"/>
          <w:sz w:val="28"/>
        </w:rPr>
        <w:br w:type="page"/>
      </w:r>
      <w:r w:rsidR="005A75B0" w:rsidRPr="005A75B0">
        <w:rPr>
          <w:b/>
          <w:bCs/>
          <w:sz w:val="28"/>
          <w:szCs w:val="28"/>
        </w:rPr>
        <w:lastRenderedPageBreak/>
        <w:t>Додаток. Схема курсу «</w:t>
      </w:r>
      <w:r w:rsidR="005A75B0">
        <w:rPr>
          <w:b/>
          <w:bCs/>
          <w:sz w:val="28"/>
          <w:szCs w:val="28"/>
        </w:rPr>
        <w:t>Політична культура</w:t>
      </w:r>
      <w:r w:rsidR="005A75B0" w:rsidRPr="005A75B0">
        <w:rPr>
          <w:b/>
          <w:bCs/>
          <w:sz w:val="28"/>
          <w:szCs w:val="28"/>
        </w:rPr>
        <w:t>»</w:t>
      </w:r>
    </w:p>
    <w:p w14:paraId="228B1133" w14:textId="77777777" w:rsidR="005A75B0" w:rsidRPr="005A75B0" w:rsidRDefault="005A75B0" w:rsidP="005A75B0">
      <w:pPr>
        <w:widowControl/>
        <w:autoSpaceDE/>
        <w:autoSpaceDN/>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
        <w:gridCol w:w="3650"/>
        <w:gridCol w:w="1339"/>
        <w:gridCol w:w="6897"/>
        <w:gridCol w:w="1200"/>
        <w:gridCol w:w="1117"/>
      </w:tblGrid>
      <w:tr w:rsidR="005A75B0" w:rsidRPr="005A75B0" w14:paraId="52B417A9" w14:textId="77777777" w:rsidTr="000D45A5">
        <w:trPr>
          <w:jc w:val="center"/>
        </w:trPr>
        <w:tc>
          <w:tcPr>
            <w:tcW w:w="740" w:type="dxa"/>
            <w:tcBorders>
              <w:top w:val="single" w:sz="4" w:space="0" w:color="auto"/>
              <w:left w:val="single" w:sz="4" w:space="0" w:color="auto"/>
              <w:bottom w:val="single" w:sz="4" w:space="0" w:color="auto"/>
              <w:right w:val="single" w:sz="4" w:space="0" w:color="auto"/>
            </w:tcBorders>
            <w:vAlign w:val="center"/>
          </w:tcPr>
          <w:p w14:paraId="4C1F8620"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Тиж. / год</w:t>
            </w:r>
          </w:p>
        </w:tc>
        <w:tc>
          <w:tcPr>
            <w:tcW w:w="3650" w:type="dxa"/>
            <w:tcBorders>
              <w:top w:val="single" w:sz="4" w:space="0" w:color="auto"/>
              <w:left w:val="single" w:sz="4" w:space="0" w:color="auto"/>
              <w:bottom w:val="single" w:sz="4" w:space="0" w:color="auto"/>
              <w:right w:val="single" w:sz="4" w:space="0" w:color="auto"/>
            </w:tcBorders>
            <w:vAlign w:val="center"/>
          </w:tcPr>
          <w:p w14:paraId="70696718"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Тема, план, короткі тези</w:t>
            </w:r>
          </w:p>
        </w:tc>
        <w:tc>
          <w:tcPr>
            <w:tcW w:w="1339" w:type="dxa"/>
            <w:tcBorders>
              <w:top w:val="single" w:sz="4" w:space="0" w:color="auto"/>
              <w:left w:val="single" w:sz="4" w:space="0" w:color="auto"/>
              <w:bottom w:val="single" w:sz="4" w:space="0" w:color="auto"/>
              <w:right w:val="single" w:sz="4" w:space="0" w:color="auto"/>
            </w:tcBorders>
            <w:vAlign w:val="center"/>
          </w:tcPr>
          <w:p w14:paraId="16A4EC06"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Форма діяльності (заняття)</w:t>
            </w:r>
          </w:p>
        </w:tc>
        <w:tc>
          <w:tcPr>
            <w:tcW w:w="5953" w:type="dxa"/>
            <w:tcBorders>
              <w:top w:val="single" w:sz="4" w:space="0" w:color="auto"/>
              <w:left w:val="single" w:sz="4" w:space="0" w:color="auto"/>
              <w:bottom w:val="single" w:sz="4" w:space="0" w:color="auto"/>
              <w:right w:val="single" w:sz="4" w:space="0" w:color="auto"/>
            </w:tcBorders>
            <w:vAlign w:val="center"/>
          </w:tcPr>
          <w:p w14:paraId="4FFF4FA9"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Література / Ресурси в інтернеті</w:t>
            </w:r>
          </w:p>
        </w:tc>
        <w:tc>
          <w:tcPr>
            <w:tcW w:w="1200" w:type="dxa"/>
            <w:tcBorders>
              <w:top w:val="single" w:sz="4" w:space="0" w:color="auto"/>
              <w:left w:val="single" w:sz="4" w:space="0" w:color="auto"/>
              <w:bottom w:val="single" w:sz="4" w:space="0" w:color="auto"/>
              <w:right w:val="single" w:sz="4" w:space="0" w:color="auto"/>
            </w:tcBorders>
            <w:vAlign w:val="center"/>
          </w:tcPr>
          <w:p w14:paraId="109FEA0D"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Завдання, год.</w:t>
            </w:r>
          </w:p>
        </w:tc>
        <w:tc>
          <w:tcPr>
            <w:tcW w:w="1117" w:type="dxa"/>
            <w:tcBorders>
              <w:top w:val="single" w:sz="4" w:space="0" w:color="auto"/>
              <w:left w:val="single" w:sz="4" w:space="0" w:color="auto"/>
              <w:bottom w:val="single" w:sz="4" w:space="0" w:color="auto"/>
              <w:right w:val="single" w:sz="4" w:space="0" w:color="auto"/>
            </w:tcBorders>
            <w:vAlign w:val="center"/>
          </w:tcPr>
          <w:p w14:paraId="61E2BE86"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Термін виконання</w:t>
            </w:r>
          </w:p>
        </w:tc>
      </w:tr>
      <w:tr w:rsidR="005A75B0" w:rsidRPr="005A75B0" w14:paraId="5BCB896B" w14:textId="77777777" w:rsidTr="000D45A5">
        <w:trPr>
          <w:trHeight w:val="1793"/>
          <w:jc w:val="center"/>
        </w:trPr>
        <w:tc>
          <w:tcPr>
            <w:tcW w:w="740" w:type="dxa"/>
            <w:vMerge w:val="restart"/>
            <w:tcBorders>
              <w:top w:val="single" w:sz="4" w:space="0" w:color="auto"/>
              <w:left w:val="single" w:sz="4" w:space="0" w:color="auto"/>
              <w:right w:val="single" w:sz="4" w:space="0" w:color="auto"/>
            </w:tcBorders>
            <w:vAlign w:val="center"/>
          </w:tcPr>
          <w:p w14:paraId="61FC8755"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1</w:t>
            </w:r>
          </w:p>
          <w:p w14:paraId="2FE0B906" w14:textId="43A3FB59" w:rsidR="005A75B0" w:rsidRPr="005A75B0" w:rsidRDefault="00956AEB" w:rsidP="005A75B0">
            <w:pPr>
              <w:widowControl/>
              <w:autoSpaceDE/>
              <w:autoSpaceDN/>
              <w:jc w:val="center"/>
              <w:rPr>
                <w:sz w:val="20"/>
                <w:szCs w:val="20"/>
                <w:lang w:val="bg-BG" w:eastAsia="tr-TR"/>
              </w:rPr>
            </w:pPr>
            <w:r>
              <w:rPr>
                <w:sz w:val="20"/>
                <w:szCs w:val="20"/>
                <w:lang w:val="bg-BG" w:eastAsia="tr-TR"/>
              </w:rPr>
              <w:t xml:space="preserve">8 </w:t>
            </w:r>
            <w:r w:rsidR="005A75B0" w:rsidRPr="005A75B0">
              <w:rPr>
                <w:sz w:val="20"/>
                <w:szCs w:val="20"/>
                <w:lang w:val="bg-BG" w:eastAsia="tr-TR"/>
              </w:rPr>
              <w:t>год.</w:t>
            </w:r>
          </w:p>
        </w:tc>
        <w:tc>
          <w:tcPr>
            <w:tcW w:w="3650" w:type="dxa"/>
            <w:vMerge w:val="restart"/>
            <w:tcBorders>
              <w:top w:val="single" w:sz="4" w:space="0" w:color="auto"/>
              <w:left w:val="single" w:sz="4" w:space="0" w:color="auto"/>
              <w:right w:val="single" w:sz="4" w:space="0" w:color="auto"/>
            </w:tcBorders>
          </w:tcPr>
          <w:p w14:paraId="1F47AB1E" w14:textId="77777777" w:rsidR="009926F8" w:rsidRPr="009926F8" w:rsidRDefault="009926F8" w:rsidP="009926F8">
            <w:pPr>
              <w:widowControl/>
              <w:autoSpaceDE/>
              <w:autoSpaceDN/>
              <w:jc w:val="both"/>
              <w:rPr>
                <w:bCs/>
                <w:spacing w:val="-6"/>
                <w:sz w:val="20"/>
                <w:szCs w:val="20"/>
                <w:lang w:val="tr-TR" w:eastAsia="ru-RU"/>
              </w:rPr>
            </w:pPr>
            <w:r w:rsidRPr="009926F8">
              <w:rPr>
                <w:bCs/>
                <w:spacing w:val="-6"/>
                <w:sz w:val="20"/>
                <w:szCs w:val="20"/>
                <w:lang w:val="tr-TR" w:eastAsia="ru-RU"/>
              </w:rPr>
              <w:t>Тема 1. Формування концепції політичної культури в західній політичній думці</w:t>
            </w:r>
          </w:p>
          <w:p w14:paraId="7C6B0256" w14:textId="11CED425" w:rsidR="005A75B0" w:rsidRPr="005A75B0" w:rsidRDefault="009926F8" w:rsidP="005A75B0">
            <w:pPr>
              <w:widowControl/>
              <w:autoSpaceDE/>
              <w:autoSpaceDN/>
              <w:jc w:val="both"/>
              <w:rPr>
                <w:bCs/>
                <w:spacing w:val="-6"/>
                <w:sz w:val="20"/>
                <w:szCs w:val="20"/>
                <w:lang w:val="tr-TR" w:eastAsia="ru-RU"/>
              </w:rPr>
            </w:pPr>
            <w:r w:rsidRPr="009926F8">
              <w:rPr>
                <w:bCs/>
                <w:spacing w:val="-6"/>
                <w:sz w:val="20"/>
                <w:szCs w:val="20"/>
                <w:lang w:val="tr-TR" w:eastAsia="ru-RU"/>
              </w:rPr>
              <w:t xml:space="preserve">Формування концепції політичної культури в політичній думці. Особливості підходів до вивчення політичної культури в ХІХ - ХХ століттях. Розвиток концепції політичної культури в США в 50-60-і рр. ХХ сторіччя, її поширення в інших країнах. Внесок Алмонда і Верби в розробку класичної теорії політичної культури. Ренесанс вивчення політичної культури в 80-90-х р. ХХ ст. Розвиток концепції політичної культури на зламі ХХ та ХХІ століть : Р. Інглхарт, С. Хантінгтон, Р. Патнєм, Ф. Фукуяма. </w:t>
            </w:r>
          </w:p>
        </w:tc>
        <w:tc>
          <w:tcPr>
            <w:tcW w:w="1339" w:type="dxa"/>
            <w:tcBorders>
              <w:top w:val="single" w:sz="4" w:space="0" w:color="auto"/>
              <w:left w:val="single" w:sz="4" w:space="0" w:color="auto"/>
              <w:bottom w:val="single" w:sz="4" w:space="0" w:color="auto"/>
              <w:right w:val="single" w:sz="4" w:space="0" w:color="auto"/>
            </w:tcBorders>
            <w:vAlign w:val="center"/>
          </w:tcPr>
          <w:p w14:paraId="30459341"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 xml:space="preserve">Лекція, презентація, дискусія – 2 год. </w:t>
            </w:r>
          </w:p>
          <w:p w14:paraId="782F01BF" w14:textId="53CB9D36"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 xml:space="preserve">Самостійна робота – </w:t>
            </w:r>
            <w:r w:rsidR="00BC1B90">
              <w:rPr>
                <w:sz w:val="20"/>
                <w:szCs w:val="20"/>
                <w:lang w:val="bg-BG" w:eastAsia="tr-TR"/>
              </w:rPr>
              <w:t>2</w:t>
            </w:r>
            <w:r w:rsidRPr="005A75B0">
              <w:rPr>
                <w:sz w:val="20"/>
                <w:szCs w:val="20"/>
                <w:lang w:val="bg-BG" w:eastAsia="tr-TR"/>
              </w:rPr>
              <w:t xml:space="preserve"> год.</w:t>
            </w:r>
          </w:p>
        </w:tc>
        <w:tc>
          <w:tcPr>
            <w:tcW w:w="5953" w:type="dxa"/>
            <w:vMerge w:val="restart"/>
            <w:tcBorders>
              <w:top w:val="single" w:sz="4" w:space="0" w:color="auto"/>
              <w:left w:val="single" w:sz="4" w:space="0" w:color="auto"/>
              <w:right w:val="single" w:sz="4" w:space="0" w:color="auto"/>
            </w:tcBorders>
            <w:vAlign w:val="center"/>
          </w:tcPr>
          <w:p w14:paraId="0512D3D0" w14:textId="77777777" w:rsidR="003D77D7" w:rsidRPr="003D77D7" w:rsidRDefault="003D77D7" w:rsidP="003D77D7">
            <w:pPr>
              <w:widowControl/>
              <w:numPr>
                <w:ilvl w:val="0"/>
                <w:numId w:val="16"/>
              </w:numPr>
              <w:shd w:val="clear" w:color="auto" w:fill="FFFFFF"/>
              <w:autoSpaceDE/>
              <w:autoSpaceDN/>
              <w:spacing w:after="160"/>
              <w:contextualSpacing/>
              <w:jc w:val="both"/>
              <w:textAlignment w:val="baseline"/>
              <w:rPr>
                <w:spacing w:val="-4"/>
                <w:sz w:val="20"/>
                <w:szCs w:val="20"/>
                <w:lang w:eastAsia="ru-RU"/>
              </w:rPr>
            </w:pPr>
            <w:r w:rsidRPr="003D77D7">
              <w:rPr>
                <w:spacing w:val="-4"/>
                <w:sz w:val="20"/>
                <w:szCs w:val="20"/>
                <w:lang w:eastAsia="ru-RU"/>
              </w:rPr>
              <w:t>Бурдяк В.І., Ротар Н.Ю. Політична культура країн Європи в контексті інтеграційних процесів. Чернівці: Рута, 2004.</w:t>
            </w:r>
          </w:p>
          <w:p w14:paraId="3E548E95" w14:textId="77777777" w:rsidR="003D77D7" w:rsidRPr="003D77D7" w:rsidRDefault="003D77D7" w:rsidP="003D77D7">
            <w:pPr>
              <w:widowControl/>
              <w:numPr>
                <w:ilvl w:val="0"/>
                <w:numId w:val="16"/>
              </w:numPr>
              <w:shd w:val="clear" w:color="auto" w:fill="FFFFFF"/>
              <w:autoSpaceDE/>
              <w:autoSpaceDN/>
              <w:spacing w:after="160"/>
              <w:contextualSpacing/>
              <w:jc w:val="both"/>
              <w:textAlignment w:val="baseline"/>
              <w:rPr>
                <w:spacing w:val="-4"/>
                <w:sz w:val="20"/>
                <w:szCs w:val="20"/>
                <w:lang w:eastAsia="ru-RU"/>
              </w:rPr>
            </w:pPr>
            <w:r w:rsidRPr="003D77D7">
              <w:rPr>
                <w:spacing w:val="-4"/>
                <w:sz w:val="20"/>
                <w:szCs w:val="20"/>
                <w:lang w:eastAsia="ru-RU"/>
              </w:rPr>
              <w:t>Рудакевич О. М. Політична культура національних спільнот: теорія та методологія дослідження : монографія / О. М. Рудакевич. - Тернопіль : ТНЕУ, 2013. - 352 с.</w:t>
            </w:r>
          </w:p>
          <w:p w14:paraId="4CEEB090" w14:textId="77777777" w:rsidR="003D77D7" w:rsidRPr="003D77D7" w:rsidRDefault="003D77D7" w:rsidP="003D77D7">
            <w:pPr>
              <w:widowControl/>
              <w:numPr>
                <w:ilvl w:val="0"/>
                <w:numId w:val="16"/>
              </w:numPr>
              <w:shd w:val="clear" w:color="auto" w:fill="FFFFFF"/>
              <w:autoSpaceDE/>
              <w:autoSpaceDN/>
              <w:spacing w:after="160"/>
              <w:contextualSpacing/>
              <w:jc w:val="both"/>
              <w:textAlignment w:val="baseline"/>
              <w:rPr>
                <w:spacing w:val="-4"/>
                <w:sz w:val="20"/>
                <w:szCs w:val="20"/>
                <w:lang w:eastAsia="ru-RU"/>
              </w:rPr>
            </w:pPr>
            <w:r w:rsidRPr="003D77D7">
              <w:rPr>
                <w:spacing w:val="-4"/>
                <w:sz w:val="20"/>
                <w:szCs w:val="20"/>
                <w:lang w:eastAsia="ru-RU"/>
              </w:rPr>
              <w:t>Правова і політична культура українського соціуму за умов модернізації політико-правового життя : монографія / [О. О. Безрук, Л. М. Герасіна, І. В. Головко та ін.] ; за ред. М. П. Требіна. – Х. : Право, 2017. – 560 с.</w:t>
            </w:r>
          </w:p>
          <w:p w14:paraId="7BF85442" w14:textId="77777777" w:rsidR="003D77D7" w:rsidRPr="003D77D7" w:rsidRDefault="003D77D7" w:rsidP="003D77D7">
            <w:pPr>
              <w:widowControl/>
              <w:numPr>
                <w:ilvl w:val="0"/>
                <w:numId w:val="16"/>
              </w:numPr>
              <w:shd w:val="clear" w:color="auto" w:fill="FFFFFF"/>
              <w:autoSpaceDE/>
              <w:autoSpaceDN/>
              <w:spacing w:after="160"/>
              <w:contextualSpacing/>
              <w:jc w:val="both"/>
              <w:textAlignment w:val="baseline"/>
              <w:rPr>
                <w:spacing w:val="-4"/>
                <w:sz w:val="20"/>
                <w:szCs w:val="20"/>
                <w:lang w:eastAsia="ru-RU"/>
              </w:rPr>
            </w:pPr>
            <w:r w:rsidRPr="003D77D7">
              <w:rPr>
                <w:spacing w:val="-4"/>
                <w:sz w:val="20"/>
                <w:szCs w:val="20"/>
                <w:lang w:eastAsia="ru-RU"/>
              </w:rPr>
              <w:t>Політична культура: теорія, проблеми, перспективи. К.: Видавець ПАРАПАН, 2004. 224 с.</w:t>
            </w:r>
          </w:p>
          <w:p w14:paraId="4ACBAAE4" w14:textId="13D5F2C3" w:rsidR="005A75B0" w:rsidRPr="005A75B0" w:rsidRDefault="003D77D7" w:rsidP="003D77D7">
            <w:pPr>
              <w:widowControl/>
              <w:numPr>
                <w:ilvl w:val="0"/>
                <w:numId w:val="16"/>
              </w:numPr>
              <w:shd w:val="clear" w:color="auto" w:fill="FFFFFF"/>
              <w:autoSpaceDE/>
              <w:autoSpaceDN/>
              <w:spacing w:after="160"/>
              <w:contextualSpacing/>
              <w:jc w:val="both"/>
              <w:textAlignment w:val="baseline"/>
              <w:rPr>
                <w:spacing w:val="-4"/>
                <w:sz w:val="20"/>
                <w:szCs w:val="20"/>
                <w:lang w:eastAsia="ru-RU"/>
              </w:rPr>
            </w:pPr>
            <w:r w:rsidRPr="003D77D7">
              <w:rPr>
                <w:spacing w:val="-4"/>
                <w:sz w:val="20"/>
                <w:szCs w:val="20"/>
                <w:lang w:eastAsia="ru-RU"/>
              </w:rPr>
              <w:t>Дмитренко М. А. Формування політичної культури суспільства в трансформаційний період: монографія. Київ: Вид-во НПУ імені М. П. Драгоманова, 2006. 192 с.</w:t>
            </w:r>
          </w:p>
        </w:tc>
        <w:tc>
          <w:tcPr>
            <w:tcW w:w="1200" w:type="dxa"/>
            <w:vMerge w:val="restart"/>
            <w:tcBorders>
              <w:top w:val="single" w:sz="4" w:space="0" w:color="auto"/>
              <w:left w:val="single" w:sz="4" w:space="0" w:color="auto"/>
              <w:right w:val="single" w:sz="4" w:space="0" w:color="auto"/>
            </w:tcBorders>
            <w:vAlign w:val="center"/>
          </w:tcPr>
          <w:p w14:paraId="0267B7C3" w14:textId="77777777" w:rsidR="005A75B0" w:rsidRPr="005A75B0" w:rsidRDefault="005A75B0" w:rsidP="005A75B0">
            <w:pPr>
              <w:widowControl/>
              <w:autoSpaceDE/>
              <w:autoSpaceDN/>
              <w:jc w:val="center"/>
              <w:rPr>
                <w:spacing w:val="-6"/>
                <w:sz w:val="20"/>
                <w:szCs w:val="20"/>
                <w:lang w:val="bg-BG" w:eastAsia="tr-TR"/>
              </w:rPr>
            </w:pPr>
            <w:r w:rsidRPr="005A75B0">
              <w:rPr>
                <w:spacing w:val="-6"/>
                <w:sz w:val="20"/>
                <w:szCs w:val="20"/>
                <w:lang w:val="bg-BG" w:eastAsia="tr-TR"/>
              </w:rPr>
              <w:t>Самостійна</w:t>
            </w:r>
          </w:p>
          <w:p w14:paraId="60017088" w14:textId="77777777" w:rsidR="005A75B0" w:rsidRPr="005A75B0" w:rsidRDefault="005A75B0" w:rsidP="005A75B0">
            <w:pPr>
              <w:widowControl/>
              <w:autoSpaceDE/>
              <w:autoSpaceDN/>
              <w:jc w:val="center"/>
              <w:rPr>
                <w:spacing w:val="-6"/>
                <w:sz w:val="20"/>
                <w:szCs w:val="20"/>
                <w:lang w:eastAsia="tr-TR"/>
              </w:rPr>
            </w:pPr>
            <w:r w:rsidRPr="005A75B0">
              <w:rPr>
                <w:spacing w:val="-6"/>
                <w:sz w:val="20"/>
                <w:szCs w:val="20"/>
                <w:lang w:val="bg-BG" w:eastAsia="tr-TR"/>
              </w:rPr>
              <w:t xml:space="preserve">робота по </w:t>
            </w:r>
            <w:r w:rsidRPr="005A75B0">
              <w:rPr>
                <w:spacing w:val="-10"/>
                <w:sz w:val="20"/>
                <w:szCs w:val="20"/>
                <w:lang w:val="bg-BG" w:eastAsia="tr-TR"/>
              </w:rPr>
              <w:t>темі</w:t>
            </w:r>
          </w:p>
          <w:p w14:paraId="3246F032" w14:textId="407B0588" w:rsidR="005A75B0" w:rsidRPr="005A75B0" w:rsidRDefault="00956AEB" w:rsidP="005A75B0">
            <w:pPr>
              <w:widowControl/>
              <w:autoSpaceDE/>
              <w:autoSpaceDN/>
              <w:jc w:val="center"/>
              <w:rPr>
                <w:sz w:val="20"/>
                <w:szCs w:val="20"/>
                <w:lang w:val="bg-BG" w:eastAsia="tr-TR"/>
              </w:rPr>
            </w:pPr>
            <w:r>
              <w:rPr>
                <w:sz w:val="20"/>
                <w:szCs w:val="20"/>
                <w:lang w:val="bg-BG" w:eastAsia="tr-TR"/>
              </w:rPr>
              <w:t>4</w:t>
            </w:r>
            <w:r w:rsidR="005A75B0" w:rsidRPr="005A75B0">
              <w:rPr>
                <w:sz w:val="20"/>
                <w:szCs w:val="20"/>
                <w:lang w:val="bg-BG" w:eastAsia="tr-TR"/>
              </w:rPr>
              <w:t xml:space="preserve"> год.</w:t>
            </w:r>
          </w:p>
        </w:tc>
        <w:tc>
          <w:tcPr>
            <w:tcW w:w="1117" w:type="dxa"/>
            <w:vMerge w:val="restart"/>
            <w:tcBorders>
              <w:top w:val="single" w:sz="4" w:space="0" w:color="auto"/>
              <w:left w:val="single" w:sz="4" w:space="0" w:color="auto"/>
              <w:right w:val="single" w:sz="4" w:space="0" w:color="auto"/>
            </w:tcBorders>
            <w:vAlign w:val="center"/>
          </w:tcPr>
          <w:p w14:paraId="66797006" w14:textId="77777777" w:rsidR="005A75B0" w:rsidRPr="005A75B0" w:rsidRDefault="005A75B0" w:rsidP="005A75B0">
            <w:pPr>
              <w:widowControl/>
              <w:autoSpaceDE/>
              <w:autoSpaceDN/>
              <w:jc w:val="center"/>
              <w:rPr>
                <w:spacing w:val="-10"/>
                <w:sz w:val="20"/>
                <w:szCs w:val="20"/>
                <w:lang w:val="bg-BG" w:eastAsia="tr-TR"/>
              </w:rPr>
            </w:pPr>
            <w:r w:rsidRPr="005A75B0">
              <w:rPr>
                <w:spacing w:val="-10"/>
                <w:sz w:val="20"/>
                <w:szCs w:val="20"/>
                <w:lang w:val="bg-BG" w:eastAsia="tr-TR"/>
              </w:rPr>
              <w:t>1 тиждень</w:t>
            </w:r>
          </w:p>
        </w:tc>
      </w:tr>
      <w:tr w:rsidR="005A75B0" w:rsidRPr="005A75B0" w14:paraId="25DA5D71" w14:textId="77777777" w:rsidTr="000D45A5">
        <w:trPr>
          <w:trHeight w:val="1792"/>
          <w:jc w:val="center"/>
        </w:trPr>
        <w:tc>
          <w:tcPr>
            <w:tcW w:w="740" w:type="dxa"/>
            <w:vMerge/>
            <w:tcBorders>
              <w:left w:val="single" w:sz="4" w:space="0" w:color="auto"/>
              <w:bottom w:val="single" w:sz="4" w:space="0" w:color="auto"/>
              <w:right w:val="single" w:sz="4" w:space="0" w:color="auto"/>
            </w:tcBorders>
            <w:vAlign w:val="center"/>
          </w:tcPr>
          <w:p w14:paraId="2A63B5A6" w14:textId="77777777" w:rsidR="005A75B0" w:rsidRPr="005A75B0" w:rsidRDefault="005A75B0" w:rsidP="005A75B0">
            <w:pPr>
              <w:widowControl/>
              <w:autoSpaceDE/>
              <w:autoSpaceDN/>
              <w:jc w:val="center"/>
              <w:rPr>
                <w:sz w:val="20"/>
                <w:szCs w:val="20"/>
                <w:lang w:val="bg-BG" w:eastAsia="tr-TR"/>
              </w:rPr>
            </w:pPr>
          </w:p>
        </w:tc>
        <w:tc>
          <w:tcPr>
            <w:tcW w:w="3650" w:type="dxa"/>
            <w:vMerge/>
            <w:tcBorders>
              <w:left w:val="single" w:sz="4" w:space="0" w:color="auto"/>
              <w:bottom w:val="single" w:sz="4" w:space="0" w:color="auto"/>
              <w:right w:val="single" w:sz="4" w:space="0" w:color="auto"/>
            </w:tcBorders>
          </w:tcPr>
          <w:p w14:paraId="4E3C6ABC" w14:textId="77777777" w:rsidR="005A75B0" w:rsidRPr="005A75B0" w:rsidRDefault="005A75B0" w:rsidP="005A75B0">
            <w:pPr>
              <w:widowControl/>
              <w:autoSpaceDE/>
              <w:autoSpaceDN/>
              <w:jc w:val="both"/>
              <w:rPr>
                <w:bCs/>
                <w:spacing w:val="-6"/>
                <w:sz w:val="20"/>
                <w:szCs w:val="20"/>
                <w:lang w:val="tr-TR" w:eastAsia="ru-RU"/>
              </w:rPr>
            </w:pPr>
          </w:p>
        </w:tc>
        <w:tc>
          <w:tcPr>
            <w:tcW w:w="1339" w:type="dxa"/>
            <w:tcBorders>
              <w:top w:val="single" w:sz="4" w:space="0" w:color="auto"/>
              <w:left w:val="single" w:sz="4" w:space="0" w:color="auto"/>
              <w:bottom w:val="single" w:sz="4" w:space="0" w:color="auto"/>
              <w:right w:val="single" w:sz="4" w:space="0" w:color="auto"/>
            </w:tcBorders>
            <w:vAlign w:val="center"/>
          </w:tcPr>
          <w:p w14:paraId="7ED7886F"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 xml:space="preserve">Семінар, групова робота, дискусія </w:t>
            </w:r>
            <w:r w:rsidRPr="005A75B0">
              <w:rPr>
                <w:spacing w:val="-11"/>
                <w:sz w:val="20"/>
                <w:szCs w:val="20"/>
                <w:lang w:val="bg-BG" w:eastAsia="tr-TR"/>
              </w:rPr>
              <w:t>– 2 год.</w:t>
            </w:r>
          </w:p>
          <w:p w14:paraId="2D99F7DF"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Самостійна робота – 2 год.</w:t>
            </w:r>
          </w:p>
        </w:tc>
        <w:tc>
          <w:tcPr>
            <w:tcW w:w="5953" w:type="dxa"/>
            <w:vMerge/>
            <w:tcBorders>
              <w:left w:val="single" w:sz="4" w:space="0" w:color="auto"/>
              <w:bottom w:val="single" w:sz="4" w:space="0" w:color="auto"/>
              <w:right w:val="single" w:sz="4" w:space="0" w:color="auto"/>
            </w:tcBorders>
            <w:vAlign w:val="center"/>
          </w:tcPr>
          <w:p w14:paraId="06C6EF12" w14:textId="77777777" w:rsidR="005A75B0" w:rsidRPr="005A75B0" w:rsidRDefault="005A75B0" w:rsidP="005A75B0">
            <w:pPr>
              <w:widowControl/>
              <w:autoSpaceDE/>
              <w:autoSpaceDN/>
              <w:jc w:val="center"/>
              <w:rPr>
                <w:sz w:val="20"/>
                <w:szCs w:val="20"/>
                <w:lang w:eastAsia="tr-TR"/>
              </w:rPr>
            </w:pPr>
          </w:p>
        </w:tc>
        <w:tc>
          <w:tcPr>
            <w:tcW w:w="1200" w:type="dxa"/>
            <w:vMerge/>
            <w:tcBorders>
              <w:left w:val="single" w:sz="4" w:space="0" w:color="auto"/>
              <w:bottom w:val="single" w:sz="4" w:space="0" w:color="auto"/>
              <w:right w:val="single" w:sz="4" w:space="0" w:color="auto"/>
            </w:tcBorders>
            <w:vAlign w:val="center"/>
          </w:tcPr>
          <w:p w14:paraId="18CE3CD7" w14:textId="77777777" w:rsidR="005A75B0" w:rsidRPr="005A75B0" w:rsidRDefault="005A75B0" w:rsidP="005A75B0">
            <w:pPr>
              <w:widowControl/>
              <w:autoSpaceDE/>
              <w:autoSpaceDN/>
              <w:jc w:val="center"/>
              <w:rPr>
                <w:spacing w:val="-6"/>
                <w:sz w:val="20"/>
                <w:szCs w:val="20"/>
                <w:lang w:val="bg-BG" w:eastAsia="tr-TR"/>
              </w:rPr>
            </w:pPr>
          </w:p>
        </w:tc>
        <w:tc>
          <w:tcPr>
            <w:tcW w:w="1117" w:type="dxa"/>
            <w:vMerge/>
            <w:tcBorders>
              <w:left w:val="single" w:sz="4" w:space="0" w:color="auto"/>
              <w:bottom w:val="single" w:sz="4" w:space="0" w:color="auto"/>
              <w:right w:val="single" w:sz="4" w:space="0" w:color="auto"/>
            </w:tcBorders>
            <w:vAlign w:val="center"/>
          </w:tcPr>
          <w:p w14:paraId="3B00B988" w14:textId="77777777" w:rsidR="005A75B0" w:rsidRPr="005A75B0" w:rsidRDefault="005A75B0" w:rsidP="005A75B0">
            <w:pPr>
              <w:widowControl/>
              <w:autoSpaceDE/>
              <w:autoSpaceDN/>
              <w:jc w:val="center"/>
              <w:rPr>
                <w:spacing w:val="-10"/>
                <w:sz w:val="20"/>
                <w:szCs w:val="20"/>
                <w:lang w:val="bg-BG" w:eastAsia="tr-TR"/>
              </w:rPr>
            </w:pPr>
          </w:p>
        </w:tc>
      </w:tr>
      <w:tr w:rsidR="000D45A5" w:rsidRPr="005A75B0" w14:paraId="093B7726" w14:textId="77777777" w:rsidTr="00CD6776">
        <w:trPr>
          <w:trHeight w:val="3450"/>
          <w:jc w:val="center"/>
        </w:trPr>
        <w:tc>
          <w:tcPr>
            <w:tcW w:w="740" w:type="dxa"/>
            <w:vMerge w:val="restart"/>
            <w:tcBorders>
              <w:top w:val="single" w:sz="4" w:space="0" w:color="auto"/>
              <w:left w:val="single" w:sz="4" w:space="0" w:color="auto"/>
              <w:right w:val="single" w:sz="4" w:space="0" w:color="auto"/>
            </w:tcBorders>
            <w:vAlign w:val="center"/>
          </w:tcPr>
          <w:p w14:paraId="453F7305" w14:textId="5CCE1D1D" w:rsidR="000D45A5" w:rsidRPr="005A75B0" w:rsidRDefault="000D45A5" w:rsidP="005A75B0">
            <w:pPr>
              <w:widowControl/>
              <w:autoSpaceDE/>
              <w:autoSpaceDN/>
              <w:jc w:val="center"/>
              <w:rPr>
                <w:sz w:val="20"/>
                <w:szCs w:val="20"/>
                <w:lang w:val="bg-BG" w:eastAsia="tr-TR"/>
              </w:rPr>
            </w:pPr>
            <w:r>
              <w:rPr>
                <w:sz w:val="20"/>
                <w:szCs w:val="20"/>
                <w:lang w:val="bg-BG" w:eastAsia="tr-TR"/>
              </w:rPr>
              <w:t>1</w:t>
            </w:r>
          </w:p>
          <w:p w14:paraId="2E2C5EC9" w14:textId="4165DF1D" w:rsidR="000D45A5" w:rsidRPr="005A75B0" w:rsidRDefault="008A09BF" w:rsidP="005A75B0">
            <w:pPr>
              <w:widowControl/>
              <w:autoSpaceDE/>
              <w:autoSpaceDN/>
              <w:jc w:val="center"/>
              <w:rPr>
                <w:sz w:val="20"/>
                <w:szCs w:val="20"/>
                <w:lang w:val="bg-BG" w:eastAsia="tr-TR"/>
              </w:rPr>
            </w:pPr>
            <w:r>
              <w:rPr>
                <w:sz w:val="20"/>
                <w:szCs w:val="20"/>
                <w:lang w:val="bg-BG" w:eastAsia="tr-TR"/>
              </w:rPr>
              <w:t>9</w:t>
            </w:r>
            <w:r w:rsidR="000D45A5" w:rsidRPr="005A75B0">
              <w:rPr>
                <w:sz w:val="20"/>
                <w:szCs w:val="20"/>
                <w:lang w:val="bg-BG" w:eastAsia="tr-TR"/>
              </w:rPr>
              <w:t xml:space="preserve"> год.</w:t>
            </w:r>
          </w:p>
        </w:tc>
        <w:tc>
          <w:tcPr>
            <w:tcW w:w="3650" w:type="dxa"/>
            <w:vMerge w:val="restart"/>
            <w:tcBorders>
              <w:top w:val="single" w:sz="4" w:space="0" w:color="auto"/>
              <w:left w:val="single" w:sz="4" w:space="0" w:color="auto"/>
              <w:right w:val="single" w:sz="4" w:space="0" w:color="auto"/>
            </w:tcBorders>
          </w:tcPr>
          <w:p w14:paraId="02ADEEC4" w14:textId="4932E52A" w:rsidR="000D45A5" w:rsidRPr="00F6340F" w:rsidRDefault="000D45A5" w:rsidP="00F6340F">
            <w:pPr>
              <w:widowControl/>
              <w:autoSpaceDE/>
              <w:autoSpaceDN/>
              <w:jc w:val="both"/>
              <w:rPr>
                <w:bCs/>
                <w:iCs/>
                <w:spacing w:val="-6"/>
                <w:sz w:val="20"/>
                <w:szCs w:val="20"/>
                <w:lang w:val="tr-TR" w:eastAsia="ru-RU"/>
              </w:rPr>
            </w:pPr>
            <w:r w:rsidRPr="00F6340F">
              <w:rPr>
                <w:bCs/>
                <w:iCs/>
                <w:spacing w:val="-6"/>
                <w:sz w:val="20"/>
                <w:szCs w:val="20"/>
                <w:lang w:val="tr-TR" w:eastAsia="ru-RU"/>
              </w:rPr>
              <w:t>Тема 2.</w:t>
            </w:r>
            <w:r>
              <w:rPr>
                <w:bCs/>
                <w:iCs/>
                <w:spacing w:val="-6"/>
                <w:sz w:val="20"/>
                <w:szCs w:val="20"/>
                <w:lang w:eastAsia="ru-RU"/>
              </w:rPr>
              <w:t xml:space="preserve"> </w:t>
            </w:r>
            <w:r w:rsidRPr="00F6340F">
              <w:rPr>
                <w:bCs/>
                <w:iCs/>
                <w:spacing w:val="-6"/>
                <w:sz w:val="20"/>
                <w:szCs w:val="20"/>
                <w:lang w:val="tr-TR" w:eastAsia="ru-RU"/>
              </w:rPr>
              <w:t>Теоретичні підходи до розуміння концепції політичної культури</w:t>
            </w:r>
          </w:p>
          <w:p w14:paraId="65AD7F6C" w14:textId="0674C840" w:rsidR="000D45A5" w:rsidRPr="00F6340F" w:rsidRDefault="000D45A5" w:rsidP="00F6340F">
            <w:pPr>
              <w:widowControl/>
              <w:autoSpaceDE/>
              <w:autoSpaceDN/>
              <w:jc w:val="both"/>
              <w:rPr>
                <w:bCs/>
                <w:iCs/>
                <w:spacing w:val="-6"/>
                <w:sz w:val="20"/>
                <w:szCs w:val="20"/>
                <w:lang w:val="tr-TR" w:eastAsia="ru-RU"/>
              </w:rPr>
            </w:pPr>
            <w:r w:rsidRPr="00F6340F">
              <w:rPr>
                <w:bCs/>
                <w:iCs/>
                <w:spacing w:val="-6"/>
                <w:sz w:val="20"/>
                <w:szCs w:val="20"/>
                <w:lang w:val="tr-TR" w:eastAsia="ru-RU"/>
              </w:rPr>
              <w:t xml:space="preserve">Різні підходи до визначення політичної культури.(Алмонд, Верба, Престус, Вятр, Пол, Пай, Дитмер, Патнэм тощо). Структура політичної культури, розходження у виділенні її основних елементів (Алмонд, Верба, Баталов, Василик, Розенбаум і ін.). Політична культура як структура орієнтацій. Виділення рівнів політичної культури залежно від політичних орієнтацій громадян Алмондом: до політичної системи, політичного процесу, до результатів і наслідків реалізації </w:t>
            </w:r>
            <w:r w:rsidRPr="00F6340F">
              <w:rPr>
                <w:bCs/>
                <w:iCs/>
                <w:spacing w:val="-6"/>
                <w:sz w:val="20"/>
                <w:szCs w:val="20"/>
                <w:lang w:val="tr-TR" w:eastAsia="ru-RU"/>
              </w:rPr>
              <w:lastRenderedPageBreak/>
              <w:t>політичного курсу. Структурні характеристики політичної культури. Основні елементи політичної культури: суб’єкт, об’єкт, установка.</w:t>
            </w:r>
          </w:p>
          <w:p w14:paraId="4BFE4CDB" w14:textId="77777777" w:rsidR="000D45A5" w:rsidRPr="00F6340F" w:rsidRDefault="000D45A5" w:rsidP="00F6340F">
            <w:pPr>
              <w:widowControl/>
              <w:autoSpaceDE/>
              <w:autoSpaceDN/>
              <w:jc w:val="both"/>
              <w:rPr>
                <w:bCs/>
                <w:iCs/>
                <w:spacing w:val="-6"/>
                <w:sz w:val="20"/>
                <w:szCs w:val="20"/>
                <w:lang w:val="tr-TR" w:eastAsia="ru-RU"/>
              </w:rPr>
            </w:pPr>
            <w:r w:rsidRPr="00F6340F">
              <w:rPr>
                <w:bCs/>
                <w:iCs/>
                <w:spacing w:val="-6"/>
                <w:sz w:val="20"/>
                <w:szCs w:val="20"/>
                <w:lang w:val="tr-TR" w:eastAsia="ru-RU"/>
              </w:rPr>
              <w:t>Характеристика групи суб’єктів (індивід, група, партія, регіон, населення) і об’єктів (політична система, політичний процес, партії,</w:t>
            </w:r>
          </w:p>
          <w:p w14:paraId="75D754F5" w14:textId="77777777" w:rsidR="000D45A5" w:rsidRPr="00F6340F" w:rsidRDefault="000D45A5" w:rsidP="00F6340F">
            <w:pPr>
              <w:widowControl/>
              <w:autoSpaceDE/>
              <w:autoSpaceDN/>
              <w:jc w:val="both"/>
              <w:rPr>
                <w:bCs/>
                <w:iCs/>
                <w:spacing w:val="-6"/>
                <w:sz w:val="20"/>
                <w:szCs w:val="20"/>
                <w:lang w:val="tr-TR" w:eastAsia="ru-RU"/>
              </w:rPr>
            </w:pPr>
            <w:r w:rsidRPr="00F6340F">
              <w:rPr>
                <w:bCs/>
                <w:iCs/>
                <w:spacing w:val="-6"/>
                <w:sz w:val="20"/>
                <w:szCs w:val="20"/>
                <w:lang w:val="tr-TR" w:eastAsia="ru-RU"/>
              </w:rPr>
              <w:t>політичні лідери, політичні цінності, сам суб’єкт) політичної культури.</w:t>
            </w:r>
          </w:p>
          <w:p w14:paraId="7A802183" w14:textId="60E32E51" w:rsidR="000D45A5" w:rsidRPr="005A75B0" w:rsidRDefault="000D45A5" w:rsidP="00F6340F">
            <w:pPr>
              <w:widowControl/>
              <w:autoSpaceDE/>
              <w:autoSpaceDN/>
              <w:jc w:val="both"/>
              <w:rPr>
                <w:bCs/>
                <w:sz w:val="20"/>
                <w:szCs w:val="20"/>
                <w:lang w:val="bg-BG" w:eastAsia="tr-TR"/>
              </w:rPr>
            </w:pPr>
            <w:r w:rsidRPr="00F6340F">
              <w:rPr>
                <w:bCs/>
                <w:iCs/>
                <w:spacing w:val="-6"/>
                <w:sz w:val="20"/>
                <w:szCs w:val="20"/>
                <w:lang w:val="tr-TR" w:eastAsia="ru-RU"/>
              </w:rPr>
              <w:t>Виділення домінуючої політичної культури й субкультур. Підходи до аналізу субкультур. Фактори формування і трансформації політичної культури. Функції політичної культури.</w:t>
            </w:r>
          </w:p>
        </w:tc>
        <w:tc>
          <w:tcPr>
            <w:tcW w:w="1339" w:type="dxa"/>
            <w:tcBorders>
              <w:top w:val="single" w:sz="4" w:space="0" w:color="auto"/>
              <w:left w:val="single" w:sz="4" w:space="0" w:color="auto"/>
              <w:bottom w:val="single" w:sz="4" w:space="0" w:color="auto"/>
              <w:right w:val="single" w:sz="4" w:space="0" w:color="auto"/>
            </w:tcBorders>
            <w:vAlign w:val="center"/>
          </w:tcPr>
          <w:p w14:paraId="5D24F6CE" w14:textId="77777777" w:rsidR="000D45A5" w:rsidRPr="005A75B0" w:rsidRDefault="000D45A5" w:rsidP="000D45A5">
            <w:pPr>
              <w:widowControl/>
              <w:autoSpaceDE/>
              <w:autoSpaceDN/>
              <w:jc w:val="center"/>
              <w:rPr>
                <w:sz w:val="20"/>
                <w:szCs w:val="20"/>
                <w:lang w:val="bg-BG" w:eastAsia="tr-TR"/>
              </w:rPr>
            </w:pPr>
            <w:r w:rsidRPr="005A75B0">
              <w:rPr>
                <w:sz w:val="20"/>
                <w:szCs w:val="20"/>
                <w:lang w:val="bg-BG" w:eastAsia="tr-TR"/>
              </w:rPr>
              <w:lastRenderedPageBreak/>
              <w:t xml:space="preserve">Лекція, презентація, дискусія – 2 год. </w:t>
            </w:r>
          </w:p>
          <w:p w14:paraId="30BDC7B5" w14:textId="6E1D2150" w:rsidR="000D45A5" w:rsidRPr="005A75B0" w:rsidRDefault="000D45A5" w:rsidP="000D45A5">
            <w:pPr>
              <w:widowControl/>
              <w:autoSpaceDE/>
              <w:autoSpaceDN/>
              <w:jc w:val="center"/>
              <w:rPr>
                <w:sz w:val="20"/>
                <w:szCs w:val="20"/>
                <w:lang w:val="bg-BG" w:eastAsia="tr-TR"/>
              </w:rPr>
            </w:pPr>
            <w:r w:rsidRPr="005A75B0">
              <w:rPr>
                <w:sz w:val="20"/>
                <w:szCs w:val="20"/>
                <w:lang w:val="bg-BG" w:eastAsia="tr-TR"/>
              </w:rPr>
              <w:t xml:space="preserve">Самостійна робота – </w:t>
            </w:r>
            <w:r>
              <w:rPr>
                <w:sz w:val="20"/>
                <w:szCs w:val="20"/>
                <w:lang w:val="bg-BG" w:eastAsia="tr-TR"/>
              </w:rPr>
              <w:t>2</w:t>
            </w:r>
            <w:r w:rsidRPr="005A75B0">
              <w:rPr>
                <w:sz w:val="20"/>
                <w:szCs w:val="20"/>
                <w:lang w:val="bg-BG" w:eastAsia="tr-TR"/>
              </w:rPr>
              <w:t xml:space="preserve"> год.</w:t>
            </w:r>
          </w:p>
        </w:tc>
        <w:tc>
          <w:tcPr>
            <w:tcW w:w="5953" w:type="dxa"/>
            <w:vMerge w:val="restart"/>
            <w:tcBorders>
              <w:top w:val="single" w:sz="4" w:space="0" w:color="auto"/>
              <w:left w:val="single" w:sz="4" w:space="0" w:color="auto"/>
              <w:right w:val="single" w:sz="4" w:space="0" w:color="auto"/>
            </w:tcBorders>
            <w:vAlign w:val="center"/>
          </w:tcPr>
          <w:p w14:paraId="0972ADCC" w14:textId="77777777" w:rsidR="007D0602" w:rsidRPr="007D0602" w:rsidRDefault="007D0602" w:rsidP="007D0602">
            <w:pPr>
              <w:widowControl/>
              <w:numPr>
                <w:ilvl w:val="0"/>
                <w:numId w:val="17"/>
              </w:numPr>
              <w:autoSpaceDE/>
              <w:autoSpaceDN/>
              <w:spacing w:before="120"/>
              <w:contextualSpacing/>
              <w:jc w:val="both"/>
              <w:rPr>
                <w:rFonts w:cs="Calibri"/>
                <w:sz w:val="20"/>
                <w:szCs w:val="20"/>
                <w:lang w:eastAsia="ru-RU"/>
              </w:rPr>
            </w:pPr>
            <w:r w:rsidRPr="007D0602">
              <w:rPr>
                <w:rFonts w:cs="Calibri"/>
                <w:sz w:val="20"/>
                <w:szCs w:val="20"/>
                <w:lang w:eastAsia="ru-RU"/>
              </w:rPr>
              <w:t>Бурдяк В.І., Ротар Н.Ю. Політична культура країн Європи в контексті інтеграційних процесів. Чернівці: Рута, 2004.</w:t>
            </w:r>
          </w:p>
          <w:p w14:paraId="0F821572" w14:textId="77777777" w:rsidR="007D0602" w:rsidRPr="007D0602" w:rsidRDefault="007D0602" w:rsidP="007D0602">
            <w:pPr>
              <w:widowControl/>
              <w:numPr>
                <w:ilvl w:val="0"/>
                <w:numId w:val="17"/>
              </w:numPr>
              <w:autoSpaceDE/>
              <w:autoSpaceDN/>
              <w:spacing w:before="120"/>
              <w:contextualSpacing/>
              <w:jc w:val="both"/>
              <w:rPr>
                <w:rFonts w:cs="Calibri"/>
                <w:sz w:val="20"/>
                <w:szCs w:val="20"/>
                <w:lang w:eastAsia="ru-RU"/>
              </w:rPr>
            </w:pPr>
            <w:r w:rsidRPr="007D0602">
              <w:rPr>
                <w:rFonts w:cs="Calibri"/>
                <w:sz w:val="20"/>
                <w:szCs w:val="20"/>
                <w:lang w:eastAsia="ru-RU"/>
              </w:rPr>
              <w:t>Рудакевич О. М. Політична культура національних спільнот: теорія та методологія дослідження : монографія / О. М. Рудакевич. - Тернопіль : ТНЕУ, 2013. - 352 с.</w:t>
            </w:r>
          </w:p>
          <w:p w14:paraId="0C7D81F2" w14:textId="77777777" w:rsidR="007D0602" w:rsidRPr="007D0602" w:rsidRDefault="007D0602" w:rsidP="007D0602">
            <w:pPr>
              <w:widowControl/>
              <w:numPr>
                <w:ilvl w:val="0"/>
                <w:numId w:val="17"/>
              </w:numPr>
              <w:autoSpaceDE/>
              <w:autoSpaceDN/>
              <w:spacing w:before="120"/>
              <w:contextualSpacing/>
              <w:jc w:val="both"/>
              <w:rPr>
                <w:rFonts w:cs="Calibri"/>
                <w:sz w:val="20"/>
                <w:szCs w:val="20"/>
                <w:lang w:eastAsia="ru-RU"/>
              </w:rPr>
            </w:pPr>
            <w:r w:rsidRPr="007D0602">
              <w:rPr>
                <w:rFonts w:cs="Calibri"/>
                <w:sz w:val="20"/>
                <w:szCs w:val="20"/>
                <w:lang w:eastAsia="ru-RU"/>
              </w:rPr>
              <w:t>Правова і політична культура українського соціуму за умов модернізації політико-правового життя : монографія / [О. О. Безрук, Л. М. Герасіна, І. В. Головко та ін.] ; за ред. М. П. Требіна. – Х. : Право, 2017. – 560 с.</w:t>
            </w:r>
          </w:p>
          <w:p w14:paraId="45EED7FC" w14:textId="77777777" w:rsidR="007D0602" w:rsidRPr="007D0602" w:rsidRDefault="007D0602" w:rsidP="007D0602">
            <w:pPr>
              <w:widowControl/>
              <w:numPr>
                <w:ilvl w:val="0"/>
                <w:numId w:val="17"/>
              </w:numPr>
              <w:autoSpaceDE/>
              <w:autoSpaceDN/>
              <w:spacing w:before="120"/>
              <w:contextualSpacing/>
              <w:jc w:val="both"/>
              <w:rPr>
                <w:rFonts w:cs="Calibri"/>
                <w:sz w:val="20"/>
                <w:szCs w:val="20"/>
                <w:lang w:eastAsia="ru-RU"/>
              </w:rPr>
            </w:pPr>
            <w:r w:rsidRPr="007D0602">
              <w:rPr>
                <w:rFonts w:cs="Calibri"/>
                <w:sz w:val="20"/>
                <w:szCs w:val="20"/>
                <w:lang w:eastAsia="ru-RU"/>
              </w:rPr>
              <w:t>Політична культура: теорія, проблеми, перспективи. К.: Видавець ПАРАПАН, 2004. 224 с.</w:t>
            </w:r>
          </w:p>
          <w:p w14:paraId="42B580FA" w14:textId="77777777" w:rsidR="000D45A5" w:rsidRPr="009E57B0" w:rsidRDefault="007D0602" w:rsidP="007D0602">
            <w:pPr>
              <w:widowControl/>
              <w:numPr>
                <w:ilvl w:val="0"/>
                <w:numId w:val="17"/>
              </w:numPr>
              <w:autoSpaceDE/>
              <w:autoSpaceDN/>
              <w:spacing w:before="120"/>
              <w:contextualSpacing/>
              <w:jc w:val="both"/>
              <w:rPr>
                <w:rFonts w:cs="Calibri"/>
                <w:sz w:val="20"/>
                <w:szCs w:val="20"/>
                <w:lang w:eastAsia="ru-RU"/>
              </w:rPr>
            </w:pPr>
            <w:r w:rsidRPr="007D0602">
              <w:rPr>
                <w:rFonts w:cs="Calibri"/>
                <w:sz w:val="20"/>
                <w:szCs w:val="20"/>
                <w:lang w:eastAsia="ru-RU"/>
              </w:rPr>
              <w:t>Дмитренко М. А. Формування політичної культури суспільства в трансформаційний період: монографія. Київ: Вид-во НПУ імені М. П. Драгоманова, 2006. 192 с.</w:t>
            </w:r>
            <w:r w:rsidR="000D45A5" w:rsidRPr="005A75B0">
              <w:rPr>
                <w:rFonts w:eastAsia="Calibri"/>
                <w:spacing w:val="-4"/>
                <w:sz w:val="16"/>
                <w:szCs w:val="16"/>
                <w:lang w:eastAsia="ru-RU"/>
              </w:rPr>
              <w:t xml:space="preserve"> </w:t>
            </w:r>
          </w:p>
          <w:p w14:paraId="12B3C6F3" w14:textId="2A5641E1" w:rsidR="009E57B0" w:rsidRPr="009E57B0" w:rsidRDefault="009E57B0" w:rsidP="00ED1763">
            <w:pPr>
              <w:pStyle w:val="ListParagraph"/>
              <w:numPr>
                <w:ilvl w:val="0"/>
                <w:numId w:val="17"/>
              </w:numPr>
              <w:jc w:val="both"/>
              <w:rPr>
                <w:rFonts w:cs="Calibri"/>
                <w:sz w:val="20"/>
                <w:szCs w:val="20"/>
                <w:lang w:eastAsia="ru-RU"/>
              </w:rPr>
            </w:pPr>
            <w:r w:rsidRPr="009E57B0">
              <w:rPr>
                <w:rFonts w:cs="Calibri"/>
                <w:sz w:val="20"/>
                <w:szCs w:val="20"/>
                <w:lang w:eastAsia="ru-RU"/>
              </w:rPr>
              <w:t xml:space="preserve">Кравець М. С. Філософія трансформаційних процесів інформаційного </w:t>
            </w:r>
            <w:r w:rsidRPr="009E57B0">
              <w:rPr>
                <w:rFonts w:cs="Calibri"/>
                <w:sz w:val="20"/>
                <w:szCs w:val="20"/>
                <w:lang w:eastAsia="ru-RU"/>
              </w:rPr>
              <w:lastRenderedPageBreak/>
              <w:t>формату структури масової політичної культури // ВІСНИК НТУУ «КПІ». Політологія. Соціологія. Право. 2021. Випуск 2 (50). С. 58-61.</w:t>
            </w:r>
          </w:p>
        </w:tc>
        <w:tc>
          <w:tcPr>
            <w:tcW w:w="1200" w:type="dxa"/>
            <w:vMerge w:val="restart"/>
            <w:tcBorders>
              <w:top w:val="single" w:sz="4" w:space="0" w:color="auto"/>
              <w:left w:val="single" w:sz="4" w:space="0" w:color="auto"/>
              <w:right w:val="single" w:sz="4" w:space="0" w:color="auto"/>
            </w:tcBorders>
            <w:vAlign w:val="center"/>
          </w:tcPr>
          <w:p w14:paraId="15E42276" w14:textId="77777777" w:rsidR="000D45A5" w:rsidRPr="005A75B0" w:rsidRDefault="000D45A5" w:rsidP="005A75B0">
            <w:pPr>
              <w:widowControl/>
              <w:autoSpaceDE/>
              <w:autoSpaceDN/>
              <w:jc w:val="center"/>
              <w:rPr>
                <w:spacing w:val="-6"/>
                <w:sz w:val="20"/>
                <w:szCs w:val="20"/>
                <w:lang w:val="bg-BG" w:eastAsia="tr-TR"/>
              </w:rPr>
            </w:pPr>
            <w:r w:rsidRPr="005A75B0">
              <w:rPr>
                <w:spacing w:val="-6"/>
                <w:sz w:val="20"/>
                <w:szCs w:val="20"/>
                <w:lang w:val="bg-BG" w:eastAsia="tr-TR"/>
              </w:rPr>
              <w:lastRenderedPageBreak/>
              <w:t>Самостійна</w:t>
            </w:r>
          </w:p>
          <w:p w14:paraId="6C0AB599" w14:textId="77777777" w:rsidR="000D45A5" w:rsidRPr="005A75B0" w:rsidRDefault="000D45A5" w:rsidP="005A75B0">
            <w:pPr>
              <w:widowControl/>
              <w:autoSpaceDE/>
              <w:autoSpaceDN/>
              <w:jc w:val="center"/>
              <w:rPr>
                <w:spacing w:val="-6"/>
                <w:sz w:val="20"/>
                <w:szCs w:val="20"/>
                <w:lang w:eastAsia="tr-TR"/>
              </w:rPr>
            </w:pPr>
            <w:r w:rsidRPr="005A75B0">
              <w:rPr>
                <w:spacing w:val="-6"/>
                <w:sz w:val="20"/>
                <w:szCs w:val="20"/>
                <w:lang w:val="bg-BG" w:eastAsia="tr-TR"/>
              </w:rPr>
              <w:t xml:space="preserve">робота по </w:t>
            </w:r>
            <w:r w:rsidRPr="005A75B0">
              <w:rPr>
                <w:spacing w:val="-10"/>
                <w:sz w:val="20"/>
                <w:szCs w:val="20"/>
                <w:lang w:val="bg-BG" w:eastAsia="tr-TR"/>
              </w:rPr>
              <w:t>темі</w:t>
            </w:r>
            <w:r w:rsidRPr="005A75B0">
              <w:rPr>
                <w:spacing w:val="-10"/>
                <w:sz w:val="20"/>
                <w:szCs w:val="20"/>
                <w:lang w:val="ru-RU" w:eastAsia="tr-TR"/>
              </w:rPr>
              <w:t xml:space="preserve"> </w:t>
            </w:r>
          </w:p>
          <w:p w14:paraId="71E59947" w14:textId="488E07B9" w:rsidR="000D45A5" w:rsidRPr="005A75B0" w:rsidRDefault="00395F62" w:rsidP="005A75B0">
            <w:pPr>
              <w:widowControl/>
              <w:autoSpaceDE/>
              <w:autoSpaceDN/>
              <w:jc w:val="center"/>
              <w:rPr>
                <w:sz w:val="20"/>
                <w:szCs w:val="20"/>
                <w:lang w:val="bg-BG" w:eastAsia="tr-TR"/>
              </w:rPr>
            </w:pPr>
            <w:r>
              <w:rPr>
                <w:sz w:val="20"/>
                <w:szCs w:val="20"/>
                <w:lang w:val="bg-BG" w:eastAsia="tr-TR"/>
              </w:rPr>
              <w:t>5</w:t>
            </w:r>
            <w:r w:rsidR="000D45A5" w:rsidRPr="005A75B0">
              <w:rPr>
                <w:sz w:val="20"/>
                <w:szCs w:val="20"/>
                <w:lang w:val="bg-BG" w:eastAsia="tr-TR"/>
              </w:rPr>
              <w:t xml:space="preserve"> год.</w:t>
            </w:r>
          </w:p>
        </w:tc>
        <w:tc>
          <w:tcPr>
            <w:tcW w:w="1117" w:type="dxa"/>
            <w:vMerge w:val="restart"/>
            <w:tcBorders>
              <w:top w:val="single" w:sz="4" w:space="0" w:color="auto"/>
              <w:left w:val="single" w:sz="4" w:space="0" w:color="auto"/>
              <w:right w:val="single" w:sz="4" w:space="0" w:color="auto"/>
            </w:tcBorders>
            <w:vAlign w:val="center"/>
          </w:tcPr>
          <w:p w14:paraId="10362BD0" w14:textId="4741B29B" w:rsidR="000D45A5" w:rsidRPr="005A75B0" w:rsidRDefault="000D45A5" w:rsidP="005A75B0">
            <w:pPr>
              <w:widowControl/>
              <w:autoSpaceDE/>
              <w:autoSpaceDN/>
              <w:jc w:val="center"/>
              <w:rPr>
                <w:sz w:val="20"/>
                <w:szCs w:val="20"/>
                <w:lang w:val="bg-BG" w:eastAsia="tr-TR"/>
              </w:rPr>
            </w:pPr>
            <w:r>
              <w:rPr>
                <w:spacing w:val="-10"/>
                <w:sz w:val="20"/>
                <w:szCs w:val="20"/>
                <w:lang w:val="bg-BG" w:eastAsia="tr-TR"/>
              </w:rPr>
              <w:t>1</w:t>
            </w:r>
            <w:r w:rsidRPr="005A75B0">
              <w:rPr>
                <w:spacing w:val="-10"/>
                <w:sz w:val="20"/>
                <w:szCs w:val="20"/>
                <w:lang w:val="bg-BG" w:eastAsia="tr-TR"/>
              </w:rPr>
              <w:t xml:space="preserve"> тиждень</w:t>
            </w:r>
          </w:p>
        </w:tc>
      </w:tr>
      <w:tr w:rsidR="000D45A5" w:rsidRPr="005A75B0" w14:paraId="5D5FB07D" w14:textId="77777777" w:rsidTr="00CD6776">
        <w:trPr>
          <w:trHeight w:val="3450"/>
          <w:jc w:val="center"/>
        </w:trPr>
        <w:tc>
          <w:tcPr>
            <w:tcW w:w="740" w:type="dxa"/>
            <w:vMerge/>
            <w:tcBorders>
              <w:left w:val="single" w:sz="4" w:space="0" w:color="auto"/>
              <w:bottom w:val="single" w:sz="4" w:space="0" w:color="auto"/>
              <w:right w:val="single" w:sz="4" w:space="0" w:color="auto"/>
            </w:tcBorders>
            <w:vAlign w:val="center"/>
          </w:tcPr>
          <w:p w14:paraId="03BD3CEE" w14:textId="77777777" w:rsidR="000D45A5" w:rsidRDefault="000D45A5" w:rsidP="005A75B0">
            <w:pPr>
              <w:widowControl/>
              <w:autoSpaceDE/>
              <w:autoSpaceDN/>
              <w:jc w:val="center"/>
              <w:rPr>
                <w:sz w:val="20"/>
                <w:szCs w:val="20"/>
                <w:lang w:val="bg-BG" w:eastAsia="tr-TR"/>
              </w:rPr>
            </w:pPr>
          </w:p>
        </w:tc>
        <w:tc>
          <w:tcPr>
            <w:tcW w:w="3650" w:type="dxa"/>
            <w:vMerge/>
            <w:tcBorders>
              <w:left w:val="single" w:sz="4" w:space="0" w:color="auto"/>
              <w:bottom w:val="single" w:sz="4" w:space="0" w:color="auto"/>
              <w:right w:val="single" w:sz="4" w:space="0" w:color="auto"/>
            </w:tcBorders>
          </w:tcPr>
          <w:p w14:paraId="0DD7382D" w14:textId="77777777" w:rsidR="000D45A5" w:rsidRPr="00F6340F" w:rsidRDefault="000D45A5" w:rsidP="00F6340F">
            <w:pPr>
              <w:widowControl/>
              <w:autoSpaceDE/>
              <w:autoSpaceDN/>
              <w:jc w:val="both"/>
              <w:rPr>
                <w:bCs/>
                <w:iCs/>
                <w:spacing w:val="-6"/>
                <w:sz w:val="20"/>
                <w:szCs w:val="20"/>
                <w:lang w:val="tr-TR" w:eastAsia="ru-RU"/>
              </w:rPr>
            </w:pPr>
          </w:p>
        </w:tc>
        <w:tc>
          <w:tcPr>
            <w:tcW w:w="1339" w:type="dxa"/>
            <w:tcBorders>
              <w:top w:val="single" w:sz="4" w:space="0" w:color="auto"/>
              <w:left w:val="single" w:sz="4" w:space="0" w:color="auto"/>
              <w:bottom w:val="single" w:sz="4" w:space="0" w:color="auto"/>
              <w:right w:val="single" w:sz="4" w:space="0" w:color="auto"/>
            </w:tcBorders>
            <w:vAlign w:val="center"/>
          </w:tcPr>
          <w:p w14:paraId="05C79477" w14:textId="77777777" w:rsidR="000D45A5" w:rsidRPr="005A75B0" w:rsidRDefault="000D45A5" w:rsidP="000D45A5">
            <w:pPr>
              <w:widowControl/>
              <w:autoSpaceDE/>
              <w:autoSpaceDN/>
              <w:jc w:val="center"/>
              <w:rPr>
                <w:sz w:val="20"/>
                <w:szCs w:val="20"/>
                <w:lang w:val="bg-BG" w:eastAsia="tr-TR"/>
              </w:rPr>
            </w:pPr>
            <w:r w:rsidRPr="005A75B0">
              <w:rPr>
                <w:sz w:val="20"/>
                <w:szCs w:val="20"/>
                <w:lang w:val="bg-BG" w:eastAsia="tr-TR"/>
              </w:rPr>
              <w:t xml:space="preserve">Семінар, групова робота, дискусія </w:t>
            </w:r>
            <w:r w:rsidRPr="005A75B0">
              <w:rPr>
                <w:spacing w:val="-11"/>
                <w:sz w:val="20"/>
                <w:szCs w:val="20"/>
                <w:lang w:val="bg-BG" w:eastAsia="tr-TR"/>
              </w:rPr>
              <w:t>– 2 год.</w:t>
            </w:r>
          </w:p>
          <w:p w14:paraId="1492D54A" w14:textId="253B635A" w:rsidR="000D45A5" w:rsidRPr="005A75B0" w:rsidRDefault="000D45A5" w:rsidP="000D45A5">
            <w:pPr>
              <w:widowControl/>
              <w:autoSpaceDE/>
              <w:autoSpaceDN/>
              <w:jc w:val="center"/>
              <w:rPr>
                <w:sz w:val="20"/>
                <w:szCs w:val="20"/>
                <w:lang w:val="bg-BG" w:eastAsia="tr-TR"/>
              </w:rPr>
            </w:pPr>
            <w:r w:rsidRPr="005A75B0">
              <w:rPr>
                <w:sz w:val="20"/>
                <w:szCs w:val="20"/>
                <w:lang w:val="bg-BG" w:eastAsia="tr-TR"/>
              </w:rPr>
              <w:t xml:space="preserve">Самостійна робота – </w:t>
            </w:r>
            <w:r w:rsidR="00395F62">
              <w:rPr>
                <w:sz w:val="20"/>
                <w:szCs w:val="20"/>
                <w:lang w:val="bg-BG" w:eastAsia="tr-TR"/>
              </w:rPr>
              <w:t>3</w:t>
            </w:r>
            <w:r w:rsidRPr="005A75B0">
              <w:rPr>
                <w:sz w:val="20"/>
                <w:szCs w:val="20"/>
                <w:lang w:val="bg-BG" w:eastAsia="tr-TR"/>
              </w:rPr>
              <w:t xml:space="preserve"> год.</w:t>
            </w:r>
          </w:p>
        </w:tc>
        <w:tc>
          <w:tcPr>
            <w:tcW w:w="5953" w:type="dxa"/>
            <w:vMerge/>
            <w:tcBorders>
              <w:left w:val="single" w:sz="4" w:space="0" w:color="auto"/>
              <w:bottom w:val="single" w:sz="4" w:space="0" w:color="auto"/>
              <w:right w:val="single" w:sz="4" w:space="0" w:color="auto"/>
            </w:tcBorders>
            <w:vAlign w:val="center"/>
          </w:tcPr>
          <w:p w14:paraId="600D4189" w14:textId="77777777" w:rsidR="000D45A5" w:rsidRPr="005A75B0" w:rsidRDefault="000D45A5" w:rsidP="005A75B0">
            <w:pPr>
              <w:widowControl/>
              <w:numPr>
                <w:ilvl w:val="0"/>
                <w:numId w:val="17"/>
              </w:numPr>
              <w:autoSpaceDE/>
              <w:autoSpaceDN/>
              <w:spacing w:before="120"/>
              <w:contextualSpacing/>
              <w:jc w:val="both"/>
              <w:rPr>
                <w:rFonts w:cs="Calibri"/>
                <w:sz w:val="20"/>
                <w:szCs w:val="20"/>
                <w:lang w:eastAsia="ru-RU"/>
              </w:rPr>
            </w:pPr>
          </w:p>
        </w:tc>
        <w:tc>
          <w:tcPr>
            <w:tcW w:w="1200" w:type="dxa"/>
            <w:vMerge/>
            <w:tcBorders>
              <w:left w:val="single" w:sz="4" w:space="0" w:color="auto"/>
              <w:bottom w:val="single" w:sz="4" w:space="0" w:color="auto"/>
              <w:right w:val="single" w:sz="4" w:space="0" w:color="auto"/>
            </w:tcBorders>
            <w:vAlign w:val="center"/>
          </w:tcPr>
          <w:p w14:paraId="779813CF" w14:textId="77777777" w:rsidR="000D45A5" w:rsidRPr="005A75B0" w:rsidRDefault="000D45A5" w:rsidP="005A75B0">
            <w:pPr>
              <w:widowControl/>
              <w:autoSpaceDE/>
              <w:autoSpaceDN/>
              <w:jc w:val="center"/>
              <w:rPr>
                <w:spacing w:val="-6"/>
                <w:sz w:val="20"/>
                <w:szCs w:val="20"/>
                <w:lang w:val="bg-BG" w:eastAsia="tr-TR"/>
              </w:rPr>
            </w:pPr>
          </w:p>
        </w:tc>
        <w:tc>
          <w:tcPr>
            <w:tcW w:w="1117" w:type="dxa"/>
            <w:vMerge/>
            <w:tcBorders>
              <w:left w:val="single" w:sz="4" w:space="0" w:color="auto"/>
              <w:bottom w:val="single" w:sz="4" w:space="0" w:color="auto"/>
              <w:right w:val="single" w:sz="4" w:space="0" w:color="auto"/>
            </w:tcBorders>
            <w:vAlign w:val="center"/>
          </w:tcPr>
          <w:p w14:paraId="203CF3BF" w14:textId="77777777" w:rsidR="000D45A5" w:rsidRDefault="000D45A5" w:rsidP="005A75B0">
            <w:pPr>
              <w:widowControl/>
              <w:autoSpaceDE/>
              <w:autoSpaceDN/>
              <w:jc w:val="center"/>
              <w:rPr>
                <w:spacing w:val="-10"/>
                <w:sz w:val="20"/>
                <w:szCs w:val="20"/>
                <w:lang w:val="bg-BG" w:eastAsia="tr-TR"/>
              </w:rPr>
            </w:pPr>
          </w:p>
        </w:tc>
      </w:tr>
      <w:tr w:rsidR="005A75B0" w:rsidRPr="005A75B0" w14:paraId="75D138F4" w14:textId="77777777" w:rsidTr="000D45A5">
        <w:trPr>
          <w:trHeight w:val="2183"/>
          <w:jc w:val="center"/>
        </w:trPr>
        <w:tc>
          <w:tcPr>
            <w:tcW w:w="740" w:type="dxa"/>
            <w:vMerge w:val="restart"/>
            <w:tcBorders>
              <w:top w:val="single" w:sz="4" w:space="0" w:color="auto"/>
              <w:left w:val="single" w:sz="4" w:space="0" w:color="auto"/>
              <w:right w:val="single" w:sz="4" w:space="0" w:color="auto"/>
            </w:tcBorders>
            <w:vAlign w:val="center"/>
          </w:tcPr>
          <w:p w14:paraId="4956A334" w14:textId="28DAEB2A" w:rsidR="005A75B0" w:rsidRPr="005A75B0" w:rsidRDefault="004F3D80" w:rsidP="005A75B0">
            <w:pPr>
              <w:widowControl/>
              <w:autoSpaceDE/>
              <w:autoSpaceDN/>
              <w:jc w:val="center"/>
              <w:rPr>
                <w:sz w:val="20"/>
                <w:szCs w:val="20"/>
                <w:lang w:val="bg-BG" w:eastAsia="tr-TR"/>
              </w:rPr>
            </w:pPr>
            <w:r>
              <w:rPr>
                <w:sz w:val="20"/>
                <w:szCs w:val="20"/>
                <w:lang w:val="bg-BG" w:eastAsia="tr-TR"/>
              </w:rPr>
              <w:t>2</w:t>
            </w:r>
          </w:p>
          <w:p w14:paraId="1BBFD6C9" w14:textId="7E72D7DC" w:rsidR="005A75B0" w:rsidRPr="005A75B0" w:rsidRDefault="003D3FF8" w:rsidP="005A75B0">
            <w:pPr>
              <w:widowControl/>
              <w:autoSpaceDE/>
              <w:autoSpaceDN/>
              <w:jc w:val="center"/>
              <w:rPr>
                <w:sz w:val="20"/>
                <w:szCs w:val="20"/>
                <w:lang w:val="bg-BG" w:eastAsia="tr-TR"/>
              </w:rPr>
            </w:pPr>
            <w:r>
              <w:rPr>
                <w:sz w:val="20"/>
                <w:szCs w:val="20"/>
                <w:lang w:val="bg-BG" w:eastAsia="tr-TR"/>
              </w:rPr>
              <w:t>13</w:t>
            </w:r>
            <w:r w:rsidR="005A75B0" w:rsidRPr="005A75B0">
              <w:rPr>
                <w:sz w:val="20"/>
                <w:szCs w:val="20"/>
                <w:lang w:val="bg-BG" w:eastAsia="tr-TR"/>
              </w:rPr>
              <w:t xml:space="preserve"> год.</w:t>
            </w:r>
          </w:p>
        </w:tc>
        <w:tc>
          <w:tcPr>
            <w:tcW w:w="3650" w:type="dxa"/>
            <w:vMerge w:val="restart"/>
            <w:tcBorders>
              <w:top w:val="single" w:sz="4" w:space="0" w:color="auto"/>
              <w:left w:val="single" w:sz="4" w:space="0" w:color="auto"/>
              <w:right w:val="single" w:sz="4" w:space="0" w:color="auto"/>
            </w:tcBorders>
          </w:tcPr>
          <w:p w14:paraId="555A4784" w14:textId="77777777" w:rsidR="000A5EBB" w:rsidRPr="000A5EBB" w:rsidRDefault="000A5EBB" w:rsidP="000A5EBB">
            <w:pPr>
              <w:widowControl/>
              <w:autoSpaceDE/>
              <w:autoSpaceDN/>
              <w:jc w:val="both"/>
              <w:rPr>
                <w:bCs/>
                <w:spacing w:val="-6"/>
                <w:sz w:val="20"/>
                <w:szCs w:val="20"/>
                <w:lang w:val="tr-TR" w:eastAsia="ru-RU"/>
              </w:rPr>
            </w:pPr>
            <w:r w:rsidRPr="000A5EBB">
              <w:rPr>
                <w:bCs/>
                <w:spacing w:val="-6"/>
                <w:sz w:val="20"/>
                <w:szCs w:val="20"/>
                <w:lang w:val="tr-TR" w:eastAsia="ru-RU"/>
              </w:rPr>
              <w:t>Тема 3. Типології політичної культури</w:t>
            </w:r>
          </w:p>
          <w:p w14:paraId="6E0ED4E9" w14:textId="0376847A" w:rsidR="005A75B0" w:rsidRPr="005A75B0" w:rsidRDefault="000A5EBB" w:rsidP="000A5EBB">
            <w:pPr>
              <w:widowControl/>
              <w:autoSpaceDE/>
              <w:autoSpaceDN/>
              <w:jc w:val="both"/>
              <w:rPr>
                <w:bCs/>
                <w:sz w:val="20"/>
                <w:szCs w:val="20"/>
                <w:lang w:val="bg-BG" w:eastAsia="tr-TR"/>
              </w:rPr>
            </w:pPr>
            <w:r w:rsidRPr="000A5EBB">
              <w:rPr>
                <w:bCs/>
                <w:spacing w:val="-6"/>
                <w:sz w:val="20"/>
                <w:szCs w:val="20"/>
                <w:lang w:val="tr-TR" w:eastAsia="ru-RU"/>
              </w:rPr>
              <w:t>Тіпологізації як засіб пізнання політичних культур різних часів і народів. Теоретико-методологічні підходи до типологізації політичної культури. Типологізації політичної культури Г. Алмонда і С. Верби, її значення. Типолігізації політичних культур у зв’язку з характером влади та відношенням до неї населення (авторитарна, тоталітарна, демократична). Типоліогізації політичних культур у зв’язку з ступенем участі людей у політиці. Цівілізаційний підхід до типологізації політичних культур (східна та західна політична культура). Типологізація політичних культур Ф. Хьюнкса та Ф. Хікспурса.</w:t>
            </w:r>
          </w:p>
        </w:tc>
        <w:tc>
          <w:tcPr>
            <w:tcW w:w="1339" w:type="dxa"/>
            <w:tcBorders>
              <w:top w:val="single" w:sz="4" w:space="0" w:color="auto"/>
              <w:left w:val="single" w:sz="4" w:space="0" w:color="auto"/>
              <w:bottom w:val="single" w:sz="4" w:space="0" w:color="auto"/>
              <w:right w:val="single" w:sz="4" w:space="0" w:color="auto"/>
            </w:tcBorders>
            <w:vAlign w:val="center"/>
          </w:tcPr>
          <w:p w14:paraId="4A0AF0DF"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 xml:space="preserve">Лекція, презентація, дискусія – 2 год. </w:t>
            </w:r>
          </w:p>
          <w:p w14:paraId="20C7692A" w14:textId="5082C926"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 xml:space="preserve">Самостійна робота – </w:t>
            </w:r>
            <w:r w:rsidR="004F3D80">
              <w:rPr>
                <w:sz w:val="20"/>
                <w:szCs w:val="20"/>
                <w:lang w:val="bg-BG" w:eastAsia="tr-TR"/>
              </w:rPr>
              <w:t>4</w:t>
            </w:r>
            <w:r w:rsidRPr="005A75B0">
              <w:rPr>
                <w:sz w:val="20"/>
                <w:szCs w:val="20"/>
                <w:lang w:val="bg-BG" w:eastAsia="tr-TR"/>
              </w:rPr>
              <w:t xml:space="preserve"> год.</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3B21AB4D" w14:textId="77777777" w:rsidR="00886D43" w:rsidRPr="00886D43" w:rsidRDefault="00886D43" w:rsidP="00886D43">
            <w:pPr>
              <w:widowControl/>
              <w:numPr>
                <w:ilvl w:val="0"/>
                <w:numId w:val="18"/>
              </w:numPr>
              <w:shd w:val="clear" w:color="auto" w:fill="FFFFFF"/>
              <w:autoSpaceDE/>
              <w:autoSpaceDN/>
              <w:spacing w:after="160"/>
              <w:contextualSpacing/>
              <w:jc w:val="both"/>
              <w:textAlignment w:val="baseline"/>
              <w:rPr>
                <w:rFonts w:eastAsia="Calibri"/>
                <w:spacing w:val="-4"/>
                <w:sz w:val="20"/>
                <w:szCs w:val="20"/>
                <w:lang w:val="bg-BG" w:eastAsia="ru-RU"/>
              </w:rPr>
            </w:pPr>
            <w:r w:rsidRPr="00886D43">
              <w:rPr>
                <w:rFonts w:eastAsia="Calibri"/>
                <w:spacing w:val="-4"/>
                <w:sz w:val="20"/>
                <w:szCs w:val="20"/>
                <w:lang w:val="bg-BG" w:eastAsia="ru-RU"/>
              </w:rPr>
              <w:t>Бурдяк В.І., Ротар Н.Ю. Політична культура країн Європи в контексті інтеграційних процесів. Чернівці: Рута, 2004.</w:t>
            </w:r>
          </w:p>
          <w:p w14:paraId="15B56CA3" w14:textId="77777777" w:rsidR="00886D43" w:rsidRPr="00886D43" w:rsidRDefault="00886D43" w:rsidP="00886D43">
            <w:pPr>
              <w:widowControl/>
              <w:numPr>
                <w:ilvl w:val="0"/>
                <w:numId w:val="18"/>
              </w:numPr>
              <w:shd w:val="clear" w:color="auto" w:fill="FFFFFF"/>
              <w:autoSpaceDE/>
              <w:autoSpaceDN/>
              <w:spacing w:after="160"/>
              <w:contextualSpacing/>
              <w:jc w:val="both"/>
              <w:textAlignment w:val="baseline"/>
              <w:rPr>
                <w:rFonts w:eastAsia="Calibri"/>
                <w:spacing w:val="-4"/>
                <w:sz w:val="20"/>
                <w:szCs w:val="20"/>
                <w:lang w:val="bg-BG" w:eastAsia="ru-RU"/>
              </w:rPr>
            </w:pPr>
            <w:r w:rsidRPr="00886D43">
              <w:rPr>
                <w:rFonts w:eastAsia="Calibri"/>
                <w:spacing w:val="-4"/>
                <w:sz w:val="20"/>
                <w:szCs w:val="20"/>
                <w:lang w:val="bg-BG" w:eastAsia="ru-RU"/>
              </w:rPr>
              <w:t>Рудакевич О. М. Політична культура національних спільнот: теорія та методологія дослідження : монографія / О. М. Рудакевич. - Тернопіль : ТНЕУ, 2013. - 352 с.</w:t>
            </w:r>
          </w:p>
          <w:p w14:paraId="6C155D83" w14:textId="77777777" w:rsidR="00886D43" w:rsidRPr="00886D43" w:rsidRDefault="00886D43" w:rsidP="00886D43">
            <w:pPr>
              <w:widowControl/>
              <w:numPr>
                <w:ilvl w:val="0"/>
                <w:numId w:val="18"/>
              </w:numPr>
              <w:shd w:val="clear" w:color="auto" w:fill="FFFFFF"/>
              <w:autoSpaceDE/>
              <w:autoSpaceDN/>
              <w:spacing w:after="160"/>
              <w:contextualSpacing/>
              <w:jc w:val="both"/>
              <w:textAlignment w:val="baseline"/>
              <w:rPr>
                <w:rFonts w:eastAsia="Calibri"/>
                <w:spacing w:val="-4"/>
                <w:sz w:val="20"/>
                <w:szCs w:val="20"/>
                <w:lang w:val="bg-BG" w:eastAsia="ru-RU"/>
              </w:rPr>
            </w:pPr>
            <w:r w:rsidRPr="00886D43">
              <w:rPr>
                <w:rFonts w:eastAsia="Calibri"/>
                <w:spacing w:val="-4"/>
                <w:sz w:val="20"/>
                <w:szCs w:val="20"/>
                <w:lang w:val="bg-BG" w:eastAsia="ru-RU"/>
              </w:rPr>
              <w:t>Правова і політична культура українського соціуму за умов модернізації політико-правового життя : монографія / [О. О. Безрук, Л. М. Герасіна, І. В. Головко та ін.] ; за ред. М. П. Требіна. – Х. : Право, 2017. – 560 с.</w:t>
            </w:r>
          </w:p>
          <w:p w14:paraId="0AB1628E" w14:textId="77777777" w:rsidR="00886D43" w:rsidRPr="00886D43" w:rsidRDefault="00886D43" w:rsidP="00886D43">
            <w:pPr>
              <w:widowControl/>
              <w:numPr>
                <w:ilvl w:val="0"/>
                <w:numId w:val="18"/>
              </w:numPr>
              <w:shd w:val="clear" w:color="auto" w:fill="FFFFFF"/>
              <w:autoSpaceDE/>
              <w:autoSpaceDN/>
              <w:spacing w:after="160"/>
              <w:contextualSpacing/>
              <w:jc w:val="both"/>
              <w:textAlignment w:val="baseline"/>
              <w:rPr>
                <w:rFonts w:eastAsia="Calibri"/>
                <w:spacing w:val="-4"/>
                <w:sz w:val="20"/>
                <w:szCs w:val="20"/>
                <w:lang w:val="bg-BG" w:eastAsia="ru-RU"/>
              </w:rPr>
            </w:pPr>
            <w:r w:rsidRPr="00886D43">
              <w:rPr>
                <w:rFonts w:eastAsia="Calibri"/>
                <w:spacing w:val="-4"/>
                <w:sz w:val="20"/>
                <w:szCs w:val="20"/>
                <w:lang w:val="bg-BG" w:eastAsia="ru-RU"/>
              </w:rPr>
              <w:t>Політична культура: теорія, проблеми, перспективи. К.: Видавець ПАРАПАН, 2004. 224 с.</w:t>
            </w:r>
          </w:p>
          <w:p w14:paraId="116B2D1D" w14:textId="209757E0" w:rsidR="005A75B0" w:rsidRPr="005A75B0" w:rsidRDefault="00886D43" w:rsidP="00886D43">
            <w:pPr>
              <w:widowControl/>
              <w:numPr>
                <w:ilvl w:val="0"/>
                <w:numId w:val="18"/>
              </w:numPr>
              <w:shd w:val="clear" w:color="auto" w:fill="FFFFFF"/>
              <w:autoSpaceDE/>
              <w:autoSpaceDN/>
              <w:spacing w:after="160"/>
              <w:contextualSpacing/>
              <w:jc w:val="both"/>
              <w:textAlignment w:val="baseline"/>
              <w:rPr>
                <w:rFonts w:eastAsia="Calibri"/>
                <w:spacing w:val="-4"/>
                <w:sz w:val="20"/>
                <w:szCs w:val="20"/>
                <w:lang w:val="bg-BG" w:eastAsia="ru-RU"/>
              </w:rPr>
            </w:pPr>
            <w:r w:rsidRPr="00886D43">
              <w:rPr>
                <w:rFonts w:eastAsia="Calibri"/>
                <w:spacing w:val="-4"/>
                <w:sz w:val="20"/>
                <w:szCs w:val="20"/>
                <w:lang w:val="bg-BG" w:eastAsia="ru-RU"/>
              </w:rPr>
              <w:t>Дмитренко М. А. Формування політичної культури суспільства в трансформаційний період: монографія. Київ: Вид-во НПУ імені М. П. Драгоманова, 2006. 192 с.</w:t>
            </w:r>
          </w:p>
        </w:tc>
        <w:tc>
          <w:tcPr>
            <w:tcW w:w="1200" w:type="dxa"/>
            <w:vMerge w:val="restart"/>
            <w:tcBorders>
              <w:top w:val="single" w:sz="4" w:space="0" w:color="auto"/>
              <w:left w:val="single" w:sz="4" w:space="0" w:color="auto"/>
              <w:right w:val="single" w:sz="4" w:space="0" w:color="auto"/>
            </w:tcBorders>
            <w:vAlign w:val="center"/>
          </w:tcPr>
          <w:p w14:paraId="57AE756B" w14:textId="77777777" w:rsidR="005A75B0" w:rsidRPr="005A75B0" w:rsidRDefault="005A75B0" w:rsidP="005A75B0">
            <w:pPr>
              <w:widowControl/>
              <w:autoSpaceDE/>
              <w:autoSpaceDN/>
              <w:jc w:val="center"/>
              <w:rPr>
                <w:spacing w:val="-6"/>
                <w:sz w:val="20"/>
                <w:szCs w:val="20"/>
                <w:lang w:val="bg-BG" w:eastAsia="tr-TR"/>
              </w:rPr>
            </w:pPr>
            <w:r w:rsidRPr="005A75B0">
              <w:rPr>
                <w:spacing w:val="-6"/>
                <w:sz w:val="20"/>
                <w:szCs w:val="20"/>
                <w:lang w:val="bg-BG" w:eastAsia="tr-TR"/>
              </w:rPr>
              <w:t>Самостійна</w:t>
            </w:r>
          </w:p>
          <w:p w14:paraId="5ADB7970" w14:textId="77777777" w:rsidR="005A75B0" w:rsidRPr="005A75B0" w:rsidRDefault="005A75B0" w:rsidP="005A75B0">
            <w:pPr>
              <w:widowControl/>
              <w:autoSpaceDE/>
              <w:autoSpaceDN/>
              <w:jc w:val="center"/>
              <w:rPr>
                <w:spacing w:val="-6"/>
                <w:sz w:val="20"/>
                <w:szCs w:val="20"/>
                <w:lang w:eastAsia="tr-TR"/>
              </w:rPr>
            </w:pPr>
            <w:r w:rsidRPr="005A75B0">
              <w:rPr>
                <w:spacing w:val="-6"/>
                <w:sz w:val="20"/>
                <w:szCs w:val="20"/>
                <w:lang w:val="bg-BG" w:eastAsia="tr-TR"/>
              </w:rPr>
              <w:t xml:space="preserve">робота по </w:t>
            </w:r>
            <w:r w:rsidRPr="005A75B0">
              <w:rPr>
                <w:spacing w:val="-10"/>
                <w:sz w:val="20"/>
                <w:szCs w:val="20"/>
                <w:lang w:val="bg-BG" w:eastAsia="tr-TR"/>
              </w:rPr>
              <w:t>темі</w:t>
            </w:r>
          </w:p>
          <w:p w14:paraId="30CEA949" w14:textId="7F572C67" w:rsidR="005A75B0" w:rsidRPr="005A75B0" w:rsidRDefault="00020A48" w:rsidP="005A75B0">
            <w:pPr>
              <w:widowControl/>
              <w:autoSpaceDE/>
              <w:autoSpaceDN/>
              <w:jc w:val="center"/>
              <w:rPr>
                <w:sz w:val="20"/>
                <w:szCs w:val="20"/>
                <w:lang w:val="bg-BG" w:eastAsia="tr-TR"/>
              </w:rPr>
            </w:pPr>
            <w:r>
              <w:rPr>
                <w:sz w:val="20"/>
                <w:szCs w:val="20"/>
                <w:lang w:val="bg-BG" w:eastAsia="tr-TR"/>
              </w:rPr>
              <w:t>9</w:t>
            </w:r>
            <w:r w:rsidR="005A75B0" w:rsidRPr="005A75B0">
              <w:rPr>
                <w:sz w:val="20"/>
                <w:szCs w:val="20"/>
                <w:lang w:val="bg-BG" w:eastAsia="tr-TR"/>
              </w:rPr>
              <w:t xml:space="preserve"> год.</w:t>
            </w:r>
          </w:p>
        </w:tc>
        <w:tc>
          <w:tcPr>
            <w:tcW w:w="1117" w:type="dxa"/>
            <w:vMerge w:val="restart"/>
            <w:tcBorders>
              <w:top w:val="single" w:sz="4" w:space="0" w:color="auto"/>
              <w:left w:val="single" w:sz="4" w:space="0" w:color="auto"/>
              <w:right w:val="single" w:sz="4" w:space="0" w:color="auto"/>
            </w:tcBorders>
            <w:vAlign w:val="center"/>
          </w:tcPr>
          <w:p w14:paraId="03412912" w14:textId="598151AE" w:rsidR="005A75B0" w:rsidRPr="005A75B0" w:rsidRDefault="00020A48" w:rsidP="005A75B0">
            <w:pPr>
              <w:widowControl/>
              <w:autoSpaceDE/>
              <w:autoSpaceDN/>
              <w:jc w:val="center"/>
              <w:rPr>
                <w:sz w:val="20"/>
                <w:szCs w:val="20"/>
                <w:lang w:val="bg-BG" w:eastAsia="tr-TR"/>
              </w:rPr>
            </w:pPr>
            <w:r>
              <w:rPr>
                <w:spacing w:val="-10"/>
                <w:sz w:val="20"/>
                <w:szCs w:val="20"/>
                <w:lang w:val="bg-BG" w:eastAsia="tr-TR"/>
              </w:rPr>
              <w:t>2</w:t>
            </w:r>
            <w:r w:rsidR="005A75B0" w:rsidRPr="005A75B0">
              <w:rPr>
                <w:spacing w:val="-10"/>
                <w:sz w:val="20"/>
                <w:szCs w:val="20"/>
                <w:lang w:val="bg-BG" w:eastAsia="tr-TR"/>
              </w:rPr>
              <w:t xml:space="preserve"> тиждень</w:t>
            </w:r>
          </w:p>
        </w:tc>
      </w:tr>
      <w:tr w:rsidR="005A75B0" w:rsidRPr="005A75B0" w14:paraId="212EAF11" w14:textId="77777777" w:rsidTr="00886D43">
        <w:trPr>
          <w:trHeight w:val="1706"/>
          <w:jc w:val="center"/>
        </w:trPr>
        <w:tc>
          <w:tcPr>
            <w:tcW w:w="740" w:type="dxa"/>
            <w:vMerge/>
            <w:tcBorders>
              <w:left w:val="single" w:sz="4" w:space="0" w:color="auto"/>
              <w:bottom w:val="single" w:sz="4" w:space="0" w:color="auto"/>
              <w:right w:val="single" w:sz="4" w:space="0" w:color="auto"/>
            </w:tcBorders>
            <w:vAlign w:val="center"/>
          </w:tcPr>
          <w:p w14:paraId="7682E94B" w14:textId="77777777" w:rsidR="005A75B0" w:rsidRPr="005A75B0" w:rsidRDefault="005A75B0" w:rsidP="005A75B0">
            <w:pPr>
              <w:widowControl/>
              <w:autoSpaceDE/>
              <w:autoSpaceDN/>
              <w:jc w:val="center"/>
              <w:rPr>
                <w:sz w:val="20"/>
                <w:szCs w:val="20"/>
                <w:lang w:val="bg-BG" w:eastAsia="tr-TR"/>
              </w:rPr>
            </w:pPr>
          </w:p>
        </w:tc>
        <w:tc>
          <w:tcPr>
            <w:tcW w:w="3650" w:type="dxa"/>
            <w:vMerge/>
            <w:tcBorders>
              <w:left w:val="single" w:sz="4" w:space="0" w:color="auto"/>
              <w:bottom w:val="single" w:sz="4" w:space="0" w:color="auto"/>
              <w:right w:val="single" w:sz="4" w:space="0" w:color="auto"/>
            </w:tcBorders>
          </w:tcPr>
          <w:p w14:paraId="173CCE5F" w14:textId="77777777" w:rsidR="005A75B0" w:rsidRPr="005A75B0" w:rsidRDefault="005A75B0" w:rsidP="005A75B0">
            <w:pPr>
              <w:widowControl/>
              <w:autoSpaceDE/>
              <w:autoSpaceDN/>
              <w:jc w:val="both"/>
              <w:rPr>
                <w:bCs/>
                <w:spacing w:val="-6"/>
                <w:sz w:val="20"/>
                <w:szCs w:val="20"/>
                <w:lang w:val="tr-TR" w:eastAsia="ru-RU"/>
              </w:rPr>
            </w:pPr>
          </w:p>
        </w:tc>
        <w:tc>
          <w:tcPr>
            <w:tcW w:w="1339" w:type="dxa"/>
            <w:tcBorders>
              <w:top w:val="single" w:sz="4" w:space="0" w:color="auto"/>
              <w:left w:val="single" w:sz="4" w:space="0" w:color="auto"/>
              <w:bottom w:val="single" w:sz="4" w:space="0" w:color="auto"/>
              <w:right w:val="single" w:sz="4" w:space="0" w:color="auto"/>
            </w:tcBorders>
            <w:vAlign w:val="center"/>
          </w:tcPr>
          <w:p w14:paraId="12C5CA30"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 xml:space="preserve">Семінар, групова робота, дискусія </w:t>
            </w:r>
            <w:r w:rsidRPr="005A75B0">
              <w:rPr>
                <w:spacing w:val="-11"/>
                <w:sz w:val="20"/>
                <w:szCs w:val="20"/>
                <w:lang w:val="bg-BG" w:eastAsia="tr-TR"/>
              </w:rPr>
              <w:t>– 2 год.</w:t>
            </w:r>
          </w:p>
          <w:p w14:paraId="48EA4557" w14:textId="7147B131"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 xml:space="preserve">Самостійна робота – </w:t>
            </w:r>
            <w:r w:rsidR="004F3D80">
              <w:rPr>
                <w:sz w:val="20"/>
                <w:szCs w:val="20"/>
                <w:lang w:val="bg-BG" w:eastAsia="tr-TR"/>
              </w:rPr>
              <w:t>5</w:t>
            </w:r>
            <w:r w:rsidRPr="005A75B0">
              <w:rPr>
                <w:sz w:val="20"/>
                <w:szCs w:val="20"/>
                <w:lang w:val="bg-BG" w:eastAsia="tr-TR"/>
              </w:rPr>
              <w:t xml:space="preserve"> год.</w:t>
            </w:r>
          </w:p>
        </w:tc>
        <w:tc>
          <w:tcPr>
            <w:tcW w:w="5953" w:type="dxa"/>
            <w:vMerge/>
            <w:tcBorders>
              <w:left w:val="single" w:sz="4" w:space="0" w:color="auto"/>
              <w:bottom w:val="single" w:sz="4" w:space="0" w:color="auto"/>
              <w:right w:val="single" w:sz="4" w:space="0" w:color="auto"/>
            </w:tcBorders>
            <w:vAlign w:val="center"/>
          </w:tcPr>
          <w:p w14:paraId="5E72F365" w14:textId="77777777" w:rsidR="005A75B0" w:rsidRPr="005A75B0" w:rsidRDefault="005A75B0" w:rsidP="005A75B0">
            <w:pPr>
              <w:widowControl/>
              <w:autoSpaceDE/>
              <w:autoSpaceDN/>
              <w:jc w:val="center"/>
              <w:rPr>
                <w:sz w:val="20"/>
                <w:szCs w:val="20"/>
                <w:lang w:eastAsia="tr-TR"/>
              </w:rPr>
            </w:pPr>
          </w:p>
        </w:tc>
        <w:tc>
          <w:tcPr>
            <w:tcW w:w="1200" w:type="dxa"/>
            <w:vMerge/>
            <w:tcBorders>
              <w:left w:val="single" w:sz="4" w:space="0" w:color="auto"/>
              <w:bottom w:val="single" w:sz="4" w:space="0" w:color="auto"/>
              <w:right w:val="single" w:sz="4" w:space="0" w:color="auto"/>
            </w:tcBorders>
            <w:vAlign w:val="center"/>
          </w:tcPr>
          <w:p w14:paraId="7AF04CE5" w14:textId="77777777" w:rsidR="005A75B0" w:rsidRPr="005A75B0" w:rsidRDefault="005A75B0" w:rsidP="005A75B0">
            <w:pPr>
              <w:widowControl/>
              <w:autoSpaceDE/>
              <w:autoSpaceDN/>
              <w:jc w:val="center"/>
              <w:rPr>
                <w:spacing w:val="-6"/>
                <w:sz w:val="20"/>
                <w:szCs w:val="20"/>
                <w:lang w:val="bg-BG" w:eastAsia="tr-TR"/>
              </w:rPr>
            </w:pPr>
          </w:p>
        </w:tc>
        <w:tc>
          <w:tcPr>
            <w:tcW w:w="1117" w:type="dxa"/>
            <w:vMerge/>
            <w:tcBorders>
              <w:left w:val="single" w:sz="4" w:space="0" w:color="auto"/>
              <w:bottom w:val="single" w:sz="4" w:space="0" w:color="auto"/>
              <w:right w:val="single" w:sz="4" w:space="0" w:color="auto"/>
            </w:tcBorders>
            <w:vAlign w:val="center"/>
          </w:tcPr>
          <w:p w14:paraId="6FC2D9E9" w14:textId="77777777" w:rsidR="005A75B0" w:rsidRPr="005A75B0" w:rsidRDefault="005A75B0" w:rsidP="005A75B0">
            <w:pPr>
              <w:widowControl/>
              <w:autoSpaceDE/>
              <w:autoSpaceDN/>
              <w:jc w:val="center"/>
              <w:rPr>
                <w:spacing w:val="-10"/>
                <w:sz w:val="20"/>
                <w:szCs w:val="20"/>
                <w:lang w:val="bg-BG" w:eastAsia="tr-TR"/>
              </w:rPr>
            </w:pPr>
          </w:p>
        </w:tc>
      </w:tr>
      <w:tr w:rsidR="002E22BF" w:rsidRPr="005A75B0" w14:paraId="33A5AE05" w14:textId="77777777" w:rsidTr="00EB4BED">
        <w:trPr>
          <w:trHeight w:val="1778"/>
          <w:jc w:val="center"/>
        </w:trPr>
        <w:tc>
          <w:tcPr>
            <w:tcW w:w="740" w:type="dxa"/>
            <w:vMerge w:val="restart"/>
            <w:tcBorders>
              <w:top w:val="single" w:sz="4" w:space="0" w:color="auto"/>
              <w:left w:val="single" w:sz="4" w:space="0" w:color="auto"/>
              <w:right w:val="single" w:sz="4" w:space="0" w:color="auto"/>
            </w:tcBorders>
            <w:vAlign w:val="center"/>
          </w:tcPr>
          <w:p w14:paraId="16FED68D" w14:textId="2CDC3867" w:rsidR="002E22BF" w:rsidRPr="005A75B0" w:rsidRDefault="002E22BF" w:rsidP="002E22BF">
            <w:pPr>
              <w:widowControl/>
              <w:autoSpaceDE/>
              <w:autoSpaceDN/>
              <w:jc w:val="center"/>
              <w:rPr>
                <w:sz w:val="20"/>
                <w:szCs w:val="20"/>
                <w:lang w:val="bg-BG" w:eastAsia="tr-TR"/>
              </w:rPr>
            </w:pPr>
            <w:r>
              <w:rPr>
                <w:sz w:val="20"/>
                <w:szCs w:val="20"/>
                <w:lang w:val="bg-BG" w:eastAsia="tr-TR"/>
              </w:rPr>
              <w:t>3</w:t>
            </w:r>
          </w:p>
          <w:p w14:paraId="49799B9D" w14:textId="4C82A4C2" w:rsidR="002E22BF" w:rsidRPr="005A75B0" w:rsidRDefault="002E22BF" w:rsidP="002E22BF">
            <w:pPr>
              <w:widowControl/>
              <w:autoSpaceDE/>
              <w:autoSpaceDN/>
              <w:jc w:val="center"/>
              <w:rPr>
                <w:sz w:val="20"/>
                <w:szCs w:val="20"/>
                <w:lang w:val="bg-BG" w:eastAsia="tr-TR"/>
              </w:rPr>
            </w:pPr>
            <w:r>
              <w:rPr>
                <w:sz w:val="20"/>
                <w:szCs w:val="20"/>
                <w:lang w:val="bg-BG" w:eastAsia="tr-TR"/>
              </w:rPr>
              <w:t>8</w:t>
            </w:r>
            <w:r w:rsidRPr="005A75B0">
              <w:rPr>
                <w:sz w:val="20"/>
                <w:szCs w:val="20"/>
                <w:lang w:val="bg-BG" w:eastAsia="tr-TR"/>
              </w:rPr>
              <w:t xml:space="preserve"> год.</w:t>
            </w:r>
          </w:p>
        </w:tc>
        <w:tc>
          <w:tcPr>
            <w:tcW w:w="3650" w:type="dxa"/>
            <w:vMerge w:val="restart"/>
            <w:tcBorders>
              <w:top w:val="single" w:sz="4" w:space="0" w:color="auto"/>
              <w:left w:val="single" w:sz="4" w:space="0" w:color="auto"/>
              <w:right w:val="single" w:sz="4" w:space="0" w:color="auto"/>
            </w:tcBorders>
          </w:tcPr>
          <w:p w14:paraId="0BA171DD" w14:textId="77777777" w:rsidR="002E22BF" w:rsidRPr="002E22BF" w:rsidRDefault="002E22BF" w:rsidP="002E22BF">
            <w:pPr>
              <w:widowControl/>
              <w:autoSpaceDE/>
              <w:autoSpaceDN/>
              <w:jc w:val="both"/>
              <w:rPr>
                <w:bCs/>
                <w:spacing w:val="-6"/>
                <w:sz w:val="20"/>
                <w:szCs w:val="20"/>
                <w:lang w:val="tr-TR" w:eastAsia="ru-RU"/>
              </w:rPr>
            </w:pPr>
            <w:r w:rsidRPr="002E22BF">
              <w:rPr>
                <w:bCs/>
                <w:spacing w:val="-6"/>
                <w:sz w:val="20"/>
                <w:szCs w:val="20"/>
                <w:lang w:val="tr-TR" w:eastAsia="ru-RU"/>
              </w:rPr>
              <w:t>Тема 4. Політична свідомість як фактор політичної культури, її суттєві ідеологічні прояви</w:t>
            </w:r>
          </w:p>
          <w:p w14:paraId="5953BF4F" w14:textId="4B99D0E6" w:rsidR="002E22BF" w:rsidRPr="005A75B0" w:rsidRDefault="002E22BF" w:rsidP="002E22BF">
            <w:pPr>
              <w:widowControl/>
              <w:autoSpaceDE/>
              <w:autoSpaceDN/>
              <w:jc w:val="both"/>
              <w:rPr>
                <w:bCs/>
                <w:sz w:val="20"/>
                <w:szCs w:val="20"/>
                <w:lang w:val="bg-BG" w:eastAsia="tr-TR"/>
              </w:rPr>
            </w:pPr>
            <w:r w:rsidRPr="002E22BF">
              <w:rPr>
                <w:bCs/>
                <w:spacing w:val="-6"/>
                <w:sz w:val="20"/>
                <w:szCs w:val="20"/>
                <w:lang w:val="tr-TR" w:eastAsia="ru-RU"/>
              </w:rPr>
              <w:t xml:space="preserve">Політична свідомість як форма усвідомлення сфери політики соціальними суб'єктами. Рівні політичної свідомості: державний, теоретичний, емпіричний, </w:t>
            </w:r>
            <w:r w:rsidRPr="002E22BF">
              <w:rPr>
                <w:bCs/>
                <w:spacing w:val="-6"/>
                <w:sz w:val="20"/>
                <w:szCs w:val="20"/>
                <w:lang w:val="tr-TR" w:eastAsia="ru-RU"/>
              </w:rPr>
              <w:lastRenderedPageBreak/>
              <w:t>повсякденний. Форми політичної свідомості – спеціалізована і масово-політична. Співвідношення понять політична свідомість і політична культура. Ідеологічні прояви політичної свідомості в політичній культурі: політичні традиції, політичний досвід, політичні переконання, вірування, уміння, настанови, представлення, очікування. Політичні цінності як невід'ємна частина політичної культури суспільства. Набір ключових політичних цінностей, виділених Д. Девайном (свобода, рівність, релігія, власність).</w:t>
            </w:r>
          </w:p>
        </w:tc>
        <w:tc>
          <w:tcPr>
            <w:tcW w:w="1339" w:type="dxa"/>
            <w:tcBorders>
              <w:top w:val="single" w:sz="4" w:space="0" w:color="auto"/>
              <w:left w:val="single" w:sz="4" w:space="0" w:color="auto"/>
              <w:bottom w:val="single" w:sz="4" w:space="0" w:color="auto"/>
              <w:right w:val="single" w:sz="4" w:space="0" w:color="auto"/>
            </w:tcBorders>
            <w:vAlign w:val="center"/>
          </w:tcPr>
          <w:p w14:paraId="06EEA560" w14:textId="77777777" w:rsidR="002E22BF" w:rsidRPr="005A75B0" w:rsidRDefault="002E22BF" w:rsidP="002E22BF">
            <w:pPr>
              <w:widowControl/>
              <w:autoSpaceDE/>
              <w:autoSpaceDN/>
              <w:jc w:val="center"/>
              <w:rPr>
                <w:sz w:val="20"/>
                <w:szCs w:val="20"/>
                <w:lang w:val="bg-BG" w:eastAsia="tr-TR"/>
              </w:rPr>
            </w:pPr>
            <w:r w:rsidRPr="005A75B0">
              <w:rPr>
                <w:sz w:val="20"/>
                <w:szCs w:val="20"/>
                <w:lang w:val="bg-BG" w:eastAsia="tr-TR"/>
              </w:rPr>
              <w:lastRenderedPageBreak/>
              <w:t xml:space="preserve">Лекція, презентація, дискусія – 2 год. </w:t>
            </w:r>
          </w:p>
          <w:p w14:paraId="162B393A" w14:textId="0C4B1B5C" w:rsidR="002E22BF" w:rsidRPr="005A75B0" w:rsidRDefault="002E22BF" w:rsidP="002E22BF">
            <w:pPr>
              <w:widowControl/>
              <w:autoSpaceDE/>
              <w:autoSpaceDN/>
              <w:jc w:val="center"/>
              <w:rPr>
                <w:sz w:val="20"/>
                <w:szCs w:val="20"/>
                <w:lang w:val="bg-BG" w:eastAsia="tr-TR"/>
              </w:rPr>
            </w:pPr>
            <w:r w:rsidRPr="005A75B0">
              <w:rPr>
                <w:sz w:val="20"/>
                <w:szCs w:val="20"/>
                <w:lang w:val="bg-BG" w:eastAsia="tr-TR"/>
              </w:rPr>
              <w:t xml:space="preserve">Самостійна робота – </w:t>
            </w:r>
            <w:r>
              <w:rPr>
                <w:sz w:val="20"/>
                <w:szCs w:val="20"/>
                <w:lang w:val="bg-BG" w:eastAsia="tr-TR"/>
              </w:rPr>
              <w:t>2</w:t>
            </w:r>
            <w:r w:rsidRPr="005A75B0">
              <w:rPr>
                <w:sz w:val="20"/>
                <w:szCs w:val="20"/>
                <w:lang w:val="bg-BG" w:eastAsia="tr-TR"/>
              </w:rPr>
              <w:t xml:space="preserve"> год.</w:t>
            </w:r>
          </w:p>
        </w:tc>
        <w:tc>
          <w:tcPr>
            <w:tcW w:w="5953" w:type="dxa"/>
            <w:vMerge w:val="restart"/>
            <w:tcBorders>
              <w:top w:val="single" w:sz="4" w:space="0" w:color="auto"/>
              <w:left w:val="single" w:sz="4" w:space="0" w:color="auto"/>
              <w:right w:val="single" w:sz="4" w:space="0" w:color="auto"/>
            </w:tcBorders>
            <w:vAlign w:val="center"/>
          </w:tcPr>
          <w:p w14:paraId="3B821667" w14:textId="77777777" w:rsidR="00C16DF6" w:rsidRPr="00C16DF6" w:rsidRDefault="00C16DF6" w:rsidP="00C16DF6">
            <w:pPr>
              <w:widowControl/>
              <w:numPr>
                <w:ilvl w:val="0"/>
                <w:numId w:val="19"/>
              </w:numPr>
              <w:shd w:val="clear" w:color="auto" w:fill="FFFFFF"/>
              <w:autoSpaceDE/>
              <w:autoSpaceDN/>
              <w:spacing w:after="160"/>
              <w:contextualSpacing/>
              <w:jc w:val="both"/>
              <w:textAlignment w:val="baseline"/>
              <w:rPr>
                <w:rFonts w:eastAsia="Calibri"/>
                <w:spacing w:val="-4"/>
                <w:sz w:val="20"/>
                <w:szCs w:val="20"/>
                <w:lang w:val="bg-BG" w:eastAsia="ru-RU"/>
              </w:rPr>
            </w:pPr>
            <w:r w:rsidRPr="00C16DF6">
              <w:rPr>
                <w:rFonts w:eastAsia="Calibri"/>
                <w:spacing w:val="-4"/>
                <w:sz w:val="20"/>
                <w:szCs w:val="20"/>
                <w:lang w:val="bg-BG" w:eastAsia="ru-RU"/>
              </w:rPr>
              <w:t>Бурдяк В.І., Ротар Н.Ю. Політична культура країн Європи в контексті інтеграційних процесів. Чернівці: Рута, 2004.</w:t>
            </w:r>
          </w:p>
          <w:p w14:paraId="08A24B4F" w14:textId="77777777" w:rsidR="00C16DF6" w:rsidRPr="00C16DF6" w:rsidRDefault="00C16DF6" w:rsidP="00C16DF6">
            <w:pPr>
              <w:widowControl/>
              <w:numPr>
                <w:ilvl w:val="0"/>
                <w:numId w:val="19"/>
              </w:numPr>
              <w:shd w:val="clear" w:color="auto" w:fill="FFFFFF"/>
              <w:autoSpaceDE/>
              <w:autoSpaceDN/>
              <w:spacing w:after="160"/>
              <w:contextualSpacing/>
              <w:jc w:val="both"/>
              <w:textAlignment w:val="baseline"/>
              <w:rPr>
                <w:rFonts w:eastAsia="Calibri"/>
                <w:spacing w:val="-4"/>
                <w:sz w:val="20"/>
                <w:szCs w:val="20"/>
                <w:lang w:val="bg-BG" w:eastAsia="ru-RU"/>
              </w:rPr>
            </w:pPr>
            <w:r w:rsidRPr="00C16DF6">
              <w:rPr>
                <w:rFonts w:eastAsia="Calibri"/>
                <w:spacing w:val="-4"/>
                <w:sz w:val="20"/>
                <w:szCs w:val="20"/>
                <w:lang w:val="bg-BG" w:eastAsia="ru-RU"/>
              </w:rPr>
              <w:t>Рудакевич О. М. Політична культура національних спільнот: теорія та методологія дослідження : монографія / О. М. Рудакевич. - Тернопіль : ТНЕУ, 2013. - 352 с.</w:t>
            </w:r>
          </w:p>
          <w:p w14:paraId="552FB9AA" w14:textId="77777777" w:rsidR="00C16DF6" w:rsidRPr="00C16DF6" w:rsidRDefault="00C16DF6" w:rsidP="00C16DF6">
            <w:pPr>
              <w:widowControl/>
              <w:numPr>
                <w:ilvl w:val="0"/>
                <w:numId w:val="19"/>
              </w:numPr>
              <w:shd w:val="clear" w:color="auto" w:fill="FFFFFF"/>
              <w:autoSpaceDE/>
              <w:autoSpaceDN/>
              <w:spacing w:after="160"/>
              <w:contextualSpacing/>
              <w:jc w:val="both"/>
              <w:textAlignment w:val="baseline"/>
              <w:rPr>
                <w:rFonts w:eastAsia="Calibri"/>
                <w:spacing w:val="-4"/>
                <w:sz w:val="20"/>
                <w:szCs w:val="20"/>
                <w:lang w:val="bg-BG" w:eastAsia="ru-RU"/>
              </w:rPr>
            </w:pPr>
            <w:r w:rsidRPr="00C16DF6">
              <w:rPr>
                <w:rFonts w:eastAsia="Calibri"/>
                <w:spacing w:val="-4"/>
                <w:sz w:val="20"/>
                <w:szCs w:val="20"/>
                <w:lang w:val="bg-BG" w:eastAsia="ru-RU"/>
              </w:rPr>
              <w:lastRenderedPageBreak/>
              <w:t>Правова і політична культура українського соціуму за умов модернізації політико-правового життя : монографія / [О. О. Безрук, Л. М. Герасіна, І. В. Головко та ін.] ; за ред. М. П. Требіна. – Х. : Право, 2017. – 560 с.</w:t>
            </w:r>
          </w:p>
          <w:p w14:paraId="22F28FCB" w14:textId="77777777" w:rsidR="00C16DF6" w:rsidRPr="00C16DF6" w:rsidRDefault="00C16DF6" w:rsidP="00C16DF6">
            <w:pPr>
              <w:widowControl/>
              <w:numPr>
                <w:ilvl w:val="0"/>
                <w:numId w:val="19"/>
              </w:numPr>
              <w:shd w:val="clear" w:color="auto" w:fill="FFFFFF"/>
              <w:autoSpaceDE/>
              <w:autoSpaceDN/>
              <w:spacing w:after="160"/>
              <w:contextualSpacing/>
              <w:jc w:val="both"/>
              <w:textAlignment w:val="baseline"/>
              <w:rPr>
                <w:rFonts w:eastAsia="Calibri"/>
                <w:spacing w:val="-4"/>
                <w:sz w:val="20"/>
                <w:szCs w:val="20"/>
                <w:lang w:val="bg-BG" w:eastAsia="ru-RU"/>
              </w:rPr>
            </w:pPr>
            <w:r w:rsidRPr="00C16DF6">
              <w:rPr>
                <w:rFonts w:eastAsia="Calibri"/>
                <w:spacing w:val="-4"/>
                <w:sz w:val="20"/>
                <w:szCs w:val="20"/>
                <w:lang w:val="bg-BG" w:eastAsia="ru-RU"/>
              </w:rPr>
              <w:t>Політична культура: теорія, проблеми, перспективи. К.: Видавець ПАРАПАН, 2004. 224 с.</w:t>
            </w:r>
          </w:p>
          <w:p w14:paraId="3396C175" w14:textId="77777777" w:rsidR="002E22BF" w:rsidRDefault="00C16DF6" w:rsidP="00C16DF6">
            <w:pPr>
              <w:widowControl/>
              <w:numPr>
                <w:ilvl w:val="0"/>
                <w:numId w:val="19"/>
              </w:numPr>
              <w:shd w:val="clear" w:color="auto" w:fill="FFFFFF"/>
              <w:autoSpaceDE/>
              <w:autoSpaceDN/>
              <w:spacing w:after="160"/>
              <w:contextualSpacing/>
              <w:jc w:val="both"/>
              <w:textAlignment w:val="baseline"/>
              <w:rPr>
                <w:rFonts w:eastAsia="Calibri"/>
                <w:spacing w:val="-4"/>
                <w:sz w:val="20"/>
                <w:szCs w:val="20"/>
                <w:lang w:val="bg-BG" w:eastAsia="ru-RU"/>
              </w:rPr>
            </w:pPr>
            <w:r w:rsidRPr="00C16DF6">
              <w:rPr>
                <w:rFonts w:eastAsia="Calibri"/>
                <w:spacing w:val="-4"/>
                <w:sz w:val="20"/>
                <w:szCs w:val="20"/>
                <w:lang w:val="bg-BG" w:eastAsia="ru-RU"/>
              </w:rPr>
              <w:t>Дмитренко М. А. Формування політичної культури суспільства в трансформаційний період: монографія. Київ: Вид-во НПУ імені М. П. Драгоманова, 2006. 192 с.</w:t>
            </w:r>
          </w:p>
          <w:p w14:paraId="3E54982E" w14:textId="0C66784B" w:rsidR="009E57B0" w:rsidRPr="005A75B0" w:rsidRDefault="009E57B0" w:rsidP="000C433F">
            <w:pPr>
              <w:widowControl/>
              <w:numPr>
                <w:ilvl w:val="0"/>
                <w:numId w:val="19"/>
              </w:numPr>
              <w:shd w:val="clear" w:color="auto" w:fill="FFFFFF"/>
              <w:autoSpaceDE/>
              <w:autoSpaceDN/>
              <w:spacing w:after="160"/>
              <w:contextualSpacing/>
              <w:jc w:val="both"/>
              <w:textAlignment w:val="baseline"/>
              <w:rPr>
                <w:rFonts w:eastAsia="Calibri"/>
                <w:spacing w:val="-4"/>
                <w:sz w:val="20"/>
                <w:szCs w:val="20"/>
                <w:lang w:val="bg-BG" w:eastAsia="ru-RU"/>
              </w:rPr>
            </w:pPr>
            <w:r w:rsidRPr="009E57B0">
              <w:rPr>
                <w:rFonts w:eastAsia="Calibri"/>
                <w:spacing w:val="-4"/>
                <w:sz w:val="20"/>
                <w:szCs w:val="20"/>
                <w:lang w:val="bg-BG" w:eastAsia="ru-RU"/>
              </w:rPr>
              <w:t>Кравець М.С. Г. Алмонд, В. Липинський: про соціально- філософський зміст політичної культури. Вісник Львівського університету. Серія «Філософські науки». 2015. Випуск 17. Львів, 2015. С. 73–79.</w:t>
            </w:r>
          </w:p>
        </w:tc>
        <w:tc>
          <w:tcPr>
            <w:tcW w:w="1200" w:type="dxa"/>
            <w:vMerge w:val="restart"/>
            <w:tcBorders>
              <w:top w:val="single" w:sz="4" w:space="0" w:color="auto"/>
              <w:left w:val="single" w:sz="4" w:space="0" w:color="auto"/>
              <w:right w:val="single" w:sz="4" w:space="0" w:color="auto"/>
            </w:tcBorders>
            <w:vAlign w:val="center"/>
          </w:tcPr>
          <w:p w14:paraId="4E5EF773" w14:textId="77777777" w:rsidR="002E22BF" w:rsidRPr="005A75B0" w:rsidRDefault="002E22BF" w:rsidP="002E22BF">
            <w:pPr>
              <w:widowControl/>
              <w:autoSpaceDE/>
              <w:autoSpaceDN/>
              <w:jc w:val="center"/>
              <w:rPr>
                <w:spacing w:val="-6"/>
                <w:sz w:val="20"/>
                <w:szCs w:val="20"/>
                <w:lang w:val="bg-BG" w:eastAsia="tr-TR"/>
              </w:rPr>
            </w:pPr>
            <w:r w:rsidRPr="005A75B0">
              <w:rPr>
                <w:spacing w:val="-6"/>
                <w:sz w:val="20"/>
                <w:szCs w:val="20"/>
                <w:lang w:val="bg-BG" w:eastAsia="tr-TR"/>
              </w:rPr>
              <w:lastRenderedPageBreak/>
              <w:t>Самостійна</w:t>
            </w:r>
          </w:p>
          <w:p w14:paraId="2C47CF58" w14:textId="77777777" w:rsidR="002E22BF" w:rsidRPr="005A75B0" w:rsidRDefault="002E22BF" w:rsidP="002E22BF">
            <w:pPr>
              <w:widowControl/>
              <w:autoSpaceDE/>
              <w:autoSpaceDN/>
              <w:jc w:val="center"/>
              <w:rPr>
                <w:spacing w:val="-6"/>
                <w:sz w:val="20"/>
                <w:szCs w:val="20"/>
                <w:lang w:eastAsia="tr-TR"/>
              </w:rPr>
            </w:pPr>
            <w:r w:rsidRPr="005A75B0">
              <w:rPr>
                <w:spacing w:val="-6"/>
                <w:sz w:val="20"/>
                <w:szCs w:val="20"/>
                <w:lang w:val="bg-BG" w:eastAsia="tr-TR"/>
              </w:rPr>
              <w:t xml:space="preserve">робота по </w:t>
            </w:r>
            <w:r w:rsidRPr="005A75B0">
              <w:rPr>
                <w:spacing w:val="-10"/>
                <w:sz w:val="20"/>
                <w:szCs w:val="20"/>
                <w:lang w:val="bg-BG" w:eastAsia="tr-TR"/>
              </w:rPr>
              <w:t>темі</w:t>
            </w:r>
            <w:r w:rsidRPr="005A75B0">
              <w:rPr>
                <w:spacing w:val="-10"/>
                <w:sz w:val="20"/>
                <w:szCs w:val="20"/>
                <w:lang w:val="ru-RU" w:eastAsia="tr-TR"/>
              </w:rPr>
              <w:t xml:space="preserve"> </w:t>
            </w:r>
          </w:p>
          <w:p w14:paraId="59EA3144" w14:textId="77777777" w:rsidR="002E22BF" w:rsidRPr="005A75B0" w:rsidRDefault="002E22BF" w:rsidP="002E22BF">
            <w:pPr>
              <w:widowControl/>
              <w:autoSpaceDE/>
              <w:autoSpaceDN/>
              <w:jc w:val="center"/>
              <w:rPr>
                <w:sz w:val="20"/>
                <w:szCs w:val="20"/>
                <w:lang w:val="bg-BG" w:eastAsia="tr-TR"/>
              </w:rPr>
            </w:pPr>
            <w:r w:rsidRPr="005A75B0">
              <w:rPr>
                <w:sz w:val="20"/>
                <w:szCs w:val="20"/>
                <w:lang w:val="bg-BG" w:eastAsia="tr-TR"/>
              </w:rPr>
              <w:t>4 год.</w:t>
            </w:r>
          </w:p>
          <w:p w14:paraId="0870F6CA" w14:textId="77777777" w:rsidR="002E22BF" w:rsidRPr="005A75B0" w:rsidRDefault="002E22BF" w:rsidP="002E22BF">
            <w:pPr>
              <w:widowControl/>
              <w:autoSpaceDE/>
              <w:autoSpaceDN/>
              <w:spacing w:beforeAutospacing="1" w:afterAutospacing="1"/>
              <w:jc w:val="center"/>
              <w:rPr>
                <w:sz w:val="20"/>
                <w:szCs w:val="20"/>
                <w:lang w:val="bg-BG" w:eastAsia="tr-TR"/>
              </w:rPr>
            </w:pPr>
          </w:p>
        </w:tc>
        <w:tc>
          <w:tcPr>
            <w:tcW w:w="1117" w:type="dxa"/>
            <w:vMerge w:val="restart"/>
            <w:tcBorders>
              <w:top w:val="single" w:sz="4" w:space="0" w:color="auto"/>
              <w:left w:val="single" w:sz="4" w:space="0" w:color="auto"/>
              <w:right w:val="single" w:sz="4" w:space="0" w:color="auto"/>
            </w:tcBorders>
            <w:vAlign w:val="center"/>
          </w:tcPr>
          <w:p w14:paraId="70B86B3D" w14:textId="6B8956E6" w:rsidR="002E22BF" w:rsidRPr="005A75B0" w:rsidRDefault="00E6454A" w:rsidP="002E22BF">
            <w:pPr>
              <w:widowControl/>
              <w:autoSpaceDE/>
              <w:autoSpaceDN/>
              <w:jc w:val="center"/>
              <w:rPr>
                <w:sz w:val="20"/>
                <w:szCs w:val="20"/>
                <w:lang w:val="bg-BG" w:eastAsia="tr-TR"/>
              </w:rPr>
            </w:pPr>
            <w:r>
              <w:rPr>
                <w:spacing w:val="-10"/>
                <w:sz w:val="20"/>
                <w:szCs w:val="20"/>
                <w:lang w:val="bg-BG" w:eastAsia="tr-TR"/>
              </w:rPr>
              <w:t>3</w:t>
            </w:r>
            <w:r w:rsidR="002E22BF" w:rsidRPr="005A75B0">
              <w:rPr>
                <w:spacing w:val="-10"/>
                <w:sz w:val="20"/>
                <w:szCs w:val="20"/>
                <w:lang w:val="bg-BG" w:eastAsia="tr-TR"/>
              </w:rPr>
              <w:t xml:space="preserve"> тиждень</w:t>
            </w:r>
          </w:p>
          <w:p w14:paraId="6DF6E46A" w14:textId="77777777" w:rsidR="002E22BF" w:rsidRPr="005A75B0" w:rsidRDefault="002E22BF" w:rsidP="002E22BF">
            <w:pPr>
              <w:widowControl/>
              <w:autoSpaceDE/>
              <w:autoSpaceDN/>
              <w:spacing w:beforeAutospacing="1" w:afterAutospacing="1"/>
              <w:rPr>
                <w:sz w:val="20"/>
                <w:szCs w:val="20"/>
                <w:lang w:val="bg-BG" w:eastAsia="tr-TR"/>
              </w:rPr>
            </w:pPr>
          </w:p>
        </w:tc>
      </w:tr>
      <w:tr w:rsidR="002E22BF" w:rsidRPr="005A75B0" w14:paraId="2550CD8B" w14:textId="77777777" w:rsidTr="00EB4BED">
        <w:trPr>
          <w:trHeight w:val="1777"/>
          <w:jc w:val="center"/>
        </w:trPr>
        <w:tc>
          <w:tcPr>
            <w:tcW w:w="740" w:type="dxa"/>
            <w:vMerge/>
            <w:tcBorders>
              <w:left w:val="single" w:sz="4" w:space="0" w:color="auto"/>
              <w:right w:val="single" w:sz="4" w:space="0" w:color="auto"/>
            </w:tcBorders>
            <w:vAlign w:val="center"/>
          </w:tcPr>
          <w:p w14:paraId="614C8FBA" w14:textId="77777777" w:rsidR="002E22BF" w:rsidRDefault="002E22BF" w:rsidP="002E22BF">
            <w:pPr>
              <w:widowControl/>
              <w:autoSpaceDE/>
              <w:autoSpaceDN/>
              <w:jc w:val="center"/>
              <w:rPr>
                <w:sz w:val="20"/>
                <w:szCs w:val="20"/>
                <w:lang w:val="bg-BG" w:eastAsia="tr-TR"/>
              </w:rPr>
            </w:pPr>
          </w:p>
        </w:tc>
        <w:tc>
          <w:tcPr>
            <w:tcW w:w="3650" w:type="dxa"/>
            <w:vMerge/>
            <w:tcBorders>
              <w:left w:val="single" w:sz="4" w:space="0" w:color="auto"/>
              <w:right w:val="single" w:sz="4" w:space="0" w:color="auto"/>
            </w:tcBorders>
          </w:tcPr>
          <w:p w14:paraId="5132BF5E" w14:textId="77777777" w:rsidR="002E22BF" w:rsidRPr="005A75B0" w:rsidRDefault="002E22BF" w:rsidP="002E22BF">
            <w:pPr>
              <w:widowControl/>
              <w:autoSpaceDE/>
              <w:autoSpaceDN/>
              <w:jc w:val="both"/>
              <w:rPr>
                <w:bCs/>
                <w:spacing w:val="-6"/>
                <w:sz w:val="20"/>
                <w:szCs w:val="20"/>
                <w:lang w:val="tr-TR" w:eastAsia="ru-RU"/>
              </w:rPr>
            </w:pPr>
          </w:p>
        </w:tc>
        <w:tc>
          <w:tcPr>
            <w:tcW w:w="1339" w:type="dxa"/>
            <w:tcBorders>
              <w:top w:val="single" w:sz="4" w:space="0" w:color="auto"/>
              <w:left w:val="single" w:sz="4" w:space="0" w:color="auto"/>
              <w:bottom w:val="single" w:sz="4" w:space="0" w:color="auto"/>
              <w:right w:val="single" w:sz="4" w:space="0" w:color="auto"/>
            </w:tcBorders>
            <w:vAlign w:val="center"/>
          </w:tcPr>
          <w:p w14:paraId="386556D7" w14:textId="77777777" w:rsidR="002E22BF" w:rsidRPr="005A75B0" w:rsidRDefault="002E22BF" w:rsidP="002E22BF">
            <w:pPr>
              <w:widowControl/>
              <w:autoSpaceDE/>
              <w:autoSpaceDN/>
              <w:jc w:val="center"/>
              <w:rPr>
                <w:sz w:val="20"/>
                <w:szCs w:val="20"/>
                <w:lang w:val="bg-BG" w:eastAsia="tr-TR"/>
              </w:rPr>
            </w:pPr>
            <w:r w:rsidRPr="005A75B0">
              <w:rPr>
                <w:sz w:val="20"/>
                <w:szCs w:val="20"/>
                <w:lang w:val="bg-BG" w:eastAsia="tr-TR"/>
              </w:rPr>
              <w:t xml:space="preserve">Семінар, групова робота, дискусія </w:t>
            </w:r>
            <w:r w:rsidRPr="005A75B0">
              <w:rPr>
                <w:spacing w:val="-11"/>
                <w:sz w:val="20"/>
                <w:szCs w:val="20"/>
                <w:lang w:val="bg-BG" w:eastAsia="tr-TR"/>
              </w:rPr>
              <w:t>– 2 год.</w:t>
            </w:r>
          </w:p>
          <w:p w14:paraId="22E44919" w14:textId="22C13559" w:rsidR="002E22BF" w:rsidRPr="005A75B0" w:rsidRDefault="002E22BF" w:rsidP="002E22BF">
            <w:pPr>
              <w:widowControl/>
              <w:autoSpaceDE/>
              <w:autoSpaceDN/>
              <w:jc w:val="center"/>
              <w:rPr>
                <w:sz w:val="20"/>
                <w:szCs w:val="20"/>
                <w:lang w:val="bg-BG" w:eastAsia="tr-TR"/>
              </w:rPr>
            </w:pPr>
            <w:r w:rsidRPr="005A75B0">
              <w:rPr>
                <w:sz w:val="20"/>
                <w:szCs w:val="20"/>
                <w:lang w:val="bg-BG" w:eastAsia="tr-TR"/>
              </w:rPr>
              <w:t>Самостійна робота – 2 год.</w:t>
            </w:r>
          </w:p>
        </w:tc>
        <w:tc>
          <w:tcPr>
            <w:tcW w:w="5953" w:type="dxa"/>
            <w:vMerge/>
            <w:tcBorders>
              <w:left w:val="single" w:sz="4" w:space="0" w:color="auto"/>
              <w:right w:val="single" w:sz="4" w:space="0" w:color="auto"/>
            </w:tcBorders>
            <w:vAlign w:val="center"/>
          </w:tcPr>
          <w:p w14:paraId="2AD516A8" w14:textId="77777777" w:rsidR="002E22BF" w:rsidRPr="005A75B0" w:rsidRDefault="002E22BF" w:rsidP="002E22BF">
            <w:pPr>
              <w:widowControl/>
              <w:numPr>
                <w:ilvl w:val="0"/>
                <w:numId w:val="19"/>
              </w:numPr>
              <w:shd w:val="clear" w:color="auto" w:fill="FFFFFF"/>
              <w:autoSpaceDE/>
              <w:autoSpaceDN/>
              <w:spacing w:after="160"/>
              <w:contextualSpacing/>
              <w:jc w:val="both"/>
              <w:textAlignment w:val="baseline"/>
              <w:rPr>
                <w:rFonts w:eastAsia="Calibri"/>
                <w:spacing w:val="-4"/>
                <w:sz w:val="20"/>
                <w:szCs w:val="20"/>
                <w:lang w:val="bg-BG" w:eastAsia="ru-RU"/>
              </w:rPr>
            </w:pPr>
          </w:p>
        </w:tc>
        <w:tc>
          <w:tcPr>
            <w:tcW w:w="1200" w:type="dxa"/>
            <w:vMerge/>
            <w:tcBorders>
              <w:left w:val="single" w:sz="4" w:space="0" w:color="auto"/>
              <w:right w:val="single" w:sz="4" w:space="0" w:color="auto"/>
            </w:tcBorders>
            <w:vAlign w:val="center"/>
          </w:tcPr>
          <w:p w14:paraId="4BD2E4F3" w14:textId="77777777" w:rsidR="002E22BF" w:rsidRPr="005A75B0" w:rsidRDefault="002E22BF" w:rsidP="002E22BF">
            <w:pPr>
              <w:widowControl/>
              <w:autoSpaceDE/>
              <w:autoSpaceDN/>
              <w:jc w:val="center"/>
              <w:rPr>
                <w:spacing w:val="-6"/>
                <w:sz w:val="20"/>
                <w:szCs w:val="20"/>
                <w:lang w:val="bg-BG" w:eastAsia="tr-TR"/>
              </w:rPr>
            </w:pPr>
          </w:p>
        </w:tc>
        <w:tc>
          <w:tcPr>
            <w:tcW w:w="1117" w:type="dxa"/>
            <w:vMerge/>
            <w:tcBorders>
              <w:left w:val="single" w:sz="4" w:space="0" w:color="auto"/>
              <w:right w:val="single" w:sz="4" w:space="0" w:color="auto"/>
            </w:tcBorders>
            <w:vAlign w:val="center"/>
          </w:tcPr>
          <w:p w14:paraId="74A627C6" w14:textId="77777777" w:rsidR="002E22BF" w:rsidRPr="005A75B0" w:rsidRDefault="002E22BF" w:rsidP="002E22BF">
            <w:pPr>
              <w:widowControl/>
              <w:autoSpaceDE/>
              <w:autoSpaceDN/>
              <w:jc w:val="center"/>
              <w:rPr>
                <w:spacing w:val="-10"/>
                <w:sz w:val="20"/>
                <w:szCs w:val="20"/>
                <w:lang w:val="bg-BG" w:eastAsia="tr-TR"/>
              </w:rPr>
            </w:pPr>
          </w:p>
        </w:tc>
      </w:tr>
      <w:tr w:rsidR="005A75B0" w:rsidRPr="005A75B0" w14:paraId="728F765E" w14:textId="77777777" w:rsidTr="000D45A5">
        <w:trPr>
          <w:trHeight w:val="1389"/>
          <w:jc w:val="center"/>
        </w:trPr>
        <w:tc>
          <w:tcPr>
            <w:tcW w:w="740" w:type="dxa"/>
            <w:vMerge w:val="restart"/>
            <w:tcBorders>
              <w:left w:val="single" w:sz="4" w:space="0" w:color="auto"/>
              <w:right w:val="single" w:sz="4" w:space="0" w:color="auto"/>
            </w:tcBorders>
            <w:vAlign w:val="center"/>
          </w:tcPr>
          <w:p w14:paraId="7611C4DD" w14:textId="4D4E7AA9" w:rsidR="005A75B0" w:rsidRPr="005A75B0" w:rsidRDefault="002E22BF" w:rsidP="005A75B0">
            <w:pPr>
              <w:widowControl/>
              <w:autoSpaceDE/>
              <w:autoSpaceDN/>
              <w:jc w:val="center"/>
              <w:rPr>
                <w:sz w:val="20"/>
                <w:szCs w:val="20"/>
                <w:lang w:val="bg-BG" w:eastAsia="tr-TR"/>
              </w:rPr>
            </w:pPr>
            <w:r>
              <w:rPr>
                <w:sz w:val="20"/>
                <w:szCs w:val="20"/>
                <w:lang w:val="bg-BG" w:eastAsia="tr-TR"/>
              </w:rPr>
              <w:t>3</w:t>
            </w:r>
          </w:p>
          <w:p w14:paraId="22BA4454"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9 год.</w:t>
            </w:r>
          </w:p>
        </w:tc>
        <w:tc>
          <w:tcPr>
            <w:tcW w:w="3650" w:type="dxa"/>
            <w:vMerge w:val="restart"/>
            <w:tcBorders>
              <w:left w:val="single" w:sz="4" w:space="0" w:color="auto"/>
              <w:right w:val="single" w:sz="4" w:space="0" w:color="auto"/>
            </w:tcBorders>
          </w:tcPr>
          <w:p w14:paraId="7C8E0A64" w14:textId="77777777" w:rsidR="002E22BF" w:rsidRPr="002E22BF" w:rsidRDefault="002E22BF" w:rsidP="002E22BF">
            <w:pPr>
              <w:widowControl/>
              <w:autoSpaceDE/>
              <w:autoSpaceDN/>
              <w:jc w:val="both"/>
              <w:rPr>
                <w:bCs/>
                <w:spacing w:val="-6"/>
                <w:sz w:val="20"/>
                <w:szCs w:val="20"/>
                <w:lang w:val="tr-TR" w:eastAsia="ru-RU"/>
              </w:rPr>
            </w:pPr>
            <w:r w:rsidRPr="002E22BF">
              <w:rPr>
                <w:bCs/>
                <w:spacing w:val="-6"/>
                <w:sz w:val="20"/>
                <w:szCs w:val="20"/>
                <w:lang w:val="tr-TR" w:eastAsia="ru-RU"/>
              </w:rPr>
              <w:t>Тема 5. Вплив політичної культури на політичну поведінку.</w:t>
            </w:r>
          </w:p>
          <w:p w14:paraId="70318713" w14:textId="77777777" w:rsidR="002E22BF" w:rsidRPr="002E22BF" w:rsidRDefault="002E22BF" w:rsidP="002E22BF">
            <w:pPr>
              <w:widowControl/>
              <w:autoSpaceDE/>
              <w:autoSpaceDN/>
              <w:jc w:val="both"/>
              <w:rPr>
                <w:bCs/>
                <w:spacing w:val="-6"/>
                <w:sz w:val="20"/>
                <w:szCs w:val="20"/>
                <w:lang w:val="tr-TR" w:eastAsia="ru-RU"/>
              </w:rPr>
            </w:pPr>
            <w:r w:rsidRPr="002E22BF">
              <w:rPr>
                <w:bCs/>
                <w:spacing w:val="-6"/>
                <w:sz w:val="20"/>
                <w:szCs w:val="20"/>
                <w:lang w:val="tr-TR" w:eastAsia="ru-RU"/>
              </w:rPr>
              <w:t xml:space="preserve"> Політична поведінка й участь як частини характеристики політичної культури. Американські науковці про політичну поведінку (А. Маслоу, Д. Макклелланд, Дж. Аткінсон, П. Лазерсфельд тощо). Формі, типи, мотиви політичної поведінки. Фактори, які впливають на</w:t>
            </w:r>
          </w:p>
          <w:p w14:paraId="3717E1B5" w14:textId="77777777" w:rsidR="002E22BF" w:rsidRPr="002E22BF" w:rsidRDefault="002E22BF" w:rsidP="002E22BF">
            <w:pPr>
              <w:widowControl/>
              <w:autoSpaceDE/>
              <w:autoSpaceDN/>
              <w:jc w:val="both"/>
              <w:rPr>
                <w:bCs/>
                <w:spacing w:val="-6"/>
                <w:sz w:val="20"/>
                <w:szCs w:val="20"/>
                <w:lang w:val="tr-TR" w:eastAsia="ru-RU"/>
              </w:rPr>
            </w:pPr>
            <w:r w:rsidRPr="002E22BF">
              <w:rPr>
                <w:bCs/>
                <w:spacing w:val="-6"/>
                <w:sz w:val="20"/>
                <w:szCs w:val="20"/>
                <w:lang w:val="tr-TR" w:eastAsia="ru-RU"/>
              </w:rPr>
              <w:t>політичну поведінку громадян. Поняття політичної участі і політичної діяльності, їхні класифікації. Причині росту інтересу до політичної участі у західних суспільствах. Підходи американських науковців до політичної участі (Р. Даль, М. Мілер, Ю. Хабермас, Х.Ларді та ін.).</w:t>
            </w:r>
          </w:p>
          <w:p w14:paraId="3B522C6D" w14:textId="2A3AB5B2" w:rsidR="005A75B0" w:rsidRPr="005A75B0" w:rsidRDefault="002E22BF" w:rsidP="002E22BF">
            <w:pPr>
              <w:widowControl/>
              <w:autoSpaceDE/>
              <w:autoSpaceDN/>
              <w:jc w:val="both"/>
              <w:rPr>
                <w:bCs/>
                <w:sz w:val="20"/>
                <w:szCs w:val="20"/>
                <w:lang w:val="bg-BG" w:eastAsia="tr-TR"/>
              </w:rPr>
            </w:pPr>
            <w:r w:rsidRPr="002E22BF">
              <w:rPr>
                <w:bCs/>
                <w:spacing w:val="-6"/>
                <w:sz w:val="20"/>
                <w:szCs w:val="20"/>
                <w:lang w:val="tr-TR" w:eastAsia="ru-RU"/>
              </w:rPr>
              <w:t>Класифікації політичної участі (М. Каазе, С. Верби, Н. Ная тощо). Електоральна та політична участі як характеристики політичної культури держави. Абсентеїзм як антипод політичної участі. Моделі політичної участі населення у політичному житті.</w:t>
            </w:r>
          </w:p>
        </w:tc>
        <w:tc>
          <w:tcPr>
            <w:tcW w:w="1339" w:type="dxa"/>
            <w:tcBorders>
              <w:top w:val="single" w:sz="4" w:space="0" w:color="auto"/>
              <w:left w:val="single" w:sz="4" w:space="0" w:color="auto"/>
              <w:bottom w:val="single" w:sz="4" w:space="0" w:color="auto"/>
              <w:right w:val="single" w:sz="4" w:space="0" w:color="auto"/>
            </w:tcBorders>
            <w:vAlign w:val="center"/>
          </w:tcPr>
          <w:p w14:paraId="5A7F1D80"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 xml:space="preserve">Лекція, презентація, дискусія – 2 год. </w:t>
            </w:r>
          </w:p>
          <w:p w14:paraId="599B916A"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Самостійна робота – 3 год.</w:t>
            </w:r>
          </w:p>
        </w:tc>
        <w:tc>
          <w:tcPr>
            <w:tcW w:w="5953" w:type="dxa"/>
            <w:vMerge w:val="restart"/>
            <w:tcBorders>
              <w:left w:val="single" w:sz="4" w:space="0" w:color="auto"/>
              <w:right w:val="single" w:sz="4" w:space="0" w:color="auto"/>
            </w:tcBorders>
            <w:vAlign w:val="center"/>
          </w:tcPr>
          <w:p w14:paraId="4A06938A" w14:textId="77777777" w:rsidR="00701741" w:rsidRPr="00701741" w:rsidRDefault="00701741" w:rsidP="00701741">
            <w:pPr>
              <w:widowControl/>
              <w:numPr>
                <w:ilvl w:val="0"/>
                <w:numId w:val="29"/>
              </w:numPr>
              <w:autoSpaceDE/>
              <w:autoSpaceDN/>
              <w:spacing w:before="120" w:after="160" w:line="259" w:lineRule="auto"/>
              <w:contextualSpacing/>
              <w:jc w:val="both"/>
              <w:rPr>
                <w:sz w:val="20"/>
                <w:szCs w:val="20"/>
                <w:lang w:eastAsia="ru-RU"/>
              </w:rPr>
            </w:pPr>
            <w:r w:rsidRPr="00701741">
              <w:rPr>
                <w:sz w:val="20"/>
                <w:szCs w:val="20"/>
                <w:lang w:eastAsia="ru-RU"/>
              </w:rPr>
              <w:t>Бурдяк В.І., Ротар Н.Ю. Політична культура країн Європи в контексті інтеграційних процесів. Чернівці: Рута, 2004.</w:t>
            </w:r>
          </w:p>
          <w:p w14:paraId="7956F33D" w14:textId="77777777" w:rsidR="00701741" w:rsidRPr="00701741" w:rsidRDefault="00701741" w:rsidP="00701741">
            <w:pPr>
              <w:widowControl/>
              <w:numPr>
                <w:ilvl w:val="0"/>
                <w:numId w:val="29"/>
              </w:numPr>
              <w:autoSpaceDE/>
              <w:autoSpaceDN/>
              <w:spacing w:before="120" w:after="160" w:line="259" w:lineRule="auto"/>
              <w:contextualSpacing/>
              <w:jc w:val="both"/>
              <w:rPr>
                <w:sz w:val="20"/>
                <w:szCs w:val="20"/>
                <w:lang w:eastAsia="ru-RU"/>
              </w:rPr>
            </w:pPr>
            <w:r w:rsidRPr="00701741">
              <w:rPr>
                <w:sz w:val="20"/>
                <w:szCs w:val="20"/>
                <w:lang w:eastAsia="ru-RU"/>
              </w:rPr>
              <w:t>Рудакевич О. М. Політична культура національних спільнот: теорія та методологія дослідження : монографія / О. М. Рудакевич. - Тернопіль : ТНЕУ, 2013. - 352 с.</w:t>
            </w:r>
          </w:p>
          <w:p w14:paraId="17BE70C3" w14:textId="77777777" w:rsidR="00701741" w:rsidRPr="00701741" w:rsidRDefault="00701741" w:rsidP="00701741">
            <w:pPr>
              <w:widowControl/>
              <w:numPr>
                <w:ilvl w:val="0"/>
                <w:numId w:val="29"/>
              </w:numPr>
              <w:autoSpaceDE/>
              <w:autoSpaceDN/>
              <w:spacing w:before="120" w:after="160" w:line="259" w:lineRule="auto"/>
              <w:contextualSpacing/>
              <w:jc w:val="both"/>
              <w:rPr>
                <w:sz w:val="20"/>
                <w:szCs w:val="20"/>
                <w:lang w:eastAsia="ru-RU"/>
              </w:rPr>
            </w:pPr>
            <w:r w:rsidRPr="00701741">
              <w:rPr>
                <w:sz w:val="20"/>
                <w:szCs w:val="20"/>
                <w:lang w:eastAsia="ru-RU"/>
              </w:rPr>
              <w:t>Правова і політична культура українського соціуму за умов модернізації політико-правового життя : монографія / [О. О. Безрук, Л. М. Герасіна, І. В. Головко та ін.] ; за ред. М. П. Требіна. – Х. : Право, 2017. – 560 с.</w:t>
            </w:r>
          </w:p>
          <w:p w14:paraId="7FF89738" w14:textId="77777777" w:rsidR="00701741" w:rsidRPr="00701741" w:rsidRDefault="00701741" w:rsidP="00701741">
            <w:pPr>
              <w:widowControl/>
              <w:numPr>
                <w:ilvl w:val="0"/>
                <w:numId w:val="29"/>
              </w:numPr>
              <w:autoSpaceDE/>
              <w:autoSpaceDN/>
              <w:spacing w:before="120" w:after="160" w:line="259" w:lineRule="auto"/>
              <w:contextualSpacing/>
              <w:jc w:val="both"/>
              <w:rPr>
                <w:sz w:val="20"/>
                <w:szCs w:val="20"/>
                <w:lang w:eastAsia="ru-RU"/>
              </w:rPr>
            </w:pPr>
            <w:r w:rsidRPr="00701741">
              <w:rPr>
                <w:sz w:val="20"/>
                <w:szCs w:val="20"/>
                <w:lang w:eastAsia="ru-RU"/>
              </w:rPr>
              <w:t>Політична культура: теорія, проблеми, перспективи. К.: Видавець ПАРАПАН, 2004. 224 с.</w:t>
            </w:r>
          </w:p>
          <w:p w14:paraId="01C45A82" w14:textId="5A556D76" w:rsidR="005A75B0" w:rsidRPr="005A75B0" w:rsidRDefault="00701741" w:rsidP="00701741">
            <w:pPr>
              <w:widowControl/>
              <w:numPr>
                <w:ilvl w:val="0"/>
                <w:numId w:val="29"/>
              </w:numPr>
              <w:autoSpaceDE/>
              <w:autoSpaceDN/>
              <w:spacing w:before="120" w:after="160" w:line="259" w:lineRule="auto"/>
              <w:contextualSpacing/>
              <w:jc w:val="both"/>
              <w:rPr>
                <w:sz w:val="20"/>
                <w:szCs w:val="20"/>
                <w:lang w:eastAsia="ru-RU"/>
              </w:rPr>
            </w:pPr>
            <w:r w:rsidRPr="00701741">
              <w:rPr>
                <w:sz w:val="20"/>
                <w:szCs w:val="20"/>
                <w:lang w:eastAsia="ru-RU"/>
              </w:rPr>
              <w:t>Дмитренко М. А. Формування політичної культури суспільства в трансформаційний період: монографія. Київ: Вид-во НПУ імені М. П. Драгоманова, 2006. 192 с.</w:t>
            </w:r>
          </w:p>
        </w:tc>
        <w:tc>
          <w:tcPr>
            <w:tcW w:w="1200" w:type="dxa"/>
            <w:vMerge w:val="restart"/>
            <w:tcBorders>
              <w:top w:val="single" w:sz="4" w:space="0" w:color="auto"/>
              <w:left w:val="single" w:sz="4" w:space="0" w:color="auto"/>
              <w:right w:val="single" w:sz="4" w:space="0" w:color="auto"/>
            </w:tcBorders>
            <w:vAlign w:val="center"/>
          </w:tcPr>
          <w:p w14:paraId="64D0CF18" w14:textId="77777777" w:rsidR="005A75B0" w:rsidRPr="005A75B0" w:rsidRDefault="005A75B0" w:rsidP="005A75B0">
            <w:pPr>
              <w:widowControl/>
              <w:autoSpaceDE/>
              <w:autoSpaceDN/>
              <w:jc w:val="center"/>
              <w:rPr>
                <w:spacing w:val="-6"/>
                <w:sz w:val="20"/>
                <w:szCs w:val="20"/>
                <w:lang w:val="bg-BG" w:eastAsia="tr-TR"/>
              </w:rPr>
            </w:pPr>
            <w:r w:rsidRPr="005A75B0">
              <w:rPr>
                <w:spacing w:val="-6"/>
                <w:sz w:val="20"/>
                <w:szCs w:val="20"/>
                <w:lang w:val="bg-BG" w:eastAsia="tr-TR"/>
              </w:rPr>
              <w:t>Самостійна</w:t>
            </w:r>
          </w:p>
          <w:p w14:paraId="39A5A975" w14:textId="77777777" w:rsidR="005A75B0" w:rsidRPr="005A75B0" w:rsidRDefault="005A75B0" w:rsidP="005A75B0">
            <w:pPr>
              <w:widowControl/>
              <w:autoSpaceDE/>
              <w:autoSpaceDN/>
              <w:jc w:val="center"/>
              <w:rPr>
                <w:spacing w:val="-6"/>
                <w:sz w:val="20"/>
                <w:szCs w:val="20"/>
                <w:lang w:eastAsia="tr-TR"/>
              </w:rPr>
            </w:pPr>
            <w:r w:rsidRPr="005A75B0">
              <w:rPr>
                <w:spacing w:val="-6"/>
                <w:sz w:val="20"/>
                <w:szCs w:val="20"/>
                <w:lang w:val="bg-BG" w:eastAsia="tr-TR"/>
              </w:rPr>
              <w:t xml:space="preserve">робота по </w:t>
            </w:r>
            <w:r w:rsidRPr="005A75B0">
              <w:rPr>
                <w:spacing w:val="-10"/>
                <w:sz w:val="20"/>
                <w:szCs w:val="20"/>
                <w:lang w:val="bg-BG" w:eastAsia="tr-TR"/>
              </w:rPr>
              <w:t>темі</w:t>
            </w:r>
          </w:p>
          <w:p w14:paraId="2362C0E7"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5 год.</w:t>
            </w:r>
          </w:p>
        </w:tc>
        <w:tc>
          <w:tcPr>
            <w:tcW w:w="1117" w:type="dxa"/>
            <w:vMerge w:val="restart"/>
            <w:tcBorders>
              <w:top w:val="single" w:sz="4" w:space="0" w:color="auto"/>
              <w:left w:val="single" w:sz="4" w:space="0" w:color="auto"/>
              <w:right w:val="single" w:sz="4" w:space="0" w:color="auto"/>
            </w:tcBorders>
            <w:vAlign w:val="center"/>
          </w:tcPr>
          <w:p w14:paraId="1E8F17C4" w14:textId="049582F4" w:rsidR="005A75B0" w:rsidRPr="005A75B0" w:rsidRDefault="00E6454A" w:rsidP="005A75B0">
            <w:pPr>
              <w:widowControl/>
              <w:autoSpaceDE/>
              <w:autoSpaceDN/>
              <w:jc w:val="center"/>
              <w:rPr>
                <w:sz w:val="20"/>
                <w:szCs w:val="20"/>
                <w:lang w:val="bg-BG" w:eastAsia="tr-TR"/>
              </w:rPr>
            </w:pPr>
            <w:r>
              <w:rPr>
                <w:spacing w:val="-10"/>
                <w:sz w:val="20"/>
                <w:szCs w:val="20"/>
                <w:lang w:val="bg-BG" w:eastAsia="tr-TR"/>
              </w:rPr>
              <w:t>3</w:t>
            </w:r>
            <w:r w:rsidR="005A75B0" w:rsidRPr="005A75B0">
              <w:rPr>
                <w:spacing w:val="-10"/>
                <w:sz w:val="20"/>
                <w:szCs w:val="20"/>
                <w:lang w:val="bg-BG" w:eastAsia="tr-TR"/>
              </w:rPr>
              <w:t xml:space="preserve"> тиждень</w:t>
            </w:r>
          </w:p>
        </w:tc>
      </w:tr>
      <w:tr w:rsidR="005A75B0" w:rsidRPr="005A75B0" w14:paraId="32892FB6" w14:textId="77777777" w:rsidTr="000D45A5">
        <w:trPr>
          <w:trHeight w:val="1389"/>
          <w:jc w:val="center"/>
        </w:trPr>
        <w:tc>
          <w:tcPr>
            <w:tcW w:w="740" w:type="dxa"/>
            <w:vMerge/>
            <w:tcBorders>
              <w:left w:val="single" w:sz="4" w:space="0" w:color="auto"/>
              <w:bottom w:val="single" w:sz="4" w:space="0" w:color="auto"/>
              <w:right w:val="single" w:sz="4" w:space="0" w:color="auto"/>
            </w:tcBorders>
            <w:vAlign w:val="center"/>
          </w:tcPr>
          <w:p w14:paraId="04BCEEE3" w14:textId="77777777" w:rsidR="005A75B0" w:rsidRPr="005A75B0" w:rsidRDefault="005A75B0" w:rsidP="005A75B0">
            <w:pPr>
              <w:widowControl/>
              <w:autoSpaceDE/>
              <w:autoSpaceDN/>
              <w:jc w:val="center"/>
              <w:rPr>
                <w:sz w:val="20"/>
                <w:szCs w:val="20"/>
                <w:lang w:val="bg-BG" w:eastAsia="tr-TR"/>
              </w:rPr>
            </w:pPr>
          </w:p>
        </w:tc>
        <w:tc>
          <w:tcPr>
            <w:tcW w:w="3650" w:type="dxa"/>
            <w:vMerge/>
            <w:tcBorders>
              <w:left w:val="single" w:sz="4" w:space="0" w:color="auto"/>
              <w:bottom w:val="single" w:sz="4" w:space="0" w:color="auto"/>
              <w:right w:val="single" w:sz="4" w:space="0" w:color="auto"/>
            </w:tcBorders>
          </w:tcPr>
          <w:p w14:paraId="5F251BF5" w14:textId="77777777" w:rsidR="005A75B0" w:rsidRPr="005A75B0" w:rsidRDefault="005A75B0" w:rsidP="005A75B0">
            <w:pPr>
              <w:widowControl/>
              <w:autoSpaceDE/>
              <w:autoSpaceDN/>
              <w:jc w:val="both"/>
              <w:rPr>
                <w:bCs/>
                <w:spacing w:val="-6"/>
                <w:sz w:val="20"/>
                <w:szCs w:val="20"/>
                <w:lang w:val="tr-TR" w:eastAsia="ru-RU"/>
              </w:rPr>
            </w:pPr>
          </w:p>
        </w:tc>
        <w:tc>
          <w:tcPr>
            <w:tcW w:w="1339" w:type="dxa"/>
            <w:tcBorders>
              <w:top w:val="single" w:sz="4" w:space="0" w:color="auto"/>
              <w:left w:val="single" w:sz="4" w:space="0" w:color="auto"/>
              <w:bottom w:val="single" w:sz="4" w:space="0" w:color="auto"/>
              <w:right w:val="single" w:sz="4" w:space="0" w:color="auto"/>
            </w:tcBorders>
            <w:vAlign w:val="center"/>
          </w:tcPr>
          <w:p w14:paraId="2DAE6743"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 xml:space="preserve">Семінар, групова робота, дискусія </w:t>
            </w:r>
            <w:r w:rsidRPr="005A75B0">
              <w:rPr>
                <w:spacing w:val="-11"/>
                <w:sz w:val="20"/>
                <w:szCs w:val="20"/>
                <w:lang w:val="bg-BG" w:eastAsia="tr-TR"/>
              </w:rPr>
              <w:t>– 2 год.</w:t>
            </w:r>
          </w:p>
          <w:p w14:paraId="16BC4657"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Самостійна робота – 2 год.</w:t>
            </w:r>
          </w:p>
        </w:tc>
        <w:tc>
          <w:tcPr>
            <w:tcW w:w="5953" w:type="dxa"/>
            <w:vMerge/>
            <w:tcBorders>
              <w:left w:val="single" w:sz="4" w:space="0" w:color="auto"/>
              <w:bottom w:val="single" w:sz="4" w:space="0" w:color="auto"/>
              <w:right w:val="single" w:sz="4" w:space="0" w:color="auto"/>
            </w:tcBorders>
            <w:vAlign w:val="center"/>
          </w:tcPr>
          <w:p w14:paraId="4FE338A5" w14:textId="77777777" w:rsidR="005A75B0" w:rsidRPr="005A75B0" w:rsidRDefault="005A75B0" w:rsidP="005A75B0">
            <w:pPr>
              <w:widowControl/>
              <w:autoSpaceDE/>
              <w:autoSpaceDN/>
              <w:jc w:val="center"/>
              <w:rPr>
                <w:sz w:val="20"/>
                <w:szCs w:val="20"/>
                <w:lang w:eastAsia="tr-TR"/>
              </w:rPr>
            </w:pPr>
          </w:p>
        </w:tc>
        <w:tc>
          <w:tcPr>
            <w:tcW w:w="1200" w:type="dxa"/>
            <w:vMerge/>
            <w:tcBorders>
              <w:left w:val="single" w:sz="4" w:space="0" w:color="auto"/>
              <w:bottom w:val="single" w:sz="4" w:space="0" w:color="auto"/>
              <w:right w:val="single" w:sz="4" w:space="0" w:color="auto"/>
            </w:tcBorders>
            <w:vAlign w:val="center"/>
          </w:tcPr>
          <w:p w14:paraId="5B00DEE4" w14:textId="77777777" w:rsidR="005A75B0" w:rsidRPr="005A75B0" w:rsidRDefault="005A75B0" w:rsidP="005A75B0">
            <w:pPr>
              <w:widowControl/>
              <w:autoSpaceDE/>
              <w:autoSpaceDN/>
              <w:jc w:val="center"/>
              <w:rPr>
                <w:spacing w:val="-6"/>
                <w:sz w:val="20"/>
                <w:szCs w:val="20"/>
                <w:lang w:val="bg-BG" w:eastAsia="tr-TR"/>
              </w:rPr>
            </w:pPr>
          </w:p>
        </w:tc>
        <w:tc>
          <w:tcPr>
            <w:tcW w:w="1117" w:type="dxa"/>
            <w:vMerge/>
            <w:tcBorders>
              <w:left w:val="single" w:sz="4" w:space="0" w:color="auto"/>
              <w:bottom w:val="single" w:sz="4" w:space="0" w:color="auto"/>
              <w:right w:val="single" w:sz="4" w:space="0" w:color="auto"/>
            </w:tcBorders>
            <w:vAlign w:val="center"/>
          </w:tcPr>
          <w:p w14:paraId="4B73BF92" w14:textId="77777777" w:rsidR="005A75B0" w:rsidRPr="005A75B0" w:rsidRDefault="005A75B0" w:rsidP="005A75B0">
            <w:pPr>
              <w:widowControl/>
              <w:autoSpaceDE/>
              <w:autoSpaceDN/>
              <w:jc w:val="center"/>
              <w:rPr>
                <w:spacing w:val="-10"/>
                <w:sz w:val="20"/>
                <w:szCs w:val="20"/>
                <w:lang w:val="bg-BG" w:eastAsia="tr-TR"/>
              </w:rPr>
            </w:pPr>
          </w:p>
        </w:tc>
      </w:tr>
      <w:tr w:rsidR="007F4019" w:rsidRPr="005A75B0" w14:paraId="7DDE4E31" w14:textId="77777777" w:rsidTr="00A53E8F">
        <w:trPr>
          <w:trHeight w:val="2340"/>
          <w:jc w:val="center"/>
        </w:trPr>
        <w:tc>
          <w:tcPr>
            <w:tcW w:w="740" w:type="dxa"/>
            <w:vMerge w:val="restart"/>
            <w:tcBorders>
              <w:left w:val="single" w:sz="4" w:space="0" w:color="auto"/>
              <w:right w:val="single" w:sz="4" w:space="0" w:color="auto"/>
            </w:tcBorders>
            <w:vAlign w:val="center"/>
          </w:tcPr>
          <w:p w14:paraId="53F833A1" w14:textId="31E75D60" w:rsidR="007F4019" w:rsidRPr="005A75B0" w:rsidRDefault="007F4019" w:rsidP="007F4019">
            <w:pPr>
              <w:widowControl/>
              <w:autoSpaceDE/>
              <w:autoSpaceDN/>
              <w:jc w:val="center"/>
              <w:rPr>
                <w:sz w:val="20"/>
                <w:szCs w:val="20"/>
                <w:lang w:val="bg-BG" w:eastAsia="tr-TR"/>
              </w:rPr>
            </w:pPr>
            <w:r>
              <w:rPr>
                <w:sz w:val="20"/>
                <w:szCs w:val="20"/>
                <w:lang w:val="bg-BG" w:eastAsia="tr-TR"/>
              </w:rPr>
              <w:lastRenderedPageBreak/>
              <w:t>4</w:t>
            </w:r>
          </w:p>
          <w:p w14:paraId="73E19182" w14:textId="42BC203F" w:rsidR="007F4019" w:rsidRPr="005A75B0" w:rsidRDefault="000D20FC" w:rsidP="007F4019">
            <w:pPr>
              <w:widowControl/>
              <w:autoSpaceDE/>
              <w:autoSpaceDN/>
              <w:jc w:val="center"/>
              <w:rPr>
                <w:sz w:val="20"/>
                <w:szCs w:val="20"/>
                <w:lang w:val="bg-BG" w:eastAsia="tr-TR"/>
              </w:rPr>
            </w:pPr>
            <w:r>
              <w:rPr>
                <w:sz w:val="20"/>
                <w:szCs w:val="20"/>
                <w:lang w:val="bg-BG" w:eastAsia="tr-TR"/>
              </w:rPr>
              <w:t>13</w:t>
            </w:r>
            <w:r w:rsidR="007F4019" w:rsidRPr="005A75B0">
              <w:rPr>
                <w:sz w:val="20"/>
                <w:szCs w:val="20"/>
                <w:lang w:val="bg-BG" w:eastAsia="tr-TR"/>
              </w:rPr>
              <w:t xml:space="preserve"> год.</w:t>
            </w:r>
          </w:p>
        </w:tc>
        <w:tc>
          <w:tcPr>
            <w:tcW w:w="3650" w:type="dxa"/>
            <w:vMerge w:val="restart"/>
            <w:tcBorders>
              <w:left w:val="single" w:sz="4" w:space="0" w:color="auto"/>
              <w:right w:val="single" w:sz="4" w:space="0" w:color="auto"/>
            </w:tcBorders>
          </w:tcPr>
          <w:p w14:paraId="3394273E" w14:textId="77777777" w:rsidR="007F4019" w:rsidRPr="00C27E2B" w:rsidRDefault="007F4019" w:rsidP="007F4019">
            <w:pPr>
              <w:widowControl/>
              <w:autoSpaceDE/>
              <w:autoSpaceDN/>
              <w:jc w:val="both"/>
              <w:rPr>
                <w:bCs/>
                <w:spacing w:val="-6"/>
                <w:sz w:val="20"/>
                <w:szCs w:val="20"/>
                <w:lang w:val="tr-TR" w:eastAsia="ru-RU"/>
              </w:rPr>
            </w:pPr>
            <w:r w:rsidRPr="00C27E2B">
              <w:rPr>
                <w:bCs/>
                <w:spacing w:val="-6"/>
                <w:sz w:val="20"/>
                <w:szCs w:val="20"/>
                <w:lang w:val="tr-TR" w:eastAsia="ru-RU"/>
              </w:rPr>
              <w:t>Тема 6. Політична соціалізація як механізм залучення людей до політичної культури</w:t>
            </w:r>
          </w:p>
          <w:p w14:paraId="7B73745B" w14:textId="55B24552" w:rsidR="007F4019" w:rsidRPr="005A75B0" w:rsidRDefault="007F4019" w:rsidP="007F4019">
            <w:pPr>
              <w:widowControl/>
              <w:autoSpaceDE/>
              <w:autoSpaceDN/>
              <w:spacing w:line="259" w:lineRule="auto"/>
              <w:contextualSpacing/>
              <w:jc w:val="both"/>
              <w:rPr>
                <w:rFonts w:eastAsia="Calibri"/>
                <w:sz w:val="20"/>
                <w:szCs w:val="20"/>
              </w:rPr>
            </w:pPr>
            <w:r w:rsidRPr="00C27E2B">
              <w:rPr>
                <w:bCs/>
                <w:spacing w:val="-6"/>
                <w:sz w:val="20"/>
                <w:szCs w:val="20"/>
                <w:lang w:val="tr-TR" w:eastAsia="ru-RU"/>
              </w:rPr>
              <w:t xml:space="preserve"> Поняття політичної соціалізації як елемента політичної культури. Підходи вчених до трактовки категорії політичної соціалізації. Функції політичної соціалізації. Стадії і рівні політичної соціалізації. Фактори впливу на формування політичної соціалізації індивіду. Агенти політичної соціалізації. Політичне виховання як окремий випадок політичної соціалізації. Етапи політичної соціалізації. Типи політичної соціалізації індивідів, які свідчать про наявність політико-культурних орієнтацій в різних країнах. Зв’язок політичної соціалізації з політичною культурою. Моделі політичної соціалізації. Специфіка процесу соціалізації в Україні.</w:t>
            </w:r>
          </w:p>
        </w:tc>
        <w:tc>
          <w:tcPr>
            <w:tcW w:w="1339" w:type="dxa"/>
            <w:tcBorders>
              <w:top w:val="single" w:sz="4" w:space="0" w:color="auto"/>
              <w:left w:val="single" w:sz="4" w:space="0" w:color="auto"/>
              <w:bottom w:val="single" w:sz="4" w:space="0" w:color="auto"/>
              <w:right w:val="single" w:sz="4" w:space="0" w:color="auto"/>
            </w:tcBorders>
            <w:vAlign w:val="center"/>
          </w:tcPr>
          <w:p w14:paraId="481209DD" w14:textId="77777777" w:rsidR="007F4019" w:rsidRPr="005A75B0" w:rsidRDefault="007F4019" w:rsidP="007F4019">
            <w:pPr>
              <w:widowControl/>
              <w:autoSpaceDE/>
              <w:autoSpaceDN/>
              <w:jc w:val="center"/>
              <w:rPr>
                <w:sz w:val="20"/>
                <w:szCs w:val="20"/>
                <w:lang w:val="bg-BG" w:eastAsia="tr-TR"/>
              </w:rPr>
            </w:pPr>
            <w:r w:rsidRPr="005A75B0">
              <w:rPr>
                <w:sz w:val="20"/>
                <w:szCs w:val="20"/>
                <w:lang w:val="bg-BG" w:eastAsia="tr-TR"/>
              </w:rPr>
              <w:t xml:space="preserve">Лекція, презентація, дискусія – 2 год. </w:t>
            </w:r>
          </w:p>
          <w:p w14:paraId="181933B6" w14:textId="7F865711" w:rsidR="007F4019" w:rsidRPr="005A75B0" w:rsidRDefault="007F4019" w:rsidP="007F4019">
            <w:pPr>
              <w:widowControl/>
              <w:autoSpaceDE/>
              <w:autoSpaceDN/>
              <w:spacing w:beforeAutospacing="1" w:afterAutospacing="1"/>
              <w:jc w:val="center"/>
              <w:rPr>
                <w:sz w:val="20"/>
                <w:szCs w:val="20"/>
                <w:lang w:val="bg-BG" w:eastAsia="tr-TR"/>
              </w:rPr>
            </w:pPr>
            <w:r w:rsidRPr="005A75B0">
              <w:rPr>
                <w:sz w:val="20"/>
                <w:szCs w:val="20"/>
                <w:lang w:val="bg-BG" w:eastAsia="tr-TR"/>
              </w:rPr>
              <w:t xml:space="preserve">Самостійна робота – </w:t>
            </w:r>
            <w:r w:rsidR="00897A11">
              <w:rPr>
                <w:sz w:val="20"/>
                <w:szCs w:val="20"/>
                <w:lang w:val="bg-BG" w:eastAsia="tr-TR"/>
              </w:rPr>
              <w:t>4</w:t>
            </w:r>
            <w:r w:rsidRPr="005A75B0">
              <w:rPr>
                <w:sz w:val="20"/>
                <w:szCs w:val="20"/>
                <w:lang w:val="bg-BG" w:eastAsia="tr-TR"/>
              </w:rPr>
              <w:t xml:space="preserve"> год.</w:t>
            </w:r>
          </w:p>
        </w:tc>
        <w:tc>
          <w:tcPr>
            <w:tcW w:w="5953" w:type="dxa"/>
            <w:vMerge w:val="restart"/>
            <w:tcBorders>
              <w:left w:val="single" w:sz="4" w:space="0" w:color="auto"/>
              <w:right w:val="single" w:sz="4" w:space="0" w:color="auto"/>
            </w:tcBorders>
            <w:vAlign w:val="center"/>
          </w:tcPr>
          <w:p w14:paraId="7A987065" w14:textId="77777777" w:rsidR="00C258B3" w:rsidRPr="00C258B3" w:rsidRDefault="00C258B3" w:rsidP="00C258B3">
            <w:pPr>
              <w:widowControl/>
              <w:numPr>
                <w:ilvl w:val="0"/>
                <w:numId w:val="20"/>
              </w:numPr>
              <w:shd w:val="clear" w:color="auto" w:fill="FFFFFF"/>
              <w:autoSpaceDE/>
              <w:autoSpaceDN/>
              <w:spacing w:after="160"/>
              <w:contextualSpacing/>
              <w:jc w:val="both"/>
              <w:textAlignment w:val="baseline"/>
              <w:rPr>
                <w:sz w:val="20"/>
                <w:szCs w:val="20"/>
                <w:lang w:eastAsia="ru-RU"/>
              </w:rPr>
            </w:pPr>
            <w:r w:rsidRPr="00C258B3">
              <w:rPr>
                <w:sz w:val="20"/>
                <w:szCs w:val="20"/>
                <w:lang w:eastAsia="ru-RU"/>
              </w:rPr>
              <w:t>Бурдяк В.І., Ротар Н.Ю. Політична культура країн Європи в контексті інтеграційних процесів. Чернівці: Рута, 2004.</w:t>
            </w:r>
          </w:p>
          <w:p w14:paraId="451CCBA0" w14:textId="77777777" w:rsidR="00C258B3" w:rsidRPr="00C258B3" w:rsidRDefault="00C258B3" w:rsidP="00C258B3">
            <w:pPr>
              <w:widowControl/>
              <w:numPr>
                <w:ilvl w:val="0"/>
                <w:numId w:val="20"/>
              </w:numPr>
              <w:shd w:val="clear" w:color="auto" w:fill="FFFFFF"/>
              <w:autoSpaceDE/>
              <w:autoSpaceDN/>
              <w:spacing w:after="160"/>
              <w:contextualSpacing/>
              <w:jc w:val="both"/>
              <w:textAlignment w:val="baseline"/>
              <w:rPr>
                <w:sz w:val="20"/>
                <w:szCs w:val="20"/>
                <w:lang w:eastAsia="ru-RU"/>
              </w:rPr>
            </w:pPr>
            <w:r w:rsidRPr="00C258B3">
              <w:rPr>
                <w:sz w:val="20"/>
                <w:szCs w:val="20"/>
                <w:lang w:eastAsia="ru-RU"/>
              </w:rPr>
              <w:t>Рудакевич О. М. Політична культура національних спільнот: теорія та методологія дослідження : монографія / О. М. Рудакевич. - Тернопіль : ТНЕУ, 2013. - 352 с.</w:t>
            </w:r>
          </w:p>
          <w:p w14:paraId="7CBC998E" w14:textId="77777777" w:rsidR="00C258B3" w:rsidRPr="00C258B3" w:rsidRDefault="00C258B3" w:rsidP="00C258B3">
            <w:pPr>
              <w:widowControl/>
              <w:numPr>
                <w:ilvl w:val="0"/>
                <w:numId w:val="20"/>
              </w:numPr>
              <w:shd w:val="clear" w:color="auto" w:fill="FFFFFF"/>
              <w:autoSpaceDE/>
              <w:autoSpaceDN/>
              <w:spacing w:after="160"/>
              <w:contextualSpacing/>
              <w:jc w:val="both"/>
              <w:textAlignment w:val="baseline"/>
              <w:rPr>
                <w:sz w:val="20"/>
                <w:szCs w:val="20"/>
                <w:lang w:eastAsia="ru-RU"/>
              </w:rPr>
            </w:pPr>
            <w:r w:rsidRPr="00C258B3">
              <w:rPr>
                <w:sz w:val="20"/>
                <w:szCs w:val="20"/>
                <w:lang w:eastAsia="ru-RU"/>
              </w:rPr>
              <w:t>Правова і політична культура українського соціуму за умов модернізації політико-правового життя : монографія / [О. О. Безрук, Л. М. Герасіна, І. В. Головко та ін.] ; за ред. М. П. Требіна. – Х. : Право, 2017. – 560 с.</w:t>
            </w:r>
          </w:p>
          <w:p w14:paraId="6A5BD405" w14:textId="77777777" w:rsidR="00C258B3" w:rsidRPr="00C258B3" w:rsidRDefault="00C258B3" w:rsidP="00C258B3">
            <w:pPr>
              <w:widowControl/>
              <w:numPr>
                <w:ilvl w:val="0"/>
                <w:numId w:val="20"/>
              </w:numPr>
              <w:shd w:val="clear" w:color="auto" w:fill="FFFFFF"/>
              <w:autoSpaceDE/>
              <w:autoSpaceDN/>
              <w:spacing w:after="160"/>
              <w:contextualSpacing/>
              <w:jc w:val="both"/>
              <w:textAlignment w:val="baseline"/>
              <w:rPr>
                <w:sz w:val="20"/>
                <w:szCs w:val="20"/>
                <w:lang w:eastAsia="ru-RU"/>
              </w:rPr>
            </w:pPr>
            <w:r w:rsidRPr="00C258B3">
              <w:rPr>
                <w:sz w:val="20"/>
                <w:szCs w:val="20"/>
                <w:lang w:eastAsia="ru-RU"/>
              </w:rPr>
              <w:t>Політична культура: теорія, проблеми, перспективи. К.: Видавець ПАРАПАН, 2004. 224 с.</w:t>
            </w:r>
          </w:p>
          <w:p w14:paraId="5200C11D" w14:textId="452DD260" w:rsidR="007F4019" w:rsidRPr="005A75B0" w:rsidRDefault="00C258B3" w:rsidP="00C258B3">
            <w:pPr>
              <w:widowControl/>
              <w:numPr>
                <w:ilvl w:val="0"/>
                <w:numId w:val="20"/>
              </w:numPr>
              <w:shd w:val="clear" w:color="auto" w:fill="FFFFFF"/>
              <w:autoSpaceDE/>
              <w:autoSpaceDN/>
              <w:spacing w:after="160"/>
              <w:contextualSpacing/>
              <w:jc w:val="both"/>
              <w:textAlignment w:val="baseline"/>
              <w:rPr>
                <w:sz w:val="20"/>
                <w:szCs w:val="20"/>
                <w:lang w:eastAsia="ru-RU"/>
              </w:rPr>
            </w:pPr>
            <w:r w:rsidRPr="00C258B3">
              <w:rPr>
                <w:sz w:val="20"/>
                <w:szCs w:val="20"/>
                <w:lang w:eastAsia="ru-RU"/>
              </w:rPr>
              <w:t>Дмитренко М. А. Формування політичної культури суспільства в трансформаційний період: монографія. Київ: Вид-во НПУ імені М. П. Драгоманова, 2006. 192 с.</w:t>
            </w:r>
          </w:p>
        </w:tc>
        <w:tc>
          <w:tcPr>
            <w:tcW w:w="1200" w:type="dxa"/>
            <w:vMerge w:val="restart"/>
            <w:tcBorders>
              <w:top w:val="single" w:sz="4" w:space="0" w:color="auto"/>
              <w:left w:val="single" w:sz="4" w:space="0" w:color="auto"/>
              <w:right w:val="single" w:sz="4" w:space="0" w:color="auto"/>
            </w:tcBorders>
            <w:vAlign w:val="center"/>
          </w:tcPr>
          <w:p w14:paraId="01FD5765" w14:textId="77777777" w:rsidR="007F4019" w:rsidRPr="005A75B0" w:rsidRDefault="007F4019" w:rsidP="007F4019">
            <w:pPr>
              <w:widowControl/>
              <w:autoSpaceDE/>
              <w:autoSpaceDN/>
              <w:jc w:val="center"/>
              <w:rPr>
                <w:spacing w:val="-6"/>
                <w:sz w:val="20"/>
                <w:szCs w:val="20"/>
                <w:lang w:val="bg-BG" w:eastAsia="tr-TR"/>
              </w:rPr>
            </w:pPr>
            <w:r w:rsidRPr="005A75B0">
              <w:rPr>
                <w:spacing w:val="-6"/>
                <w:sz w:val="20"/>
                <w:szCs w:val="20"/>
                <w:lang w:val="bg-BG" w:eastAsia="tr-TR"/>
              </w:rPr>
              <w:t>Самостійна</w:t>
            </w:r>
          </w:p>
          <w:p w14:paraId="6F0E79B5" w14:textId="2F4D04ED" w:rsidR="007F4019" w:rsidRPr="005A75B0" w:rsidRDefault="007F4019" w:rsidP="007F4019">
            <w:pPr>
              <w:widowControl/>
              <w:autoSpaceDE/>
              <w:autoSpaceDN/>
              <w:jc w:val="center"/>
              <w:rPr>
                <w:spacing w:val="-6"/>
                <w:sz w:val="20"/>
                <w:szCs w:val="20"/>
                <w:lang w:eastAsia="tr-TR"/>
              </w:rPr>
            </w:pPr>
            <w:r w:rsidRPr="005A75B0">
              <w:rPr>
                <w:spacing w:val="-6"/>
                <w:sz w:val="20"/>
                <w:szCs w:val="20"/>
                <w:lang w:val="bg-BG" w:eastAsia="tr-TR"/>
              </w:rPr>
              <w:t xml:space="preserve">робота по </w:t>
            </w:r>
            <w:r w:rsidRPr="005A75B0">
              <w:rPr>
                <w:spacing w:val="-10"/>
                <w:sz w:val="20"/>
                <w:szCs w:val="20"/>
                <w:lang w:val="bg-BG" w:eastAsia="tr-TR"/>
              </w:rPr>
              <w:t xml:space="preserve">темі </w:t>
            </w:r>
            <w:r w:rsidR="00897A11">
              <w:rPr>
                <w:sz w:val="20"/>
                <w:szCs w:val="20"/>
                <w:lang w:val="bg-BG" w:eastAsia="tr-TR"/>
              </w:rPr>
              <w:t>9</w:t>
            </w:r>
            <w:r w:rsidRPr="005A75B0">
              <w:rPr>
                <w:sz w:val="20"/>
                <w:szCs w:val="20"/>
                <w:lang w:val="bg-BG" w:eastAsia="tr-TR"/>
              </w:rPr>
              <w:t xml:space="preserve"> год.</w:t>
            </w:r>
          </w:p>
          <w:p w14:paraId="1960018E" w14:textId="77777777" w:rsidR="007F4019" w:rsidRPr="005A75B0" w:rsidRDefault="007F4019" w:rsidP="007F4019">
            <w:pPr>
              <w:widowControl/>
              <w:autoSpaceDE/>
              <w:autoSpaceDN/>
              <w:spacing w:beforeAutospacing="1" w:afterAutospacing="1"/>
              <w:jc w:val="center"/>
              <w:rPr>
                <w:sz w:val="20"/>
                <w:szCs w:val="20"/>
                <w:lang w:val="bg-BG" w:eastAsia="tr-TR"/>
              </w:rPr>
            </w:pPr>
          </w:p>
        </w:tc>
        <w:tc>
          <w:tcPr>
            <w:tcW w:w="1117" w:type="dxa"/>
            <w:vMerge w:val="restart"/>
            <w:tcBorders>
              <w:top w:val="single" w:sz="4" w:space="0" w:color="auto"/>
              <w:left w:val="single" w:sz="4" w:space="0" w:color="auto"/>
              <w:right w:val="single" w:sz="4" w:space="0" w:color="auto"/>
            </w:tcBorders>
            <w:vAlign w:val="center"/>
          </w:tcPr>
          <w:p w14:paraId="13286541" w14:textId="455AABD6" w:rsidR="007F4019" w:rsidRPr="005A75B0" w:rsidRDefault="00E6454A" w:rsidP="007F4019">
            <w:pPr>
              <w:widowControl/>
              <w:autoSpaceDE/>
              <w:autoSpaceDN/>
              <w:jc w:val="center"/>
              <w:rPr>
                <w:sz w:val="20"/>
                <w:szCs w:val="20"/>
                <w:lang w:val="bg-BG" w:eastAsia="tr-TR"/>
              </w:rPr>
            </w:pPr>
            <w:r>
              <w:rPr>
                <w:spacing w:val="-10"/>
                <w:sz w:val="20"/>
                <w:szCs w:val="20"/>
                <w:lang w:val="bg-BG" w:eastAsia="tr-TR"/>
              </w:rPr>
              <w:t>4</w:t>
            </w:r>
            <w:r w:rsidR="007F4019" w:rsidRPr="005A75B0">
              <w:rPr>
                <w:spacing w:val="-10"/>
                <w:sz w:val="20"/>
                <w:szCs w:val="20"/>
                <w:lang w:val="bg-BG" w:eastAsia="tr-TR"/>
              </w:rPr>
              <w:t xml:space="preserve"> тиждень</w:t>
            </w:r>
          </w:p>
          <w:p w14:paraId="0FC118BA" w14:textId="77777777" w:rsidR="007F4019" w:rsidRPr="005A75B0" w:rsidRDefault="007F4019" w:rsidP="007F4019">
            <w:pPr>
              <w:widowControl/>
              <w:autoSpaceDE/>
              <w:autoSpaceDN/>
              <w:spacing w:beforeAutospacing="1" w:afterAutospacing="1"/>
              <w:jc w:val="center"/>
              <w:rPr>
                <w:sz w:val="20"/>
                <w:szCs w:val="20"/>
                <w:lang w:val="bg-BG" w:eastAsia="tr-TR"/>
              </w:rPr>
            </w:pPr>
          </w:p>
        </w:tc>
      </w:tr>
      <w:tr w:rsidR="007F4019" w:rsidRPr="005A75B0" w14:paraId="6016BAE0" w14:textId="77777777" w:rsidTr="00A53E8F">
        <w:trPr>
          <w:trHeight w:val="2340"/>
          <w:jc w:val="center"/>
        </w:trPr>
        <w:tc>
          <w:tcPr>
            <w:tcW w:w="740" w:type="dxa"/>
            <w:vMerge/>
            <w:tcBorders>
              <w:left w:val="single" w:sz="4" w:space="0" w:color="auto"/>
              <w:right w:val="single" w:sz="4" w:space="0" w:color="auto"/>
            </w:tcBorders>
            <w:vAlign w:val="center"/>
          </w:tcPr>
          <w:p w14:paraId="5D6F602A" w14:textId="77777777" w:rsidR="007F4019" w:rsidRDefault="007F4019" w:rsidP="007F4019">
            <w:pPr>
              <w:widowControl/>
              <w:autoSpaceDE/>
              <w:autoSpaceDN/>
              <w:jc w:val="center"/>
              <w:rPr>
                <w:sz w:val="20"/>
                <w:szCs w:val="20"/>
                <w:lang w:val="bg-BG" w:eastAsia="tr-TR"/>
              </w:rPr>
            </w:pPr>
          </w:p>
        </w:tc>
        <w:tc>
          <w:tcPr>
            <w:tcW w:w="3650" w:type="dxa"/>
            <w:vMerge/>
            <w:tcBorders>
              <w:left w:val="single" w:sz="4" w:space="0" w:color="auto"/>
              <w:bottom w:val="single" w:sz="4" w:space="0" w:color="auto"/>
              <w:right w:val="single" w:sz="4" w:space="0" w:color="auto"/>
            </w:tcBorders>
          </w:tcPr>
          <w:p w14:paraId="14C91A61" w14:textId="77777777" w:rsidR="007F4019" w:rsidRPr="00C27E2B" w:rsidRDefault="007F4019" w:rsidP="007F4019">
            <w:pPr>
              <w:widowControl/>
              <w:autoSpaceDE/>
              <w:autoSpaceDN/>
              <w:jc w:val="both"/>
              <w:rPr>
                <w:bCs/>
                <w:spacing w:val="-6"/>
                <w:sz w:val="20"/>
                <w:szCs w:val="20"/>
                <w:lang w:val="tr-TR" w:eastAsia="ru-RU"/>
              </w:rPr>
            </w:pPr>
          </w:p>
        </w:tc>
        <w:tc>
          <w:tcPr>
            <w:tcW w:w="1339" w:type="dxa"/>
            <w:tcBorders>
              <w:top w:val="single" w:sz="4" w:space="0" w:color="auto"/>
              <w:left w:val="single" w:sz="4" w:space="0" w:color="auto"/>
              <w:bottom w:val="single" w:sz="4" w:space="0" w:color="auto"/>
              <w:right w:val="single" w:sz="4" w:space="0" w:color="auto"/>
            </w:tcBorders>
            <w:vAlign w:val="center"/>
          </w:tcPr>
          <w:p w14:paraId="6C00DF2E" w14:textId="77777777" w:rsidR="007F4019" w:rsidRPr="005A75B0" w:rsidRDefault="007F4019" w:rsidP="007F4019">
            <w:pPr>
              <w:widowControl/>
              <w:autoSpaceDE/>
              <w:autoSpaceDN/>
              <w:jc w:val="center"/>
              <w:rPr>
                <w:sz w:val="20"/>
                <w:szCs w:val="20"/>
                <w:lang w:val="bg-BG" w:eastAsia="tr-TR"/>
              </w:rPr>
            </w:pPr>
            <w:r w:rsidRPr="005A75B0">
              <w:rPr>
                <w:sz w:val="20"/>
                <w:szCs w:val="20"/>
                <w:lang w:val="bg-BG" w:eastAsia="tr-TR"/>
              </w:rPr>
              <w:t xml:space="preserve">Семінар, групова робота, дискусія </w:t>
            </w:r>
            <w:r w:rsidRPr="005A75B0">
              <w:rPr>
                <w:spacing w:val="-11"/>
                <w:sz w:val="20"/>
                <w:szCs w:val="20"/>
                <w:lang w:val="bg-BG" w:eastAsia="tr-TR"/>
              </w:rPr>
              <w:t>– 2 год.</w:t>
            </w:r>
          </w:p>
          <w:p w14:paraId="0205BD08" w14:textId="75D42AD8" w:rsidR="007F4019" w:rsidRPr="005A75B0" w:rsidRDefault="007F4019" w:rsidP="007F4019">
            <w:pPr>
              <w:widowControl/>
              <w:autoSpaceDE/>
              <w:autoSpaceDN/>
              <w:jc w:val="center"/>
              <w:rPr>
                <w:sz w:val="20"/>
                <w:szCs w:val="20"/>
                <w:lang w:val="bg-BG" w:eastAsia="tr-TR"/>
              </w:rPr>
            </w:pPr>
            <w:r w:rsidRPr="005A75B0">
              <w:rPr>
                <w:sz w:val="20"/>
                <w:szCs w:val="20"/>
                <w:lang w:val="bg-BG" w:eastAsia="tr-TR"/>
              </w:rPr>
              <w:t xml:space="preserve">Самостійна робота – </w:t>
            </w:r>
            <w:r w:rsidR="00897A11">
              <w:rPr>
                <w:sz w:val="20"/>
                <w:szCs w:val="20"/>
                <w:lang w:val="bg-BG" w:eastAsia="tr-TR"/>
              </w:rPr>
              <w:t>5</w:t>
            </w:r>
            <w:r w:rsidRPr="005A75B0">
              <w:rPr>
                <w:sz w:val="20"/>
                <w:szCs w:val="20"/>
                <w:lang w:val="bg-BG" w:eastAsia="tr-TR"/>
              </w:rPr>
              <w:t xml:space="preserve"> год.</w:t>
            </w:r>
          </w:p>
        </w:tc>
        <w:tc>
          <w:tcPr>
            <w:tcW w:w="5953" w:type="dxa"/>
            <w:vMerge/>
            <w:tcBorders>
              <w:left w:val="single" w:sz="4" w:space="0" w:color="auto"/>
              <w:bottom w:val="single" w:sz="4" w:space="0" w:color="auto"/>
              <w:right w:val="single" w:sz="4" w:space="0" w:color="auto"/>
            </w:tcBorders>
            <w:vAlign w:val="center"/>
          </w:tcPr>
          <w:p w14:paraId="31317B74" w14:textId="77777777" w:rsidR="007F4019" w:rsidRPr="005A75B0" w:rsidRDefault="007F4019" w:rsidP="007F4019">
            <w:pPr>
              <w:widowControl/>
              <w:numPr>
                <w:ilvl w:val="0"/>
                <w:numId w:val="20"/>
              </w:numPr>
              <w:shd w:val="clear" w:color="auto" w:fill="FFFFFF"/>
              <w:autoSpaceDE/>
              <w:autoSpaceDN/>
              <w:spacing w:after="160"/>
              <w:contextualSpacing/>
              <w:jc w:val="both"/>
              <w:textAlignment w:val="baseline"/>
              <w:rPr>
                <w:sz w:val="20"/>
                <w:szCs w:val="20"/>
                <w:lang w:eastAsia="ru-RU"/>
              </w:rPr>
            </w:pPr>
          </w:p>
        </w:tc>
        <w:tc>
          <w:tcPr>
            <w:tcW w:w="1200" w:type="dxa"/>
            <w:vMerge/>
            <w:tcBorders>
              <w:left w:val="single" w:sz="4" w:space="0" w:color="auto"/>
              <w:right w:val="single" w:sz="4" w:space="0" w:color="auto"/>
            </w:tcBorders>
            <w:vAlign w:val="center"/>
          </w:tcPr>
          <w:p w14:paraId="5259D6AD" w14:textId="77777777" w:rsidR="007F4019" w:rsidRPr="005A75B0" w:rsidRDefault="007F4019" w:rsidP="007F4019">
            <w:pPr>
              <w:widowControl/>
              <w:autoSpaceDE/>
              <w:autoSpaceDN/>
              <w:jc w:val="center"/>
              <w:rPr>
                <w:spacing w:val="-6"/>
                <w:sz w:val="20"/>
                <w:szCs w:val="20"/>
                <w:lang w:val="bg-BG" w:eastAsia="tr-TR"/>
              </w:rPr>
            </w:pPr>
          </w:p>
        </w:tc>
        <w:tc>
          <w:tcPr>
            <w:tcW w:w="1117" w:type="dxa"/>
            <w:vMerge/>
            <w:tcBorders>
              <w:left w:val="single" w:sz="4" w:space="0" w:color="auto"/>
              <w:right w:val="single" w:sz="4" w:space="0" w:color="auto"/>
            </w:tcBorders>
            <w:vAlign w:val="center"/>
          </w:tcPr>
          <w:p w14:paraId="5B8D8AE8" w14:textId="77777777" w:rsidR="007F4019" w:rsidRPr="005A75B0" w:rsidRDefault="007F4019" w:rsidP="007F4019">
            <w:pPr>
              <w:widowControl/>
              <w:autoSpaceDE/>
              <w:autoSpaceDN/>
              <w:jc w:val="center"/>
              <w:rPr>
                <w:spacing w:val="-10"/>
                <w:sz w:val="20"/>
                <w:szCs w:val="20"/>
                <w:lang w:val="bg-BG" w:eastAsia="tr-TR"/>
              </w:rPr>
            </w:pPr>
          </w:p>
        </w:tc>
      </w:tr>
      <w:tr w:rsidR="001947B5" w:rsidRPr="005A75B0" w14:paraId="59972A9E" w14:textId="77777777" w:rsidTr="00317A43">
        <w:trPr>
          <w:trHeight w:val="1125"/>
          <w:jc w:val="center"/>
        </w:trPr>
        <w:tc>
          <w:tcPr>
            <w:tcW w:w="740" w:type="dxa"/>
            <w:vMerge w:val="restart"/>
            <w:tcBorders>
              <w:left w:val="single" w:sz="4" w:space="0" w:color="auto"/>
              <w:right w:val="single" w:sz="4" w:space="0" w:color="auto"/>
            </w:tcBorders>
            <w:vAlign w:val="center"/>
          </w:tcPr>
          <w:p w14:paraId="546A9799" w14:textId="77688737" w:rsidR="001947B5" w:rsidRPr="005A75B0" w:rsidRDefault="001947B5" w:rsidP="001947B5">
            <w:pPr>
              <w:widowControl/>
              <w:autoSpaceDE/>
              <w:autoSpaceDN/>
              <w:jc w:val="center"/>
              <w:rPr>
                <w:sz w:val="20"/>
                <w:szCs w:val="20"/>
                <w:lang w:val="bg-BG" w:eastAsia="tr-TR"/>
              </w:rPr>
            </w:pPr>
            <w:r>
              <w:rPr>
                <w:sz w:val="20"/>
                <w:szCs w:val="20"/>
                <w:lang w:val="bg-BG" w:eastAsia="tr-TR"/>
              </w:rPr>
              <w:t>5</w:t>
            </w:r>
          </w:p>
          <w:p w14:paraId="1846B4B5" w14:textId="3F8B5883" w:rsidR="001947B5" w:rsidRPr="005A75B0" w:rsidRDefault="001947B5" w:rsidP="001947B5">
            <w:pPr>
              <w:widowControl/>
              <w:autoSpaceDE/>
              <w:autoSpaceDN/>
              <w:jc w:val="center"/>
              <w:rPr>
                <w:sz w:val="20"/>
                <w:szCs w:val="20"/>
                <w:lang w:val="bg-BG" w:eastAsia="tr-TR"/>
              </w:rPr>
            </w:pPr>
            <w:r>
              <w:rPr>
                <w:sz w:val="20"/>
                <w:szCs w:val="20"/>
                <w:lang w:val="bg-BG" w:eastAsia="tr-TR"/>
              </w:rPr>
              <w:t>8</w:t>
            </w:r>
            <w:r w:rsidRPr="005A75B0">
              <w:rPr>
                <w:sz w:val="20"/>
                <w:szCs w:val="20"/>
                <w:lang w:val="bg-BG" w:eastAsia="tr-TR"/>
              </w:rPr>
              <w:t xml:space="preserve"> год.</w:t>
            </w:r>
          </w:p>
        </w:tc>
        <w:tc>
          <w:tcPr>
            <w:tcW w:w="3650" w:type="dxa"/>
            <w:vMerge w:val="restart"/>
            <w:tcBorders>
              <w:left w:val="single" w:sz="4" w:space="0" w:color="auto"/>
              <w:right w:val="single" w:sz="4" w:space="0" w:color="auto"/>
            </w:tcBorders>
          </w:tcPr>
          <w:p w14:paraId="50814F6F" w14:textId="77777777" w:rsidR="00317A43" w:rsidRPr="00317A43" w:rsidRDefault="00317A43" w:rsidP="00317A43">
            <w:pPr>
              <w:widowControl/>
              <w:autoSpaceDE/>
              <w:autoSpaceDN/>
              <w:jc w:val="both"/>
              <w:rPr>
                <w:rFonts w:eastAsia="Calibri"/>
                <w:sz w:val="20"/>
                <w:szCs w:val="20"/>
              </w:rPr>
            </w:pPr>
            <w:r w:rsidRPr="00317A43">
              <w:rPr>
                <w:rFonts w:eastAsia="Calibri"/>
                <w:sz w:val="20"/>
                <w:szCs w:val="20"/>
              </w:rPr>
              <w:t>Тема 7. Політична культура України</w:t>
            </w:r>
          </w:p>
          <w:p w14:paraId="70E4BCFD" w14:textId="76BFC540" w:rsidR="001947B5" w:rsidRPr="005A75B0" w:rsidRDefault="00317A43" w:rsidP="00317A43">
            <w:pPr>
              <w:widowControl/>
              <w:autoSpaceDE/>
              <w:autoSpaceDN/>
              <w:jc w:val="both"/>
              <w:rPr>
                <w:rFonts w:eastAsia="Calibri"/>
                <w:sz w:val="20"/>
                <w:szCs w:val="20"/>
              </w:rPr>
            </w:pPr>
            <w:r w:rsidRPr="00317A43">
              <w:rPr>
                <w:rFonts w:eastAsia="Calibri"/>
                <w:sz w:val="20"/>
                <w:szCs w:val="20"/>
              </w:rPr>
              <w:t xml:space="preserve">Історичні особливості розвитку політичної культури України та фактори, що вплинули на її становлення. Трактування політичної культури в історії політичної думки. В. Липинський про політичну культуру. Сучасні дослідження політичної культури в Україні. Типи та рівні політичної культури України. Маргінальність, фрагментарність, гомогенність, регіоналізм у політичній культурі України. Перехід розвитку політичної культури в Україні в напрямку демократичних форм її прояву. Становлення демократичних цінностей у політичній культурі України. Рівні політичних орієнтацій громадян України. Структура ідеологічних переваг населення України. Політична поведінка та участь громадян України в політичному процесі. Особливості суспільної </w:t>
            </w:r>
            <w:r w:rsidRPr="00317A43">
              <w:rPr>
                <w:rFonts w:eastAsia="Calibri"/>
                <w:sz w:val="20"/>
                <w:szCs w:val="20"/>
              </w:rPr>
              <w:lastRenderedPageBreak/>
              <w:t>свідомості українців. Політична соціалізація в Україні. Політичні цінності, що поділяються більшістю громадян України.</w:t>
            </w:r>
          </w:p>
        </w:tc>
        <w:tc>
          <w:tcPr>
            <w:tcW w:w="1339" w:type="dxa"/>
            <w:tcBorders>
              <w:top w:val="single" w:sz="4" w:space="0" w:color="auto"/>
              <w:left w:val="single" w:sz="4" w:space="0" w:color="auto"/>
              <w:bottom w:val="single" w:sz="4" w:space="0" w:color="auto"/>
              <w:right w:val="single" w:sz="4" w:space="0" w:color="auto"/>
            </w:tcBorders>
            <w:vAlign w:val="center"/>
          </w:tcPr>
          <w:p w14:paraId="4EC41EB3" w14:textId="77777777" w:rsidR="001947B5" w:rsidRPr="005A75B0" w:rsidRDefault="001947B5" w:rsidP="001947B5">
            <w:pPr>
              <w:widowControl/>
              <w:autoSpaceDE/>
              <w:autoSpaceDN/>
              <w:jc w:val="center"/>
              <w:rPr>
                <w:sz w:val="20"/>
                <w:szCs w:val="20"/>
                <w:lang w:val="bg-BG" w:eastAsia="tr-TR"/>
              </w:rPr>
            </w:pPr>
            <w:r w:rsidRPr="005A75B0">
              <w:rPr>
                <w:sz w:val="20"/>
                <w:szCs w:val="20"/>
                <w:lang w:val="bg-BG" w:eastAsia="tr-TR"/>
              </w:rPr>
              <w:lastRenderedPageBreak/>
              <w:t xml:space="preserve">Лекція, презентація, дискусія – 2 год. </w:t>
            </w:r>
          </w:p>
          <w:p w14:paraId="522882D9" w14:textId="54DA866D" w:rsidR="001947B5" w:rsidRPr="005A75B0" w:rsidRDefault="001947B5" w:rsidP="001947B5">
            <w:pPr>
              <w:widowControl/>
              <w:autoSpaceDE/>
              <w:autoSpaceDN/>
              <w:jc w:val="center"/>
              <w:rPr>
                <w:sz w:val="20"/>
                <w:szCs w:val="20"/>
                <w:lang w:val="bg-BG" w:eastAsia="tr-TR"/>
              </w:rPr>
            </w:pPr>
            <w:r w:rsidRPr="005A75B0">
              <w:rPr>
                <w:sz w:val="20"/>
                <w:szCs w:val="20"/>
                <w:lang w:val="bg-BG" w:eastAsia="tr-TR"/>
              </w:rPr>
              <w:t xml:space="preserve">Самостійна робота – </w:t>
            </w:r>
            <w:r>
              <w:rPr>
                <w:sz w:val="20"/>
                <w:szCs w:val="20"/>
                <w:lang w:val="bg-BG" w:eastAsia="tr-TR"/>
              </w:rPr>
              <w:t>2</w:t>
            </w:r>
            <w:r w:rsidRPr="005A75B0">
              <w:rPr>
                <w:sz w:val="20"/>
                <w:szCs w:val="20"/>
                <w:lang w:val="bg-BG" w:eastAsia="tr-TR"/>
              </w:rPr>
              <w:t xml:space="preserve"> год.</w:t>
            </w:r>
          </w:p>
        </w:tc>
        <w:tc>
          <w:tcPr>
            <w:tcW w:w="5953" w:type="dxa"/>
            <w:vMerge w:val="restart"/>
            <w:tcBorders>
              <w:left w:val="single" w:sz="4" w:space="0" w:color="auto"/>
              <w:right w:val="single" w:sz="4" w:space="0" w:color="auto"/>
            </w:tcBorders>
            <w:vAlign w:val="center"/>
          </w:tcPr>
          <w:p w14:paraId="4E7A3A55" w14:textId="77777777" w:rsidR="00CA377F" w:rsidRPr="00CA377F" w:rsidRDefault="00CA377F" w:rsidP="00CA377F">
            <w:pPr>
              <w:widowControl/>
              <w:numPr>
                <w:ilvl w:val="0"/>
                <w:numId w:val="21"/>
              </w:numPr>
              <w:shd w:val="clear" w:color="auto" w:fill="FFFFFF"/>
              <w:autoSpaceDE/>
              <w:autoSpaceDN/>
              <w:spacing w:after="160"/>
              <w:contextualSpacing/>
              <w:jc w:val="both"/>
              <w:textAlignment w:val="baseline"/>
              <w:rPr>
                <w:sz w:val="20"/>
                <w:szCs w:val="20"/>
                <w:lang w:eastAsia="ru-RU"/>
              </w:rPr>
            </w:pPr>
            <w:r w:rsidRPr="00CA377F">
              <w:rPr>
                <w:sz w:val="20"/>
                <w:szCs w:val="20"/>
                <w:lang w:eastAsia="ru-RU"/>
              </w:rPr>
              <w:t>Бурдяк В.І., Ротар Н.Ю. Політична культура країн Європи в контексті інтеграційних процесів. Чернівці: Рута, 2004.</w:t>
            </w:r>
          </w:p>
          <w:p w14:paraId="421CADD0" w14:textId="77777777" w:rsidR="00CA377F" w:rsidRPr="00CA377F" w:rsidRDefault="00CA377F" w:rsidP="00CA377F">
            <w:pPr>
              <w:widowControl/>
              <w:numPr>
                <w:ilvl w:val="0"/>
                <w:numId w:val="21"/>
              </w:numPr>
              <w:shd w:val="clear" w:color="auto" w:fill="FFFFFF"/>
              <w:autoSpaceDE/>
              <w:autoSpaceDN/>
              <w:spacing w:after="160"/>
              <w:contextualSpacing/>
              <w:jc w:val="both"/>
              <w:textAlignment w:val="baseline"/>
              <w:rPr>
                <w:sz w:val="20"/>
                <w:szCs w:val="20"/>
                <w:lang w:eastAsia="ru-RU"/>
              </w:rPr>
            </w:pPr>
            <w:r w:rsidRPr="00CA377F">
              <w:rPr>
                <w:sz w:val="20"/>
                <w:szCs w:val="20"/>
                <w:lang w:eastAsia="ru-RU"/>
              </w:rPr>
              <w:t>Рудакевич О. М. Політична культура національних спільнот: теорія та методологія дослідження : монографія / О. М. Рудакевич. - Тернопіль : ТНЕУ, 2013. - 352 с.</w:t>
            </w:r>
          </w:p>
          <w:p w14:paraId="6144E3B8" w14:textId="77777777" w:rsidR="00CA377F" w:rsidRPr="00CA377F" w:rsidRDefault="00CA377F" w:rsidP="00CA377F">
            <w:pPr>
              <w:widowControl/>
              <w:numPr>
                <w:ilvl w:val="0"/>
                <w:numId w:val="21"/>
              </w:numPr>
              <w:shd w:val="clear" w:color="auto" w:fill="FFFFFF"/>
              <w:autoSpaceDE/>
              <w:autoSpaceDN/>
              <w:spacing w:after="160"/>
              <w:contextualSpacing/>
              <w:jc w:val="both"/>
              <w:textAlignment w:val="baseline"/>
              <w:rPr>
                <w:sz w:val="20"/>
                <w:szCs w:val="20"/>
                <w:lang w:eastAsia="ru-RU"/>
              </w:rPr>
            </w:pPr>
            <w:r w:rsidRPr="00CA377F">
              <w:rPr>
                <w:sz w:val="20"/>
                <w:szCs w:val="20"/>
                <w:lang w:eastAsia="ru-RU"/>
              </w:rPr>
              <w:t>Правова і політична культура українського соціуму за умов модернізації політико-правового життя : монографія / [О. О. Безрук, Л. М. Герасіна, І. В. Головко та ін.] ; за ред. М. П. Требіна. – Х. : Право, 2017. – 560 с.</w:t>
            </w:r>
          </w:p>
          <w:p w14:paraId="2AE0FDE9" w14:textId="77777777" w:rsidR="00CA377F" w:rsidRPr="00CA377F" w:rsidRDefault="00CA377F" w:rsidP="00CA377F">
            <w:pPr>
              <w:widowControl/>
              <w:numPr>
                <w:ilvl w:val="0"/>
                <w:numId w:val="21"/>
              </w:numPr>
              <w:shd w:val="clear" w:color="auto" w:fill="FFFFFF"/>
              <w:autoSpaceDE/>
              <w:autoSpaceDN/>
              <w:spacing w:after="160"/>
              <w:contextualSpacing/>
              <w:jc w:val="both"/>
              <w:textAlignment w:val="baseline"/>
              <w:rPr>
                <w:sz w:val="20"/>
                <w:szCs w:val="20"/>
                <w:lang w:eastAsia="ru-RU"/>
              </w:rPr>
            </w:pPr>
            <w:r w:rsidRPr="00CA377F">
              <w:rPr>
                <w:sz w:val="20"/>
                <w:szCs w:val="20"/>
                <w:lang w:eastAsia="ru-RU"/>
              </w:rPr>
              <w:t>Політична культура: теорія, проблеми, перспективи. К.: Видавець ПАРАПАН, 2004. 224 с.</w:t>
            </w:r>
          </w:p>
          <w:p w14:paraId="730149EF" w14:textId="77777777" w:rsidR="000C433F" w:rsidRDefault="00CA377F" w:rsidP="000C433F">
            <w:pPr>
              <w:widowControl/>
              <w:numPr>
                <w:ilvl w:val="0"/>
                <w:numId w:val="21"/>
              </w:numPr>
              <w:shd w:val="clear" w:color="auto" w:fill="FFFFFF"/>
              <w:autoSpaceDE/>
              <w:autoSpaceDN/>
              <w:spacing w:after="160"/>
              <w:contextualSpacing/>
              <w:jc w:val="both"/>
              <w:textAlignment w:val="baseline"/>
              <w:rPr>
                <w:sz w:val="20"/>
                <w:szCs w:val="20"/>
                <w:lang w:eastAsia="ru-RU"/>
              </w:rPr>
            </w:pPr>
            <w:r w:rsidRPr="00CA377F">
              <w:rPr>
                <w:sz w:val="20"/>
                <w:szCs w:val="20"/>
                <w:lang w:eastAsia="ru-RU"/>
              </w:rPr>
              <w:t>Дмитренко М. А. Формування політичної культури суспільства в трансформаційний період: монографія. Київ: Вид-во НПУ імені М. П. Драгоманова, 2006. 192 с.</w:t>
            </w:r>
          </w:p>
          <w:p w14:paraId="05EAD4D1" w14:textId="733929B0" w:rsidR="000C433F" w:rsidRPr="000C433F" w:rsidRDefault="000C433F" w:rsidP="000C433F">
            <w:pPr>
              <w:widowControl/>
              <w:numPr>
                <w:ilvl w:val="0"/>
                <w:numId w:val="21"/>
              </w:numPr>
              <w:shd w:val="clear" w:color="auto" w:fill="FFFFFF"/>
              <w:autoSpaceDE/>
              <w:autoSpaceDN/>
              <w:spacing w:after="160"/>
              <w:contextualSpacing/>
              <w:jc w:val="both"/>
              <w:textAlignment w:val="baseline"/>
              <w:rPr>
                <w:sz w:val="20"/>
                <w:szCs w:val="20"/>
                <w:lang w:eastAsia="ru-RU"/>
              </w:rPr>
            </w:pPr>
            <w:r w:rsidRPr="000C433F">
              <w:rPr>
                <w:sz w:val="20"/>
                <w:szCs w:val="20"/>
                <w:lang w:eastAsia="ru-RU"/>
              </w:rPr>
              <w:t>Дмитренко М. Особливості сучасної української політичної культури: проблема визначення // Політичний менеджмент. 2005. № 5. С. 134 – 138.</w:t>
            </w:r>
          </w:p>
          <w:p w14:paraId="5EA30B29" w14:textId="19ADD701" w:rsidR="001947B5" w:rsidRPr="005A75B0" w:rsidRDefault="00BB419F" w:rsidP="001947B5">
            <w:pPr>
              <w:widowControl/>
              <w:numPr>
                <w:ilvl w:val="0"/>
                <w:numId w:val="21"/>
              </w:numPr>
              <w:shd w:val="clear" w:color="auto" w:fill="FFFFFF"/>
              <w:autoSpaceDE/>
              <w:autoSpaceDN/>
              <w:spacing w:after="160"/>
              <w:contextualSpacing/>
              <w:jc w:val="both"/>
              <w:textAlignment w:val="baseline"/>
              <w:rPr>
                <w:sz w:val="20"/>
                <w:szCs w:val="20"/>
                <w:lang w:eastAsia="ru-RU"/>
              </w:rPr>
            </w:pPr>
            <w:r w:rsidRPr="00BB419F">
              <w:rPr>
                <w:sz w:val="20"/>
                <w:szCs w:val="20"/>
                <w:lang w:eastAsia="ru-RU"/>
              </w:rPr>
              <w:t>Кудлай І.В., Бабіна І.В., Моісеєва Т. М. Політична культура сучасної України: взаємодія культури та влади // Наукові перспективи. 2021. № 9 (15). С.120-132.</w:t>
            </w:r>
          </w:p>
        </w:tc>
        <w:tc>
          <w:tcPr>
            <w:tcW w:w="1200" w:type="dxa"/>
            <w:vMerge w:val="restart"/>
            <w:tcBorders>
              <w:left w:val="single" w:sz="4" w:space="0" w:color="auto"/>
              <w:right w:val="single" w:sz="4" w:space="0" w:color="auto"/>
            </w:tcBorders>
            <w:vAlign w:val="center"/>
          </w:tcPr>
          <w:p w14:paraId="2FF0145D" w14:textId="77777777" w:rsidR="001947B5" w:rsidRPr="005A75B0" w:rsidRDefault="001947B5" w:rsidP="001947B5">
            <w:pPr>
              <w:widowControl/>
              <w:autoSpaceDE/>
              <w:autoSpaceDN/>
              <w:jc w:val="center"/>
              <w:rPr>
                <w:spacing w:val="-6"/>
                <w:sz w:val="20"/>
                <w:szCs w:val="20"/>
                <w:lang w:val="bg-BG" w:eastAsia="tr-TR"/>
              </w:rPr>
            </w:pPr>
            <w:r w:rsidRPr="005A75B0">
              <w:rPr>
                <w:spacing w:val="-6"/>
                <w:sz w:val="20"/>
                <w:szCs w:val="20"/>
                <w:lang w:val="bg-BG" w:eastAsia="tr-TR"/>
              </w:rPr>
              <w:t>Самостійна</w:t>
            </w:r>
          </w:p>
          <w:p w14:paraId="2849FFEA" w14:textId="77777777" w:rsidR="001947B5" w:rsidRPr="005A75B0" w:rsidRDefault="001947B5" w:rsidP="001947B5">
            <w:pPr>
              <w:widowControl/>
              <w:autoSpaceDE/>
              <w:autoSpaceDN/>
              <w:jc w:val="center"/>
              <w:rPr>
                <w:spacing w:val="-6"/>
                <w:sz w:val="20"/>
                <w:szCs w:val="20"/>
                <w:lang w:eastAsia="tr-TR"/>
              </w:rPr>
            </w:pPr>
            <w:r w:rsidRPr="005A75B0">
              <w:rPr>
                <w:spacing w:val="-6"/>
                <w:sz w:val="20"/>
                <w:szCs w:val="20"/>
                <w:lang w:val="bg-BG" w:eastAsia="tr-TR"/>
              </w:rPr>
              <w:t xml:space="preserve">робота по </w:t>
            </w:r>
            <w:r w:rsidRPr="005A75B0">
              <w:rPr>
                <w:spacing w:val="-10"/>
                <w:sz w:val="20"/>
                <w:szCs w:val="20"/>
                <w:lang w:val="bg-BG" w:eastAsia="tr-TR"/>
              </w:rPr>
              <w:t>темі</w:t>
            </w:r>
          </w:p>
          <w:p w14:paraId="39EB7C77" w14:textId="3F464908" w:rsidR="001947B5" w:rsidRPr="005A75B0" w:rsidRDefault="006D2E35" w:rsidP="001947B5">
            <w:pPr>
              <w:widowControl/>
              <w:autoSpaceDE/>
              <w:autoSpaceDN/>
              <w:jc w:val="center"/>
              <w:rPr>
                <w:sz w:val="20"/>
                <w:szCs w:val="20"/>
                <w:lang w:val="bg-BG" w:eastAsia="tr-TR"/>
              </w:rPr>
            </w:pPr>
            <w:r>
              <w:rPr>
                <w:sz w:val="20"/>
                <w:szCs w:val="20"/>
                <w:lang w:val="bg-BG" w:eastAsia="tr-TR"/>
              </w:rPr>
              <w:t>4</w:t>
            </w:r>
            <w:r w:rsidR="001947B5" w:rsidRPr="005A75B0">
              <w:rPr>
                <w:sz w:val="20"/>
                <w:szCs w:val="20"/>
                <w:lang w:val="bg-BG" w:eastAsia="tr-TR"/>
              </w:rPr>
              <w:t xml:space="preserve"> год.</w:t>
            </w:r>
          </w:p>
        </w:tc>
        <w:tc>
          <w:tcPr>
            <w:tcW w:w="1117" w:type="dxa"/>
            <w:vMerge w:val="restart"/>
            <w:tcBorders>
              <w:left w:val="single" w:sz="4" w:space="0" w:color="auto"/>
              <w:right w:val="single" w:sz="4" w:space="0" w:color="auto"/>
            </w:tcBorders>
            <w:vAlign w:val="center"/>
          </w:tcPr>
          <w:p w14:paraId="1A12AD83" w14:textId="1F3302E4" w:rsidR="001947B5" w:rsidRPr="005A75B0" w:rsidRDefault="00E6454A" w:rsidP="001947B5">
            <w:pPr>
              <w:widowControl/>
              <w:autoSpaceDE/>
              <w:autoSpaceDN/>
              <w:spacing w:beforeAutospacing="1" w:afterAutospacing="1"/>
              <w:jc w:val="center"/>
              <w:rPr>
                <w:sz w:val="20"/>
                <w:szCs w:val="20"/>
                <w:lang w:val="bg-BG" w:eastAsia="tr-TR"/>
              </w:rPr>
            </w:pPr>
            <w:r>
              <w:rPr>
                <w:spacing w:val="-10"/>
                <w:sz w:val="20"/>
                <w:szCs w:val="20"/>
                <w:lang w:val="bg-BG" w:eastAsia="tr-TR"/>
              </w:rPr>
              <w:t>5</w:t>
            </w:r>
            <w:r w:rsidR="001947B5" w:rsidRPr="005A75B0">
              <w:rPr>
                <w:spacing w:val="-10"/>
                <w:sz w:val="20"/>
                <w:szCs w:val="20"/>
                <w:lang w:val="bg-BG" w:eastAsia="tr-TR"/>
              </w:rPr>
              <w:t xml:space="preserve"> тиждень</w:t>
            </w:r>
          </w:p>
        </w:tc>
      </w:tr>
      <w:tr w:rsidR="001947B5" w:rsidRPr="005A75B0" w14:paraId="0737AA4A" w14:textId="77777777" w:rsidTr="00584BD0">
        <w:trPr>
          <w:trHeight w:val="2582"/>
          <w:jc w:val="center"/>
        </w:trPr>
        <w:tc>
          <w:tcPr>
            <w:tcW w:w="740" w:type="dxa"/>
            <w:vMerge/>
            <w:tcBorders>
              <w:left w:val="single" w:sz="4" w:space="0" w:color="auto"/>
              <w:bottom w:val="single" w:sz="4" w:space="0" w:color="auto"/>
              <w:right w:val="single" w:sz="4" w:space="0" w:color="auto"/>
            </w:tcBorders>
            <w:vAlign w:val="center"/>
          </w:tcPr>
          <w:p w14:paraId="174AD9CD" w14:textId="77777777" w:rsidR="001947B5" w:rsidRPr="005A75B0" w:rsidRDefault="001947B5" w:rsidP="001947B5">
            <w:pPr>
              <w:widowControl/>
              <w:autoSpaceDE/>
              <w:autoSpaceDN/>
              <w:jc w:val="center"/>
              <w:rPr>
                <w:sz w:val="20"/>
                <w:szCs w:val="20"/>
                <w:lang w:val="bg-BG" w:eastAsia="tr-TR"/>
              </w:rPr>
            </w:pPr>
          </w:p>
        </w:tc>
        <w:tc>
          <w:tcPr>
            <w:tcW w:w="3650" w:type="dxa"/>
            <w:vMerge/>
            <w:tcBorders>
              <w:left w:val="single" w:sz="4" w:space="0" w:color="auto"/>
              <w:bottom w:val="single" w:sz="4" w:space="0" w:color="auto"/>
              <w:right w:val="single" w:sz="4" w:space="0" w:color="auto"/>
            </w:tcBorders>
          </w:tcPr>
          <w:p w14:paraId="2D923E41" w14:textId="77777777" w:rsidR="001947B5" w:rsidRPr="005A75B0" w:rsidRDefault="001947B5" w:rsidP="001947B5">
            <w:pPr>
              <w:widowControl/>
              <w:autoSpaceDE/>
              <w:autoSpaceDN/>
              <w:jc w:val="center"/>
              <w:rPr>
                <w:bCs/>
                <w:sz w:val="20"/>
                <w:szCs w:val="20"/>
                <w:lang w:val="bg-BG" w:eastAsia="tr-TR"/>
              </w:rPr>
            </w:pPr>
          </w:p>
        </w:tc>
        <w:tc>
          <w:tcPr>
            <w:tcW w:w="1339" w:type="dxa"/>
            <w:tcBorders>
              <w:top w:val="single" w:sz="4" w:space="0" w:color="auto"/>
              <w:left w:val="single" w:sz="4" w:space="0" w:color="auto"/>
              <w:bottom w:val="single" w:sz="4" w:space="0" w:color="auto"/>
              <w:right w:val="single" w:sz="4" w:space="0" w:color="auto"/>
            </w:tcBorders>
            <w:vAlign w:val="center"/>
          </w:tcPr>
          <w:p w14:paraId="3BD91954" w14:textId="77777777" w:rsidR="001947B5" w:rsidRPr="005A75B0" w:rsidRDefault="001947B5" w:rsidP="001947B5">
            <w:pPr>
              <w:widowControl/>
              <w:autoSpaceDE/>
              <w:autoSpaceDN/>
              <w:jc w:val="center"/>
              <w:rPr>
                <w:sz w:val="20"/>
                <w:szCs w:val="20"/>
                <w:lang w:val="bg-BG" w:eastAsia="tr-TR"/>
              </w:rPr>
            </w:pPr>
            <w:r w:rsidRPr="005A75B0">
              <w:rPr>
                <w:sz w:val="20"/>
                <w:szCs w:val="20"/>
                <w:lang w:val="bg-BG" w:eastAsia="tr-TR"/>
              </w:rPr>
              <w:t xml:space="preserve">Семінар, групова робота, дискусія </w:t>
            </w:r>
            <w:r w:rsidRPr="005A75B0">
              <w:rPr>
                <w:spacing w:val="-11"/>
                <w:sz w:val="20"/>
                <w:szCs w:val="20"/>
                <w:lang w:val="bg-BG" w:eastAsia="tr-TR"/>
              </w:rPr>
              <w:t>– 2 год.</w:t>
            </w:r>
          </w:p>
          <w:p w14:paraId="4A030E9A" w14:textId="12AD8848" w:rsidR="001947B5" w:rsidRPr="005A75B0" w:rsidRDefault="001947B5" w:rsidP="001947B5">
            <w:pPr>
              <w:widowControl/>
              <w:autoSpaceDE/>
              <w:autoSpaceDN/>
              <w:jc w:val="center"/>
              <w:rPr>
                <w:sz w:val="20"/>
                <w:szCs w:val="20"/>
                <w:lang w:val="bg-BG" w:eastAsia="tr-TR"/>
              </w:rPr>
            </w:pPr>
            <w:r w:rsidRPr="005A75B0">
              <w:rPr>
                <w:sz w:val="20"/>
                <w:szCs w:val="20"/>
                <w:lang w:val="bg-BG" w:eastAsia="tr-TR"/>
              </w:rPr>
              <w:t>Самостійна робота – 2 год.</w:t>
            </w:r>
          </w:p>
        </w:tc>
        <w:tc>
          <w:tcPr>
            <w:tcW w:w="5953" w:type="dxa"/>
            <w:vMerge/>
            <w:tcBorders>
              <w:left w:val="single" w:sz="4" w:space="0" w:color="auto"/>
              <w:bottom w:val="single" w:sz="4" w:space="0" w:color="auto"/>
              <w:right w:val="single" w:sz="4" w:space="0" w:color="auto"/>
            </w:tcBorders>
            <w:vAlign w:val="center"/>
          </w:tcPr>
          <w:p w14:paraId="7254110B" w14:textId="77777777" w:rsidR="001947B5" w:rsidRPr="005A75B0" w:rsidRDefault="001947B5" w:rsidP="001947B5">
            <w:pPr>
              <w:widowControl/>
              <w:autoSpaceDE/>
              <w:autoSpaceDN/>
              <w:jc w:val="center"/>
              <w:rPr>
                <w:sz w:val="20"/>
                <w:szCs w:val="20"/>
                <w:lang w:val="bg-BG" w:eastAsia="tr-TR"/>
              </w:rPr>
            </w:pPr>
          </w:p>
        </w:tc>
        <w:tc>
          <w:tcPr>
            <w:tcW w:w="1200" w:type="dxa"/>
            <w:vMerge/>
            <w:tcBorders>
              <w:left w:val="single" w:sz="4" w:space="0" w:color="auto"/>
              <w:bottom w:val="single" w:sz="4" w:space="0" w:color="auto"/>
              <w:right w:val="single" w:sz="4" w:space="0" w:color="auto"/>
            </w:tcBorders>
            <w:vAlign w:val="center"/>
          </w:tcPr>
          <w:p w14:paraId="1E1ED0CE" w14:textId="77777777" w:rsidR="001947B5" w:rsidRPr="005A75B0" w:rsidRDefault="001947B5" w:rsidP="001947B5">
            <w:pPr>
              <w:widowControl/>
              <w:autoSpaceDE/>
              <w:autoSpaceDN/>
              <w:jc w:val="center"/>
              <w:rPr>
                <w:sz w:val="20"/>
                <w:szCs w:val="20"/>
                <w:lang w:val="bg-BG" w:eastAsia="tr-TR"/>
              </w:rPr>
            </w:pPr>
          </w:p>
        </w:tc>
        <w:tc>
          <w:tcPr>
            <w:tcW w:w="1117" w:type="dxa"/>
            <w:vMerge/>
            <w:tcBorders>
              <w:left w:val="single" w:sz="4" w:space="0" w:color="auto"/>
              <w:bottom w:val="single" w:sz="4" w:space="0" w:color="auto"/>
              <w:right w:val="single" w:sz="4" w:space="0" w:color="auto"/>
            </w:tcBorders>
            <w:vAlign w:val="center"/>
          </w:tcPr>
          <w:p w14:paraId="1F3D216A" w14:textId="77777777" w:rsidR="001947B5" w:rsidRPr="005A75B0" w:rsidRDefault="001947B5" w:rsidP="001947B5">
            <w:pPr>
              <w:widowControl/>
              <w:autoSpaceDE/>
              <w:autoSpaceDN/>
              <w:jc w:val="center"/>
              <w:rPr>
                <w:sz w:val="20"/>
                <w:szCs w:val="20"/>
                <w:lang w:val="bg-BG" w:eastAsia="tr-TR"/>
              </w:rPr>
            </w:pPr>
          </w:p>
        </w:tc>
      </w:tr>
      <w:tr w:rsidR="001947B5" w:rsidRPr="005A75B0" w14:paraId="0814230D" w14:textId="77777777" w:rsidTr="004F5AA5">
        <w:trPr>
          <w:trHeight w:val="1613"/>
          <w:jc w:val="center"/>
        </w:trPr>
        <w:tc>
          <w:tcPr>
            <w:tcW w:w="740" w:type="dxa"/>
            <w:vMerge w:val="restart"/>
            <w:tcBorders>
              <w:left w:val="single" w:sz="4" w:space="0" w:color="auto"/>
              <w:right w:val="single" w:sz="4" w:space="0" w:color="auto"/>
            </w:tcBorders>
            <w:vAlign w:val="center"/>
          </w:tcPr>
          <w:p w14:paraId="7D8C96FF" w14:textId="314D67A5" w:rsidR="001947B5" w:rsidRPr="005A75B0" w:rsidRDefault="001947B5" w:rsidP="001947B5">
            <w:pPr>
              <w:widowControl/>
              <w:autoSpaceDE/>
              <w:autoSpaceDN/>
              <w:jc w:val="center"/>
              <w:rPr>
                <w:sz w:val="20"/>
                <w:szCs w:val="20"/>
                <w:lang w:val="bg-BG" w:eastAsia="tr-TR"/>
              </w:rPr>
            </w:pPr>
            <w:bookmarkStart w:id="0" w:name="_Hlk112603723"/>
            <w:r>
              <w:rPr>
                <w:sz w:val="20"/>
                <w:szCs w:val="20"/>
                <w:lang w:val="bg-BG" w:eastAsia="tr-TR"/>
              </w:rPr>
              <w:t>5</w:t>
            </w:r>
          </w:p>
          <w:p w14:paraId="1589A4BB" w14:textId="3FFB2A40" w:rsidR="001947B5" w:rsidRPr="005A75B0" w:rsidRDefault="001947B5" w:rsidP="001947B5">
            <w:pPr>
              <w:widowControl/>
              <w:autoSpaceDE/>
              <w:autoSpaceDN/>
              <w:jc w:val="center"/>
              <w:rPr>
                <w:sz w:val="20"/>
                <w:szCs w:val="20"/>
                <w:lang w:val="bg-BG" w:eastAsia="tr-TR"/>
              </w:rPr>
            </w:pPr>
            <w:r>
              <w:rPr>
                <w:sz w:val="20"/>
                <w:szCs w:val="20"/>
                <w:lang w:val="bg-BG" w:eastAsia="tr-TR"/>
              </w:rPr>
              <w:t>9</w:t>
            </w:r>
            <w:r w:rsidRPr="005A75B0">
              <w:rPr>
                <w:sz w:val="20"/>
                <w:szCs w:val="20"/>
                <w:lang w:val="bg-BG" w:eastAsia="tr-TR"/>
              </w:rPr>
              <w:t xml:space="preserve"> год.</w:t>
            </w:r>
          </w:p>
        </w:tc>
        <w:tc>
          <w:tcPr>
            <w:tcW w:w="3650" w:type="dxa"/>
            <w:vMerge w:val="restart"/>
            <w:tcBorders>
              <w:left w:val="single" w:sz="4" w:space="0" w:color="auto"/>
              <w:right w:val="single" w:sz="4" w:space="0" w:color="auto"/>
            </w:tcBorders>
          </w:tcPr>
          <w:p w14:paraId="0E64D088" w14:textId="77777777" w:rsidR="00081DE0" w:rsidRPr="00081DE0" w:rsidRDefault="00081DE0" w:rsidP="00081DE0">
            <w:pPr>
              <w:widowControl/>
              <w:autoSpaceDE/>
              <w:autoSpaceDN/>
              <w:jc w:val="both"/>
              <w:rPr>
                <w:rFonts w:eastAsia="Calibri"/>
                <w:sz w:val="20"/>
                <w:szCs w:val="20"/>
              </w:rPr>
            </w:pPr>
            <w:r w:rsidRPr="00081DE0">
              <w:rPr>
                <w:rFonts w:eastAsia="Calibri"/>
                <w:sz w:val="20"/>
                <w:szCs w:val="20"/>
              </w:rPr>
              <w:t>Тема 8. Західна політична культура.</w:t>
            </w:r>
          </w:p>
          <w:p w14:paraId="6BBC5630" w14:textId="4CA0BC09" w:rsidR="001947B5" w:rsidRPr="005A75B0" w:rsidRDefault="00081DE0" w:rsidP="00081DE0">
            <w:pPr>
              <w:widowControl/>
              <w:autoSpaceDE/>
              <w:autoSpaceDN/>
              <w:jc w:val="both"/>
              <w:rPr>
                <w:rFonts w:eastAsia="Calibri"/>
                <w:sz w:val="20"/>
                <w:szCs w:val="20"/>
              </w:rPr>
            </w:pPr>
            <w:r w:rsidRPr="00081DE0">
              <w:rPr>
                <w:rFonts w:eastAsia="Calibri"/>
                <w:sz w:val="20"/>
                <w:szCs w:val="20"/>
              </w:rPr>
              <w:t xml:space="preserve"> Головні чинники формування політичної культури США. Г. Алмонд і С.Верба про політичну культуру США. Домінантна політична культура та субкультури у США. Політичні орієнтації населення США, їхній зв'язок з діяльністю політичних партій, суспільних організацій, місцевим самоврядуванням тощо. Політичні цінності як невід'ємна частина політичної культури суспільства. Політична культура Канади як результат з'єднання двох самобутніх культур – франко - канадської й англо - канадської.  Поняття політична культура Європейських країн.</w:t>
            </w:r>
          </w:p>
        </w:tc>
        <w:tc>
          <w:tcPr>
            <w:tcW w:w="1339" w:type="dxa"/>
            <w:tcBorders>
              <w:top w:val="single" w:sz="4" w:space="0" w:color="auto"/>
              <w:left w:val="single" w:sz="4" w:space="0" w:color="auto"/>
              <w:bottom w:val="single" w:sz="4" w:space="0" w:color="auto"/>
              <w:right w:val="single" w:sz="4" w:space="0" w:color="auto"/>
            </w:tcBorders>
            <w:vAlign w:val="center"/>
          </w:tcPr>
          <w:p w14:paraId="7CC44126" w14:textId="77777777" w:rsidR="001947B5" w:rsidRPr="005A75B0" w:rsidRDefault="001947B5" w:rsidP="001947B5">
            <w:pPr>
              <w:widowControl/>
              <w:autoSpaceDE/>
              <w:autoSpaceDN/>
              <w:jc w:val="center"/>
              <w:rPr>
                <w:sz w:val="20"/>
                <w:szCs w:val="20"/>
                <w:lang w:val="bg-BG" w:eastAsia="tr-TR"/>
              </w:rPr>
            </w:pPr>
            <w:r w:rsidRPr="005A75B0">
              <w:rPr>
                <w:sz w:val="20"/>
                <w:szCs w:val="20"/>
                <w:lang w:val="bg-BG" w:eastAsia="tr-TR"/>
              </w:rPr>
              <w:t xml:space="preserve">Лекція, презентація, дискусія – 2 год. </w:t>
            </w:r>
          </w:p>
          <w:p w14:paraId="3ACE92F7" w14:textId="10043A54" w:rsidR="001947B5" w:rsidRPr="005A75B0" w:rsidRDefault="001947B5" w:rsidP="001947B5">
            <w:pPr>
              <w:widowControl/>
              <w:autoSpaceDE/>
              <w:autoSpaceDN/>
              <w:jc w:val="center"/>
              <w:rPr>
                <w:sz w:val="20"/>
                <w:szCs w:val="20"/>
                <w:lang w:val="bg-BG" w:eastAsia="tr-TR"/>
              </w:rPr>
            </w:pPr>
            <w:r w:rsidRPr="005A75B0">
              <w:rPr>
                <w:sz w:val="20"/>
                <w:szCs w:val="20"/>
                <w:lang w:val="bg-BG" w:eastAsia="tr-TR"/>
              </w:rPr>
              <w:t xml:space="preserve">Самостійна робота – </w:t>
            </w:r>
            <w:r>
              <w:rPr>
                <w:sz w:val="20"/>
                <w:szCs w:val="20"/>
                <w:lang w:val="bg-BG" w:eastAsia="tr-TR"/>
              </w:rPr>
              <w:t>2</w:t>
            </w:r>
            <w:r w:rsidRPr="005A75B0">
              <w:rPr>
                <w:sz w:val="20"/>
                <w:szCs w:val="20"/>
                <w:lang w:val="bg-BG" w:eastAsia="tr-TR"/>
              </w:rPr>
              <w:t xml:space="preserve"> год.</w:t>
            </w:r>
          </w:p>
        </w:tc>
        <w:tc>
          <w:tcPr>
            <w:tcW w:w="5953" w:type="dxa"/>
            <w:vMerge w:val="restart"/>
            <w:tcBorders>
              <w:left w:val="single" w:sz="4" w:space="0" w:color="auto"/>
              <w:right w:val="single" w:sz="4" w:space="0" w:color="auto"/>
            </w:tcBorders>
            <w:vAlign w:val="center"/>
          </w:tcPr>
          <w:p w14:paraId="3986EA4E" w14:textId="77777777" w:rsidR="00F11C15" w:rsidRPr="00F11C15" w:rsidRDefault="00F11C15" w:rsidP="00F11C15">
            <w:pPr>
              <w:widowControl/>
              <w:numPr>
                <w:ilvl w:val="0"/>
                <w:numId w:val="22"/>
              </w:numPr>
              <w:shd w:val="clear" w:color="auto" w:fill="FFFFFF"/>
              <w:autoSpaceDE/>
              <w:autoSpaceDN/>
              <w:spacing w:after="160"/>
              <w:contextualSpacing/>
              <w:jc w:val="both"/>
              <w:textAlignment w:val="baseline"/>
              <w:rPr>
                <w:sz w:val="20"/>
                <w:szCs w:val="20"/>
                <w:lang w:eastAsia="ru-RU"/>
              </w:rPr>
            </w:pPr>
            <w:r w:rsidRPr="00F11C15">
              <w:rPr>
                <w:sz w:val="20"/>
                <w:szCs w:val="20"/>
                <w:lang w:eastAsia="ru-RU"/>
              </w:rPr>
              <w:t>Бурдяк В.І., Ротар Н.Ю. Політична культура країн Європи в контексті інтеграційних процесів. Чернівці: Рута, 2004.</w:t>
            </w:r>
          </w:p>
          <w:p w14:paraId="07D7880F" w14:textId="77777777" w:rsidR="00F11C15" w:rsidRPr="00F11C15" w:rsidRDefault="00F11C15" w:rsidP="00F11C15">
            <w:pPr>
              <w:widowControl/>
              <w:numPr>
                <w:ilvl w:val="0"/>
                <w:numId w:val="22"/>
              </w:numPr>
              <w:shd w:val="clear" w:color="auto" w:fill="FFFFFF"/>
              <w:autoSpaceDE/>
              <w:autoSpaceDN/>
              <w:spacing w:after="160"/>
              <w:contextualSpacing/>
              <w:jc w:val="both"/>
              <w:textAlignment w:val="baseline"/>
              <w:rPr>
                <w:sz w:val="20"/>
                <w:szCs w:val="20"/>
                <w:lang w:eastAsia="ru-RU"/>
              </w:rPr>
            </w:pPr>
            <w:r w:rsidRPr="00F11C15">
              <w:rPr>
                <w:sz w:val="20"/>
                <w:szCs w:val="20"/>
                <w:lang w:eastAsia="ru-RU"/>
              </w:rPr>
              <w:t>Рудакевич О. М. Політична культура національних спільнот: теорія та методологія дослідження : монографія / О. М. Рудакевич. - Тернопіль : ТНЕУ, 2013. - 352 с.</w:t>
            </w:r>
          </w:p>
          <w:p w14:paraId="66011538" w14:textId="77777777" w:rsidR="00F11C15" w:rsidRPr="00F11C15" w:rsidRDefault="00F11C15" w:rsidP="00F11C15">
            <w:pPr>
              <w:widowControl/>
              <w:numPr>
                <w:ilvl w:val="0"/>
                <w:numId w:val="22"/>
              </w:numPr>
              <w:shd w:val="clear" w:color="auto" w:fill="FFFFFF"/>
              <w:autoSpaceDE/>
              <w:autoSpaceDN/>
              <w:spacing w:after="160"/>
              <w:contextualSpacing/>
              <w:jc w:val="both"/>
              <w:textAlignment w:val="baseline"/>
              <w:rPr>
                <w:sz w:val="20"/>
                <w:szCs w:val="20"/>
                <w:lang w:eastAsia="ru-RU"/>
              </w:rPr>
            </w:pPr>
            <w:r w:rsidRPr="00F11C15">
              <w:rPr>
                <w:sz w:val="20"/>
                <w:szCs w:val="20"/>
                <w:lang w:eastAsia="ru-RU"/>
              </w:rPr>
              <w:t>Політична культура: теорія, проблеми, перспективи. К.: Видавець ПАРАПАН, 2004. 224 с.</w:t>
            </w:r>
          </w:p>
          <w:p w14:paraId="70AC71C7" w14:textId="5297E57A" w:rsidR="001947B5" w:rsidRPr="005A75B0" w:rsidRDefault="00F11C15" w:rsidP="00F11C15">
            <w:pPr>
              <w:widowControl/>
              <w:numPr>
                <w:ilvl w:val="0"/>
                <w:numId w:val="22"/>
              </w:numPr>
              <w:shd w:val="clear" w:color="auto" w:fill="FFFFFF"/>
              <w:autoSpaceDE/>
              <w:autoSpaceDN/>
              <w:spacing w:after="160"/>
              <w:contextualSpacing/>
              <w:jc w:val="both"/>
              <w:textAlignment w:val="baseline"/>
              <w:rPr>
                <w:sz w:val="20"/>
                <w:szCs w:val="20"/>
                <w:lang w:eastAsia="ru-RU"/>
              </w:rPr>
            </w:pPr>
            <w:r w:rsidRPr="00F11C15">
              <w:rPr>
                <w:sz w:val="20"/>
                <w:szCs w:val="20"/>
                <w:lang w:eastAsia="ru-RU"/>
              </w:rPr>
              <w:t>Дмитренко М. А. Формування політичної культури суспільства в трансформаційний період: монографія. Київ: Вид-во НПУ імені М. П. Драгоманова, 2006. 192 с.</w:t>
            </w:r>
          </w:p>
        </w:tc>
        <w:tc>
          <w:tcPr>
            <w:tcW w:w="1200" w:type="dxa"/>
            <w:vMerge w:val="restart"/>
            <w:tcBorders>
              <w:left w:val="single" w:sz="4" w:space="0" w:color="auto"/>
              <w:right w:val="single" w:sz="4" w:space="0" w:color="auto"/>
            </w:tcBorders>
            <w:vAlign w:val="center"/>
          </w:tcPr>
          <w:p w14:paraId="2295C07A" w14:textId="77777777" w:rsidR="001947B5" w:rsidRPr="005A75B0" w:rsidRDefault="001947B5" w:rsidP="001947B5">
            <w:pPr>
              <w:widowControl/>
              <w:autoSpaceDE/>
              <w:autoSpaceDN/>
              <w:jc w:val="center"/>
              <w:rPr>
                <w:spacing w:val="-6"/>
                <w:sz w:val="20"/>
                <w:szCs w:val="20"/>
                <w:lang w:val="bg-BG" w:eastAsia="tr-TR"/>
              </w:rPr>
            </w:pPr>
            <w:r w:rsidRPr="005A75B0">
              <w:rPr>
                <w:spacing w:val="-6"/>
                <w:sz w:val="20"/>
                <w:szCs w:val="20"/>
                <w:lang w:val="bg-BG" w:eastAsia="tr-TR"/>
              </w:rPr>
              <w:t>Самостійна</w:t>
            </w:r>
          </w:p>
          <w:p w14:paraId="6605DDF6" w14:textId="77777777" w:rsidR="001947B5" w:rsidRPr="005A75B0" w:rsidRDefault="001947B5" w:rsidP="001947B5">
            <w:pPr>
              <w:widowControl/>
              <w:autoSpaceDE/>
              <w:autoSpaceDN/>
              <w:jc w:val="center"/>
              <w:rPr>
                <w:spacing w:val="-6"/>
                <w:sz w:val="20"/>
                <w:szCs w:val="20"/>
                <w:lang w:eastAsia="tr-TR"/>
              </w:rPr>
            </w:pPr>
            <w:r w:rsidRPr="005A75B0">
              <w:rPr>
                <w:spacing w:val="-6"/>
                <w:sz w:val="20"/>
                <w:szCs w:val="20"/>
                <w:lang w:val="bg-BG" w:eastAsia="tr-TR"/>
              </w:rPr>
              <w:t xml:space="preserve">робота по </w:t>
            </w:r>
            <w:r w:rsidRPr="005A75B0">
              <w:rPr>
                <w:spacing w:val="-10"/>
                <w:sz w:val="20"/>
                <w:szCs w:val="20"/>
                <w:lang w:val="bg-BG" w:eastAsia="tr-TR"/>
              </w:rPr>
              <w:t>темі</w:t>
            </w:r>
            <w:r w:rsidRPr="005A75B0">
              <w:rPr>
                <w:spacing w:val="-10"/>
                <w:sz w:val="20"/>
                <w:szCs w:val="20"/>
                <w:lang w:val="ru-RU" w:eastAsia="tr-TR"/>
              </w:rPr>
              <w:t xml:space="preserve"> </w:t>
            </w:r>
          </w:p>
          <w:p w14:paraId="0A2117D0" w14:textId="608D0800" w:rsidR="001947B5" w:rsidRPr="005A75B0" w:rsidRDefault="006D2E35" w:rsidP="001947B5">
            <w:pPr>
              <w:widowControl/>
              <w:autoSpaceDE/>
              <w:autoSpaceDN/>
              <w:jc w:val="center"/>
              <w:rPr>
                <w:sz w:val="20"/>
                <w:szCs w:val="20"/>
                <w:lang w:val="bg-BG" w:eastAsia="tr-TR"/>
              </w:rPr>
            </w:pPr>
            <w:r>
              <w:rPr>
                <w:sz w:val="20"/>
                <w:szCs w:val="20"/>
                <w:lang w:val="bg-BG" w:eastAsia="tr-TR"/>
              </w:rPr>
              <w:t>5</w:t>
            </w:r>
            <w:r w:rsidR="001947B5" w:rsidRPr="005A75B0">
              <w:rPr>
                <w:sz w:val="20"/>
                <w:szCs w:val="20"/>
                <w:lang w:val="bg-BG" w:eastAsia="tr-TR"/>
              </w:rPr>
              <w:t xml:space="preserve"> год.</w:t>
            </w:r>
          </w:p>
        </w:tc>
        <w:tc>
          <w:tcPr>
            <w:tcW w:w="1117" w:type="dxa"/>
            <w:vMerge w:val="restart"/>
            <w:tcBorders>
              <w:left w:val="single" w:sz="4" w:space="0" w:color="auto"/>
              <w:right w:val="single" w:sz="4" w:space="0" w:color="auto"/>
            </w:tcBorders>
            <w:vAlign w:val="center"/>
          </w:tcPr>
          <w:p w14:paraId="329B3A30" w14:textId="150FC038" w:rsidR="001947B5" w:rsidRPr="005A75B0" w:rsidRDefault="00E6454A" w:rsidP="001947B5">
            <w:pPr>
              <w:widowControl/>
              <w:autoSpaceDE/>
              <w:autoSpaceDN/>
              <w:jc w:val="center"/>
              <w:rPr>
                <w:sz w:val="20"/>
                <w:szCs w:val="20"/>
                <w:lang w:val="bg-BG" w:eastAsia="tr-TR"/>
              </w:rPr>
            </w:pPr>
            <w:r>
              <w:rPr>
                <w:spacing w:val="-10"/>
                <w:sz w:val="20"/>
                <w:szCs w:val="20"/>
                <w:lang w:val="bg-BG" w:eastAsia="tr-TR"/>
              </w:rPr>
              <w:t>5</w:t>
            </w:r>
            <w:r w:rsidR="001947B5" w:rsidRPr="005A75B0">
              <w:rPr>
                <w:spacing w:val="-10"/>
                <w:sz w:val="20"/>
                <w:szCs w:val="20"/>
                <w:lang w:val="bg-BG" w:eastAsia="tr-TR"/>
              </w:rPr>
              <w:t xml:space="preserve"> тиждень</w:t>
            </w:r>
          </w:p>
        </w:tc>
      </w:tr>
      <w:tr w:rsidR="001947B5" w:rsidRPr="005A75B0" w14:paraId="70401DBA" w14:textId="77777777" w:rsidTr="004F5AA5">
        <w:trPr>
          <w:trHeight w:val="1612"/>
          <w:jc w:val="center"/>
        </w:trPr>
        <w:tc>
          <w:tcPr>
            <w:tcW w:w="740" w:type="dxa"/>
            <w:vMerge/>
            <w:tcBorders>
              <w:left w:val="single" w:sz="4" w:space="0" w:color="auto"/>
              <w:bottom w:val="single" w:sz="4" w:space="0" w:color="auto"/>
              <w:right w:val="single" w:sz="4" w:space="0" w:color="auto"/>
            </w:tcBorders>
            <w:vAlign w:val="center"/>
          </w:tcPr>
          <w:p w14:paraId="16A372D5" w14:textId="77777777" w:rsidR="001947B5" w:rsidRDefault="001947B5" w:rsidP="001947B5">
            <w:pPr>
              <w:widowControl/>
              <w:autoSpaceDE/>
              <w:autoSpaceDN/>
              <w:jc w:val="center"/>
              <w:rPr>
                <w:sz w:val="20"/>
                <w:szCs w:val="20"/>
                <w:lang w:val="bg-BG" w:eastAsia="tr-TR"/>
              </w:rPr>
            </w:pPr>
          </w:p>
        </w:tc>
        <w:tc>
          <w:tcPr>
            <w:tcW w:w="3650" w:type="dxa"/>
            <w:vMerge/>
            <w:tcBorders>
              <w:left w:val="single" w:sz="4" w:space="0" w:color="auto"/>
              <w:bottom w:val="single" w:sz="4" w:space="0" w:color="auto"/>
              <w:right w:val="single" w:sz="4" w:space="0" w:color="auto"/>
            </w:tcBorders>
          </w:tcPr>
          <w:p w14:paraId="17791BE4" w14:textId="77777777" w:rsidR="001947B5" w:rsidRPr="005A75B0" w:rsidRDefault="001947B5" w:rsidP="001947B5">
            <w:pPr>
              <w:widowControl/>
              <w:autoSpaceDE/>
              <w:autoSpaceDN/>
              <w:jc w:val="both"/>
              <w:rPr>
                <w:rFonts w:eastAsia="Calibri"/>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0D3E752C" w14:textId="77777777" w:rsidR="001947B5" w:rsidRPr="005A75B0" w:rsidRDefault="001947B5" w:rsidP="001947B5">
            <w:pPr>
              <w:widowControl/>
              <w:autoSpaceDE/>
              <w:autoSpaceDN/>
              <w:jc w:val="center"/>
              <w:rPr>
                <w:sz w:val="20"/>
                <w:szCs w:val="20"/>
                <w:lang w:val="bg-BG" w:eastAsia="tr-TR"/>
              </w:rPr>
            </w:pPr>
            <w:r w:rsidRPr="005A75B0">
              <w:rPr>
                <w:sz w:val="20"/>
                <w:szCs w:val="20"/>
                <w:lang w:val="bg-BG" w:eastAsia="tr-TR"/>
              </w:rPr>
              <w:t xml:space="preserve">Семінар, групова робота, дискусія </w:t>
            </w:r>
            <w:r w:rsidRPr="005A75B0">
              <w:rPr>
                <w:spacing w:val="-11"/>
                <w:sz w:val="20"/>
                <w:szCs w:val="20"/>
                <w:lang w:val="bg-BG" w:eastAsia="tr-TR"/>
              </w:rPr>
              <w:t>– 2 год.</w:t>
            </w:r>
          </w:p>
          <w:p w14:paraId="1C2FAA62" w14:textId="3021C57E" w:rsidR="001947B5" w:rsidRPr="005A75B0" w:rsidRDefault="001947B5" w:rsidP="001947B5">
            <w:pPr>
              <w:widowControl/>
              <w:autoSpaceDE/>
              <w:autoSpaceDN/>
              <w:jc w:val="center"/>
              <w:rPr>
                <w:sz w:val="20"/>
                <w:szCs w:val="20"/>
                <w:lang w:val="bg-BG" w:eastAsia="tr-TR"/>
              </w:rPr>
            </w:pPr>
            <w:r w:rsidRPr="005A75B0">
              <w:rPr>
                <w:sz w:val="20"/>
                <w:szCs w:val="20"/>
                <w:lang w:val="bg-BG" w:eastAsia="tr-TR"/>
              </w:rPr>
              <w:t xml:space="preserve">Самостійна робота – </w:t>
            </w:r>
            <w:r>
              <w:rPr>
                <w:sz w:val="20"/>
                <w:szCs w:val="20"/>
                <w:lang w:val="bg-BG" w:eastAsia="tr-TR"/>
              </w:rPr>
              <w:t>3</w:t>
            </w:r>
            <w:r w:rsidRPr="005A75B0">
              <w:rPr>
                <w:sz w:val="20"/>
                <w:szCs w:val="20"/>
                <w:lang w:val="bg-BG" w:eastAsia="tr-TR"/>
              </w:rPr>
              <w:t xml:space="preserve"> год.</w:t>
            </w:r>
          </w:p>
        </w:tc>
        <w:tc>
          <w:tcPr>
            <w:tcW w:w="5953" w:type="dxa"/>
            <w:vMerge/>
            <w:tcBorders>
              <w:left w:val="single" w:sz="4" w:space="0" w:color="auto"/>
              <w:bottom w:val="single" w:sz="4" w:space="0" w:color="auto"/>
              <w:right w:val="single" w:sz="4" w:space="0" w:color="auto"/>
            </w:tcBorders>
            <w:vAlign w:val="center"/>
          </w:tcPr>
          <w:p w14:paraId="6BA8400D" w14:textId="77777777" w:rsidR="001947B5" w:rsidRPr="005A75B0" w:rsidRDefault="001947B5" w:rsidP="001947B5">
            <w:pPr>
              <w:widowControl/>
              <w:numPr>
                <w:ilvl w:val="0"/>
                <w:numId w:val="22"/>
              </w:numPr>
              <w:shd w:val="clear" w:color="auto" w:fill="FFFFFF"/>
              <w:autoSpaceDE/>
              <w:autoSpaceDN/>
              <w:spacing w:after="160"/>
              <w:contextualSpacing/>
              <w:jc w:val="both"/>
              <w:textAlignment w:val="baseline"/>
              <w:rPr>
                <w:sz w:val="20"/>
                <w:szCs w:val="20"/>
                <w:lang w:eastAsia="ru-RU"/>
              </w:rPr>
            </w:pPr>
          </w:p>
        </w:tc>
        <w:tc>
          <w:tcPr>
            <w:tcW w:w="1200" w:type="dxa"/>
            <w:vMerge/>
            <w:tcBorders>
              <w:left w:val="single" w:sz="4" w:space="0" w:color="auto"/>
              <w:bottom w:val="single" w:sz="4" w:space="0" w:color="auto"/>
              <w:right w:val="single" w:sz="4" w:space="0" w:color="auto"/>
            </w:tcBorders>
            <w:vAlign w:val="center"/>
          </w:tcPr>
          <w:p w14:paraId="30AE1362" w14:textId="77777777" w:rsidR="001947B5" w:rsidRPr="005A75B0" w:rsidRDefault="001947B5" w:rsidP="001947B5">
            <w:pPr>
              <w:widowControl/>
              <w:autoSpaceDE/>
              <w:autoSpaceDN/>
              <w:jc w:val="center"/>
              <w:rPr>
                <w:spacing w:val="-6"/>
                <w:sz w:val="20"/>
                <w:szCs w:val="20"/>
                <w:lang w:val="bg-BG" w:eastAsia="tr-TR"/>
              </w:rPr>
            </w:pPr>
          </w:p>
        </w:tc>
        <w:tc>
          <w:tcPr>
            <w:tcW w:w="1117" w:type="dxa"/>
            <w:vMerge/>
            <w:tcBorders>
              <w:left w:val="single" w:sz="4" w:space="0" w:color="auto"/>
              <w:bottom w:val="single" w:sz="4" w:space="0" w:color="auto"/>
              <w:right w:val="single" w:sz="4" w:space="0" w:color="auto"/>
            </w:tcBorders>
            <w:vAlign w:val="center"/>
          </w:tcPr>
          <w:p w14:paraId="212A565E" w14:textId="77777777" w:rsidR="001947B5" w:rsidRPr="005A75B0" w:rsidRDefault="001947B5" w:rsidP="001947B5">
            <w:pPr>
              <w:widowControl/>
              <w:autoSpaceDE/>
              <w:autoSpaceDN/>
              <w:jc w:val="center"/>
              <w:rPr>
                <w:spacing w:val="-10"/>
                <w:sz w:val="20"/>
                <w:szCs w:val="20"/>
                <w:lang w:val="bg-BG" w:eastAsia="tr-TR"/>
              </w:rPr>
            </w:pPr>
          </w:p>
        </w:tc>
      </w:tr>
      <w:bookmarkEnd w:id="0"/>
      <w:tr w:rsidR="005A75B0" w:rsidRPr="005A75B0" w14:paraId="69882764" w14:textId="77777777" w:rsidTr="000D45A5">
        <w:trPr>
          <w:trHeight w:val="983"/>
          <w:jc w:val="center"/>
        </w:trPr>
        <w:tc>
          <w:tcPr>
            <w:tcW w:w="740" w:type="dxa"/>
            <w:vMerge w:val="restart"/>
            <w:tcBorders>
              <w:left w:val="single" w:sz="4" w:space="0" w:color="auto"/>
              <w:right w:val="single" w:sz="4" w:space="0" w:color="auto"/>
            </w:tcBorders>
            <w:vAlign w:val="center"/>
          </w:tcPr>
          <w:p w14:paraId="07915483" w14:textId="4283BAE2" w:rsidR="005A75B0" w:rsidRPr="005A75B0" w:rsidRDefault="002965CD" w:rsidP="005A75B0">
            <w:pPr>
              <w:widowControl/>
              <w:autoSpaceDE/>
              <w:autoSpaceDN/>
              <w:jc w:val="center"/>
              <w:rPr>
                <w:sz w:val="20"/>
                <w:szCs w:val="20"/>
                <w:lang w:val="bg-BG" w:eastAsia="tr-TR"/>
              </w:rPr>
            </w:pPr>
            <w:r>
              <w:rPr>
                <w:sz w:val="20"/>
                <w:szCs w:val="20"/>
                <w:lang w:val="bg-BG" w:eastAsia="tr-TR"/>
              </w:rPr>
              <w:t>6</w:t>
            </w:r>
          </w:p>
          <w:p w14:paraId="6D63CE33" w14:textId="44F128BE" w:rsidR="005A75B0" w:rsidRPr="005A75B0" w:rsidRDefault="002965CD" w:rsidP="005A75B0">
            <w:pPr>
              <w:widowControl/>
              <w:autoSpaceDE/>
              <w:autoSpaceDN/>
              <w:jc w:val="center"/>
              <w:rPr>
                <w:sz w:val="20"/>
                <w:szCs w:val="20"/>
                <w:lang w:val="bg-BG" w:eastAsia="tr-TR"/>
              </w:rPr>
            </w:pPr>
            <w:r>
              <w:rPr>
                <w:sz w:val="20"/>
                <w:szCs w:val="20"/>
                <w:lang w:val="bg-BG" w:eastAsia="tr-TR"/>
              </w:rPr>
              <w:t>13</w:t>
            </w:r>
            <w:r w:rsidR="005A75B0" w:rsidRPr="005A75B0">
              <w:rPr>
                <w:sz w:val="20"/>
                <w:szCs w:val="20"/>
                <w:lang w:val="bg-BG" w:eastAsia="tr-TR"/>
              </w:rPr>
              <w:t xml:space="preserve"> год.</w:t>
            </w:r>
          </w:p>
        </w:tc>
        <w:tc>
          <w:tcPr>
            <w:tcW w:w="3650" w:type="dxa"/>
            <w:vMerge w:val="restart"/>
            <w:tcBorders>
              <w:left w:val="single" w:sz="4" w:space="0" w:color="auto"/>
              <w:right w:val="single" w:sz="4" w:space="0" w:color="auto"/>
            </w:tcBorders>
          </w:tcPr>
          <w:p w14:paraId="4CA541F0" w14:textId="77777777" w:rsidR="00081DE0" w:rsidRPr="00081DE0" w:rsidRDefault="00081DE0" w:rsidP="00081DE0">
            <w:pPr>
              <w:widowControl/>
              <w:autoSpaceDE/>
              <w:autoSpaceDN/>
              <w:jc w:val="both"/>
              <w:rPr>
                <w:rFonts w:eastAsia="Calibri"/>
                <w:sz w:val="20"/>
                <w:szCs w:val="20"/>
              </w:rPr>
            </w:pPr>
            <w:r w:rsidRPr="00081DE0">
              <w:rPr>
                <w:rFonts w:eastAsia="Calibri"/>
                <w:sz w:val="20"/>
                <w:szCs w:val="20"/>
              </w:rPr>
              <w:t>Тема 9. Особливості східної політичної культури. Політична культура Китаю.</w:t>
            </w:r>
          </w:p>
          <w:p w14:paraId="43488E26" w14:textId="7ADF7464" w:rsidR="005A75B0" w:rsidRPr="005A75B0" w:rsidRDefault="00081DE0" w:rsidP="00081DE0">
            <w:pPr>
              <w:widowControl/>
              <w:autoSpaceDE/>
              <w:autoSpaceDN/>
              <w:spacing w:line="259" w:lineRule="auto"/>
              <w:contextualSpacing/>
              <w:jc w:val="both"/>
              <w:rPr>
                <w:rFonts w:eastAsia="Calibri"/>
                <w:sz w:val="20"/>
                <w:szCs w:val="20"/>
              </w:rPr>
            </w:pPr>
            <w:r w:rsidRPr="00081DE0">
              <w:rPr>
                <w:rFonts w:eastAsia="Calibri"/>
                <w:sz w:val="20"/>
                <w:szCs w:val="20"/>
              </w:rPr>
              <w:t xml:space="preserve">Східна традиція в трактуванні політичної культури. Особливості східної політичної культури.  Традиційні норми політичної культури Китаю. Політичні субкультури в Китаї. Особливості політичної участі в Китаї. Дозволена і не дозволена політична участь. Процеси політичної соціалізації в Китаї та їх трансформації в сучасному китайському суспільстві. Політична участь і політична соціалізація китайської молоді і студентства. Фактори трансформації політичної </w:t>
            </w:r>
            <w:r w:rsidRPr="00081DE0">
              <w:rPr>
                <w:rFonts w:eastAsia="Calibri"/>
                <w:sz w:val="20"/>
                <w:szCs w:val="20"/>
              </w:rPr>
              <w:lastRenderedPageBreak/>
              <w:t>культури в сучасній Японії. Принципи японської політичної культури: гармонія, відносини «патрон-клієнт» тощо. Протиставлення консерватизму і модернізму як форма протистояння політичних цінностей. Поняття політичних субкультур у Японії. Особливості політичної поведінки та політичної участі у Японії.</w:t>
            </w:r>
          </w:p>
        </w:tc>
        <w:tc>
          <w:tcPr>
            <w:tcW w:w="1339" w:type="dxa"/>
            <w:tcBorders>
              <w:left w:val="single" w:sz="4" w:space="0" w:color="auto"/>
              <w:bottom w:val="single" w:sz="4" w:space="0" w:color="auto"/>
              <w:right w:val="single" w:sz="4" w:space="0" w:color="auto"/>
            </w:tcBorders>
            <w:vAlign w:val="center"/>
          </w:tcPr>
          <w:p w14:paraId="51823367"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lastRenderedPageBreak/>
              <w:t xml:space="preserve">Лекція, презентація, дискусія – 2 год. </w:t>
            </w:r>
          </w:p>
          <w:p w14:paraId="0AFAC9F7" w14:textId="200938C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 xml:space="preserve">Самостійна робота – </w:t>
            </w:r>
            <w:r w:rsidR="002965CD">
              <w:rPr>
                <w:sz w:val="20"/>
                <w:szCs w:val="20"/>
                <w:lang w:val="bg-BG" w:eastAsia="tr-TR"/>
              </w:rPr>
              <w:t>4</w:t>
            </w:r>
            <w:r w:rsidRPr="005A75B0">
              <w:rPr>
                <w:sz w:val="20"/>
                <w:szCs w:val="20"/>
                <w:lang w:val="bg-BG" w:eastAsia="tr-TR"/>
              </w:rPr>
              <w:t xml:space="preserve"> год.</w:t>
            </w:r>
          </w:p>
        </w:tc>
        <w:tc>
          <w:tcPr>
            <w:tcW w:w="5953" w:type="dxa"/>
            <w:vMerge w:val="restart"/>
            <w:tcBorders>
              <w:left w:val="single" w:sz="4" w:space="0" w:color="auto"/>
              <w:right w:val="single" w:sz="4" w:space="0" w:color="auto"/>
            </w:tcBorders>
            <w:vAlign w:val="center"/>
          </w:tcPr>
          <w:p w14:paraId="58E6D6D5" w14:textId="77777777" w:rsidR="00F11C15" w:rsidRPr="00F11C15" w:rsidRDefault="00F11C15" w:rsidP="00F11C15">
            <w:pPr>
              <w:widowControl/>
              <w:numPr>
                <w:ilvl w:val="0"/>
                <w:numId w:val="23"/>
              </w:numPr>
              <w:shd w:val="clear" w:color="auto" w:fill="FFFFFF"/>
              <w:autoSpaceDE/>
              <w:autoSpaceDN/>
              <w:spacing w:after="160"/>
              <w:contextualSpacing/>
              <w:jc w:val="both"/>
              <w:textAlignment w:val="baseline"/>
              <w:rPr>
                <w:sz w:val="20"/>
                <w:szCs w:val="20"/>
                <w:lang w:eastAsia="ru-RU"/>
              </w:rPr>
            </w:pPr>
            <w:r w:rsidRPr="00F11C15">
              <w:rPr>
                <w:sz w:val="20"/>
                <w:szCs w:val="20"/>
                <w:lang w:eastAsia="ru-RU"/>
              </w:rPr>
              <w:t>Рудакевич О. М. Політична культура національних спільнот: теорія та методологія дослідження : монографія / О. М. Рудакевич. - Тернопіль : ТНЕУ, 2013. - 352 с.</w:t>
            </w:r>
          </w:p>
          <w:p w14:paraId="0470BA66" w14:textId="77777777" w:rsidR="00F11C15" w:rsidRPr="00F11C15" w:rsidRDefault="00F11C15" w:rsidP="00F11C15">
            <w:pPr>
              <w:widowControl/>
              <w:numPr>
                <w:ilvl w:val="0"/>
                <w:numId w:val="23"/>
              </w:numPr>
              <w:shd w:val="clear" w:color="auto" w:fill="FFFFFF"/>
              <w:autoSpaceDE/>
              <w:autoSpaceDN/>
              <w:spacing w:after="160"/>
              <w:contextualSpacing/>
              <w:jc w:val="both"/>
              <w:textAlignment w:val="baseline"/>
              <w:rPr>
                <w:sz w:val="20"/>
                <w:szCs w:val="20"/>
                <w:lang w:eastAsia="ru-RU"/>
              </w:rPr>
            </w:pPr>
            <w:r w:rsidRPr="00F11C15">
              <w:rPr>
                <w:sz w:val="20"/>
                <w:szCs w:val="20"/>
                <w:lang w:eastAsia="ru-RU"/>
              </w:rPr>
              <w:t>Політична культура: теорія, проблеми, перспективи. К.: Видавець ПАРАПАН, 2004. 224 с.</w:t>
            </w:r>
          </w:p>
          <w:p w14:paraId="255AF8D4" w14:textId="77777777" w:rsidR="005A75B0" w:rsidRDefault="00F11C15" w:rsidP="00F11C15">
            <w:pPr>
              <w:widowControl/>
              <w:numPr>
                <w:ilvl w:val="0"/>
                <w:numId w:val="23"/>
              </w:numPr>
              <w:shd w:val="clear" w:color="auto" w:fill="FFFFFF"/>
              <w:autoSpaceDE/>
              <w:autoSpaceDN/>
              <w:spacing w:after="160"/>
              <w:contextualSpacing/>
              <w:jc w:val="both"/>
              <w:textAlignment w:val="baseline"/>
              <w:rPr>
                <w:sz w:val="20"/>
                <w:szCs w:val="20"/>
                <w:lang w:eastAsia="ru-RU"/>
              </w:rPr>
            </w:pPr>
            <w:r w:rsidRPr="00F11C15">
              <w:rPr>
                <w:sz w:val="20"/>
                <w:szCs w:val="20"/>
                <w:lang w:eastAsia="ru-RU"/>
              </w:rPr>
              <w:t>Дмитренко М. А. Формування політичної культури суспільства в трансформаційний період: монографія. Київ: Вид-во НПУ імені М. П. Драгоманова, 2006. 192 с.</w:t>
            </w:r>
          </w:p>
          <w:p w14:paraId="7D16781A" w14:textId="77777777" w:rsidR="006D738F" w:rsidRDefault="00F81127" w:rsidP="00F81127">
            <w:pPr>
              <w:widowControl/>
              <w:numPr>
                <w:ilvl w:val="0"/>
                <w:numId w:val="23"/>
              </w:numPr>
              <w:shd w:val="clear" w:color="auto" w:fill="FFFFFF"/>
              <w:autoSpaceDE/>
              <w:autoSpaceDN/>
              <w:spacing w:after="160"/>
              <w:contextualSpacing/>
              <w:jc w:val="both"/>
              <w:textAlignment w:val="baseline"/>
              <w:rPr>
                <w:sz w:val="20"/>
                <w:szCs w:val="20"/>
                <w:lang w:eastAsia="ru-RU"/>
              </w:rPr>
            </w:pPr>
            <w:r w:rsidRPr="00F81127">
              <w:rPr>
                <w:sz w:val="20"/>
                <w:szCs w:val="20"/>
                <w:lang w:eastAsia="ru-RU"/>
              </w:rPr>
              <w:t>Трищ Д. Політична культура традиційних суспільств далекого Сходу : морально-етичний аспект. Українська орієнталістика : [збірник наукових праць].</w:t>
            </w:r>
            <w:r>
              <w:rPr>
                <w:sz w:val="20"/>
                <w:szCs w:val="20"/>
                <w:lang w:eastAsia="ru-RU"/>
              </w:rPr>
              <w:t xml:space="preserve"> </w:t>
            </w:r>
            <w:r w:rsidRPr="00F81127">
              <w:rPr>
                <w:sz w:val="20"/>
                <w:szCs w:val="20"/>
                <w:lang w:eastAsia="ru-RU"/>
              </w:rPr>
              <w:t>2013–2014. Вип. 7-8. С. 47–55.</w:t>
            </w:r>
          </w:p>
          <w:p w14:paraId="578D4D23" w14:textId="4C05E38C" w:rsidR="002F2246" w:rsidRPr="002F2246" w:rsidRDefault="002F2246" w:rsidP="002F2246">
            <w:pPr>
              <w:widowControl/>
              <w:numPr>
                <w:ilvl w:val="0"/>
                <w:numId w:val="23"/>
              </w:numPr>
              <w:shd w:val="clear" w:color="auto" w:fill="FFFFFF"/>
              <w:autoSpaceDE/>
              <w:autoSpaceDN/>
              <w:spacing w:after="160"/>
              <w:contextualSpacing/>
              <w:jc w:val="both"/>
              <w:textAlignment w:val="baseline"/>
              <w:rPr>
                <w:sz w:val="20"/>
                <w:szCs w:val="20"/>
                <w:lang w:eastAsia="ru-RU"/>
              </w:rPr>
            </w:pPr>
            <w:r w:rsidRPr="002F2246">
              <w:rPr>
                <w:sz w:val="20"/>
                <w:szCs w:val="20"/>
                <w:lang w:eastAsia="ru-RU"/>
              </w:rPr>
              <w:t>Іванець Т. Структура та особливості сучасної партійної системи Японії. Вісник</w:t>
            </w:r>
            <w:r>
              <w:rPr>
                <w:sz w:val="20"/>
                <w:szCs w:val="20"/>
                <w:lang w:eastAsia="ru-RU"/>
              </w:rPr>
              <w:t xml:space="preserve"> </w:t>
            </w:r>
            <w:r w:rsidRPr="002F2246">
              <w:rPr>
                <w:sz w:val="20"/>
                <w:szCs w:val="20"/>
                <w:lang w:eastAsia="ru-RU"/>
              </w:rPr>
              <w:t>Маріупольського державного університету. Серія: Історія. Політологія. 2014. Вип.</w:t>
            </w:r>
            <w:r>
              <w:rPr>
                <w:sz w:val="20"/>
                <w:szCs w:val="20"/>
                <w:lang w:eastAsia="ru-RU"/>
              </w:rPr>
              <w:t xml:space="preserve"> </w:t>
            </w:r>
            <w:r w:rsidRPr="002F2246">
              <w:rPr>
                <w:sz w:val="20"/>
                <w:szCs w:val="20"/>
                <w:lang w:eastAsia="ru-RU"/>
              </w:rPr>
              <w:t>11. С. 115–121.</w:t>
            </w:r>
          </w:p>
          <w:p w14:paraId="39C5AB65" w14:textId="7780CAA7" w:rsidR="002F2246" w:rsidRPr="002F2246" w:rsidRDefault="002F2246" w:rsidP="002F2246">
            <w:pPr>
              <w:widowControl/>
              <w:numPr>
                <w:ilvl w:val="0"/>
                <w:numId w:val="23"/>
              </w:numPr>
              <w:shd w:val="clear" w:color="auto" w:fill="FFFFFF"/>
              <w:autoSpaceDE/>
              <w:autoSpaceDN/>
              <w:spacing w:after="160"/>
              <w:contextualSpacing/>
              <w:jc w:val="both"/>
              <w:textAlignment w:val="baseline"/>
              <w:rPr>
                <w:sz w:val="20"/>
                <w:szCs w:val="20"/>
                <w:lang w:eastAsia="ru-RU"/>
              </w:rPr>
            </w:pPr>
            <w:r w:rsidRPr="002F2246">
              <w:rPr>
                <w:sz w:val="20"/>
                <w:szCs w:val="20"/>
                <w:lang w:eastAsia="ru-RU"/>
              </w:rPr>
              <w:lastRenderedPageBreak/>
              <w:t>Кизима О. Японська система державного устрою: політичний т</w:t>
            </w:r>
            <w:r>
              <w:rPr>
                <w:sz w:val="20"/>
                <w:szCs w:val="20"/>
                <w:lang w:eastAsia="ru-RU"/>
              </w:rPr>
              <w:t xml:space="preserve"> </w:t>
            </w:r>
            <w:r w:rsidRPr="002F2246">
              <w:rPr>
                <w:sz w:val="20"/>
                <w:szCs w:val="20"/>
                <w:lang w:eastAsia="ru-RU"/>
              </w:rPr>
              <w:t>адміністративний аспекти. Збірник наукових праць. 2013. Вип. 35 «Ефективність</w:t>
            </w:r>
            <w:r>
              <w:rPr>
                <w:sz w:val="20"/>
                <w:szCs w:val="20"/>
                <w:lang w:eastAsia="ru-RU"/>
              </w:rPr>
              <w:t xml:space="preserve"> </w:t>
            </w:r>
            <w:r w:rsidRPr="002F2246">
              <w:rPr>
                <w:sz w:val="20"/>
                <w:szCs w:val="20"/>
                <w:lang w:eastAsia="ru-RU"/>
              </w:rPr>
              <w:t xml:space="preserve">державного управління». </w:t>
            </w:r>
            <w:r w:rsidR="009566E5" w:rsidRPr="009566E5">
              <w:rPr>
                <w:sz w:val="20"/>
                <w:szCs w:val="20"/>
                <w:lang w:eastAsia="ru-RU"/>
              </w:rPr>
              <w:t>С. 79-85.</w:t>
            </w:r>
          </w:p>
          <w:p w14:paraId="29228BDC" w14:textId="43860DE1" w:rsidR="002F2246" w:rsidRPr="005A75B0" w:rsidRDefault="002F2246" w:rsidP="002F2246">
            <w:pPr>
              <w:widowControl/>
              <w:numPr>
                <w:ilvl w:val="0"/>
                <w:numId w:val="23"/>
              </w:numPr>
              <w:shd w:val="clear" w:color="auto" w:fill="FFFFFF"/>
              <w:autoSpaceDE/>
              <w:autoSpaceDN/>
              <w:spacing w:after="160"/>
              <w:contextualSpacing/>
              <w:jc w:val="both"/>
              <w:textAlignment w:val="baseline"/>
              <w:rPr>
                <w:sz w:val="20"/>
                <w:szCs w:val="20"/>
                <w:lang w:eastAsia="ru-RU"/>
              </w:rPr>
            </w:pPr>
            <w:r w:rsidRPr="002F2246">
              <w:rPr>
                <w:sz w:val="20"/>
                <w:szCs w:val="20"/>
                <w:lang w:eastAsia="ru-RU"/>
              </w:rPr>
              <w:t>Ткач Ю. Політична культура сучасного японського суспільства. URL:http://philology.knu.ua/files/library/movni_i_konceptualni/45/55.pdf</w:t>
            </w:r>
          </w:p>
        </w:tc>
        <w:tc>
          <w:tcPr>
            <w:tcW w:w="1200" w:type="dxa"/>
            <w:vMerge w:val="restart"/>
            <w:tcBorders>
              <w:left w:val="single" w:sz="4" w:space="0" w:color="auto"/>
              <w:right w:val="single" w:sz="4" w:space="0" w:color="auto"/>
            </w:tcBorders>
            <w:vAlign w:val="center"/>
          </w:tcPr>
          <w:p w14:paraId="2D5C3796" w14:textId="77777777" w:rsidR="005A75B0" w:rsidRPr="005A75B0" w:rsidRDefault="005A75B0" w:rsidP="005A75B0">
            <w:pPr>
              <w:widowControl/>
              <w:autoSpaceDE/>
              <w:autoSpaceDN/>
              <w:jc w:val="center"/>
              <w:rPr>
                <w:spacing w:val="-6"/>
                <w:sz w:val="20"/>
                <w:szCs w:val="20"/>
                <w:lang w:val="bg-BG" w:eastAsia="tr-TR"/>
              </w:rPr>
            </w:pPr>
            <w:r w:rsidRPr="005A75B0">
              <w:rPr>
                <w:spacing w:val="-6"/>
                <w:sz w:val="20"/>
                <w:szCs w:val="20"/>
                <w:lang w:val="bg-BG" w:eastAsia="tr-TR"/>
              </w:rPr>
              <w:lastRenderedPageBreak/>
              <w:t>Самостійна</w:t>
            </w:r>
          </w:p>
          <w:p w14:paraId="45CD45F7" w14:textId="77777777" w:rsidR="005A75B0" w:rsidRPr="005A75B0" w:rsidRDefault="005A75B0" w:rsidP="005A75B0">
            <w:pPr>
              <w:widowControl/>
              <w:autoSpaceDE/>
              <w:autoSpaceDN/>
              <w:jc w:val="center"/>
              <w:rPr>
                <w:spacing w:val="-6"/>
                <w:sz w:val="20"/>
                <w:szCs w:val="20"/>
                <w:lang w:eastAsia="tr-TR"/>
              </w:rPr>
            </w:pPr>
            <w:r w:rsidRPr="005A75B0">
              <w:rPr>
                <w:spacing w:val="-6"/>
                <w:sz w:val="20"/>
                <w:szCs w:val="20"/>
                <w:lang w:val="bg-BG" w:eastAsia="tr-TR"/>
              </w:rPr>
              <w:t xml:space="preserve">робота по </w:t>
            </w:r>
            <w:r w:rsidRPr="005A75B0">
              <w:rPr>
                <w:spacing w:val="-10"/>
                <w:sz w:val="20"/>
                <w:szCs w:val="20"/>
                <w:lang w:val="bg-BG" w:eastAsia="tr-TR"/>
              </w:rPr>
              <w:t>темі</w:t>
            </w:r>
            <w:r w:rsidRPr="005A75B0">
              <w:rPr>
                <w:spacing w:val="-10"/>
                <w:sz w:val="20"/>
                <w:szCs w:val="20"/>
                <w:lang w:val="ru-RU" w:eastAsia="tr-TR"/>
              </w:rPr>
              <w:t xml:space="preserve"> </w:t>
            </w:r>
          </w:p>
          <w:p w14:paraId="6F01F1B7" w14:textId="1947E37B" w:rsidR="005A75B0" w:rsidRPr="005A75B0" w:rsidRDefault="006D2E35" w:rsidP="005A75B0">
            <w:pPr>
              <w:widowControl/>
              <w:autoSpaceDE/>
              <w:autoSpaceDN/>
              <w:jc w:val="center"/>
              <w:rPr>
                <w:sz w:val="20"/>
                <w:szCs w:val="20"/>
                <w:lang w:val="bg-BG" w:eastAsia="tr-TR"/>
              </w:rPr>
            </w:pPr>
            <w:r>
              <w:rPr>
                <w:sz w:val="20"/>
                <w:szCs w:val="20"/>
                <w:lang w:val="bg-BG" w:eastAsia="tr-TR"/>
              </w:rPr>
              <w:t>9</w:t>
            </w:r>
            <w:r w:rsidR="005A75B0" w:rsidRPr="005A75B0">
              <w:rPr>
                <w:sz w:val="20"/>
                <w:szCs w:val="20"/>
                <w:lang w:val="bg-BG" w:eastAsia="tr-TR"/>
              </w:rPr>
              <w:t xml:space="preserve"> год.</w:t>
            </w:r>
          </w:p>
          <w:p w14:paraId="38A2E348" w14:textId="77777777" w:rsidR="005A75B0" w:rsidRPr="005A75B0" w:rsidRDefault="005A75B0" w:rsidP="005A75B0">
            <w:pPr>
              <w:widowControl/>
              <w:autoSpaceDE/>
              <w:autoSpaceDN/>
              <w:spacing w:beforeAutospacing="1" w:afterAutospacing="1"/>
              <w:jc w:val="center"/>
              <w:rPr>
                <w:sz w:val="20"/>
                <w:szCs w:val="20"/>
                <w:lang w:val="bg-BG" w:eastAsia="tr-TR"/>
              </w:rPr>
            </w:pPr>
          </w:p>
        </w:tc>
        <w:tc>
          <w:tcPr>
            <w:tcW w:w="1117" w:type="dxa"/>
            <w:vMerge w:val="restart"/>
            <w:tcBorders>
              <w:left w:val="single" w:sz="4" w:space="0" w:color="auto"/>
              <w:right w:val="single" w:sz="4" w:space="0" w:color="auto"/>
            </w:tcBorders>
            <w:vAlign w:val="center"/>
          </w:tcPr>
          <w:p w14:paraId="5BF606EA" w14:textId="7E323264" w:rsidR="005A75B0" w:rsidRPr="005A75B0" w:rsidRDefault="00E6454A" w:rsidP="005A75B0">
            <w:pPr>
              <w:widowControl/>
              <w:autoSpaceDE/>
              <w:autoSpaceDN/>
              <w:jc w:val="center"/>
              <w:rPr>
                <w:sz w:val="20"/>
                <w:szCs w:val="20"/>
                <w:lang w:val="bg-BG" w:eastAsia="tr-TR"/>
              </w:rPr>
            </w:pPr>
            <w:r>
              <w:rPr>
                <w:spacing w:val="-10"/>
                <w:sz w:val="20"/>
                <w:szCs w:val="20"/>
                <w:lang w:val="bg-BG" w:eastAsia="tr-TR"/>
              </w:rPr>
              <w:t>6</w:t>
            </w:r>
            <w:r w:rsidR="005A75B0" w:rsidRPr="005A75B0">
              <w:rPr>
                <w:spacing w:val="-10"/>
                <w:sz w:val="20"/>
                <w:szCs w:val="20"/>
                <w:lang w:val="bg-BG" w:eastAsia="tr-TR"/>
              </w:rPr>
              <w:t xml:space="preserve"> тиждень</w:t>
            </w:r>
          </w:p>
          <w:p w14:paraId="08741CF9" w14:textId="77777777" w:rsidR="005A75B0" w:rsidRPr="005A75B0" w:rsidRDefault="005A75B0" w:rsidP="005A75B0">
            <w:pPr>
              <w:widowControl/>
              <w:autoSpaceDE/>
              <w:autoSpaceDN/>
              <w:spacing w:beforeAutospacing="1" w:afterAutospacing="1"/>
              <w:jc w:val="center"/>
              <w:rPr>
                <w:sz w:val="20"/>
                <w:szCs w:val="20"/>
                <w:lang w:val="bg-BG" w:eastAsia="tr-TR"/>
              </w:rPr>
            </w:pPr>
          </w:p>
        </w:tc>
      </w:tr>
      <w:tr w:rsidR="005A75B0" w:rsidRPr="005A75B0" w14:paraId="76DB3CC7" w14:textId="77777777" w:rsidTr="000D45A5">
        <w:trPr>
          <w:trHeight w:val="1375"/>
          <w:jc w:val="center"/>
        </w:trPr>
        <w:tc>
          <w:tcPr>
            <w:tcW w:w="740" w:type="dxa"/>
            <w:vMerge/>
            <w:tcBorders>
              <w:left w:val="single" w:sz="4" w:space="0" w:color="auto"/>
              <w:bottom w:val="single" w:sz="4" w:space="0" w:color="auto"/>
              <w:right w:val="single" w:sz="4" w:space="0" w:color="auto"/>
            </w:tcBorders>
            <w:vAlign w:val="center"/>
          </w:tcPr>
          <w:p w14:paraId="275C043E" w14:textId="77777777" w:rsidR="005A75B0" w:rsidRPr="005A75B0" w:rsidRDefault="005A75B0" w:rsidP="005A75B0">
            <w:pPr>
              <w:widowControl/>
              <w:autoSpaceDE/>
              <w:autoSpaceDN/>
              <w:jc w:val="center"/>
              <w:rPr>
                <w:sz w:val="20"/>
                <w:szCs w:val="20"/>
                <w:lang w:val="bg-BG" w:eastAsia="tr-TR"/>
              </w:rPr>
            </w:pPr>
          </w:p>
        </w:tc>
        <w:tc>
          <w:tcPr>
            <w:tcW w:w="3650" w:type="dxa"/>
            <w:vMerge/>
            <w:tcBorders>
              <w:left w:val="single" w:sz="4" w:space="0" w:color="auto"/>
              <w:bottom w:val="single" w:sz="4" w:space="0" w:color="auto"/>
              <w:right w:val="single" w:sz="4" w:space="0" w:color="auto"/>
            </w:tcBorders>
          </w:tcPr>
          <w:p w14:paraId="101B7AFE" w14:textId="77777777" w:rsidR="005A75B0" w:rsidRPr="005A75B0" w:rsidRDefault="005A75B0" w:rsidP="005A75B0">
            <w:pPr>
              <w:widowControl/>
              <w:autoSpaceDE/>
              <w:autoSpaceDN/>
              <w:jc w:val="center"/>
              <w:rPr>
                <w:bCs/>
                <w:sz w:val="20"/>
                <w:szCs w:val="20"/>
                <w:lang w:eastAsia="tr-TR"/>
              </w:rPr>
            </w:pPr>
          </w:p>
        </w:tc>
        <w:tc>
          <w:tcPr>
            <w:tcW w:w="1339" w:type="dxa"/>
            <w:tcBorders>
              <w:left w:val="single" w:sz="4" w:space="0" w:color="auto"/>
              <w:bottom w:val="single" w:sz="4" w:space="0" w:color="auto"/>
              <w:right w:val="single" w:sz="4" w:space="0" w:color="auto"/>
            </w:tcBorders>
            <w:vAlign w:val="center"/>
          </w:tcPr>
          <w:p w14:paraId="094A2C28"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Семінар, групова робота, дискусія</w:t>
            </w:r>
            <w:r w:rsidRPr="005A75B0">
              <w:rPr>
                <w:spacing w:val="-11"/>
                <w:sz w:val="20"/>
                <w:szCs w:val="20"/>
                <w:lang w:val="bg-BG" w:eastAsia="tr-TR"/>
              </w:rPr>
              <w:t xml:space="preserve"> – 2 год.</w:t>
            </w:r>
          </w:p>
          <w:p w14:paraId="7D8CB1C0" w14:textId="09064830"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 xml:space="preserve">Самостійна робота – </w:t>
            </w:r>
            <w:r w:rsidR="002965CD">
              <w:rPr>
                <w:sz w:val="20"/>
                <w:szCs w:val="20"/>
                <w:lang w:val="bg-BG" w:eastAsia="tr-TR"/>
              </w:rPr>
              <w:t>5</w:t>
            </w:r>
            <w:r w:rsidRPr="005A75B0">
              <w:rPr>
                <w:sz w:val="20"/>
                <w:szCs w:val="20"/>
                <w:lang w:val="bg-BG" w:eastAsia="tr-TR"/>
              </w:rPr>
              <w:t xml:space="preserve"> год.</w:t>
            </w:r>
          </w:p>
        </w:tc>
        <w:tc>
          <w:tcPr>
            <w:tcW w:w="5953" w:type="dxa"/>
            <w:vMerge/>
            <w:tcBorders>
              <w:left w:val="single" w:sz="4" w:space="0" w:color="auto"/>
              <w:bottom w:val="single" w:sz="4" w:space="0" w:color="auto"/>
              <w:right w:val="single" w:sz="4" w:space="0" w:color="auto"/>
            </w:tcBorders>
            <w:vAlign w:val="center"/>
          </w:tcPr>
          <w:p w14:paraId="198C0DEF" w14:textId="77777777" w:rsidR="005A75B0" w:rsidRPr="005A75B0" w:rsidRDefault="005A75B0" w:rsidP="005A75B0">
            <w:pPr>
              <w:widowControl/>
              <w:autoSpaceDE/>
              <w:autoSpaceDN/>
              <w:jc w:val="center"/>
              <w:rPr>
                <w:sz w:val="20"/>
                <w:szCs w:val="20"/>
                <w:lang w:val="bg-BG" w:eastAsia="tr-TR"/>
              </w:rPr>
            </w:pPr>
          </w:p>
        </w:tc>
        <w:tc>
          <w:tcPr>
            <w:tcW w:w="1200" w:type="dxa"/>
            <w:vMerge/>
            <w:tcBorders>
              <w:left w:val="single" w:sz="4" w:space="0" w:color="auto"/>
              <w:bottom w:val="single" w:sz="4" w:space="0" w:color="auto"/>
              <w:right w:val="single" w:sz="4" w:space="0" w:color="auto"/>
            </w:tcBorders>
            <w:vAlign w:val="center"/>
          </w:tcPr>
          <w:p w14:paraId="2CFF54FB" w14:textId="77777777" w:rsidR="005A75B0" w:rsidRPr="005A75B0" w:rsidRDefault="005A75B0" w:rsidP="005A75B0">
            <w:pPr>
              <w:widowControl/>
              <w:autoSpaceDE/>
              <w:autoSpaceDN/>
              <w:jc w:val="center"/>
              <w:rPr>
                <w:sz w:val="20"/>
                <w:szCs w:val="20"/>
                <w:lang w:val="bg-BG" w:eastAsia="tr-TR"/>
              </w:rPr>
            </w:pPr>
          </w:p>
        </w:tc>
        <w:tc>
          <w:tcPr>
            <w:tcW w:w="1117" w:type="dxa"/>
            <w:vMerge/>
            <w:tcBorders>
              <w:left w:val="single" w:sz="4" w:space="0" w:color="auto"/>
              <w:bottom w:val="single" w:sz="4" w:space="0" w:color="auto"/>
              <w:right w:val="single" w:sz="4" w:space="0" w:color="auto"/>
            </w:tcBorders>
            <w:vAlign w:val="center"/>
          </w:tcPr>
          <w:p w14:paraId="5A6BDBC7" w14:textId="77777777" w:rsidR="005A75B0" w:rsidRPr="005A75B0" w:rsidRDefault="005A75B0" w:rsidP="005A75B0">
            <w:pPr>
              <w:widowControl/>
              <w:autoSpaceDE/>
              <w:autoSpaceDN/>
              <w:jc w:val="center"/>
              <w:rPr>
                <w:sz w:val="20"/>
                <w:szCs w:val="20"/>
                <w:lang w:val="bg-BG" w:eastAsia="tr-TR"/>
              </w:rPr>
            </w:pPr>
          </w:p>
        </w:tc>
      </w:tr>
      <w:tr w:rsidR="005A75B0" w:rsidRPr="005A75B0" w14:paraId="2DAFEF3C" w14:textId="77777777" w:rsidTr="000D45A5">
        <w:trPr>
          <w:trHeight w:val="58"/>
          <w:jc w:val="center"/>
        </w:trPr>
        <w:tc>
          <w:tcPr>
            <w:tcW w:w="740" w:type="dxa"/>
            <w:tcBorders>
              <w:left w:val="single" w:sz="4" w:space="0" w:color="auto"/>
              <w:bottom w:val="single" w:sz="4" w:space="0" w:color="auto"/>
              <w:right w:val="single" w:sz="4" w:space="0" w:color="auto"/>
            </w:tcBorders>
            <w:vAlign w:val="center"/>
          </w:tcPr>
          <w:p w14:paraId="18BB0F7A" w14:textId="77777777" w:rsidR="005A75B0" w:rsidRPr="005A75B0" w:rsidRDefault="005A75B0" w:rsidP="005A75B0">
            <w:pPr>
              <w:widowControl/>
              <w:autoSpaceDE/>
              <w:autoSpaceDN/>
              <w:jc w:val="center"/>
              <w:rPr>
                <w:sz w:val="20"/>
                <w:szCs w:val="20"/>
                <w:lang w:val="bg-BG" w:eastAsia="tr-TR"/>
              </w:rPr>
            </w:pPr>
            <w:r w:rsidRPr="005A75B0">
              <w:rPr>
                <w:sz w:val="20"/>
                <w:szCs w:val="20"/>
                <w:lang w:val="bg-BG" w:eastAsia="tr-TR"/>
              </w:rPr>
              <w:t>Разом</w:t>
            </w:r>
          </w:p>
        </w:tc>
        <w:tc>
          <w:tcPr>
            <w:tcW w:w="3650" w:type="dxa"/>
            <w:tcBorders>
              <w:left w:val="single" w:sz="4" w:space="0" w:color="auto"/>
              <w:bottom w:val="single" w:sz="4" w:space="0" w:color="auto"/>
              <w:right w:val="single" w:sz="4" w:space="0" w:color="auto"/>
            </w:tcBorders>
            <w:vAlign w:val="center"/>
          </w:tcPr>
          <w:p w14:paraId="5B4D6C19" w14:textId="77777777" w:rsidR="005A75B0" w:rsidRPr="005A75B0" w:rsidRDefault="005A75B0" w:rsidP="005A75B0">
            <w:pPr>
              <w:widowControl/>
              <w:autoSpaceDE/>
              <w:autoSpaceDN/>
              <w:jc w:val="center"/>
              <w:rPr>
                <w:bCs/>
                <w:spacing w:val="-2"/>
                <w:sz w:val="20"/>
                <w:szCs w:val="20"/>
                <w:lang w:val="bg-BG" w:eastAsia="tr-TR"/>
              </w:rPr>
            </w:pPr>
          </w:p>
        </w:tc>
        <w:tc>
          <w:tcPr>
            <w:tcW w:w="1339" w:type="dxa"/>
            <w:tcBorders>
              <w:left w:val="single" w:sz="4" w:space="0" w:color="auto"/>
              <w:bottom w:val="single" w:sz="4" w:space="0" w:color="auto"/>
              <w:right w:val="single" w:sz="4" w:space="0" w:color="auto"/>
            </w:tcBorders>
            <w:vAlign w:val="center"/>
          </w:tcPr>
          <w:p w14:paraId="4438DE70" w14:textId="77777777" w:rsidR="005A75B0" w:rsidRPr="005A75B0" w:rsidRDefault="005A75B0" w:rsidP="005A75B0">
            <w:pPr>
              <w:widowControl/>
              <w:autoSpaceDE/>
              <w:autoSpaceDN/>
              <w:jc w:val="center"/>
              <w:rPr>
                <w:sz w:val="20"/>
                <w:szCs w:val="20"/>
                <w:lang w:val="bg-BG" w:eastAsia="tr-TR"/>
              </w:rPr>
            </w:pPr>
          </w:p>
        </w:tc>
        <w:tc>
          <w:tcPr>
            <w:tcW w:w="5953" w:type="dxa"/>
            <w:tcBorders>
              <w:left w:val="single" w:sz="4" w:space="0" w:color="auto"/>
              <w:bottom w:val="single" w:sz="4" w:space="0" w:color="auto"/>
              <w:right w:val="single" w:sz="4" w:space="0" w:color="auto"/>
            </w:tcBorders>
            <w:vAlign w:val="center"/>
          </w:tcPr>
          <w:p w14:paraId="54BA42FB" w14:textId="77777777" w:rsidR="005A75B0" w:rsidRPr="005A75B0" w:rsidRDefault="005A75B0" w:rsidP="005A75B0">
            <w:pPr>
              <w:widowControl/>
              <w:autoSpaceDE/>
              <w:autoSpaceDN/>
              <w:jc w:val="center"/>
              <w:rPr>
                <w:sz w:val="20"/>
                <w:szCs w:val="20"/>
                <w:lang w:val="en-US" w:eastAsia="tr-TR"/>
              </w:rPr>
            </w:pPr>
          </w:p>
        </w:tc>
        <w:tc>
          <w:tcPr>
            <w:tcW w:w="1200" w:type="dxa"/>
            <w:tcBorders>
              <w:left w:val="single" w:sz="4" w:space="0" w:color="auto"/>
              <w:bottom w:val="single" w:sz="4" w:space="0" w:color="auto"/>
              <w:right w:val="single" w:sz="4" w:space="0" w:color="auto"/>
            </w:tcBorders>
            <w:vAlign w:val="center"/>
          </w:tcPr>
          <w:p w14:paraId="08A87E4A" w14:textId="54E12B15" w:rsidR="005A75B0" w:rsidRPr="005A75B0" w:rsidRDefault="00EC7F56" w:rsidP="005A75B0">
            <w:pPr>
              <w:widowControl/>
              <w:autoSpaceDE/>
              <w:autoSpaceDN/>
              <w:jc w:val="center"/>
              <w:rPr>
                <w:sz w:val="20"/>
                <w:szCs w:val="20"/>
                <w:lang w:val="bg-BG" w:eastAsia="tr-TR"/>
              </w:rPr>
            </w:pPr>
            <w:r>
              <w:rPr>
                <w:sz w:val="20"/>
                <w:szCs w:val="20"/>
                <w:lang w:val="bg-BG" w:eastAsia="tr-TR"/>
              </w:rPr>
              <w:t>90</w:t>
            </w:r>
          </w:p>
        </w:tc>
        <w:tc>
          <w:tcPr>
            <w:tcW w:w="1117" w:type="dxa"/>
            <w:tcBorders>
              <w:left w:val="single" w:sz="4" w:space="0" w:color="auto"/>
              <w:bottom w:val="single" w:sz="4" w:space="0" w:color="auto"/>
              <w:right w:val="single" w:sz="4" w:space="0" w:color="auto"/>
            </w:tcBorders>
            <w:vAlign w:val="center"/>
          </w:tcPr>
          <w:p w14:paraId="43018DF6" w14:textId="77777777" w:rsidR="005A75B0" w:rsidRPr="005A75B0" w:rsidRDefault="005A75B0" w:rsidP="005A75B0">
            <w:pPr>
              <w:widowControl/>
              <w:autoSpaceDE/>
              <w:autoSpaceDN/>
              <w:jc w:val="center"/>
              <w:rPr>
                <w:sz w:val="20"/>
                <w:szCs w:val="20"/>
                <w:lang w:val="bg-BG" w:eastAsia="tr-TR"/>
              </w:rPr>
            </w:pPr>
          </w:p>
        </w:tc>
      </w:tr>
    </w:tbl>
    <w:p w14:paraId="3B1C3B5C" w14:textId="239C0F7C" w:rsidR="00B92A0E" w:rsidRDefault="00B92A0E" w:rsidP="00331611">
      <w:pPr>
        <w:rPr>
          <w:rFonts w:ascii="Constantia" w:hAnsi="Constantia"/>
          <w:i/>
          <w:w w:val="80"/>
          <w:sz w:val="28"/>
        </w:rPr>
      </w:pPr>
    </w:p>
    <w:sectPr w:rsidR="00B92A0E" w:rsidSect="00F7013D">
      <w:pgSz w:w="15840" w:h="12240" w:orient="landscape"/>
      <w:pgMar w:top="1140" w:right="360" w:bottom="880" w:left="50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4D05" w14:textId="77777777" w:rsidR="00A37013" w:rsidRDefault="00A37013">
      <w:r>
        <w:separator/>
      </w:r>
    </w:p>
  </w:endnote>
  <w:endnote w:type="continuationSeparator" w:id="0">
    <w:p w14:paraId="4341E02F" w14:textId="77777777" w:rsidR="00A37013" w:rsidRDefault="00A3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0C19" w14:textId="09F22446" w:rsidR="00AF6D21" w:rsidRDefault="00A22839">
    <w:pPr>
      <w:pStyle w:val="BodyText"/>
      <w:spacing w:line="14" w:lineRule="auto"/>
      <w:rPr>
        <w:b w:val="0"/>
        <w:sz w:val="19"/>
      </w:rPr>
    </w:pPr>
    <w:r>
      <w:rPr>
        <w:noProof/>
        <w:lang w:eastAsia="uk-UA"/>
      </w:rPr>
      <mc:AlternateContent>
        <mc:Choice Requires="wps">
          <w:drawing>
            <wp:anchor distT="0" distB="0" distL="114300" distR="114300" simplePos="0" relativeHeight="251657728" behindDoc="1" locked="0" layoutInCell="1" allowOverlap="1" wp14:anchorId="15A07241" wp14:editId="04354058">
              <wp:simplePos x="0" y="0"/>
              <wp:positionH relativeFrom="page">
                <wp:posOffset>6900545</wp:posOffset>
              </wp:positionH>
              <wp:positionV relativeFrom="page">
                <wp:posOffset>7137400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BD505" w14:textId="77777777" w:rsidR="00AF6D21" w:rsidRDefault="00F7013D">
                          <w:pPr>
                            <w:spacing w:before="10"/>
                            <w:ind w:left="60"/>
                            <w:rPr>
                              <w:sz w:val="24"/>
                            </w:rPr>
                          </w:pPr>
                          <w:r>
                            <w:fldChar w:fldCharType="begin"/>
                          </w:r>
                          <w:r w:rsidR="00A63BDF">
                            <w:rPr>
                              <w:sz w:val="24"/>
                            </w:rPr>
                            <w:instrText xml:space="preserve"> PAGE </w:instrText>
                          </w:r>
                          <w:r>
                            <w:fldChar w:fldCharType="separate"/>
                          </w:r>
                          <w:r w:rsidR="00A64702">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07241" id="_x0000_t202" coordsize="21600,21600" o:spt="202" path="m,l,21600r21600,l21600,xe">
              <v:stroke joinstyle="miter"/>
              <v:path gradientshapeok="t" o:connecttype="rect"/>
            </v:shapetype>
            <v:shape id="Text Box 1" o:spid="_x0000_s1026" type="#_x0000_t202" style="position:absolute;margin-left:543.35pt;margin-top:562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" filled="f" stroked="f">
              <v:textbox inset="0,0,0,0">
                <w:txbxContent>
                  <w:p w14:paraId="474BD505" w14:textId="77777777" w:rsidR="00AF6D21" w:rsidRDefault="00F7013D">
                    <w:pPr>
                      <w:spacing w:before="10"/>
                      <w:ind w:left="60"/>
                      <w:rPr>
                        <w:sz w:val="24"/>
                      </w:rPr>
                    </w:pPr>
                    <w:r>
                      <w:fldChar w:fldCharType="begin"/>
                    </w:r>
                    <w:r w:rsidR="00A63BDF">
                      <w:rPr>
                        <w:sz w:val="24"/>
                      </w:rPr>
                      <w:instrText xml:space="preserve"> PAGE </w:instrText>
                    </w:r>
                    <w:r>
                      <w:fldChar w:fldCharType="separate"/>
                    </w:r>
                    <w:r w:rsidR="00A64702">
                      <w:rPr>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EA1E" w14:textId="77777777" w:rsidR="00A37013" w:rsidRDefault="00A37013">
      <w:r>
        <w:separator/>
      </w:r>
    </w:p>
  </w:footnote>
  <w:footnote w:type="continuationSeparator" w:id="0">
    <w:p w14:paraId="7F3B9400" w14:textId="77777777" w:rsidR="00A37013" w:rsidRDefault="00A37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12C"/>
    <w:multiLevelType w:val="hybridMultilevel"/>
    <w:tmpl w:val="7F42A25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B834DCB"/>
    <w:multiLevelType w:val="hybridMultilevel"/>
    <w:tmpl w:val="777070C4"/>
    <w:lvl w:ilvl="0" w:tplc="7D883B7E">
      <w:start w:val="1"/>
      <w:numFmt w:val="decimal"/>
      <w:lvlText w:val="%1."/>
      <w:lvlJc w:val="left"/>
      <w:pPr>
        <w:ind w:left="278" w:hanging="284"/>
      </w:pPr>
      <w:rPr>
        <w:rFonts w:ascii="Times New Roman" w:eastAsia="Times New Roman" w:hAnsi="Times New Roman" w:cs="Times New Roman" w:hint="default"/>
        <w:w w:val="100"/>
        <w:sz w:val="24"/>
        <w:szCs w:val="24"/>
        <w:lang w:val="uk-UA" w:eastAsia="en-US" w:bidi="ar-SA"/>
      </w:rPr>
    </w:lvl>
    <w:lvl w:ilvl="1" w:tplc="E0D4C0BC">
      <w:numFmt w:val="bullet"/>
      <w:lvlText w:val="•"/>
      <w:lvlJc w:val="left"/>
      <w:pPr>
        <w:ind w:left="508" w:hanging="284"/>
      </w:pPr>
      <w:rPr>
        <w:rFonts w:hint="default"/>
        <w:lang w:val="uk-UA" w:eastAsia="en-US" w:bidi="ar-SA"/>
      </w:rPr>
    </w:lvl>
    <w:lvl w:ilvl="2" w:tplc="62FA8B24">
      <w:numFmt w:val="bullet"/>
      <w:lvlText w:val="•"/>
      <w:lvlJc w:val="left"/>
      <w:pPr>
        <w:ind w:left="737" w:hanging="284"/>
      </w:pPr>
      <w:rPr>
        <w:rFonts w:hint="default"/>
        <w:lang w:val="uk-UA" w:eastAsia="en-US" w:bidi="ar-SA"/>
      </w:rPr>
    </w:lvl>
    <w:lvl w:ilvl="3" w:tplc="7A243524">
      <w:numFmt w:val="bullet"/>
      <w:lvlText w:val="•"/>
      <w:lvlJc w:val="left"/>
      <w:pPr>
        <w:ind w:left="965" w:hanging="284"/>
      </w:pPr>
      <w:rPr>
        <w:rFonts w:hint="default"/>
        <w:lang w:val="uk-UA" w:eastAsia="en-US" w:bidi="ar-SA"/>
      </w:rPr>
    </w:lvl>
    <w:lvl w:ilvl="4" w:tplc="09B8135C">
      <w:numFmt w:val="bullet"/>
      <w:lvlText w:val="•"/>
      <w:lvlJc w:val="left"/>
      <w:pPr>
        <w:ind w:left="1194" w:hanging="284"/>
      </w:pPr>
      <w:rPr>
        <w:rFonts w:hint="default"/>
        <w:lang w:val="uk-UA" w:eastAsia="en-US" w:bidi="ar-SA"/>
      </w:rPr>
    </w:lvl>
    <w:lvl w:ilvl="5" w:tplc="06506D48">
      <w:numFmt w:val="bullet"/>
      <w:lvlText w:val="•"/>
      <w:lvlJc w:val="left"/>
      <w:pPr>
        <w:ind w:left="1423" w:hanging="284"/>
      </w:pPr>
      <w:rPr>
        <w:rFonts w:hint="default"/>
        <w:lang w:val="uk-UA" w:eastAsia="en-US" w:bidi="ar-SA"/>
      </w:rPr>
    </w:lvl>
    <w:lvl w:ilvl="6" w:tplc="D3F625C2">
      <w:numFmt w:val="bullet"/>
      <w:lvlText w:val="•"/>
      <w:lvlJc w:val="left"/>
      <w:pPr>
        <w:ind w:left="1651" w:hanging="284"/>
      </w:pPr>
      <w:rPr>
        <w:rFonts w:hint="default"/>
        <w:lang w:val="uk-UA" w:eastAsia="en-US" w:bidi="ar-SA"/>
      </w:rPr>
    </w:lvl>
    <w:lvl w:ilvl="7" w:tplc="D90E88C2">
      <w:numFmt w:val="bullet"/>
      <w:lvlText w:val="•"/>
      <w:lvlJc w:val="left"/>
      <w:pPr>
        <w:ind w:left="1880" w:hanging="284"/>
      </w:pPr>
      <w:rPr>
        <w:rFonts w:hint="default"/>
        <w:lang w:val="uk-UA" w:eastAsia="en-US" w:bidi="ar-SA"/>
      </w:rPr>
    </w:lvl>
    <w:lvl w:ilvl="8" w:tplc="1F125CBA">
      <w:numFmt w:val="bullet"/>
      <w:lvlText w:val="•"/>
      <w:lvlJc w:val="left"/>
      <w:pPr>
        <w:ind w:left="2108" w:hanging="284"/>
      </w:pPr>
      <w:rPr>
        <w:rFonts w:hint="default"/>
        <w:lang w:val="uk-UA" w:eastAsia="en-US" w:bidi="ar-SA"/>
      </w:rPr>
    </w:lvl>
  </w:abstractNum>
  <w:abstractNum w:abstractNumId="2" w15:restartNumberingAfterBreak="0">
    <w:nsid w:val="10DF6FAF"/>
    <w:multiLevelType w:val="hybridMultilevel"/>
    <w:tmpl w:val="F8A20E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4E09F8"/>
    <w:multiLevelType w:val="multilevel"/>
    <w:tmpl w:val="9202F4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3107B28"/>
    <w:multiLevelType w:val="hybridMultilevel"/>
    <w:tmpl w:val="537404CA"/>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162A56"/>
    <w:multiLevelType w:val="hybridMultilevel"/>
    <w:tmpl w:val="537404CA"/>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5C0E94"/>
    <w:multiLevelType w:val="hybridMultilevel"/>
    <w:tmpl w:val="DC565746"/>
    <w:lvl w:ilvl="0" w:tplc="0422000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F083627"/>
    <w:multiLevelType w:val="hybridMultilevel"/>
    <w:tmpl w:val="537404CA"/>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6D0BF8"/>
    <w:multiLevelType w:val="hybridMultilevel"/>
    <w:tmpl w:val="C82A8946"/>
    <w:lvl w:ilvl="0" w:tplc="A5FA1486">
      <w:numFmt w:val="bullet"/>
      <w:lvlText w:val=""/>
      <w:lvlJc w:val="left"/>
      <w:pPr>
        <w:ind w:left="825" w:hanging="281"/>
      </w:pPr>
      <w:rPr>
        <w:rFonts w:ascii="Symbol" w:eastAsia="Symbol" w:hAnsi="Symbol" w:cs="Symbol" w:hint="default"/>
        <w:w w:val="100"/>
        <w:sz w:val="24"/>
        <w:szCs w:val="24"/>
        <w:lang w:val="uk-UA" w:eastAsia="en-US" w:bidi="ar-SA"/>
      </w:rPr>
    </w:lvl>
    <w:lvl w:ilvl="1" w:tplc="B1B0425E">
      <w:numFmt w:val="bullet"/>
      <w:lvlText w:val="•"/>
      <w:lvlJc w:val="left"/>
      <w:pPr>
        <w:ind w:left="1873" w:hanging="281"/>
      </w:pPr>
      <w:rPr>
        <w:rFonts w:hint="default"/>
        <w:lang w:val="uk-UA" w:eastAsia="en-US" w:bidi="ar-SA"/>
      </w:rPr>
    </w:lvl>
    <w:lvl w:ilvl="2" w:tplc="9A5AD4D2">
      <w:numFmt w:val="bullet"/>
      <w:lvlText w:val="•"/>
      <w:lvlJc w:val="left"/>
      <w:pPr>
        <w:ind w:left="2927" w:hanging="281"/>
      </w:pPr>
      <w:rPr>
        <w:rFonts w:hint="default"/>
        <w:lang w:val="uk-UA" w:eastAsia="en-US" w:bidi="ar-SA"/>
      </w:rPr>
    </w:lvl>
    <w:lvl w:ilvl="3" w:tplc="177EB78E">
      <w:numFmt w:val="bullet"/>
      <w:lvlText w:val="•"/>
      <w:lvlJc w:val="left"/>
      <w:pPr>
        <w:ind w:left="3980" w:hanging="281"/>
      </w:pPr>
      <w:rPr>
        <w:rFonts w:hint="default"/>
        <w:lang w:val="uk-UA" w:eastAsia="en-US" w:bidi="ar-SA"/>
      </w:rPr>
    </w:lvl>
    <w:lvl w:ilvl="4" w:tplc="38EE80E4">
      <w:numFmt w:val="bullet"/>
      <w:lvlText w:val="•"/>
      <w:lvlJc w:val="left"/>
      <w:pPr>
        <w:ind w:left="5034" w:hanging="281"/>
      </w:pPr>
      <w:rPr>
        <w:rFonts w:hint="default"/>
        <w:lang w:val="uk-UA" w:eastAsia="en-US" w:bidi="ar-SA"/>
      </w:rPr>
    </w:lvl>
    <w:lvl w:ilvl="5" w:tplc="1A9079EA">
      <w:numFmt w:val="bullet"/>
      <w:lvlText w:val="•"/>
      <w:lvlJc w:val="left"/>
      <w:pPr>
        <w:ind w:left="6088" w:hanging="281"/>
      </w:pPr>
      <w:rPr>
        <w:rFonts w:hint="default"/>
        <w:lang w:val="uk-UA" w:eastAsia="en-US" w:bidi="ar-SA"/>
      </w:rPr>
    </w:lvl>
    <w:lvl w:ilvl="6" w:tplc="83FAB400">
      <w:numFmt w:val="bullet"/>
      <w:lvlText w:val="•"/>
      <w:lvlJc w:val="left"/>
      <w:pPr>
        <w:ind w:left="7141" w:hanging="281"/>
      </w:pPr>
      <w:rPr>
        <w:rFonts w:hint="default"/>
        <w:lang w:val="uk-UA" w:eastAsia="en-US" w:bidi="ar-SA"/>
      </w:rPr>
    </w:lvl>
    <w:lvl w:ilvl="7" w:tplc="D65E73FC">
      <w:numFmt w:val="bullet"/>
      <w:lvlText w:val="•"/>
      <w:lvlJc w:val="left"/>
      <w:pPr>
        <w:ind w:left="8195" w:hanging="281"/>
      </w:pPr>
      <w:rPr>
        <w:rFonts w:hint="default"/>
        <w:lang w:val="uk-UA" w:eastAsia="en-US" w:bidi="ar-SA"/>
      </w:rPr>
    </w:lvl>
    <w:lvl w:ilvl="8" w:tplc="FC96BAB8">
      <w:numFmt w:val="bullet"/>
      <w:lvlText w:val="•"/>
      <w:lvlJc w:val="left"/>
      <w:pPr>
        <w:ind w:left="9248" w:hanging="281"/>
      </w:pPr>
      <w:rPr>
        <w:rFonts w:hint="default"/>
        <w:lang w:val="uk-UA" w:eastAsia="en-US" w:bidi="ar-SA"/>
      </w:rPr>
    </w:lvl>
  </w:abstractNum>
  <w:abstractNum w:abstractNumId="9" w15:restartNumberingAfterBreak="0">
    <w:nsid w:val="25C650B9"/>
    <w:multiLevelType w:val="hybridMultilevel"/>
    <w:tmpl w:val="FDCC179E"/>
    <w:lvl w:ilvl="0" w:tplc="667AB234">
      <w:start w:val="1"/>
      <w:numFmt w:val="decimal"/>
      <w:lvlText w:val="%1."/>
      <w:lvlJc w:val="left"/>
      <w:pPr>
        <w:ind w:left="823" w:hanging="360"/>
      </w:pPr>
      <w:rPr>
        <w:rFonts w:ascii="Times New Roman" w:eastAsia="Times New Roman" w:hAnsi="Times New Roman" w:cs="Times New Roman" w:hint="default"/>
        <w:w w:val="100"/>
        <w:sz w:val="24"/>
        <w:szCs w:val="24"/>
        <w:lang w:val="uk-UA" w:eastAsia="en-US" w:bidi="ar-SA"/>
      </w:rPr>
    </w:lvl>
    <w:lvl w:ilvl="1" w:tplc="EBCCB668">
      <w:numFmt w:val="bullet"/>
      <w:lvlText w:val="•"/>
      <w:lvlJc w:val="left"/>
      <w:pPr>
        <w:ind w:left="994" w:hanging="360"/>
      </w:pPr>
      <w:rPr>
        <w:rFonts w:hint="default"/>
        <w:lang w:val="uk-UA" w:eastAsia="en-US" w:bidi="ar-SA"/>
      </w:rPr>
    </w:lvl>
    <w:lvl w:ilvl="2" w:tplc="37669EAA">
      <w:numFmt w:val="bullet"/>
      <w:lvlText w:val="•"/>
      <w:lvlJc w:val="left"/>
      <w:pPr>
        <w:ind w:left="1169" w:hanging="360"/>
      </w:pPr>
      <w:rPr>
        <w:rFonts w:hint="default"/>
        <w:lang w:val="uk-UA" w:eastAsia="en-US" w:bidi="ar-SA"/>
      </w:rPr>
    </w:lvl>
    <w:lvl w:ilvl="3" w:tplc="5FF80924">
      <w:numFmt w:val="bullet"/>
      <w:lvlText w:val="•"/>
      <w:lvlJc w:val="left"/>
      <w:pPr>
        <w:ind w:left="1343" w:hanging="360"/>
      </w:pPr>
      <w:rPr>
        <w:rFonts w:hint="default"/>
        <w:lang w:val="uk-UA" w:eastAsia="en-US" w:bidi="ar-SA"/>
      </w:rPr>
    </w:lvl>
    <w:lvl w:ilvl="4" w:tplc="F0E04096">
      <w:numFmt w:val="bullet"/>
      <w:lvlText w:val="•"/>
      <w:lvlJc w:val="left"/>
      <w:pPr>
        <w:ind w:left="1518" w:hanging="360"/>
      </w:pPr>
      <w:rPr>
        <w:rFonts w:hint="default"/>
        <w:lang w:val="uk-UA" w:eastAsia="en-US" w:bidi="ar-SA"/>
      </w:rPr>
    </w:lvl>
    <w:lvl w:ilvl="5" w:tplc="18329158">
      <w:numFmt w:val="bullet"/>
      <w:lvlText w:val="•"/>
      <w:lvlJc w:val="left"/>
      <w:pPr>
        <w:ind w:left="1693" w:hanging="360"/>
      </w:pPr>
      <w:rPr>
        <w:rFonts w:hint="default"/>
        <w:lang w:val="uk-UA" w:eastAsia="en-US" w:bidi="ar-SA"/>
      </w:rPr>
    </w:lvl>
    <w:lvl w:ilvl="6" w:tplc="6FC687C6">
      <w:numFmt w:val="bullet"/>
      <w:lvlText w:val="•"/>
      <w:lvlJc w:val="left"/>
      <w:pPr>
        <w:ind w:left="1867" w:hanging="360"/>
      </w:pPr>
      <w:rPr>
        <w:rFonts w:hint="default"/>
        <w:lang w:val="uk-UA" w:eastAsia="en-US" w:bidi="ar-SA"/>
      </w:rPr>
    </w:lvl>
    <w:lvl w:ilvl="7" w:tplc="53E87A28">
      <w:numFmt w:val="bullet"/>
      <w:lvlText w:val="•"/>
      <w:lvlJc w:val="left"/>
      <w:pPr>
        <w:ind w:left="2042" w:hanging="360"/>
      </w:pPr>
      <w:rPr>
        <w:rFonts w:hint="default"/>
        <w:lang w:val="uk-UA" w:eastAsia="en-US" w:bidi="ar-SA"/>
      </w:rPr>
    </w:lvl>
    <w:lvl w:ilvl="8" w:tplc="BD0E6D78">
      <w:numFmt w:val="bullet"/>
      <w:lvlText w:val="•"/>
      <w:lvlJc w:val="left"/>
      <w:pPr>
        <w:ind w:left="2216" w:hanging="360"/>
      </w:pPr>
      <w:rPr>
        <w:rFonts w:hint="default"/>
        <w:lang w:val="uk-UA" w:eastAsia="en-US" w:bidi="ar-SA"/>
      </w:rPr>
    </w:lvl>
  </w:abstractNum>
  <w:abstractNum w:abstractNumId="10" w15:restartNumberingAfterBreak="0">
    <w:nsid w:val="28157A61"/>
    <w:multiLevelType w:val="hybridMultilevel"/>
    <w:tmpl w:val="537404CA"/>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8E1021"/>
    <w:multiLevelType w:val="hybridMultilevel"/>
    <w:tmpl w:val="1D4E9D7A"/>
    <w:lvl w:ilvl="0" w:tplc="EB6057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C76048"/>
    <w:multiLevelType w:val="hybridMultilevel"/>
    <w:tmpl w:val="ECA4D5C8"/>
    <w:lvl w:ilvl="0" w:tplc="04220001">
      <w:start w:val="1"/>
      <w:numFmt w:val="bullet"/>
      <w:lvlText w:val=""/>
      <w:lvlJc w:val="left"/>
      <w:pPr>
        <w:ind w:left="720" w:hanging="360"/>
      </w:pPr>
      <w:rPr>
        <w:rFonts w:ascii="Symbol" w:hAnsi="Symbol" w:hint="default"/>
        <w:b w:val="0"/>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2EBC252B"/>
    <w:multiLevelType w:val="hybridMultilevel"/>
    <w:tmpl w:val="6FB637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C30500"/>
    <w:multiLevelType w:val="hybridMultilevel"/>
    <w:tmpl w:val="AABA1918"/>
    <w:lvl w:ilvl="0" w:tplc="629212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1F952C4"/>
    <w:multiLevelType w:val="hybridMultilevel"/>
    <w:tmpl w:val="537404CA"/>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500CFD"/>
    <w:multiLevelType w:val="hybridMultilevel"/>
    <w:tmpl w:val="FAF411C2"/>
    <w:lvl w:ilvl="0" w:tplc="C2443E70">
      <w:start w:val="1"/>
      <w:numFmt w:val="decimal"/>
      <w:lvlText w:val="%1."/>
      <w:lvlJc w:val="left"/>
      <w:pPr>
        <w:ind w:left="823" w:hanging="360"/>
      </w:pPr>
      <w:rPr>
        <w:rFonts w:hint="default"/>
        <w:w w:val="100"/>
        <w:lang w:val="uk-UA" w:eastAsia="en-US" w:bidi="ar-SA"/>
      </w:rPr>
    </w:lvl>
    <w:lvl w:ilvl="1" w:tplc="B59CD16A">
      <w:numFmt w:val="bullet"/>
      <w:lvlText w:val="•"/>
      <w:lvlJc w:val="left"/>
      <w:pPr>
        <w:ind w:left="994" w:hanging="360"/>
      </w:pPr>
      <w:rPr>
        <w:rFonts w:hint="default"/>
        <w:lang w:val="uk-UA" w:eastAsia="en-US" w:bidi="ar-SA"/>
      </w:rPr>
    </w:lvl>
    <w:lvl w:ilvl="2" w:tplc="6F9A051A">
      <w:numFmt w:val="bullet"/>
      <w:lvlText w:val="•"/>
      <w:lvlJc w:val="left"/>
      <w:pPr>
        <w:ind w:left="1169" w:hanging="360"/>
      </w:pPr>
      <w:rPr>
        <w:rFonts w:hint="default"/>
        <w:lang w:val="uk-UA" w:eastAsia="en-US" w:bidi="ar-SA"/>
      </w:rPr>
    </w:lvl>
    <w:lvl w:ilvl="3" w:tplc="21C26CA4">
      <w:numFmt w:val="bullet"/>
      <w:lvlText w:val="•"/>
      <w:lvlJc w:val="left"/>
      <w:pPr>
        <w:ind w:left="1343" w:hanging="360"/>
      </w:pPr>
      <w:rPr>
        <w:rFonts w:hint="default"/>
        <w:lang w:val="uk-UA" w:eastAsia="en-US" w:bidi="ar-SA"/>
      </w:rPr>
    </w:lvl>
    <w:lvl w:ilvl="4" w:tplc="3DAEB2DA">
      <w:numFmt w:val="bullet"/>
      <w:lvlText w:val="•"/>
      <w:lvlJc w:val="left"/>
      <w:pPr>
        <w:ind w:left="1518" w:hanging="360"/>
      </w:pPr>
      <w:rPr>
        <w:rFonts w:hint="default"/>
        <w:lang w:val="uk-UA" w:eastAsia="en-US" w:bidi="ar-SA"/>
      </w:rPr>
    </w:lvl>
    <w:lvl w:ilvl="5" w:tplc="F2FAEA04">
      <w:numFmt w:val="bullet"/>
      <w:lvlText w:val="•"/>
      <w:lvlJc w:val="left"/>
      <w:pPr>
        <w:ind w:left="1693" w:hanging="360"/>
      </w:pPr>
      <w:rPr>
        <w:rFonts w:hint="default"/>
        <w:lang w:val="uk-UA" w:eastAsia="en-US" w:bidi="ar-SA"/>
      </w:rPr>
    </w:lvl>
    <w:lvl w:ilvl="6" w:tplc="194493E0">
      <w:numFmt w:val="bullet"/>
      <w:lvlText w:val="•"/>
      <w:lvlJc w:val="left"/>
      <w:pPr>
        <w:ind w:left="1867" w:hanging="360"/>
      </w:pPr>
      <w:rPr>
        <w:rFonts w:hint="default"/>
        <w:lang w:val="uk-UA" w:eastAsia="en-US" w:bidi="ar-SA"/>
      </w:rPr>
    </w:lvl>
    <w:lvl w:ilvl="7" w:tplc="6128A5E2">
      <w:numFmt w:val="bullet"/>
      <w:lvlText w:val="•"/>
      <w:lvlJc w:val="left"/>
      <w:pPr>
        <w:ind w:left="2042" w:hanging="360"/>
      </w:pPr>
      <w:rPr>
        <w:rFonts w:hint="default"/>
        <w:lang w:val="uk-UA" w:eastAsia="en-US" w:bidi="ar-SA"/>
      </w:rPr>
    </w:lvl>
    <w:lvl w:ilvl="8" w:tplc="7AA22FF6">
      <w:numFmt w:val="bullet"/>
      <w:lvlText w:val="•"/>
      <w:lvlJc w:val="left"/>
      <w:pPr>
        <w:ind w:left="2216" w:hanging="360"/>
      </w:pPr>
      <w:rPr>
        <w:rFonts w:hint="default"/>
        <w:lang w:val="uk-UA" w:eastAsia="en-US" w:bidi="ar-SA"/>
      </w:rPr>
    </w:lvl>
  </w:abstractNum>
  <w:abstractNum w:abstractNumId="17" w15:restartNumberingAfterBreak="0">
    <w:nsid w:val="3E546995"/>
    <w:multiLevelType w:val="hybridMultilevel"/>
    <w:tmpl w:val="96DCED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0C04B97"/>
    <w:multiLevelType w:val="hybridMultilevel"/>
    <w:tmpl w:val="A3AA4E9A"/>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AB04A0"/>
    <w:multiLevelType w:val="hybridMultilevel"/>
    <w:tmpl w:val="1846B516"/>
    <w:lvl w:ilvl="0" w:tplc="524A5E6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169618E"/>
    <w:multiLevelType w:val="hybridMultilevel"/>
    <w:tmpl w:val="1846B5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8D35B3"/>
    <w:multiLevelType w:val="hybridMultilevel"/>
    <w:tmpl w:val="537404CA"/>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475D19"/>
    <w:multiLevelType w:val="hybridMultilevel"/>
    <w:tmpl w:val="C5109DC0"/>
    <w:lvl w:ilvl="0" w:tplc="71D42D66">
      <w:start w:val="1"/>
      <w:numFmt w:val="decimal"/>
      <w:lvlText w:val="%1."/>
      <w:lvlJc w:val="left"/>
      <w:pPr>
        <w:ind w:left="278" w:hanging="284"/>
      </w:pPr>
      <w:rPr>
        <w:rFonts w:ascii="Times New Roman" w:eastAsia="Times New Roman" w:hAnsi="Times New Roman" w:cs="Times New Roman" w:hint="default"/>
        <w:w w:val="100"/>
        <w:sz w:val="24"/>
        <w:szCs w:val="24"/>
        <w:lang w:val="uk-UA" w:eastAsia="en-US" w:bidi="ar-SA"/>
      </w:rPr>
    </w:lvl>
    <w:lvl w:ilvl="1" w:tplc="1A8E0648">
      <w:numFmt w:val="bullet"/>
      <w:lvlText w:val="•"/>
      <w:lvlJc w:val="left"/>
      <w:pPr>
        <w:ind w:left="508" w:hanging="284"/>
      </w:pPr>
      <w:rPr>
        <w:rFonts w:hint="default"/>
        <w:lang w:val="uk-UA" w:eastAsia="en-US" w:bidi="ar-SA"/>
      </w:rPr>
    </w:lvl>
    <w:lvl w:ilvl="2" w:tplc="5DD8C446">
      <w:numFmt w:val="bullet"/>
      <w:lvlText w:val="•"/>
      <w:lvlJc w:val="left"/>
      <w:pPr>
        <w:ind w:left="737" w:hanging="284"/>
      </w:pPr>
      <w:rPr>
        <w:rFonts w:hint="default"/>
        <w:lang w:val="uk-UA" w:eastAsia="en-US" w:bidi="ar-SA"/>
      </w:rPr>
    </w:lvl>
    <w:lvl w:ilvl="3" w:tplc="6EEE1792">
      <w:numFmt w:val="bullet"/>
      <w:lvlText w:val="•"/>
      <w:lvlJc w:val="left"/>
      <w:pPr>
        <w:ind w:left="965" w:hanging="284"/>
      </w:pPr>
      <w:rPr>
        <w:rFonts w:hint="default"/>
        <w:lang w:val="uk-UA" w:eastAsia="en-US" w:bidi="ar-SA"/>
      </w:rPr>
    </w:lvl>
    <w:lvl w:ilvl="4" w:tplc="AF8E6E9A">
      <w:numFmt w:val="bullet"/>
      <w:lvlText w:val="•"/>
      <w:lvlJc w:val="left"/>
      <w:pPr>
        <w:ind w:left="1194" w:hanging="284"/>
      </w:pPr>
      <w:rPr>
        <w:rFonts w:hint="default"/>
        <w:lang w:val="uk-UA" w:eastAsia="en-US" w:bidi="ar-SA"/>
      </w:rPr>
    </w:lvl>
    <w:lvl w:ilvl="5" w:tplc="92961F94">
      <w:numFmt w:val="bullet"/>
      <w:lvlText w:val="•"/>
      <w:lvlJc w:val="left"/>
      <w:pPr>
        <w:ind w:left="1423" w:hanging="284"/>
      </w:pPr>
      <w:rPr>
        <w:rFonts w:hint="default"/>
        <w:lang w:val="uk-UA" w:eastAsia="en-US" w:bidi="ar-SA"/>
      </w:rPr>
    </w:lvl>
    <w:lvl w:ilvl="6" w:tplc="D30608A2">
      <w:numFmt w:val="bullet"/>
      <w:lvlText w:val="•"/>
      <w:lvlJc w:val="left"/>
      <w:pPr>
        <w:ind w:left="1651" w:hanging="284"/>
      </w:pPr>
      <w:rPr>
        <w:rFonts w:hint="default"/>
        <w:lang w:val="uk-UA" w:eastAsia="en-US" w:bidi="ar-SA"/>
      </w:rPr>
    </w:lvl>
    <w:lvl w:ilvl="7" w:tplc="A65452C0">
      <w:numFmt w:val="bullet"/>
      <w:lvlText w:val="•"/>
      <w:lvlJc w:val="left"/>
      <w:pPr>
        <w:ind w:left="1880" w:hanging="284"/>
      </w:pPr>
      <w:rPr>
        <w:rFonts w:hint="default"/>
        <w:lang w:val="uk-UA" w:eastAsia="en-US" w:bidi="ar-SA"/>
      </w:rPr>
    </w:lvl>
    <w:lvl w:ilvl="8" w:tplc="19F4FDD8">
      <w:numFmt w:val="bullet"/>
      <w:lvlText w:val="•"/>
      <w:lvlJc w:val="left"/>
      <w:pPr>
        <w:ind w:left="2108" w:hanging="284"/>
      </w:pPr>
      <w:rPr>
        <w:rFonts w:hint="default"/>
        <w:lang w:val="uk-UA" w:eastAsia="en-US" w:bidi="ar-SA"/>
      </w:rPr>
    </w:lvl>
  </w:abstractNum>
  <w:abstractNum w:abstractNumId="23" w15:restartNumberingAfterBreak="0">
    <w:nsid w:val="591E0F82"/>
    <w:multiLevelType w:val="hybridMultilevel"/>
    <w:tmpl w:val="8D2C3A14"/>
    <w:lvl w:ilvl="0" w:tplc="0422000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C7C54E7"/>
    <w:multiLevelType w:val="hybridMultilevel"/>
    <w:tmpl w:val="B700F9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5F035123"/>
    <w:multiLevelType w:val="hybridMultilevel"/>
    <w:tmpl w:val="88FCBDB6"/>
    <w:lvl w:ilvl="0" w:tplc="6BD06DF0">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F07A2B"/>
    <w:multiLevelType w:val="hybridMultilevel"/>
    <w:tmpl w:val="537404CA"/>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301651"/>
    <w:multiLevelType w:val="hybridMultilevel"/>
    <w:tmpl w:val="5142DC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3185364"/>
    <w:multiLevelType w:val="hybridMultilevel"/>
    <w:tmpl w:val="482419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2B45F6"/>
    <w:multiLevelType w:val="hybridMultilevel"/>
    <w:tmpl w:val="40960B22"/>
    <w:lvl w:ilvl="0" w:tplc="8416E39E">
      <w:start w:val="1"/>
      <w:numFmt w:val="decimal"/>
      <w:lvlText w:val="%1."/>
      <w:lvlJc w:val="left"/>
      <w:pPr>
        <w:ind w:left="278" w:hanging="284"/>
      </w:pPr>
      <w:rPr>
        <w:rFonts w:ascii="Times New Roman" w:eastAsia="Times New Roman" w:hAnsi="Times New Roman" w:cs="Times New Roman" w:hint="default"/>
        <w:w w:val="100"/>
        <w:sz w:val="24"/>
        <w:szCs w:val="24"/>
        <w:lang w:val="uk-UA" w:eastAsia="en-US" w:bidi="ar-SA"/>
      </w:rPr>
    </w:lvl>
    <w:lvl w:ilvl="1" w:tplc="B1DCC18A">
      <w:numFmt w:val="bullet"/>
      <w:lvlText w:val="•"/>
      <w:lvlJc w:val="left"/>
      <w:pPr>
        <w:ind w:left="508" w:hanging="284"/>
      </w:pPr>
      <w:rPr>
        <w:rFonts w:hint="default"/>
        <w:lang w:val="uk-UA" w:eastAsia="en-US" w:bidi="ar-SA"/>
      </w:rPr>
    </w:lvl>
    <w:lvl w:ilvl="2" w:tplc="79DE9B20">
      <w:numFmt w:val="bullet"/>
      <w:lvlText w:val="•"/>
      <w:lvlJc w:val="left"/>
      <w:pPr>
        <w:ind w:left="737" w:hanging="284"/>
      </w:pPr>
      <w:rPr>
        <w:rFonts w:hint="default"/>
        <w:lang w:val="uk-UA" w:eastAsia="en-US" w:bidi="ar-SA"/>
      </w:rPr>
    </w:lvl>
    <w:lvl w:ilvl="3" w:tplc="8400758A">
      <w:numFmt w:val="bullet"/>
      <w:lvlText w:val="•"/>
      <w:lvlJc w:val="left"/>
      <w:pPr>
        <w:ind w:left="965" w:hanging="284"/>
      </w:pPr>
      <w:rPr>
        <w:rFonts w:hint="default"/>
        <w:lang w:val="uk-UA" w:eastAsia="en-US" w:bidi="ar-SA"/>
      </w:rPr>
    </w:lvl>
    <w:lvl w:ilvl="4" w:tplc="B85A0058">
      <w:numFmt w:val="bullet"/>
      <w:lvlText w:val="•"/>
      <w:lvlJc w:val="left"/>
      <w:pPr>
        <w:ind w:left="1194" w:hanging="284"/>
      </w:pPr>
      <w:rPr>
        <w:rFonts w:hint="default"/>
        <w:lang w:val="uk-UA" w:eastAsia="en-US" w:bidi="ar-SA"/>
      </w:rPr>
    </w:lvl>
    <w:lvl w:ilvl="5" w:tplc="9E06BE02">
      <w:numFmt w:val="bullet"/>
      <w:lvlText w:val="•"/>
      <w:lvlJc w:val="left"/>
      <w:pPr>
        <w:ind w:left="1423" w:hanging="284"/>
      </w:pPr>
      <w:rPr>
        <w:rFonts w:hint="default"/>
        <w:lang w:val="uk-UA" w:eastAsia="en-US" w:bidi="ar-SA"/>
      </w:rPr>
    </w:lvl>
    <w:lvl w:ilvl="6" w:tplc="DA9636A6">
      <w:numFmt w:val="bullet"/>
      <w:lvlText w:val="•"/>
      <w:lvlJc w:val="left"/>
      <w:pPr>
        <w:ind w:left="1651" w:hanging="284"/>
      </w:pPr>
      <w:rPr>
        <w:rFonts w:hint="default"/>
        <w:lang w:val="uk-UA" w:eastAsia="en-US" w:bidi="ar-SA"/>
      </w:rPr>
    </w:lvl>
    <w:lvl w:ilvl="7" w:tplc="CBE0EE28">
      <w:numFmt w:val="bullet"/>
      <w:lvlText w:val="•"/>
      <w:lvlJc w:val="left"/>
      <w:pPr>
        <w:ind w:left="1880" w:hanging="284"/>
      </w:pPr>
      <w:rPr>
        <w:rFonts w:hint="default"/>
        <w:lang w:val="uk-UA" w:eastAsia="en-US" w:bidi="ar-SA"/>
      </w:rPr>
    </w:lvl>
    <w:lvl w:ilvl="8" w:tplc="02222234">
      <w:numFmt w:val="bullet"/>
      <w:lvlText w:val="•"/>
      <w:lvlJc w:val="left"/>
      <w:pPr>
        <w:ind w:left="2108" w:hanging="284"/>
      </w:pPr>
      <w:rPr>
        <w:rFonts w:hint="default"/>
        <w:lang w:val="uk-UA" w:eastAsia="en-US" w:bidi="ar-SA"/>
      </w:rPr>
    </w:lvl>
  </w:abstractNum>
  <w:abstractNum w:abstractNumId="30" w15:restartNumberingAfterBreak="0">
    <w:nsid w:val="6FB07736"/>
    <w:multiLevelType w:val="hybridMultilevel"/>
    <w:tmpl w:val="3D681996"/>
    <w:lvl w:ilvl="0" w:tplc="E1D68B34">
      <w:start w:val="1"/>
      <w:numFmt w:val="decimal"/>
      <w:lvlText w:val="%1."/>
      <w:lvlJc w:val="left"/>
      <w:pPr>
        <w:ind w:left="278" w:hanging="284"/>
      </w:pPr>
      <w:rPr>
        <w:rFonts w:ascii="Times New Roman" w:eastAsia="Times New Roman" w:hAnsi="Times New Roman" w:cs="Times New Roman" w:hint="default"/>
        <w:w w:val="100"/>
        <w:sz w:val="24"/>
        <w:szCs w:val="24"/>
        <w:lang w:val="uk-UA" w:eastAsia="en-US" w:bidi="ar-SA"/>
      </w:rPr>
    </w:lvl>
    <w:lvl w:ilvl="1" w:tplc="DF4AA0AE">
      <w:numFmt w:val="bullet"/>
      <w:lvlText w:val="•"/>
      <w:lvlJc w:val="left"/>
      <w:pPr>
        <w:ind w:left="508" w:hanging="284"/>
      </w:pPr>
      <w:rPr>
        <w:rFonts w:hint="default"/>
        <w:lang w:val="uk-UA" w:eastAsia="en-US" w:bidi="ar-SA"/>
      </w:rPr>
    </w:lvl>
    <w:lvl w:ilvl="2" w:tplc="AB08BE00">
      <w:numFmt w:val="bullet"/>
      <w:lvlText w:val="•"/>
      <w:lvlJc w:val="left"/>
      <w:pPr>
        <w:ind w:left="737" w:hanging="284"/>
      </w:pPr>
      <w:rPr>
        <w:rFonts w:hint="default"/>
        <w:lang w:val="uk-UA" w:eastAsia="en-US" w:bidi="ar-SA"/>
      </w:rPr>
    </w:lvl>
    <w:lvl w:ilvl="3" w:tplc="7B70F762">
      <w:numFmt w:val="bullet"/>
      <w:lvlText w:val="•"/>
      <w:lvlJc w:val="left"/>
      <w:pPr>
        <w:ind w:left="965" w:hanging="284"/>
      </w:pPr>
      <w:rPr>
        <w:rFonts w:hint="default"/>
        <w:lang w:val="uk-UA" w:eastAsia="en-US" w:bidi="ar-SA"/>
      </w:rPr>
    </w:lvl>
    <w:lvl w:ilvl="4" w:tplc="18A02E5C">
      <w:numFmt w:val="bullet"/>
      <w:lvlText w:val="•"/>
      <w:lvlJc w:val="left"/>
      <w:pPr>
        <w:ind w:left="1194" w:hanging="284"/>
      </w:pPr>
      <w:rPr>
        <w:rFonts w:hint="default"/>
        <w:lang w:val="uk-UA" w:eastAsia="en-US" w:bidi="ar-SA"/>
      </w:rPr>
    </w:lvl>
    <w:lvl w:ilvl="5" w:tplc="02CED7B6">
      <w:numFmt w:val="bullet"/>
      <w:lvlText w:val="•"/>
      <w:lvlJc w:val="left"/>
      <w:pPr>
        <w:ind w:left="1423" w:hanging="284"/>
      </w:pPr>
      <w:rPr>
        <w:rFonts w:hint="default"/>
        <w:lang w:val="uk-UA" w:eastAsia="en-US" w:bidi="ar-SA"/>
      </w:rPr>
    </w:lvl>
    <w:lvl w:ilvl="6" w:tplc="E3864FFA">
      <w:numFmt w:val="bullet"/>
      <w:lvlText w:val="•"/>
      <w:lvlJc w:val="left"/>
      <w:pPr>
        <w:ind w:left="1651" w:hanging="284"/>
      </w:pPr>
      <w:rPr>
        <w:rFonts w:hint="default"/>
        <w:lang w:val="uk-UA" w:eastAsia="en-US" w:bidi="ar-SA"/>
      </w:rPr>
    </w:lvl>
    <w:lvl w:ilvl="7" w:tplc="89305A1C">
      <w:numFmt w:val="bullet"/>
      <w:lvlText w:val="•"/>
      <w:lvlJc w:val="left"/>
      <w:pPr>
        <w:ind w:left="1880" w:hanging="284"/>
      </w:pPr>
      <w:rPr>
        <w:rFonts w:hint="default"/>
        <w:lang w:val="uk-UA" w:eastAsia="en-US" w:bidi="ar-SA"/>
      </w:rPr>
    </w:lvl>
    <w:lvl w:ilvl="8" w:tplc="70FE343C">
      <w:numFmt w:val="bullet"/>
      <w:lvlText w:val="•"/>
      <w:lvlJc w:val="left"/>
      <w:pPr>
        <w:ind w:left="2108" w:hanging="284"/>
      </w:pPr>
      <w:rPr>
        <w:rFonts w:hint="default"/>
        <w:lang w:val="uk-UA" w:eastAsia="en-US" w:bidi="ar-SA"/>
      </w:rPr>
    </w:lvl>
  </w:abstractNum>
  <w:abstractNum w:abstractNumId="31" w15:restartNumberingAfterBreak="0">
    <w:nsid w:val="72515792"/>
    <w:multiLevelType w:val="hybridMultilevel"/>
    <w:tmpl w:val="C0401262"/>
    <w:lvl w:ilvl="0" w:tplc="0422000F">
      <w:start w:val="1"/>
      <w:numFmt w:val="decimal"/>
      <w:lvlText w:val="%1."/>
      <w:lvlJc w:val="left"/>
      <w:pPr>
        <w:ind w:left="720" w:hanging="360"/>
      </w:p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7644668C"/>
    <w:multiLevelType w:val="hybridMultilevel"/>
    <w:tmpl w:val="9B965ACE"/>
    <w:lvl w:ilvl="0" w:tplc="E8A0EA1E">
      <w:start w:val="2"/>
      <w:numFmt w:val="decimal"/>
      <w:lvlText w:val="%1."/>
      <w:lvlJc w:val="left"/>
      <w:pPr>
        <w:ind w:left="823" w:hanging="360"/>
      </w:pPr>
      <w:rPr>
        <w:rFonts w:ascii="Times New Roman" w:eastAsia="Times New Roman" w:hAnsi="Times New Roman" w:cs="Times New Roman" w:hint="default"/>
        <w:w w:val="100"/>
        <w:sz w:val="24"/>
        <w:szCs w:val="24"/>
        <w:lang w:val="uk-UA" w:eastAsia="en-US" w:bidi="ar-SA"/>
      </w:rPr>
    </w:lvl>
    <w:lvl w:ilvl="1" w:tplc="1B6C414E">
      <w:numFmt w:val="bullet"/>
      <w:lvlText w:val="•"/>
      <w:lvlJc w:val="left"/>
      <w:pPr>
        <w:ind w:left="994" w:hanging="360"/>
      </w:pPr>
      <w:rPr>
        <w:rFonts w:hint="default"/>
        <w:lang w:val="uk-UA" w:eastAsia="en-US" w:bidi="ar-SA"/>
      </w:rPr>
    </w:lvl>
    <w:lvl w:ilvl="2" w:tplc="C6C27F2A">
      <w:numFmt w:val="bullet"/>
      <w:lvlText w:val="•"/>
      <w:lvlJc w:val="left"/>
      <w:pPr>
        <w:ind w:left="1169" w:hanging="360"/>
      </w:pPr>
      <w:rPr>
        <w:rFonts w:hint="default"/>
        <w:lang w:val="uk-UA" w:eastAsia="en-US" w:bidi="ar-SA"/>
      </w:rPr>
    </w:lvl>
    <w:lvl w:ilvl="3" w:tplc="DA50AC3E">
      <w:numFmt w:val="bullet"/>
      <w:lvlText w:val="•"/>
      <w:lvlJc w:val="left"/>
      <w:pPr>
        <w:ind w:left="1343" w:hanging="360"/>
      </w:pPr>
      <w:rPr>
        <w:rFonts w:hint="default"/>
        <w:lang w:val="uk-UA" w:eastAsia="en-US" w:bidi="ar-SA"/>
      </w:rPr>
    </w:lvl>
    <w:lvl w:ilvl="4" w:tplc="7C5EAF40">
      <w:numFmt w:val="bullet"/>
      <w:lvlText w:val="•"/>
      <w:lvlJc w:val="left"/>
      <w:pPr>
        <w:ind w:left="1518" w:hanging="360"/>
      </w:pPr>
      <w:rPr>
        <w:rFonts w:hint="default"/>
        <w:lang w:val="uk-UA" w:eastAsia="en-US" w:bidi="ar-SA"/>
      </w:rPr>
    </w:lvl>
    <w:lvl w:ilvl="5" w:tplc="A5E0046E">
      <w:numFmt w:val="bullet"/>
      <w:lvlText w:val="•"/>
      <w:lvlJc w:val="left"/>
      <w:pPr>
        <w:ind w:left="1693" w:hanging="360"/>
      </w:pPr>
      <w:rPr>
        <w:rFonts w:hint="default"/>
        <w:lang w:val="uk-UA" w:eastAsia="en-US" w:bidi="ar-SA"/>
      </w:rPr>
    </w:lvl>
    <w:lvl w:ilvl="6" w:tplc="27BE194E">
      <w:numFmt w:val="bullet"/>
      <w:lvlText w:val="•"/>
      <w:lvlJc w:val="left"/>
      <w:pPr>
        <w:ind w:left="1867" w:hanging="360"/>
      </w:pPr>
      <w:rPr>
        <w:rFonts w:hint="default"/>
        <w:lang w:val="uk-UA" w:eastAsia="en-US" w:bidi="ar-SA"/>
      </w:rPr>
    </w:lvl>
    <w:lvl w:ilvl="7" w:tplc="29AAC7C4">
      <w:numFmt w:val="bullet"/>
      <w:lvlText w:val="•"/>
      <w:lvlJc w:val="left"/>
      <w:pPr>
        <w:ind w:left="2042" w:hanging="360"/>
      </w:pPr>
      <w:rPr>
        <w:rFonts w:hint="default"/>
        <w:lang w:val="uk-UA" w:eastAsia="en-US" w:bidi="ar-SA"/>
      </w:rPr>
    </w:lvl>
    <w:lvl w:ilvl="8" w:tplc="5D38C0D4">
      <w:numFmt w:val="bullet"/>
      <w:lvlText w:val="•"/>
      <w:lvlJc w:val="left"/>
      <w:pPr>
        <w:ind w:left="2216" w:hanging="360"/>
      </w:pPr>
      <w:rPr>
        <w:rFonts w:hint="default"/>
        <w:lang w:val="uk-UA" w:eastAsia="en-US" w:bidi="ar-SA"/>
      </w:rPr>
    </w:lvl>
  </w:abstractNum>
  <w:abstractNum w:abstractNumId="33" w15:restartNumberingAfterBreak="0">
    <w:nsid w:val="77856F02"/>
    <w:multiLevelType w:val="hybridMultilevel"/>
    <w:tmpl w:val="537404CA"/>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D3A7AC8"/>
    <w:multiLevelType w:val="hybridMultilevel"/>
    <w:tmpl w:val="1D78CE4C"/>
    <w:lvl w:ilvl="0" w:tplc="629212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669219158">
    <w:abstractNumId w:val="30"/>
  </w:num>
  <w:num w:numId="2" w16cid:durableId="1612008853">
    <w:abstractNumId w:val="9"/>
  </w:num>
  <w:num w:numId="3" w16cid:durableId="1891107999">
    <w:abstractNumId w:val="32"/>
  </w:num>
  <w:num w:numId="4" w16cid:durableId="124394096">
    <w:abstractNumId w:val="1"/>
  </w:num>
  <w:num w:numId="5" w16cid:durableId="1658800724">
    <w:abstractNumId w:val="22"/>
  </w:num>
  <w:num w:numId="6" w16cid:durableId="1784953311">
    <w:abstractNumId w:val="29"/>
  </w:num>
  <w:num w:numId="7" w16cid:durableId="462387135">
    <w:abstractNumId w:val="16"/>
  </w:num>
  <w:num w:numId="8" w16cid:durableId="1059937979">
    <w:abstractNumId w:val="8"/>
  </w:num>
  <w:num w:numId="9" w16cid:durableId="1854611086">
    <w:abstractNumId w:val="25"/>
  </w:num>
  <w:num w:numId="10" w16cid:durableId="1855147531">
    <w:abstractNumId w:val="24"/>
  </w:num>
  <w:num w:numId="11" w16cid:durableId="1971477561">
    <w:abstractNumId w:val="17"/>
  </w:num>
  <w:num w:numId="12" w16cid:durableId="382171882">
    <w:abstractNumId w:val="12"/>
  </w:num>
  <w:num w:numId="13" w16cid:durableId="370805540">
    <w:abstractNumId w:val="0"/>
  </w:num>
  <w:num w:numId="14" w16cid:durableId="761490292">
    <w:abstractNumId w:val="31"/>
  </w:num>
  <w:num w:numId="15" w16cid:durableId="1797941003">
    <w:abstractNumId w:val="6"/>
  </w:num>
  <w:num w:numId="16" w16cid:durableId="1861619683">
    <w:abstractNumId w:val="28"/>
  </w:num>
  <w:num w:numId="17" w16cid:durableId="679623885">
    <w:abstractNumId w:val="11"/>
  </w:num>
  <w:num w:numId="18" w16cid:durableId="1098984165">
    <w:abstractNumId w:val="19"/>
  </w:num>
  <w:num w:numId="19" w16cid:durableId="1149516870">
    <w:abstractNumId w:val="20"/>
  </w:num>
  <w:num w:numId="20" w16cid:durableId="60061567">
    <w:abstractNumId w:val="4"/>
  </w:num>
  <w:num w:numId="21" w16cid:durableId="171993168">
    <w:abstractNumId w:val="15"/>
  </w:num>
  <w:num w:numId="22" w16cid:durableId="421099950">
    <w:abstractNumId w:val="33"/>
  </w:num>
  <w:num w:numId="23" w16cid:durableId="1520582995">
    <w:abstractNumId w:val="5"/>
  </w:num>
  <w:num w:numId="24" w16cid:durableId="1614437086">
    <w:abstractNumId w:val="10"/>
  </w:num>
  <w:num w:numId="25" w16cid:durableId="882445204">
    <w:abstractNumId w:val="21"/>
  </w:num>
  <w:num w:numId="26" w16cid:durableId="1561012636">
    <w:abstractNumId w:val="18"/>
  </w:num>
  <w:num w:numId="27" w16cid:durableId="285624081">
    <w:abstractNumId w:val="13"/>
  </w:num>
  <w:num w:numId="28" w16cid:durableId="694506185">
    <w:abstractNumId w:val="26"/>
  </w:num>
  <w:num w:numId="29" w16cid:durableId="611713030">
    <w:abstractNumId w:val="7"/>
  </w:num>
  <w:num w:numId="30" w16cid:durableId="342589014">
    <w:abstractNumId w:val="34"/>
  </w:num>
  <w:num w:numId="31" w16cid:durableId="53967990">
    <w:abstractNumId w:val="14"/>
  </w:num>
  <w:num w:numId="32" w16cid:durableId="251164432">
    <w:abstractNumId w:val="27"/>
  </w:num>
  <w:num w:numId="33" w16cid:durableId="1648169968">
    <w:abstractNumId w:val="3"/>
  </w:num>
  <w:num w:numId="34" w16cid:durableId="878904801">
    <w:abstractNumId w:val="2"/>
  </w:num>
  <w:num w:numId="35" w16cid:durableId="8403178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21"/>
    <w:rsid w:val="00000346"/>
    <w:rsid w:val="00020A48"/>
    <w:rsid w:val="00027057"/>
    <w:rsid w:val="00034CD2"/>
    <w:rsid w:val="00042AD9"/>
    <w:rsid w:val="0004434D"/>
    <w:rsid w:val="0006330F"/>
    <w:rsid w:val="00081DE0"/>
    <w:rsid w:val="000A5EBB"/>
    <w:rsid w:val="000B6E80"/>
    <w:rsid w:val="000B752C"/>
    <w:rsid w:val="000C433F"/>
    <w:rsid w:val="000D20FC"/>
    <w:rsid w:val="000D3E64"/>
    <w:rsid w:val="000D45A5"/>
    <w:rsid w:val="000E6E47"/>
    <w:rsid w:val="000F5BB3"/>
    <w:rsid w:val="00102360"/>
    <w:rsid w:val="00112A1D"/>
    <w:rsid w:val="00113CD9"/>
    <w:rsid w:val="00145894"/>
    <w:rsid w:val="00151B7E"/>
    <w:rsid w:val="001947B5"/>
    <w:rsid w:val="00197F7F"/>
    <w:rsid w:val="001B38F4"/>
    <w:rsid w:val="002462A6"/>
    <w:rsid w:val="002546E6"/>
    <w:rsid w:val="002555F3"/>
    <w:rsid w:val="00257FEE"/>
    <w:rsid w:val="002965CD"/>
    <w:rsid w:val="002A5AAD"/>
    <w:rsid w:val="002D183E"/>
    <w:rsid w:val="002D1F40"/>
    <w:rsid w:val="002D76DB"/>
    <w:rsid w:val="002E22BF"/>
    <w:rsid w:val="002F2246"/>
    <w:rsid w:val="002F398D"/>
    <w:rsid w:val="003077E0"/>
    <w:rsid w:val="00317A43"/>
    <w:rsid w:val="00331611"/>
    <w:rsid w:val="00337103"/>
    <w:rsid w:val="00337F5F"/>
    <w:rsid w:val="003701BF"/>
    <w:rsid w:val="00375C6F"/>
    <w:rsid w:val="00395F62"/>
    <w:rsid w:val="003A2EF7"/>
    <w:rsid w:val="003B621D"/>
    <w:rsid w:val="003C182B"/>
    <w:rsid w:val="003D315F"/>
    <w:rsid w:val="003D3FF8"/>
    <w:rsid w:val="003D697D"/>
    <w:rsid w:val="003D77D7"/>
    <w:rsid w:val="00406E3C"/>
    <w:rsid w:val="004270C9"/>
    <w:rsid w:val="004577D2"/>
    <w:rsid w:val="00475B0E"/>
    <w:rsid w:val="004775B4"/>
    <w:rsid w:val="00482FF7"/>
    <w:rsid w:val="00491CAA"/>
    <w:rsid w:val="004B2AC4"/>
    <w:rsid w:val="004F1F27"/>
    <w:rsid w:val="004F3D80"/>
    <w:rsid w:val="00506EE2"/>
    <w:rsid w:val="00521867"/>
    <w:rsid w:val="005520AD"/>
    <w:rsid w:val="005663D7"/>
    <w:rsid w:val="00566C79"/>
    <w:rsid w:val="00573EF0"/>
    <w:rsid w:val="005820E0"/>
    <w:rsid w:val="00593D16"/>
    <w:rsid w:val="00596F63"/>
    <w:rsid w:val="005A7388"/>
    <w:rsid w:val="005A75B0"/>
    <w:rsid w:val="005B3C79"/>
    <w:rsid w:val="006411E3"/>
    <w:rsid w:val="006A5CE1"/>
    <w:rsid w:val="006D2E35"/>
    <w:rsid w:val="006D738F"/>
    <w:rsid w:val="00701741"/>
    <w:rsid w:val="0070468E"/>
    <w:rsid w:val="007125DF"/>
    <w:rsid w:val="00736029"/>
    <w:rsid w:val="00747C81"/>
    <w:rsid w:val="00763CB9"/>
    <w:rsid w:val="007711ED"/>
    <w:rsid w:val="007763AC"/>
    <w:rsid w:val="007A590D"/>
    <w:rsid w:val="007D0602"/>
    <w:rsid w:val="007F305F"/>
    <w:rsid w:val="007F4019"/>
    <w:rsid w:val="00802EB7"/>
    <w:rsid w:val="0081004B"/>
    <w:rsid w:val="0087380E"/>
    <w:rsid w:val="00881F16"/>
    <w:rsid w:val="00886D43"/>
    <w:rsid w:val="00887DA2"/>
    <w:rsid w:val="00897A11"/>
    <w:rsid w:val="008A09BF"/>
    <w:rsid w:val="008B3100"/>
    <w:rsid w:val="008C5DF7"/>
    <w:rsid w:val="008E0A6C"/>
    <w:rsid w:val="008E2D88"/>
    <w:rsid w:val="008F6F3A"/>
    <w:rsid w:val="00912538"/>
    <w:rsid w:val="00920DB5"/>
    <w:rsid w:val="00945E30"/>
    <w:rsid w:val="009566E5"/>
    <w:rsid w:val="00956AEB"/>
    <w:rsid w:val="00984DFE"/>
    <w:rsid w:val="009902B0"/>
    <w:rsid w:val="009926F8"/>
    <w:rsid w:val="00996A9B"/>
    <w:rsid w:val="009A4E8F"/>
    <w:rsid w:val="009A6EB4"/>
    <w:rsid w:val="009C7E0C"/>
    <w:rsid w:val="009D5883"/>
    <w:rsid w:val="009E57B0"/>
    <w:rsid w:val="009F084E"/>
    <w:rsid w:val="00A07AA9"/>
    <w:rsid w:val="00A12A8F"/>
    <w:rsid w:val="00A206E3"/>
    <w:rsid w:val="00A21894"/>
    <w:rsid w:val="00A21A81"/>
    <w:rsid w:val="00A22839"/>
    <w:rsid w:val="00A23FBE"/>
    <w:rsid w:val="00A37013"/>
    <w:rsid w:val="00A63BDF"/>
    <w:rsid w:val="00A64702"/>
    <w:rsid w:val="00AC4C48"/>
    <w:rsid w:val="00AE01EA"/>
    <w:rsid w:val="00AF6D21"/>
    <w:rsid w:val="00B33408"/>
    <w:rsid w:val="00B35722"/>
    <w:rsid w:val="00B37895"/>
    <w:rsid w:val="00B41D44"/>
    <w:rsid w:val="00B42667"/>
    <w:rsid w:val="00B46080"/>
    <w:rsid w:val="00B91C6F"/>
    <w:rsid w:val="00B92A0E"/>
    <w:rsid w:val="00BA3AB8"/>
    <w:rsid w:val="00BB419F"/>
    <w:rsid w:val="00BC1B90"/>
    <w:rsid w:val="00BC3375"/>
    <w:rsid w:val="00BE613B"/>
    <w:rsid w:val="00BE70B6"/>
    <w:rsid w:val="00BE72E8"/>
    <w:rsid w:val="00BF0888"/>
    <w:rsid w:val="00BF5BA1"/>
    <w:rsid w:val="00C0715C"/>
    <w:rsid w:val="00C12C88"/>
    <w:rsid w:val="00C16DF6"/>
    <w:rsid w:val="00C20DCB"/>
    <w:rsid w:val="00C258B3"/>
    <w:rsid w:val="00C27E2B"/>
    <w:rsid w:val="00C501AB"/>
    <w:rsid w:val="00C555CE"/>
    <w:rsid w:val="00C950F5"/>
    <w:rsid w:val="00CA377F"/>
    <w:rsid w:val="00CC4082"/>
    <w:rsid w:val="00CF480E"/>
    <w:rsid w:val="00CF5D81"/>
    <w:rsid w:val="00D336D0"/>
    <w:rsid w:val="00DC34D0"/>
    <w:rsid w:val="00DD03F4"/>
    <w:rsid w:val="00DE4016"/>
    <w:rsid w:val="00E06192"/>
    <w:rsid w:val="00E10257"/>
    <w:rsid w:val="00E36896"/>
    <w:rsid w:val="00E513F7"/>
    <w:rsid w:val="00E638E7"/>
    <w:rsid w:val="00E6454A"/>
    <w:rsid w:val="00EC03BC"/>
    <w:rsid w:val="00EC7F56"/>
    <w:rsid w:val="00ED1763"/>
    <w:rsid w:val="00ED5577"/>
    <w:rsid w:val="00EE05B7"/>
    <w:rsid w:val="00F11B31"/>
    <w:rsid w:val="00F11C15"/>
    <w:rsid w:val="00F4128D"/>
    <w:rsid w:val="00F471AA"/>
    <w:rsid w:val="00F559FC"/>
    <w:rsid w:val="00F6340F"/>
    <w:rsid w:val="00F66E5C"/>
    <w:rsid w:val="00F7013D"/>
    <w:rsid w:val="00F72888"/>
    <w:rsid w:val="00F81127"/>
    <w:rsid w:val="00F830AF"/>
    <w:rsid w:val="00FD4254"/>
    <w:rsid w:val="00FD73B0"/>
    <w:rsid w:val="00FE68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4896"/>
  <w15:docId w15:val="{43B7075A-BCFF-4020-8E63-22E0D9A1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013D"/>
    <w:rPr>
      <w:rFonts w:ascii="Times New Roman" w:eastAsia="Times New Roman" w:hAnsi="Times New Roman" w:cs="Times New Roman"/>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7013D"/>
    <w:tblPr>
      <w:tblInd w:w="0" w:type="dxa"/>
      <w:tblCellMar>
        <w:top w:w="0" w:type="dxa"/>
        <w:left w:w="0" w:type="dxa"/>
        <w:bottom w:w="0" w:type="dxa"/>
        <w:right w:w="0" w:type="dxa"/>
      </w:tblCellMar>
    </w:tblPr>
  </w:style>
  <w:style w:type="paragraph" w:styleId="BodyText">
    <w:name w:val="Body Text"/>
    <w:basedOn w:val="Normal"/>
    <w:uiPriority w:val="1"/>
    <w:qFormat/>
    <w:rsid w:val="00F7013D"/>
    <w:rPr>
      <w:b/>
      <w:bCs/>
      <w:sz w:val="24"/>
      <w:szCs w:val="24"/>
    </w:rPr>
  </w:style>
  <w:style w:type="paragraph" w:styleId="ListParagraph">
    <w:name w:val="List Paragraph"/>
    <w:basedOn w:val="Normal"/>
    <w:uiPriority w:val="1"/>
    <w:qFormat/>
    <w:rsid w:val="00F7013D"/>
  </w:style>
  <w:style w:type="paragraph" w:customStyle="1" w:styleId="TableParagraph">
    <w:name w:val="Table Paragraph"/>
    <w:basedOn w:val="Normal"/>
    <w:uiPriority w:val="1"/>
    <w:qFormat/>
    <w:rsid w:val="00F7013D"/>
    <w:pPr>
      <w:ind w:left="104"/>
    </w:pPr>
  </w:style>
  <w:style w:type="character" w:styleId="Hyperlink">
    <w:name w:val="Hyperlink"/>
    <w:basedOn w:val="DefaultParagraphFont"/>
    <w:uiPriority w:val="99"/>
    <w:rsid w:val="002462A6"/>
    <w:rPr>
      <w:rFonts w:cs="Times New Roman"/>
      <w:color w:val="0000FF"/>
      <w:u w:val="single"/>
    </w:rPr>
  </w:style>
  <w:style w:type="character" w:styleId="FollowedHyperlink">
    <w:name w:val="FollowedHyperlink"/>
    <w:basedOn w:val="DefaultParagraphFont"/>
    <w:uiPriority w:val="99"/>
    <w:semiHidden/>
    <w:unhideWhenUsed/>
    <w:rsid w:val="00E06192"/>
    <w:rPr>
      <w:color w:val="800080" w:themeColor="followedHyperlink"/>
      <w:u w:val="single"/>
    </w:rPr>
  </w:style>
  <w:style w:type="character" w:styleId="Strong">
    <w:name w:val="Strong"/>
    <w:basedOn w:val="DefaultParagraphFont"/>
    <w:uiPriority w:val="22"/>
    <w:qFormat/>
    <w:rsid w:val="009A4E8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13</Pages>
  <Words>18949</Words>
  <Characters>10801</Characters>
  <Application>Microsoft Office Word</Application>
  <DocSecurity>0</DocSecurity>
  <Lines>90</Lines>
  <Paragraphs>59</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Dersin Ad?</vt:lpstr>
      <vt:lpstr>- Dersin Ad?</vt:lpstr>
      <vt:lpstr>- Dersin Ad?</vt:lpstr>
    </vt:vector>
  </TitlesOfParts>
  <Company>SPecialiST RePack</Company>
  <LinksUpToDate>false</LinksUpToDate>
  <CharactersWithSpaces>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Dersin Ad?</dc:title>
  <dc:creator>def</dc:creator>
  <cp:lastModifiedBy>Вікторія Бунь</cp:lastModifiedBy>
  <cp:revision>224</cp:revision>
  <dcterms:created xsi:type="dcterms:W3CDTF">2022-08-29T17:22:00Z</dcterms:created>
  <dcterms:modified xsi:type="dcterms:W3CDTF">2022-08-29T21:28:00Z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2010</vt:lpwstr>
  </property>
  <property fmtid="{D5CDD505-2E9C-101B-9397-08002B2CF9AE}" pid="4" name="LastSaved">
    <vt:filetime>2021-09-01T00:00:00Z</vt:filetime>
  </property>
</Properties>
</file>