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EA" w:rsidRPr="00BC4ADA" w:rsidRDefault="00B34FEA" w:rsidP="00B34FEA">
      <w:pPr>
        <w:tabs>
          <w:tab w:val="left" w:pos="142"/>
        </w:tabs>
        <w:spacing w:after="0" w:line="240" w:lineRule="auto"/>
        <w:jc w:val="center"/>
        <w:rPr>
          <w:rFonts w:ascii="Times New Roman" w:eastAsia="Calibri" w:hAnsi="Times New Roman" w:cs="Times New Roman"/>
          <w:b/>
          <w:bCs/>
          <w:sz w:val="24"/>
          <w:szCs w:val="24"/>
          <w:lang w:eastAsia="ru-RU"/>
        </w:rPr>
      </w:pPr>
      <w:r w:rsidRPr="00BC4ADA">
        <w:rPr>
          <w:rFonts w:ascii="Times New Roman" w:eastAsia="Calibri" w:hAnsi="Times New Roman" w:cs="Times New Roman"/>
          <w:b/>
          <w:bCs/>
          <w:sz w:val="24"/>
          <w:szCs w:val="24"/>
          <w:lang w:eastAsia="ru-RU"/>
        </w:rPr>
        <w:t>Міністерство освіти і науки України</w:t>
      </w:r>
    </w:p>
    <w:p w:rsidR="00B34FEA" w:rsidRPr="00BC4ADA" w:rsidRDefault="00B34FEA" w:rsidP="00B34FEA">
      <w:pPr>
        <w:tabs>
          <w:tab w:val="left" w:pos="142"/>
        </w:tabs>
        <w:spacing w:after="0" w:line="240" w:lineRule="auto"/>
        <w:jc w:val="center"/>
        <w:rPr>
          <w:rFonts w:ascii="Times New Roman" w:eastAsia="Calibri" w:hAnsi="Times New Roman" w:cs="Times New Roman"/>
          <w:b/>
          <w:bCs/>
          <w:sz w:val="24"/>
          <w:szCs w:val="24"/>
          <w:lang w:eastAsia="ru-RU"/>
        </w:rPr>
      </w:pPr>
      <w:r w:rsidRPr="00BC4ADA">
        <w:rPr>
          <w:rFonts w:ascii="Times New Roman" w:eastAsia="Calibri" w:hAnsi="Times New Roman" w:cs="Times New Roman"/>
          <w:b/>
          <w:bCs/>
          <w:sz w:val="24"/>
          <w:szCs w:val="24"/>
          <w:lang w:eastAsia="ru-RU"/>
        </w:rPr>
        <w:t>Львівський національний університет імені Івана Франка</w:t>
      </w:r>
    </w:p>
    <w:p w:rsidR="00B34FEA" w:rsidRPr="00BC4ADA" w:rsidRDefault="00B34FEA" w:rsidP="00B34FEA">
      <w:pPr>
        <w:tabs>
          <w:tab w:val="left" w:pos="142"/>
        </w:tabs>
        <w:spacing w:after="0" w:line="240" w:lineRule="auto"/>
        <w:jc w:val="center"/>
        <w:rPr>
          <w:rFonts w:ascii="Times New Roman" w:eastAsia="Calibri" w:hAnsi="Times New Roman" w:cs="Times New Roman"/>
          <w:b/>
          <w:bCs/>
          <w:sz w:val="24"/>
          <w:szCs w:val="24"/>
          <w:lang w:eastAsia="ru-RU"/>
        </w:rPr>
      </w:pPr>
    </w:p>
    <w:p w:rsidR="00B34FEA" w:rsidRPr="00BC4ADA" w:rsidRDefault="00B34FEA" w:rsidP="00B34FEA">
      <w:pPr>
        <w:tabs>
          <w:tab w:val="left" w:pos="142"/>
        </w:tabs>
        <w:spacing w:after="0" w:line="240" w:lineRule="auto"/>
        <w:rPr>
          <w:rFonts w:ascii="Times New Roman" w:eastAsia="Calibri" w:hAnsi="Times New Roman" w:cs="Times New Roman"/>
          <w:b/>
          <w:bCs/>
          <w:sz w:val="24"/>
          <w:szCs w:val="24"/>
          <w:lang w:eastAsia="ru-RU"/>
        </w:rPr>
      </w:pPr>
    </w:p>
    <w:p w:rsidR="00B34FEA" w:rsidRPr="00BC4ADA" w:rsidRDefault="00B34FEA" w:rsidP="00B34FEA">
      <w:pPr>
        <w:tabs>
          <w:tab w:val="left" w:pos="142"/>
        </w:tabs>
        <w:spacing w:after="0" w:line="240" w:lineRule="auto"/>
        <w:rPr>
          <w:rFonts w:ascii="Times New Roman" w:eastAsia="Calibri" w:hAnsi="Times New Roman" w:cs="Times New Roman"/>
          <w:b/>
          <w:bCs/>
          <w:sz w:val="24"/>
          <w:szCs w:val="24"/>
          <w:lang w:eastAsia="ru-RU"/>
        </w:rPr>
      </w:pPr>
    </w:p>
    <w:p w:rsidR="00B34FEA" w:rsidRPr="00BC4ADA" w:rsidRDefault="00B34FEA" w:rsidP="00B34FEA">
      <w:pPr>
        <w:tabs>
          <w:tab w:val="left" w:pos="142"/>
        </w:tabs>
        <w:spacing w:after="0" w:line="240" w:lineRule="auto"/>
        <w:rPr>
          <w:rFonts w:ascii="Times New Roman" w:eastAsia="Calibri" w:hAnsi="Times New Roman" w:cs="Times New Roman"/>
          <w:sz w:val="24"/>
          <w:szCs w:val="24"/>
          <w:lang w:eastAsia="ru-RU"/>
        </w:rPr>
      </w:pPr>
    </w:p>
    <w:p w:rsidR="00B34FEA" w:rsidRPr="00BC4ADA" w:rsidRDefault="00B34FEA" w:rsidP="00B34FEA">
      <w:pPr>
        <w:tabs>
          <w:tab w:val="left" w:pos="142"/>
        </w:tabs>
        <w:spacing w:after="0" w:line="240" w:lineRule="auto"/>
        <w:rPr>
          <w:rFonts w:ascii="Times New Roman" w:eastAsia="Calibri" w:hAnsi="Times New Roman" w:cs="Times New Roman"/>
          <w:sz w:val="24"/>
          <w:szCs w:val="24"/>
          <w:lang w:eastAsia="ru-RU"/>
        </w:rPr>
      </w:pPr>
    </w:p>
    <w:p w:rsidR="000C1170" w:rsidRPr="00BC4ADA" w:rsidRDefault="000C1170" w:rsidP="000C1170">
      <w:pPr>
        <w:tabs>
          <w:tab w:val="left" w:pos="142"/>
        </w:tabs>
        <w:spacing w:after="0" w:line="240" w:lineRule="auto"/>
        <w:ind w:left="4956"/>
        <w:rPr>
          <w:rFonts w:ascii="Times New Roman" w:eastAsia="Calibri" w:hAnsi="Times New Roman" w:cs="Times New Roman"/>
          <w:b/>
          <w:sz w:val="24"/>
          <w:szCs w:val="24"/>
          <w:lang w:eastAsia="ru-RU"/>
        </w:rPr>
      </w:pPr>
      <w:r w:rsidRPr="00BC4ADA">
        <w:rPr>
          <w:rFonts w:ascii="Times New Roman" w:eastAsia="Calibri" w:hAnsi="Times New Roman" w:cs="Times New Roman"/>
          <w:b/>
          <w:sz w:val="24"/>
          <w:szCs w:val="24"/>
          <w:lang w:eastAsia="ru-RU"/>
        </w:rPr>
        <w:t xml:space="preserve">ЗАТВЕРДЖЕНО ВЧЕНОЮ РАДОЮ </w:t>
      </w:r>
    </w:p>
    <w:p w:rsidR="000C1170" w:rsidRPr="00BC4ADA" w:rsidRDefault="000C1170" w:rsidP="000C1170">
      <w:pPr>
        <w:tabs>
          <w:tab w:val="left" w:pos="142"/>
        </w:tabs>
        <w:spacing w:after="0" w:line="240" w:lineRule="auto"/>
        <w:ind w:left="4956"/>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Львівського національного університету</w:t>
      </w:r>
      <w:r w:rsidRPr="00BC4ADA">
        <w:rPr>
          <w:rFonts w:ascii="Times New Roman" w:eastAsia="Calibri" w:hAnsi="Times New Roman" w:cs="Times New Roman"/>
          <w:sz w:val="24"/>
          <w:szCs w:val="24"/>
          <w:lang w:eastAsia="ru-RU"/>
        </w:rPr>
        <w:br/>
        <w:t xml:space="preserve">імені Івана Франка </w:t>
      </w:r>
    </w:p>
    <w:p w:rsidR="000C1170" w:rsidRPr="00BC4ADA" w:rsidRDefault="000C1170" w:rsidP="000C1170">
      <w:pPr>
        <w:tabs>
          <w:tab w:val="left" w:pos="142"/>
        </w:tabs>
        <w:spacing w:after="0" w:line="240" w:lineRule="auto"/>
        <w:ind w:left="4956"/>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Голова вченої ради</w:t>
      </w:r>
    </w:p>
    <w:p w:rsidR="000C1170" w:rsidRPr="00BC4ADA" w:rsidRDefault="000C1170" w:rsidP="000C1170">
      <w:pPr>
        <w:tabs>
          <w:tab w:val="left" w:pos="142"/>
        </w:tabs>
        <w:spacing w:after="0" w:line="240" w:lineRule="auto"/>
        <w:ind w:left="4956"/>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В.П.Мельник /___________________</w:t>
      </w:r>
    </w:p>
    <w:p w:rsidR="000C1170" w:rsidRPr="00BC4ADA" w:rsidRDefault="000C1170" w:rsidP="000C1170">
      <w:pPr>
        <w:tabs>
          <w:tab w:val="left" w:pos="142"/>
        </w:tabs>
        <w:spacing w:after="0" w:line="240" w:lineRule="auto"/>
        <w:ind w:left="4956"/>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(протокол № ___ від __________2018 р.)</w:t>
      </w:r>
    </w:p>
    <w:p w:rsidR="000C1170" w:rsidRPr="00BC4ADA" w:rsidRDefault="000C1170" w:rsidP="000C1170">
      <w:pPr>
        <w:tabs>
          <w:tab w:val="left" w:pos="142"/>
        </w:tabs>
        <w:spacing w:after="0" w:line="240" w:lineRule="auto"/>
        <w:ind w:left="4956"/>
        <w:rPr>
          <w:rFonts w:ascii="Times New Roman" w:eastAsia="Calibri" w:hAnsi="Times New Roman" w:cs="Times New Roman"/>
          <w:sz w:val="24"/>
          <w:szCs w:val="24"/>
          <w:lang w:eastAsia="ru-RU"/>
        </w:rPr>
      </w:pPr>
    </w:p>
    <w:p w:rsidR="000C1170" w:rsidRPr="00BC4ADA" w:rsidRDefault="000C1170" w:rsidP="000C1170">
      <w:pPr>
        <w:tabs>
          <w:tab w:val="left" w:pos="142"/>
        </w:tabs>
        <w:spacing w:after="0" w:line="240" w:lineRule="auto"/>
        <w:ind w:left="4956"/>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Освітня програма вводиться в дію з 1 вересня 2019 р.</w:t>
      </w:r>
    </w:p>
    <w:p w:rsidR="000C1170" w:rsidRPr="00BC4ADA" w:rsidRDefault="000C1170" w:rsidP="000C1170">
      <w:pPr>
        <w:tabs>
          <w:tab w:val="left" w:pos="142"/>
        </w:tabs>
        <w:spacing w:after="0" w:line="240" w:lineRule="auto"/>
        <w:ind w:left="4956"/>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Ректор Мельник В.П./_____________</w:t>
      </w:r>
    </w:p>
    <w:p w:rsidR="00B34FEA" w:rsidRPr="00BC4ADA" w:rsidRDefault="000C1170" w:rsidP="000C1170">
      <w:pPr>
        <w:tabs>
          <w:tab w:val="left" w:pos="142"/>
        </w:tabs>
        <w:spacing w:after="0" w:line="240" w:lineRule="auto"/>
        <w:ind w:left="4956"/>
        <w:rPr>
          <w:rFonts w:ascii="Times New Roman" w:eastAsia="Calibri" w:hAnsi="Times New Roman" w:cs="Times New Roman"/>
          <w:b/>
          <w:bCs/>
          <w:sz w:val="24"/>
          <w:szCs w:val="24"/>
          <w:lang w:eastAsia="ru-RU"/>
        </w:rPr>
      </w:pPr>
      <w:r w:rsidRPr="00BC4ADA">
        <w:rPr>
          <w:rFonts w:ascii="Times New Roman" w:eastAsia="Calibri" w:hAnsi="Times New Roman" w:cs="Times New Roman"/>
          <w:sz w:val="24"/>
          <w:szCs w:val="24"/>
          <w:lang w:eastAsia="ru-RU"/>
        </w:rPr>
        <w:t>Наказ № ____від «__»________2018 року</w:t>
      </w:r>
    </w:p>
    <w:p w:rsidR="00B34FEA" w:rsidRPr="00BC4ADA" w:rsidRDefault="00B34FEA" w:rsidP="00B34FEA">
      <w:pPr>
        <w:tabs>
          <w:tab w:val="left" w:pos="142"/>
        </w:tabs>
        <w:spacing w:after="0" w:line="240" w:lineRule="auto"/>
        <w:jc w:val="center"/>
        <w:rPr>
          <w:rFonts w:ascii="Times New Roman" w:eastAsia="Calibri" w:hAnsi="Times New Roman" w:cs="Times New Roman"/>
          <w:b/>
          <w:bCs/>
          <w:sz w:val="24"/>
          <w:szCs w:val="24"/>
          <w:lang w:eastAsia="ru-RU"/>
        </w:rPr>
      </w:pPr>
    </w:p>
    <w:p w:rsidR="00B34FEA" w:rsidRPr="00BC4ADA" w:rsidRDefault="00B34FEA" w:rsidP="00B34FEA">
      <w:pPr>
        <w:tabs>
          <w:tab w:val="left" w:pos="142"/>
        </w:tabs>
        <w:spacing w:after="0" w:line="240" w:lineRule="auto"/>
        <w:jc w:val="center"/>
        <w:rPr>
          <w:rFonts w:ascii="Times New Roman" w:eastAsia="Calibri" w:hAnsi="Times New Roman" w:cs="Times New Roman"/>
          <w:b/>
          <w:bCs/>
          <w:sz w:val="24"/>
          <w:szCs w:val="24"/>
          <w:lang w:eastAsia="ru-RU"/>
        </w:rPr>
      </w:pPr>
    </w:p>
    <w:p w:rsidR="000C1170" w:rsidRPr="00BC4ADA" w:rsidRDefault="000C1170" w:rsidP="00B34FEA">
      <w:pPr>
        <w:tabs>
          <w:tab w:val="left" w:pos="142"/>
        </w:tabs>
        <w:spacing w:after="0" w:line="240" w:lineRule="auto"/>
        <w:jc w:val="center"/>
        <w:rPr>
          <w:rFonts w:ascii="Times New Roman" w:eastAsia="Calibri" w:hAnsi="Times New Roman" w:cs="Times New Roman"/>
          <w:b/>
          <w:bCs/>
          <w:sz w:val="24"/>
          <w:szCs w:val="24"/>
          <w:lang w:eastAsia="ru-RU"/>
        </w:rPr>
      </w:pPr>
    </w:p>
    <w:p w:rsidR="000C1170" w:rsidRPr="00BC4ADA" w:rsidRDefault="000C1170" w:rsidP="007C14F7">
      <w:pPr>
        <w:tabs>
          <w:tab w:val="left" w:pos="142"/>
        </w:tabs>
        <w:spacing w:after="0" w:line="240" w:lineRule="auto"/>
        <w:rPr>
          <w:rFonts w:ascii="Times New Roman" w:eastAsia="Calibri" w:hAnsi="Times New Roman" w:cs="Times New Roman"/>
          <w:b/>
          <w:bCs/>
          <w:sz w:val="24"/>
          <w:szCs w:val="24"/>
          <w:lang w:eastAsia="ru-RU"/>
        </w:rPr>
      </w:pPr>
    </w:p>
    <w:p w:rsidR="007C14F7" w:rsidRPr="00BC4ADA" w:rsidRDefault="007C14F7" w:rsidP="007C14F7">
      <w:pPr>
        <w:tabs>
          <w:tab w:val="left" w:pos="142"/>
        </w:tabs>
        <w:spacing w:after="0" w:line="240" w:lineRule="auto"/>
        <w:rPr>
          <w:rFonts w:ascii="Times New Roman" w:eastAsia="Calibri" w:hAnsi="Times New Roman" w:cs="Times New Roman"/>
          <w:b/>
          <w:bCs/>
          <w:sz w:val="24"/>
          <w:szCs w:val="24"/>
          <w:lang w:eastAsia="ru-RU"/>
        </w:rPr>
      </w:pPr>
    </w:p>
    <w:p w:rsidR="007C14F7" w:rsidRPr="00BC4ADA" w:rsidRDefault="007C14F7" w:rsidP="007C14F7">
      <w:pPr>
        <w:tabs>
          <w:tab w:val="left" w:pos="142"/>
        </w:tabs>
        <w:spacing w:after="0" w:line="240" w:lineRule="auto"/>
        <w:rPr>
          <w:rFonts w:ascii="Times New Roman" w:eastAsia="Calibri" w:hAnsi="Times New Roman" w:cs="Times New Roman"/>
          <w:b/>
          <w:bCs/>
          <w:sz w:val="24"/>
          <w:szCs w:val="24"/>
          <w:lang w:eastAsia="ru-RU"/>
        </w:rPr>
      </w:pPr>
    </w:p>
    <w:p w:rsidR="007C14F7" w:rsidRPr="00BC4ADA" w:rsidRDefault="007C14F7" w:rsidP="007C14F7">
      <w:pPr>
        <w:tabs>
          <w:tab w:val="left" w:pos="142"/>
        </w:tabs>
        <w:spacing w:after="0" w:line="240" w:lineRule="auto"/>
        <w:rPr>
          <w:rFonts w:ascii="Times New Roman" w:eastAsia="Calibri" w:hAnsi="Times New Roman" w:cs="Times New Roman"/>
          <w:b/>
          <w:bCs/>
          <w:sz w:val="24"/>
          <w:szCs w:val="24"/>
          <w:lang w:eastAsia="ru-RU"/>
        </w:rPr>
      </w:pPr>
    </w:p>
    <w:p w:rsidR="00B34FEA" w:rsidRPr="00BC4ADA" w:rsidRDefault="00B34FEA" w:rsidP="00B34FEA">
      <w:pPr>
        <w:tabs>
          <w:tab w:val="left" w:pos="142"/>
        </w:tabs>
        <w:spacing w:after="0" w:line="240" w:lineRule="auto"/>
        <w:jc w:val="center"/>
        <w:rPr>
          <w:rFonts w:ascii="Times New Roman" w:eastAsia="Calibri" w:hAnsi="Times New Roman" w:cs="Times New Roman"/>
          <w:b/>
          <w:bCs/>
          <w:sz w:val="24"/>
          <w:szCs w:val="24"/>
          <w:lang w:eastAsia="ru-RU"/>
        </w:rPr>
      </w:pPr>
    </w:p>
    <w:p w:rsidR="00B34FEA" w:rsidRPr="00BC4ADA" w:rsidRDefault="00B34FEA" w:rsidP="00B34FEA">
      <w:pPr>
        <w:tabs>
          <w:tab w:val="left" w:pos="142"/>
        </w:tabs>
        <w:spacing w:after="0" w:line="240" w:lineRule="auto"/>
        <w:jc w:val="center"/>
        <w:rPr>
          <w:rFonts w:ascii="Times New Roman" w:eastAsia="Calibri" w:hAnsi="Times New Roman" w:cs="Times New Roman"/>
          <w:b/>
          <w:bCs/>
          <w:sz w:val="24"/>
          <w:szCs w:val="24"/>
          <w:lang w:eastAsia="ru-RU"/>
        </w:rPr>
      </w:pPr>
      <w:r w:rsidRPr="00BC4ADA">
        <w:rPr>
          <w:rFonts w:ascii="Times New Roman" w:eastAsia="Calibri" w:hAnsi="Times New Roman" w:cs="Times New Roman"/>
          <w:b/>
          <w:bCs/>
          <w:sz w:val="24"/>
          <w:szCs w:val="24"/>
          <w:lang w:eastAsia="ru-RU"/>
        </w:rPr>
        <w:t xml:space="preserve">ОСВІТНЬО-ПРОФЕСІЙНА ПРОГРАМА </w:t>
      </w:r>
    </w:p>
    <w:p w:rsidR="00B34FEA" w:rsidRPr="00BC4ADA" w:rsidRDefault="00D66DA8" w:rsidP="00B34FEA">
      <w:pPr>
        <w:tabs>
          <w:tab w:val="left" w:pos="142"/>
        </w:tabs>
        <w:spacing w:after="0" w:line="240" w:lineRule="auto"/>
        <w:jc w:val="center"/>
        <w:rPr>
          <w:rFonts w:ascii="Times New Roman" w:eastAsia="Calibri" w:hAnsi="Times New Roman" w:cs="Times New Roman"/>
          <w:b/>
          <w:bCs/>
          <w:sz w:val="24"/>
          <w:szCs w:val="24"/>
          <w:lang w:eastAsia="ru-RU"/>
        </w:rPr>
      </w:pPr>
      <w:r w:rsidRPr="00BC4ADA">
        <w:rPr>
          <w:rFonts w:ascii="Times New Roman" w:eastAsia="Calibri" w:hAnsi="Times New Roman" w:cs="Times New Roman"/>
          <w:b/>
          <w:bCs/>
          <w:sz w:val="24"/>
          <w:szCs w:val="24"/>
          <w:lang w:eastAsia="ru-RU"/>
        </w:rPr>
        <w:t xml:space="preserve">«Державне управління </w:t>
      </w:r>
      <w:r w:rsidRPr="00BC4ADA">
        <w:rPr>
          <w:rFonts w:ascii="Times New Roman" w:eastAsia="Calibri" w:hAnsi="Times New Roman" w:cs="Times New Roman"/>
          <w:b/>
          <w:bCs/>
          <w:sz w:val="24"/>
          <w:szCs w:val="24"/>
          <w:lang w:val="ru-RU" w:eastAsia="ru-RU"/>
        </w:rPr>
        <w:t xml:space="preserve">та </w:t>
      </w:r>
      <w:r w:rsidR="00B34FEA" w:rsidRPr="00BC4ADA">
        <w:rPr>
          <w:rFonts w:ascii="Times New Roman" w:eastAsia="Calibri" w:hAnsi="Times New Roman" w:cs="Times New Roman"/>
          <w:b/>
          <w:bCs/>
          <w:sz w:val="24"/>
          <w:szCs w:val="24"/>
          <w:lang w:eastAsia="ru-RU"/>
        </w:rPr>
        <w:t>публічн</w:t>
      </w:r>
      <w:r w:rsidR="004951C9" w:rsidRPr="00BC4ADA">
        <w:rPr>
          <w:rFonts w:ascii="Times New Roman" w:eastAsia="Calibri" w:hAnsi="Times New Roman" w:cs="Times New Roman"/>
          <w:b/>
          <w:bCs/>
          <w:sz w:val="24"/>
          <w:szCs w:val="24"/>
          <w:lang w:eastAsia="ru-RU"/>
        </w:rPr>
        <w:t>а</w:t>
      </w:r>
      <w:r w:rsidR="00B34FEA" w:rsidRPr="00BC4ADA">
        <w:rPr>
          <w:rFonts w:ascii="Times New Roman" w:eastAsia="Calibri" w:hAnsi="Times New Roman" w:cs="Times New Roman"/>
          <w:b/>
          <w:bCs/>
          <w:sz w:val="24"/>
          <w:szCs w:val="24"/>
          <w:lang w:eastAsia="ru-RU"/>
        </w:rPr>
        <w:t xml:space="preserve"> </w:t>
      </w:r>
      <w:r w:rsidR="004951C9" w:rsidRPr="00BC4ADA">
        <w:rPr>
          <w:rFonts w:ascii="Times New Roman" w:eastAsia="Calibri" w:hAnsi="Times New Roman" w:cs="Times New Roman"/>
          <w:b/>
          <w:bCs/>
          <w:sz w:val="24"/>
          <w:szCs w:val="24"/>
          <w:lang w:eastAsia="ru-RU"/>
        </w:rPr>
        <w:t>служба</w:t>
      </w:r>
      <w:r w:rsidR="00B34FEA" w:rsidRPr="00BC4ADA">
        <w:rPr>
          <w:rFonts w:ascii="Times New Roman" w:eastAsia="Calibri" w:hAnsi="Times New Roman" w:cs="Times New Roman"/>
          <w:b/>
          <w:bCs/>
          <w:sz w:val="24"/>
          <w:szCs w:val="24"/>
          <w:lang w:eastAsia="ru-RU"/>
        </w:rPr>
        <w:t>»</w:t>
      </w:r>
    </w:p>
    <w:p w:rsidR="00B34FEA" w:rsidRPr="00BC4ADA" w:rsidRDefault="00B34FEA" w:rsidP="00B34FEA">
      <w:pPr>
        <w:tabs>
          <w:tab w:val="left" w:pos="142"/>
        </w:tabs>
        <w:spacing w:after="0" w:line="240" w:lineRule="auto"/>
        <w:jc w:val="center"/>
        <w:rPr>
          <w:rFonts w:ascii="Times New Roman" w:eastAsia="Calibri" w:hAnsi="Times New Roman" w:cs="Times New Roman"/>
          <w:b/>
          <w:bCs/>
          <w:sz w:val="24"/>
          <w:szCs w:val="24"/>
          <w:lang w:eastAsia="ru-RU"/>
        </w:rPr>
      </w:pPr>
      <w:r w:rsidRPr="00BC4ADA">
        <w:rPr>
          <w:rFonts w:ascii="Times New Roman" w:eastAsia="Calibri" w:hAnsi="Times New Roman" w:cs="Times New Roman"/>
          <w:b/>
          <w:bCs/>
          <w:sz w:val="24"/>
          <w:szCs w:val="24"/>
          <w:lang w:eastAsia="ru-RU"/>
        </w:rPr>
        <w:t xml:space="preserve">першого </w:t>
      </w:r>
      <w:r w:rsidR="00502D6F" w:rsidRPr="00BC4ADA">
        <w:rPr>
          <w:rFonts w:ascii="Times New Roman" w:eastAsia="Calibri" w:hAnsi="Times New Roman" w:cs="Times New Roman"/>
          <w:b/>
          <w:bCs/>
          <w:sz w:val="24"/>
          <w:szCs w:val="24"/>
          <w:lang w:eastAsia="ru-RU"/>
        </w:rPr>
        <w:t xml:space="preserve">бакалаврського </w:t>
      </w:r>
      <w:r w:rsidRPr="00BC4ADA">
        <w:rPr>
          <w:rFonts w:ascii="Times New Roman" w:eastAsia="Calibri" w:hAnsi="Times New Roman" w:cs="Times New Roman"/>
          <w:b/>
          <w:bCs/>
          <w:sz w:val="24"/>
          <w:szCs w:val="24"/>
          <w:lang w:eastAsia="ru-RU"/>
        </w:rPr>
        <w:t>рівня вищої освіти</w:t>
      </w:r>
    </w:p>
    <w:p w:rsidR="00B34FEA" w:rsidRPr="00BC4ADA" w:rsidRDefault="00B34FEA" w:rsidP="00B34FEA">
      <w:pPr>
        <w:tabs>
          <w:tab w:val="left" w:pos="142"/>
        </w:tabs>
        <w:spacing w:after="0" w:line="240" w:lineRule="auto"/>
        <w:jc w:val="center"/>
        <w:rPr>
          <w:rFonts w:ascii="Times New Roman" w:eastAsia="Calibri" w:hAnsi="Times New Roman" w:cs="Times New Roman"/>
          <w:b/>
          <w:bCs/>
          <w:sz w:val="24"/>
          <w:szCs w:val="24"/>
          <w:lang w:eastAsia="ru-RU"/>
        </w:rPr>
      </w:pPr>
      <w:r w:rsidRPr="00BC4ADA">
        <w:rPr>
          <w:rFonts w:ascii="Times New Roman" w:eastAsia="Calibri" w:hAnsi="Times New Roman" w:cs="Times New Roman"/>
          <w:b/>
          <w:bCs/>
          <w:sz w:val="24"/>
          <w:szCs w:val="24"/>
          <w:lang w:eastAsia="ru-RU"/>
        </w:rPr>
        <w:t xml:space="preserve">За спеціальністю </w:t>
      </w:r>
      <w:r w:rsidR="00AC7D73" w:rsidRPr="00BC4ADA">
        <w:rPr>
          <w:rFonts w:ascii="Times New Roman" w:eastAsia="Calibri" w:hAnsi="Times New Roman" w:cs="Times New Roman"/>
          <w:b/>
          <w:bCs/>
          <w:sz w:val="24"/>
          <w:szCs w:val="24"/>
          <w:lang w:eastAsia="ru-RU"/>
        </w:rPr>
        <w:t>281</w:t>
      </w:r>
      <w:r w:rsidRPr="00BC4ADA">
        <w:rPr>
          <w:rFonts w:ascii="Times New Roman" w:eastAsia="Calibri" w:hAnsi="Times New Roman" w:cs="Times New Roman"/>
          <w:b/>
          <w:bCs/>
          <w:sz w:val="24"/>
          <w:szCs w:val="24"/>
          <w:lang w:eastAsia="ru-RU"/>
        </w:rPr>
        <w:t xml:space="preserve"> «</w:t>
      </w:r>
      <w:r w:rsidR="00502D6F" w:rsidRPr="00BC4ADA">
        <w:rPr>
          <w:rFonts w:ascii="Times New Roman" w:eastAsia="Calibri" w:hAnsi="Times New Roman" w:cs="Times New Roman"/>
          <w:b/>
          <w:bCs/>
          <w:sz w:val="24"/>
          <w:szCs w:val="24"/>
          <w:lang w:eastAsia="ru-RU"/>
        </w:rPr>
        <w:t>П</w:t>
      </w:r>
      <w:r w:rsidR="00AC7D73" w:rsidRPr="00BC4ADA">
        <w:rPr>
          <w:rFonts w:ascii="Times New Roman" w:eastAsia="Calibri" w:hAnsi="Times New Roman" w:cs="Times New Roman"/>
          <w:b/>
          <w:bCs/>
          <w:sz w:val="24"/>
          <w:szCs w:val="24"/>
          <w:lang w:eastAsia="ru-RU"/>
        </w:rPr>
        <w:t>ублічне управління та адміністрування</w:t>
      </w:r>
      <w:r w:rsidRPr="00BC4ADA">
        <w:rPr>
          <w:rFonts w:ascii="Times New Roman" w:eastAsia="Calibri" w:hAnsi="Times New Roman" w:cs="Times New Roman"/>
          <w:b/>
          <w:bCs/>
          <w:sz w:val="24"/>
          <w:szCs w:val="24"/>
          <w:lang w:eastAsia="ru-RU"/>
        </w:rPr>
        <w:t>»</w:t>
      </w:r>
    </w:p>
    <w:p w:rsidR="00B34FEA" w:rsidRPr="00BC4ADA" w:rsidRDefault="00B34FEA" w:rsidP="00B34FEA">
      <w:pPr>
        <w:tabs>
          <w:tab w:val="left" w:pos="142"/>
        </w:tabs>
        <w:spacing w:after="0" w:line="240" w:lineRule="auto"/>
        <w:jc w:val="center"/>
        <w:rPr>
          <w:rFonts w:ascii="Times New Roman" w:eastAsia="Calibri" w:hAnsi="Times New Roman" w:cs="Times New Roman"/>
          <w:b/>
          <w:bCs/>
          <w:sz w:val="24"/>
          <w:szCs w:val="24"/>
          <w:lang w:eastAsia="ru-RU"/>
        </w:rPr>
      </w:pPr>
      <w:r w:rsidRPr="00BC4ADA">
        <w:rPr>
          <w:rFonts w:ascii="Times New Roman" w:eastAsia="Calibri" w:hAnsi="Times New Roman" w:cs="Times New Roman"/>
          <w:b/>
          <w:bCs/>
          <w:sz w:val="24"/>
          <w:szCs w:val="24"/>
          <w:lang w:eastAsia="ru-RU"/>
        </w:rPr>
        <w:t xml:space="preserve">Галузі знань </w:t>
      </w:r>
      <w:r w:rsidR="00961D12" w:rsidRPr="00BC4ADA">
        <w:rPr>
          <w:rFonts w:ascii="Times New Roman" w:eastAsia="Calibri" w:hAnsi="Times New Roman" w:cs="Times New Roman"/>
          <w:b/>
          <w:bCs/>
          <w:sz w:val="24"/>
          <w:szCs w:val="24"/>
          <w:lang w:eastAsia="ru-RU"/>
        </w:rPr>
        <w:t>28</w:t>
      </w:r>
      <w:r w:rsidRPr="00BC4ADA">
        <w:rPr>
          <w:rFonts w:ascii="Times New Roman" w:eastAsia="Calibri" w:hAnsi="Times New Roman" w:cs="Times New Roman"/>
          <w:b/>
          <w:bCs/>
          <w:sz w:val="24"/>
          <w:szCs w:val="24"/>
          <w:lang w:eastAsia="ru-RU"/>
        </w:rPr>
        <w:t xml:space="preserve"> «</w:t>
      </w:r>
      <w:r w:rsidR="00502D6F" w:rsidRPr="00BC4ADA">
        <w:rPr>
          <w:rFonts w:ascii="Times New Roman" w:eastAsia="Calibri" w:hAnsi="Times New Roman" w:cs="Times New Roman"/>
          <w:b/>
          <w:bCs/>
          <w:sz w:val="24"/>
          <w:szCs w:val="24"/>
          <w:lang w:eastAsia="ru-RU"/>
        </w:rPr>
        <w:t>П</w:t>
      </w:r>
      <w:r w:rsidR="00AE2D31" w:rsidRPr="00BC4ADA">
        <w:rPr>
          <w:rFonts w:ascii="Times New Roman" w:eastAsia="Calibri" w:hAnsi="Times New Roman" w:cs="Times New Roman"/>
          <w:b/>
          <w:bCs/>
          <w:sz w:val="24"/>
          <w:szCs w:val="24"/>
          <w:lang w:eastAsia="ru-RU"/>
        </w:rPr>
        <w:t>ублічне управління та адміністрування</w:t>
      </w:r>
      <w:r w:rsidRPr="00BC4ADA">
        <w:rPr>
          <w:rFonts w:ascii="Times New Roman" w:eastAsia="Calibri" w:hAnsi="Times New Roman" w:cs="Times New Roman"/>
          <w:b/>
          <w:bCs/>
          <w:sz w:val="24"/>
          <w:szCs w:val="24"/>
          <w:lang w:eastAsia="ru-RU"/>
        </w:rPr>
        <w:t>»</w:t>
      </w:r>
    </w:p>
    <w:p w:rsidR="00B34FEA" w:rsidRPr="00BC4ADA" w:rsidRDefault="00B34FEA" w:rsidP="00B34FEA">
      <w:pPr>
        <w:tabs>
          <w:tab w:val="left" w:pos="142"/>
        </w:tabs>
        <w:spacing w:after="0" w:line="240" w:lineRule="auto"/>
        <w:jc w:val="center"/>
        <w:rPr>
          <w:rFonts w:ascii="Times New Roman" w:eastAsia="Calibri" w:hAnsi="Times New Roman" w:cs="Times New Roman"/>
          <w:b/>
          <w:bCs/>
          <w:sz w:val="24"/>
          <w:szCs w:val="24"/>
          <w:lang w:eastAsia="ru-RU"/>
        </w:rPr>
      </w:pPr>
      <w:r w:rsidRPr="00BC4ADA">
        <w:rPr>
          <w:rFonts w:ascii="Times New Roman" w:eastAsia="Calibri" w:hAnsi="Times New Roman" w:cs="Times New Roman"/>
          <w:b/>
          <w:bCs/>
          <w:sz w:val="24"/>
          <w:szCs w:val="24"/>
          <w:lang w:eastAsia="ru-RU"/>
        </w:rPr>
        <w:t xml:space="preserve">Кваліфікація: </w:t>
      </w:r>
      <w:r w:rsidR="00AE2D31" w:rsidRPr="00BC4ADA">
        <w:rPr>
          <w:rFonts w:ascii="Times New Roman" w:eastAsia="Calibri" w:hAnsi="Times New Roman" w:cs="Times New Roman"/>
          <w:b/>
          <w:bCs/>
          <w:sz w:val="24"/>
          <w:szCs w:val="24"/>
          <w:lang w:eastAsia="ru-RU"/>
        </w:rPr>
        <w:t xml:space="preserve">бакалавр </w:t>
      </w:r>
      <w:r w:rsidR="00950675" w:rsidRPr="00BC4ADA">
        <w:rPr>
          <w:rFonts w:ascii="Times New Roman" w:eastAsia="Calibri" w:hAnsi="Times New Roman" w:cs="Times New Roman"/>
          <w:b/>
          <w:bCs/>
          <w:sz w:val="24"/>
          <w:szCs w:val="24"/>
          <w:lang w:eastAsia="ru-RU"/>
        </w:rPr>
        <w:t>публічного управління</w:t>
      </w:r>
      <w:r w:rsidR="00B45FD5">
        <w:rPr>
          <w:rFonts w:ascii="Times New Roman" w:eastAsia="Calibri" w:hAnsi="Times New Roman" w:cs="Times New Roman"/>
          <w:b/>
          <w:bCs/>
          <w:sz w:val="24"/>
          <w:szCs w:val="24"/>
          <w:lang w:eastAsia="ru-RU"/>
        </w:rPr>
        <w:t xml:space="preserve"> та адміністрування</w:t>
      </w:r>
      <w:r w:rsidR="00322D2F" w:rsidRPr="00BC4ADA">
        <w:rPr>
          <w:rFonts w:ascii="Times New Roman" w:eastAsia="Calibri" w:hAnsi="Times New Roman" w:cs="Times New Roman"/>
          <w:b/>
          <w:bCs/>
          <w:sz w:val="24"/>
          <w:szCs w:val="24"/>
          <w:lang w:eastAsia="ru-RU"/>
        </w:rPr>
        <w:t>. Фахівець з державног</w:t>
      </w:r>
      <w:r w:rsidR="004F70EA" w:rsidRPr="00BC4ADA">
        <w:rPr>
          <w:rFonts w:ascii="Times New Roman" w:eastAsia="Calibri" w:hAnsi="Times New Roman" w:cs="Times New Roman"/>
          <w:b/>
          <w:bCs/>
          <w:sz w:val="24"/>
          <w:szCs w:val="24"/>
          <w:lang w:eastAsia="ru-RU"/>
        </w:rPr>
        <w:t xml:space="preserve">о управління </w:t>
      </w:r>
      <w:r w:rsidR="00D66DA8" w:rsidRPr="00BC4ADA">
        <w:rPr>
          <w:rFonts w:ascii="Times New Roman" w:eastAsia="Calibri" w:hAnsi="Times New Roman" w:cs="Times New Roman"/>
          <w:b/>
          <w:bCs/>
          <w:sz w:val="24"/>
          <w:szCs w:val="24"/>
          <w:lang w:val="ru-RU" w:eastAsia="ru-RU"/>
        </w:rPr>
        <w:t>та</w:t>
      </w:r>
      <w:r w:rsidR="004F70EA" w:rsidRPr="00BC4ADA">
        <w:rPr>
          <w:rFonts w:ascii="Times New Roman" w:eastAsia="Calibri" w:hAnsi="Times New Roman" w:cs="Times New Roman"/>
          <w:b/>
          <w:bCs/>
          <w:sz w:val="24"/>
          <w:szCs w:val="24"/>
          <w:lang w:eastAsia="ru-RU"/>
        </w:rPr>
        <w:t xml:space="preserve"> публічної служби</w:t>
      </w:r>
    </w:p>
    <w:p w:rsidR="00B34FEA" w:rsidRPr="00BC4ADA" w:rsidRDefault="00B34FEA" w:rsidP="00B34FEA">
      <w:pPr>
        <w:tabs>
          <w:tab w:val="left" w:pos="142"/>
        </w:tabs>
        <w:spacing w:after="0" w:line="240" w:lineRule="auto"/>
        <w:jc w:val="center"/>
        <w:rPr>
          <w:rFonts w:ascii="Times New Roman" w:eastAsia="Calibri" w:hAnsi="Times New Roman" w:cs="Times New Roman"/>
          <w:sz w:val="24"/>
          <w:szCs w:val="24"/>
          <w:lang w:eastAsia="ru-RU"/>
        </w:rPr>
      </w:pPr>
    </w:p>
    <w:p w:rsidR="00B34FEA" w:rsidRPr="00BC4ADA" w:rsidRDefault="00B34FEA" w:rsidP="00B34FEA">
      <w:pPr>
        <w:tabs>
          <w:tab w:val="left" w:pos="142"/>
        </w:tabs>
        <w:spacing w:after="0" w:line="240" w:lineRule="auto"/>
        <w:jc w:val="center"/>
        <w:rPr>
          <w:rFonts w:ascii="Times New Roman" w:eastAsia="Calibri" w:hAnsi="Times New Roman" w:cs="Times New Roman"/>
          <w:sz w:val="24"/>
          <w:szCs w:val="24"/>
          <w:lang w:eastAsia="ru-RU"/>
        </w:rPr>
      </w:pPr>
      <w:bookmarkStart w:id="0" w:name="_GoBack"/>
      <w:bookmarkEnd w:id="0"/>
    </w:p>
    <w:p w:rsidR="00B34FEA" w:rsidRPr="00BC4ADA" w:rsidRDefault="00B34FEA" w:rsidP="00B34FEA">
      <w:pPr>
        <w:tabs>
          <w:tab w:val="left" w:pos="142"/>
        </w:tabs>
        <w:spacing w:after="0" w:line="240" w:lineRule="auto"/>
        <w:rPr>
          <w:rFonts w:ascii="Times New Roman" w:eastAsia="Calibri" w:hAnsi="Times New Roman" w:cs="Times New Roman"/>
          <w:b/>
          <w:bCs/>
          <w:sz w:val="24"/>
          <w:szCs w:val="24"/>
          <w:lang w:eastAsia="ru-RU"/>
        </w:rPr>
      </w:pPr>
    </w:p>
    <w:p w:rsidR="00B34FEA" w:rsidRPr="00BC4ADA" w:rsidRDefault="00B34FEA" w:rsidP="00B34FEA">
      <w:pPr>
        <w:tabs>
          <w:tab w:val="left" w:pos="142"/>
        </w:tabs>
        <w:spacing w:after="0" w:line="240" w:lineRule="auto"/>
        <w:jc w:val="center"/>
        <w:rPr>
          <w:rFonts w:ascii="Times New Roman" w:eastAsia="Calibri" w:hAnsi="Times New Roman" w:cs="Times New Roman"/>
          <w:sz w:val="24"/>
          <w:szCs w:val="24"/>
          <w:lang w:eastAsia="ru-RU"/>
        </w:rPr>
      </w:pPr>
    </w:p>
    <w:p w:rsidR="00B34FEA" w:rsidRPr="00BC4ADA" w:rsidRDefault="00B34FEA" w:rsidP="00B34FEA">
      <w:pPr>
        <w:tabs>
          <w:tab w:val="left" w:pos="142"/>
        </w:tabs>
        <w:spacing w:after="0" w:line="240" w:lineRule="auto"/>
        <w:rPr>
          <w:rFonts w:ascii="Times New Roman" w:eastAsia="Calibri" w:hAnsi="Times New Roman" w:cs="Times New Roman"/>
          <w:sz w:val="24"/>
          <w:szCs w:val="24"/>
          <w:lang w:eastAsia="ru-RU"/>
        </w:rPr>
      </w:pP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p>
    <w:p w:rsidR="00B34FEA" w:rsidRPr="00BC4ADA" w:rsidRDefault="00B34FEA" w:rsidP="00B34FEA">
      <w:pPr>
        <w:tabs>
          <w:tab w:val="left" w:pos="142"/>
        </w:tabs>
        <w:spacing w:after="0" w:line="240" w:lineRule="auto"/>
        <w:jc w:val="center"/>
        <w:rPr>
          <w:rFonts w:ascii="Times New Roman" w:eastAsia="Calibri" w:hAnsi="Times New Roman" w:cs="Times New Roman"/>
          <w:b/>
          <w:bCs/>
          <w:sz w:val="24"/>
          <w:szCs w:val="24"/>
          <w:lang w:eastAsia="ru-RU"/>
        </w:rPr>
      </w:pPr>
    </w:p>
    <w:p w:rsidR="00B34FEA" w:rsidRPr="00BC4ADA" w:rsidRDefault="00B34FEA" w:rsidP="00B34FEA">
      <w:pPr>
        <w:tabs>
          <w:tab w:val="left" w:pos="142"/>
        </w:tabs>
        <w:spacing w:after="0" w:line="240" w:lineRule="auto"/>
        <w:jc w:val="center"/>
        <w:rPr>
          <w:rFonts w:ascii="Times New Roman" w:eastAsia="Calibri" w:hAnsi="Times New Roman" w:cs="Times New Roman"/>
          <w:b/>
          <w:bCs/>
          <w:sz w:val="24"/>
          <w:szCs w:val="24"/>
          <w:lang w:eastAsia="ru-RU"/>
        </w:rPr>
      </w:pPr>
    </w:p>
    <w:p w:rsidR="00B34FEA" w:rsidRPr="00BC4ADA" w:rsidRDefault="00B34FEA" w:rsidP="00B34FEA">
      <w:pPr>
        <w:tabs>
          <w:tab w:val="left" w:pos="142"/>
        </w:tabs>
        <w:spacing w:after="0" w:line="240" w:lineRule="auto"/>
        <w:jc w:val="center"/>
        <w:rPr>
          <w:rFonts w:ascii="Times New Roman" w:eastAsia="Calibri" w:hAnsi="Times New Roman" w:cs="Times New Roman"/>
          <w:b/>
          <w:bCs/>
          <w:sz w:val="24"/>
          <w:szCs w:val="24"/>
          <w:lang w:eastAsia="ru-RU"/>
        </w:rPr>
      </w:pPr>
    </w:p>
    <w:p w:rsidR="00B34FEA" w:rsidRPr="00BC4ADA" w:rsidRDefault="00B34FEA" w:rsidP="00B34FEA">
      <w:pPr>
        <w:tabs>
          <w:tab w:val="left" w:pos="142"/>
        </w:tabs>
        <w:spacing w:after="0" w:line="240" w:lineRule="auto"/>
        <w:jc w:val="center"/>
        <w:rPr>
          <w:rFonts w:ascii="Times New Roman" w:eastAsia="Calibri" w:hAnsi="Times New Roman" w:cs="Times New Roman"/>
          <w:b/>
          <w:bCs/>
          <w:sz w:val="24"/>
          <w:szCs w:val="24"/>
          <w:lang w:eastAsia="ru-RU"/>
        </w:rPr>
      </w:pPr>
    </w:p>
    <w:p w:rsidR="00B34FEA" w:rsidRPr="00BC4ADA" w:rsidRDefault="00B34FEA" w:rsidP="00B34FEA">
      <w:pPr>
        <w:tabs>
          <w:tab w:val="left" w:pos="142"/>
        </w:tabs>
        <w:spacing w:after="0" w:line="240" w:lineRule="auto"/>
        <w:jc w:val="center"/>
        <w:rPr>
          <w:rFonts w:ascii="Times New Roman" w:eastAsia="Calibri" w:hAnsi="Times New Roman" w:cs="Times New Roman"/>
          <w:b/>
          <w:bCs/>
          <w:sz w:val="24"/>
          <w:szCs w:val="24"/>
          <w:lang w:eastAsia="ru-RU"/>
        </w:rPr>
      </w:pPr>
    </w:p>
    <w:p w:rsidR="00B34FEA" w:rsidRPr="00BC4ADA" w:rsidRDefault="00B34FEA" w:rsidP="00B34FEA">
      <w:pPr>
        <w:tabs>
          <w:tab w:val="left" w:pos="142"/>
        </w:tabs>
        <w:spacing w:after="0" w:line="240" w:lineRule="auto"/>
        <w:jc w:val="center"/>
        <w:rPr>
          <w:rFonts w:ascii="Times New Roman" w:eastAsia="Calibri" w:hAnsi="Times New Roman" w:cs="Times New Roman"/>
          <w:b/>
          <w:bCs/>
          <w:sz w:val="24"/>
          <w:szCs w:val="24"/>
          <w:lang w:eastAsia="ru-RU"/>
        </w:rPr>
      </w:pPr>
    </w:p>
    <w:p w:rsidR="00B34FEA" w:rsidRPr="00BC4ADA" w:rsidRDefault="00B34FEA" w:rsidP="00B34FEA">
      <w:pPr>
        <w:tabs>
          <w:tab w:val="left" w:pos="142"/>
        </w:tabs>
        <w:spacing w:after="0" w:line="240" w:lineRule="auto"/>
        <w:jc w:val="center"/>
        <w:rPr>
          <w:rFonts w:ascii="Times New Roman" w:eastAsia="Calibri" w:hAnsi="Times New Roman" w:cs="Times New Roman"/>
          <w:b/>
          <w:bCs/>
          <w:sz w:val="24"/>
          <w:szCs w:val="24"/>
          <w:lang w:eastAsia="ru-RU"/>
        </w:rPr>
      </w:pPr>
    </w:p>
    <w:p w:rsidR="007C14F7" w:rsidRPr="00BC4ADA" w:rsidRDefault="007C14F7" w:rsidP="00B34FEA">
      <w:pPr>
        <w:tabs>
          <w:tab w:val="left" w:pos="142"/>
        </w:tabs>
        <w:spacing w:after="0" w:line="240" w:lineRule="auto"/>
        <w:jc w:val="center"/>
        <w:rPr>
          <w:rFonts w:ascii="Times New Roman" w:eastAsia="Calibri" w:hAnsi="Times New Roman" w:cs="Times New Roman"/>
          <w:b/>
          <w:bCs/>
          <w:sz w:val="24"/>
          <w:szCs w:val="24"/>
          <w:lang w:eastAsia="ru-RU"/>
        </w:rPr>
      </w:pPr>
    </w:p>
    <w:p w:rsidR="007C14F7" w:rsidRPr="00BC4ADA" w:rsidRDefault="007C14F7" w:rsidP="00B34FEA">
      <w:pPr>
        <w:tabs>
          <w:tab w:val="left" w:pos="142"/>
        </w:tabs>
        <w:spacing w:after="0" w:line="240" w:lineRule="auto"/>
        <w:jc w:val="center"/>
        <w:rPr>
          <w:rFonts w:ascii="Times New Roman" w:eastAsia="Calibri" w:hAnsi="Times New Roman" w:cs="Times New Roman"/>
          <w:b/>
          <w:bCs/>
          <w:sz w:val="24"/>
          <w:szCs w:val="24"/>
          <w:lang w:eastAsia="ru-RU"/>
        </w:rPr>
      </w:pPr>
    </w:p>
    <w:p w:rsidR="00B34FEA" w:rsidRPr="00BC4ADA" w:rsidRDefault="00B34FEA" w:rsidP="000C1170">
      <w:pPr>
        <w:tabs>
          <w:tab w:val="left" w:pos="142"/>
        </w:tabs>
        <w:spacing w:after="0" w:line="240" w:lineRule="auto"/>
        <w:jc w:val="center"/>
        <w:rPr>
          <w:rFonts w:ascii="Times New Roman" w:eastAsia="Calibri" w:hAnsi="Times New Roman" w:cs="Times New Roman"/>
          <w:b/>
          <w:bCs/>
          <w:sz w:val="24"/>
          <w:szCs w:val="24"/>
          <w:lang w:val="ru-RU" w:eastAsia="ru-RU"/>
        </w:rPr>
      </w:pPr>
      <w:r w:rsidRPr="00BC4ADA">
        <w:rPr>
          <w:rFonts w:ascii="Times New Roman" w:eastAsia="Calibri" w:hAnsi="Times New Roman" w:cs="Times New Roman"/>
          <w:b/>
          <w:bCs/>
          <w:sz w:val="24"/>
          <w:szCs w:val="24"/>
          <w:lang w:eastAsia="ru-RU"/>
        </w:rPr>
        <w:t>Львів 201</w:t>
      </w:r>
      <w:r w:rsidR="003151E2" w:rsidRPr="00BC4ADA">
        <w:rPr>
          <w:rFonts w:ascii="Times New Roman" w:eastAsia="Calibri" w:hAnsi="Times New Roman" w:cs="Times New Roman"/>
          <w:b/>
          <w:bCs/>
          <w:sz w:val="24"/>
          <w:szCs w:val="24"/>
          <w:lang w:val="ru-RU" w:eastAsia="ru-RU"/>
        </w:rPr>
        <w:t>8</w:t>
      </w:r>
    </w:p>
    <w:p w:rsidR="000C1170" w:rsidRPr="00BC4ADA" w:rsidRDefault="000C1170" w:rsidP="000C1170">
      <w:pPr>
        <w:tabs>
          <w:tab w:val="left" w:pos="142"/>
        </w:tabs>
        <w:spacing w:after="0" w:line="240" w:lineRule="auto"/>
        <w:jc w:val="center"/>
        <w:rPr>
          <w:rFonts w:ascii="Times New Roman" w:eastAsia="Calibri" w:hAnsi="Times New Roman" w:cs="Times New Roman"/>
          <w:b/>
          <w:bCs/>
          <w:sz w:val="24"/>
          <w:szCs w:val="24"/>
          <w:lang w:eastAsia="ru-RU"/>
        </w:rPr>
      </w:pPr>
    </w:p>
    <w:p w:rsidR="00B34FEA" w:rsidRPr="00BC4ADA" w:rsidRDefault="00B34FEA" w:rsidP="00B34FEA">
      <w:pPr>
        <w:tabs>
          <w:tab w:val="left" w:pos="142"/>
        </w:tabs>
        <w:spacing w:after="0" w:line="240" w:lineRule="auto"/>
        <w:jc w:val="both"/>
        <w:rPr>
          <w:rFonts w:ascii="Times New Roman" w:eastAsia="Calibri" w:hAnsi="Times New Roman" w:cs="Times New Roman"/>
          <w:b/>
          <w:bCs/>
          <w:sz w:val="24"/>
          <w:szCs w:val="24"/>
          <w:lang w:eastAsia="ru-RU"/>
        </w:rPr>
      </w:pPr>
      <w:r w:rsidRPr="00BC4ADA">
        <w:rPr>
          <w:rFonts w:ascii="Times New Roman" w:eastAsia="Calibri" w:hAnsi="Times New Roman" w:cs="Times New Roman"/>
          <w:b/>
          <w:bCs/>
          <w:sz w:val="24"/>
          <w:szCs w:val="24"/>
          <w:lang w:eastAsia="ru-RU"/>
        </w:rPr>
        <w:lastRenderedPageBreak/>
        <w:t>Розроблено робочою групою у складі:</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r w:rsidRPr="00BC4ADA">
        <w:rPr>
          <w:rFonts w:ascii="Times New Roman" w:eastAsia="Calibri" w:hAnsi="Times New Roman" w:cs="Times New Roman"/>
          <w:spacing w:val="-8"/>
          <w:sz w:val="24"/>
          <w:szCs w:val="24"/>
          <w:lang w:eastAsia="ru-RU"/>
        </w:rPr>
        <w:t xml:space="preserve">ДЕНИСЕНКО Валерій Миколайович </w:t>
      </w:r>
      <w:r w:rsidR="007E64D5" w:rsidRPr="00BC4ADA">
        <w:rPr>
          <w:rFonts w:ascii="Times New Roman" w:eastAsia="Calibri" w:hAnsi="Times New Roman" w:cs="Times New Roman"/>
          <w:spacing w:val="-8"/>
          <w:sz w:val="24"/>
          <w:szCs w:val="24"/>
          <w:lang w:eastAsia="ru-RU"/>
        </w:rPr>
        <w:t xml:space="preserve">(гарант освітньої програми) </w:t>
      </w:r>
      <w:r w:rsidRPr="00BC4ADA">
        <w:rPr>
          <w:rFonts w:ascii="Times New Roman" w:eastAsia="Calibri" w:hAnsi="Times New Roman" w:cs="Times New Roman"/>
          <w:spacing w:val="-8"/>
          <w:sz w:val="24"/>
          <w:szCs w:val="24"/>
          <w:lang w:eastAsia="ru-RU"/>
        </w:rPr>
        <w:t>– доктор політичних наук, професор, завідувач</w:t>
      </w:r>
      <w:r w:rsidRPr="00BC4ADA">
        <w:rPr>
          <w:rFonts w:ascii="Times New Roman" w:eastAsia="Calibri" w:hAnsi="Times New Roman" w:cs="Times New Roman"/>
          <w:sz w:val="24"/>
          <w:szCs w:val="24"/>
          <w:lang w:eastAsia="ru-RU"/>
        </w:rPr>
        <w:t xml:space="preserve"> </w:t>
      </w:r>
      <w:r w:rsidRPr="00BC4ADA">
        <w:rPr>
          <w:rFonts w:ascii="Times New Roman" w:eastAsia="Calibri" w:hAnsi="Times New Roman" w:cs="Times New Roman"/>
          <w:spacing w:val="-4"/>
          <w:sz w:val="24"/>
          <w:szCs w:val="24"/>
          <w:lang w:eastAsia="ru-RU"/>
        </w:rPr>
        <w:t>кафедри теорії та історії політичної науки філософського факультету Львівського</w:t>
      </w:r>
      <w:r w:rsidRPr="00BC4ADA">
        <w:rPr>
          <w:rFonts w:ascii="Times New Roman" w:eastAsia="Calibri" w:hAnsi="Times New Roman" w:cs="Times New Roman"/>
          <w:sz w:val="24"/>
          <w:szCs w:val="24"/>
          <w:lang w:eastAsia="ru-RU"/>
        </w:rPr>
        <w:t xml:space="preserve"> національного університету імені Івана Франка.</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p>
    <w:p w:rsidR="00B34FEA" w:rsidRPr="00BC4ADA" w:rsidRDefault="00A87520" w:rsidP="00B34FEA">
      <w:pPr>
        <w:tabs>
          <w:tab w:val="left" w:pos="142"/>
        </w:tabs>
        <w:spacing w:after="0" w:line="240" w:lineRule="auto"/>
        <w:jc w:val="both"/>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УГРИН Леся Ярославівна</w:t>
      </w:r>
      <w:r w:rsidR="00B34FEA" w:rsidRPr="00BC4ADA">
        <w:rPr>
          <w:rFonts w:ascii="Times New Roman" w:eastAsia="Calibri" w:hAnsi="Times New Roman" w:cs="Times New Roman"/>
          <w:sz w:val="24"/>
          <w:szCs w:val="24"/>
          <w:lang w:eastAsia="ru-RU"/>
        </w:rPr>
        <w:t xml:space="preserve"> – кандидат політичних наук, доцент, доцент </w:t>
      </w:r>
      <w:r w:rsidR="00B34FEA" w:rsidRPr="00BC4ADA">
        <w:rPr>
          <w:rFonts w:ascii="Times New Roman" w:eastAsia="Calibri" w:hAnsi="Times New Roman" w:cs="Times New Roman"/>
          <w:spacing w:val="6"/>
          <w:sz w:val="24"/>
          <w:szCs w:val="24"/>
          <w:lang w:eastAsia="ru-RU"/>
        </w:rPr>
        <w:t xml:space="preserve">кафедри </w:t>
      </w:r>
      <w:r w:rsidRPr="00BC4ADA">
        <w:rPr>
          <w:rFonts w:ascii="Times New Roman" w:eastAsia="Calibri" w:hAnsi="Times New Roman" w:cs="Times New Roman"/>
          <w:spacing w:val="6"/>
          <w:sz w:val="24"/>
          <w:szCs w:val="24"/>
          <w:lang w:eastAsia="ru-RU"/>
        </w:rPr>
        <w:t>теорії та історії політичної науки</w:t>
      </w:r>
      <w:r w:rsidR="00B34FEA" w:rsidRPr="00BC4ADA">
        <w:rPr>
          <w:rFonts w:ascii="Times New Roman" w:eastAsia="Calibri" w:hAnsi="Times New Roman" w:cs="Times New Roman"/>
          <w:spacing w:val="6"/>
          <w:sz w:val="24"/>
          <w:szCs w:val="24"/>
          <w:lang w:eastAsia="ru-RU"/>
        </w:rPr>
        <w:t xml:space="preserve"> філософського факультету Львівського національного університету імені Івана Франка</w:t>
      </w:r>
      <w:r w:rsidR="00B34FEA" w:rsidRPr="00BC4ADA">
        <w:rPr>
          <w:rFonts w:ascii="Times New Roman" w:eastAsia="Calibri" w:hAnsi="Times New Roman" w:cs="Times New Roman"/>
          <w:sz w:val="24"/>
          <w:szCs w:val="24"/>
          <w:lang w:eastAsia="ru-RU"/>
        </w:rPr>
        <w:t>.</w:t>
      </w:r>
    </w:p>
    <w:p w:rsidR="002327EE" w:rsidRPr="00BC4ADA" w:rsidRDefault="002327EE" w:rsidP="00B34FEA">
      <w:pPr>
        <w:tabs>
          <w:tab w:val="left" w:pos="142"/>
        </w:tabs>
        <w:spacing w:after="0" w:line="240" w:lineRule="auto"/>
        <w:jc w:val="both"/>
        <w:rPr>
          <w:rFonts w:ascii="Times New Roman" w:eastAsia="Calibri" w:hAnsi="Times New Roman" w:cs="Times New Roman"/>
          <w:sz w:val="24"/>
          <w:szCs w:val="24"/>
          <w:lang w:eastAsia="ru-RU"/>
        </w:rPr>
      </w:pPr>
    </w:p>
    <w:p w:rsidR="002327EE" w:rsidRPr="00BC4ADA" w:rsidRDefault="002327EE" w:rsidP="00B34FEA">
      <w:pPr>
        <w:tabs>
          <w:tab w:val="left" w:pos="142"/>
        </w:tabs>
        <w:spacing w:after="0" w:line="240" w:lineRule="auto"/>
        <w:jc w:val="both"/>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 xml:space="preserve">ШИПУНОВ Геннадій Володимирович – </w:t>
      </w:r>
      <w:r w:rsidR="00E831E8" w:rsidRPr="00BC4ADA">
        <w:rPr>
          <w:rFonts w:ascii="Times New Roman" w:eastAsia="Calibri" w:hAnsi="Times New Roman" w:cs="Times New Roman"/>
          <w:sz w:val="24"/>
          <w:szCs w:val="24"/>
          <w:lang w:eastAsia="ru-RU"/>
        </w:rPr>
        <w:t xml:space="preserve">кандидат політичних наук, доцент, доцент </w:t>
      </w:r>
      <w:r w:rsidR="00E831E8" w:rsidRPr="00BC4ADA">
        <w:rPr>
          <w:rFonts w:ascii="Times New Roman" w:eastAsia="Calibri" w:hAnsi="Times New Roman" w:cs="Times New Roman"/>
          <w:spacing w:val="6"/>
          <w:sz w:val="24"/>
          <w:szCs w:val="24"/>
          <w:lang w:eastAsia="ru-RU"/>
        </w:rPr>
        <w:t>кафедри теорії та історії політичної науки філософського факультету Львівського національного університету імені Івана Франка.</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p>
    <w:p w:rsidR="00B34FEA" w:rsidRPr="00BC4ADA" w:rsidRDefault="0080280A" w:rsidP="00B34FEA">
      <w:pPr>
        <w:tabs>
          <w:tab w:val="left" w:pos="142"/>
        </w:tabs>
        <w:spacing w:after="0" w:line="240" w:lineRule="auto"/>
        <w:jc w:val="both"/>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БУНЬ Вікторія Вікторівна</w:t>
      </w:r>
      <w:r w:rsidR="00B34FEA" w:rsidRPr="00BC4ADA">
        <w:rPr>
          <w:rFonts w:ascii="Times New Roman" w:eastAsia="Calibri" w:hAnsi="Times New Roman" w:cs="Times New Roman"/>
          <w:sz w:val="24"/>
          <w:szCs w:val="24"/>
          <w:lang w:eastAsia="ru-RU"/>
        </w:rPr>
        <w:t xml:space="preserve"> – кандидат політичних наук, доцент </w:t>
      </w:r>
      <w:r w:rsidR="00B34FEA" w:rsidRPr="00BC4ADA">
        <w:rPr>
          <w:rFonts w:ascii="Times New Roman" w:eastAsia="Calibri" w:hAnsi="Times New Roman" w:cs="Times New Roman"/>
          <w:spacing w:val="6"/>
          <w:sz w:val="24"/>
          <w:szCs w:val="24"/>
          <w:lang w:eastAsia="ru-RU"/>
        </w:rPr>
        <w:t xml:space="preserve">кафедри </w:t>
      </w:r>
      <w:r w:rsidRPr="00BC4ADA">
        <w:rPr>
          <w:rFonts w:ascii="Times New Roman" w:eastAsia="Calibri" w:hAnsi="Times New Roman" w:cs="Times New Roman"/>
          <w:spacing w:val="6"/>
          <w:sz w:val="24"/>
          <w:szCs w:val="24"/>
          <w:lang w:eastAsia="ru-RU"/>
        </w:rPr>
        <w:t>теорії та історії політичної науки</w:t>
      </w:r>
      <w:r w:rsidR="00B34FEA" w:rsidRPr="00BC4ADA">
        <w:rPr>
          <w:rFonts w:ascii="Times New Roman" w:eastAsia="Calibri" w:hAnsi="Times New Roman" w:cs="Times New Roman"/>
          <w:spacing w:val="6"/>
          <w:sz w:val="24"/>
          <w:szCs w:val="24"/>
          <w:lang w:eastAsia="ru-RU"/>
        </w:rPr>
        <w:t xml:space="preserve"> філософського факультету Львівського національного університету імені Івана Франка</w:t>
      </w:r>
      <w:r w:rsidR="00B34FEA" w:rsidRPr="00BC4ADA">
        <w:rPr>
          <w:rFonts w:ascii="Times New Roman" w:eastAsia="Calibri" w:hAnsi="Times New Roman" w:cs="Times New Roman"/>
          <w:sz w:val="24"/>
          <w:szCs w:val="24"/>
          <w:lang w:eastAsia="ru-RU"/>
        </w:rPr>
        <w:t>.</w:t>
      </w:r>
    </w:p>
    <w:p w:rsidR="008B6301" w:rsidRPr="00BC4ADA" w:rsidRDefault="008B6301" w:rsidP="00B34FEA">
      <w:pPr>
        <w:tabs>
          <w:tab w:val="left" w:pos="142"/>
        </w:tabs>
        <w:spacing w:after="0" w:line="240" w:lineRule="auto"/>
        <w:jc w:val="both"/>
        <w:rPr>
          <w:rFonts w:ascii="Times New Roman" w:eastAsia="Calibri" w:hAnsi="Times New Roman" w:cs="Times New Roman"/>
          <w:sz w:val="24"/>
          <w:szCs w:val="24"/>
          <w:lang w:eastAsia="ru-RU"/>
        </w:rPr>
      </w:pPr>
    </w:p>
    <w:p w:rsidR="00B34FEA" w:rsidRPr="00BC4ADA" w:rsidRDefault="008B6301" w:rsidP="00B34FEA">
      <w:pPr>
        <w:tabs>
          <w:tab w:val="left" w:pos="142"/>
        </w:tabs>
        <w:spacing w:after="0" w:line="240" w:lineRule="auto"/>
        <w:jc w:val="both"/>
        <w:rPr>
          <w:rFonts w:ascii="Times New Roman" w:eastAsia="Calibri" w:hAnsi="Times New Roman" w:cs="Times New Roman"/>
          <w:spacing w:val="6"/>
          <w:sz w:val="24"/>
          <w:szCs w:val="24"/>
          <w:lang w:eastAsia="ru-RU"/>
        </w:rPr>
      </w:pPr>
      <w:r w:rsidRPr="00BC4ADA">
        <w:rPr>
          <w:rFonts w:ascii="Times New Roman" w:eastAsia="Calibri" w:hAnsi="Times New Roman" w:cs="Times New Roman"/>
          <w:sz w:val="24"/>
          <w:szCs w:val="24"/>
          <w:lang w:eastAsia="ru-RU"/>
        </w:rPr>
        <w:t xml:space="preserve">СТАСИШИН Андрій Васильович – кандидат економічних </w:t>
      </w:r>
      <w:r w:rsidR="00372C87" w:rsidRPr="00BC4ADA">
        <w:rPr>
          <w:rFonts w:ascii="Times New Roman" w:eastAsia="Calibri" w:hAnsi="Times New Roman" w:cs="Times New Roman"/>
          <w:sz w:val="24"/>
          <w:szCs w:val="24"/>
          <w:lang w:eastAsia="ru-RU"/>
        </w:rPr>
        <w:t>наук, доцент, до</w:t>
      </w:r>
      <w:r w:rsidR="00D44B3E" w:rsidRPr="00BC4ADA">
        <w:rPr>
          <w:rFonts w:ascii="Times New Roman" w:eastAsia="Calibri" w:hAnsi="Times New Roman" w:cs="Times New Roman"/>
          <w:sz w:val="24"/>
          <w:szCs w:val="24"/>
          <w:lang w:eastAsia="ru-RU"/>
        </w:rPr>
        <w:t xml:space="preserve">цент кафедри економічної теорії, декан факультету управління </w:t>
      </w:r>
      <w:r w:rsidR="00244A6E" w:rsidRPr="00BC4ADA">
        <w:rPr>
          <w:rFonts w:ascii="Times New Roman" w:eastAsia="Calibri" w:hAnsi="Times New Roman" w:cs="Times New Roman"/>
          <w:sz w:val="24"/>
          <w:szCs w:val="24"/>
          <w:lang w:eastAsia="ru-RU"/>
        </w:rPr>
        <w:t>фінансами та бізнесу</w:t>
      </w:r>
      <w:r w:rsidR="009C7711" w:rsidRPr="00BC4ADA">
        <w:rPr>
          <w:rFonts w:ascii="Times New Roman" w:eastAsia="Calibri" w:hAnsi="Times New Roman" w:cs="Times New Roman"/>
          <w:sz w:val="24"/>
          <w:szCs w:val="24"/>
          <w:lang w:eastAsia="ru-RU"/>
        </w:rPr>
        <w:t xml:space="preserve"> </w:t>
      </w:r>
      <w:r w:rsidR="009C7711" w:rsidRPr="00BC4ADA">
        <w:rPr>
          <w:rFonts w:ascii="Times New Roman" w:eastAsia="Calibri" w:hAnsi="Times New Roman" w:cs="Times New Roman"/>
          <w:spacing w:val="6"/>
          <w:sz w:val="24"/>
          <w:szCs w:val="24"/>
          <w:lang w:eastAsia="ru-RU"/>
        </w:rPr>
        <w:t>Львівського національного університету імені Івана Франка.</w:t>
      </w:r>
    </w:p>
    <w:p w:rsidR="00E8561B" w:rsidRPr="00BC4ADA" w:rsidRDefault="00E8561B" w:rsidP="00B34FEA">
      <w:pPr>
        <w:tabs>
          <w:tab w:val="left" w:pos="142"/>
        </w:tabs>
        <w:spacing w:after="0" w:line="240" w:lineRule="auto"/>
        <w:jc w:val="both"/>
        <w:rPr>
          <w:rFonts w:ascii="Times New Roman" w:eastAsia="Calibri" w:hAnsi="Times New Roman" w:cs="Times New Roman"/>
          <w:spacing w:val="6"/>
          <w:sz w:val="24"/>
          <w:szCs w:val="24"/>
          <w:lang w:eastAsia="ru-RU"/>
        </w:rPr>
      </w:pPr>
    </w:p>
    <w:p w:rsidR="00E8561B" w:rsidRPr="00BC4ADA" w:rsidRDefault="00E8561B" w:rsidP="00B34FEA">
      <w:pPr>
        <w:tabs>
          <w:tab w:val="left" w:pos="142"/>
        </w:tabs>
        <w:spacing w:after="0" w:line="240" w:lineRule="auto"/>
        <w:jc w:val="both"/>
        <w:rPr>
          <w:rFonts w:ascii="Times New Roman" w:eastAsia="Calibri" w:hAnsi="Times New Roman" w:cs="Times New Roman"/>
          <w:sz w:val="24"/>
          <w:szCs w:val="24"/>
          <w:lang w:eastAsia="ru-RU"/>
        </w:rPr>
      </w:pPr>
      <w:r w:rsidRPr="00BC4ADA">
        <w:rPr>
          <w:rFonts w:ascii="Times New Roman" w:eastAsia="Calibri" w:hAnsi="Times New Roman" w:cs="Times New Roman"/>
          <w:spacing w:val="6"/>
          <w:sz w:val="24"/>
          <w:szCs w:val="24"/>
          <w:lang w:eastAsia="ru-RU"/>
        </w:rPr>
        <w:t xml:space="preserve">КАПЛЕНКО Галина Вікторівна - </w:t>
      </w:r>
      <w:r w:rsidRPr="00BC4ADA">
        <w:rPr>
          <w:rFonts w:ascii="Times New Roman" w:eastAsia="Calibri" w:hAnsi="Times New Roman" w:cs="Times New Roman"/>
          <w:sz w:val="24"/>
          <w:szCs w:val="24"/>
          <w:lang w:eastAsia="ru-RU"/>
        </w:rPr>
        <w:t xml:space="preserve">кандидат економічних наук, доцент, доцент кафедри </w:t>
      </w:r>
      <w:r w:rsidR="001B492C" w:rsidRPr="00BC4ADA">
        <w:rPr>
          <w:rFonts w:ascii="Times New Roman" w:eastAsia="Calibri" w:hAnsi="Times New Roman" w:cs="Times New Roman"/>
          <w:sz w:val="24"/>
          <w:szCs w:val="24"/>
          <w:lang w:eastAsia="ru-RU"/>
        </w:rPr>
        <w:t>економіки та менеджменту</w:t>
      </w:r>
      <w:r w:rsidRPr="00BC4ADA">
        <w:rPr>
          <w:rFonts w:ascii="Times New Roman" w:eastAsia="Calibri" w:hAnsi="Times New Roman" w:cs="Times New Roman"/>
          <w:sz w:val="24"/>
          <w:szCs w:val="24"/>
          <w:lang w:eastAsia="ru-RU"/>
        </w:rPr>
        <w:t xml:space="preserve"> факультету управління </w:t>
      </w:r>
      <w:r w:rsidR="00244A6E" w:rsidRPr="00BC4ADA">
        <w:rPr>
          <w:rFonts w:ascii="Times New Roman" w:eastAsia="Calibri" w:hAnsi="Times New Roman" w:cs="Times New Roman"/>
          <w:sz w:val="24"/>
          <w:szCs w:val="24"/>
          <w:lang w:eastAsia="ru-RU"/>
        </w:rPr>
        <w:t>фінансами та бізнесу</w:t>
      </w:r>
      <w:r w:rsidRPr="00BC4ADA">
        <w:rPr>
          <w:rFonts w:ascii="Times New Roman" w:eastAsia="Calibri" w:hAnsi="Times New Roman" w:cs="Times New Roman"/>
          <w:sz w:val="24"/>
          <w:szCs w:val="24"/>
          <w:lang w:eastAsia="ru-RU"/>
        </w:rPr>
        <w:t xml:space="preserve"> </w:t>
      </w:r>
      <w:r w:rsidRPr="00BC4ADA">
        <w:rPr>
          <w:rFonts w:ascii="Times New Roman" w:eastAsia="Calibri" w:hAnsi="Times New Roman" w:cs="Times New Roman"/>
          <w:spacing w:val="6"/>
          <w:sz w:val="24"/>
          <w:szCs w:val="24"/>
          <w:lang w:eastAsia="ru-RU"/>
        </w:rPr>
        <w:t>Львівського національного університету імені Івана Франка</w:t>
      </w:r>
      <w:r w:rsidR="008243E1" w:rsidRPr="00BC4ADA">
        <w:rPr>
          <w:rFonts w:ascii="Times New Roman" w:eastAsia="Calibri" w:hAnsi="Times New Roman" w:cs="Times New Roman"/>
          <w:spacing w:val="6"/>
          <w:sz w:val="24"/>
          <w:szCs w:val="24"/>
          <w:lang w:eastAsia="ru-RU"/>
        </w:rPr>
        <w:t>.</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p>
    <w:p w:rsidR="00B34FEA" w:rsidRPr="00BC4ADA" w:rsidRDefault="00B34FEA" w:rsidP="00B34FEA">
      <w:pPr>
        <w:tabs>
          <w:tab w:val="left" w:pos="0"/>
          <w:tab w:val="left" w:pos="142"/>
          <w:tab w:val="left" w:pos="1418"/>
        </w:tabs>
        <w:spacing w:after="0" w:line="240" w:lineRule="auto"/>
        <w:ind w:right="-143"/>
        <w:jc w:val="both"/>
        <w:rPr>
          <w:rFonts w:ascii="Times New Roman" w:eastAsia="Calibri" w:hAnsi="Times New Roman" w:cs="Times New Roman"/>
          <w:b/>
          <w:sz w:val="24"/>
          <w:szCs w:val="24"/>
        </w:rPr>
      </w:pPr>
      <w:r w:rsidRPr="00BC4ADA">
        <w:rPr>
          <w:rFonts w:ascii="Times New Roman" w:eastAsia="Calibri" w:hAnsi="Times New Roman" w:cs="Times New Roman"/>
          <w:b/>
          <w:sz w:val="24"/>
          <w:szCs w:val="24"/>
        </w:rPr>
        <w:t xml:space="preserve">Ця програма не може бути повністю або частково відтворена, тиражована і </w:t>
      </w:r>
      <w:r w:rsidRPr="00BC4ADA">
        <w:rPr>
          <w:rFonts w:ascii="Times New Roman" w:eastAsia="Calibri" w:hAnsi="Times New Roman" w:cs="Times New Roman"/>
          <w:b/>
          <w:spacing w:val="-6"/>
          <w:sz w:val="24"/>
          <w:szCs w:val="24"/>
        </w:rPr>
        <w:t>розповсюджена без дозволу Львівського національного університету імені Івана</w:t>
      </w:r>
      <w:r w:rsidRPr="00BC4ADA">
        <w:rPr>
          <w:rFonts w:ascii="Times New Roman" w:eastAsia="Calibri" w:hAnsi="Times New Roman" w:cs="Times New Roman"/>
          <w:b/>
          <w:sz w:val="24"/>
          <w:szCs w:val="24"/>
        </w:rPr>
        <w:t xml:space="preserve"> Франка.</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Керівник проектної групи</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(гарант освітньої програми)</w:t>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00D34652" w:rsidRPr="00BC4ADA">
        <w:rPr>
          <w:rFonts w:ascii="Times New Roman" w:eastAsia="Calibri" w:hAnsi="Times New Roman" w:cs="Times New Roman"/>
          <w:sz w:val="24"/>
          <w:szCs w:val="24"/>
          <w:lang w:eastAsia="ru-RU"/>
        </w:rPr>
        <w:t>В.М. Денисенко</w:t>
      </w:r>
    </w:p>
    <w:p w:rsidR="00B34FEA" w:rsidRPr="00BC4ADA" w:rsidRDefault="003A12B2" w:rsidP="00B34FEA">
      <w:pPr>
        <w:tabs>
          <w:tab w:val="left" w:pos="142"/>
        </w:tabs>
        <w:spacing w:after="0" w:line="240" w:lineRule="auto"/>
        <w:jc w:val="both"/>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00B34FEA" w:rsidRPr="00BC4ADA">
        <w:rPr>
          <w:rFonts w:ascii="Times New Roman" w:eastAsia="Calibri" w:hAnsi="Times New Roman" w:cs="Times New Roman"/>
          <w:sz w:val="24"/>
          <w:szCs w:val="24"/>
          <w:lang w:eastAsia="ru-RU"/>
        </w:rPr>
        <w:t>___________________________</w:t>
      </w:r>
      <w:r w:rsidR="00D34652" w:rsidRPr="00BC4ADA">
        <w:rPr>
          <w:rFonts w:ascii="Times New Roman" w:eastAsia="Calibri" w:hAnsi="Times New Roman" w:cs="Times New Roman"/>
          <w:sz w:val="24"/>
          <w:szCs w:val="24"/>
          <w:lang w:eastAsia="ru-RU"/>
        </w:rPr>
        <w:t>_____</w:t>
      </w:r>
    </w:p>
    <w:p w:rsidR="00B34FEA" w:rsidRPr="00BC4ADA" w:rsidRDefault="003A12B2" w:rsidP="00B34FEA">
      <w:pPr>
        <w:tabs>
          <w:tab w:val="left" w:pos="142"/>
        </w:tabs>
        <w:spacing w:after="0" w:line="240" w:lineRule="auto"/>
        <w:jc w:val="both"/>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00B34FEA" w:rsidRPr="00BC4ADA">
        <w:rPr>
          <w:rFonts w:ascii="Times New Roman" w:eastAsia="Calibri" w:hAnsi="Times New Roman" w:cs="Times New Roman"/>
          <w:sz w:val="24"/>
          <w:szCs w:val="24"/>
          <w:lang w:eastAsia="ru-RU"/>
        </w:rPr>
        <w:t>(підпис)</w:t>
      </w:r>
      <w:r w:rsidR="00B34FEA" w:rsidRPr="00BC4ADA">
        <w:rPr>
          <w:rFonts w:ascii="Times New Roman" w:eastAsia="Calibri" w:hAnsi="Times New Roman" w:cs="Times New Roman"/>
          <w:sz w:val="24"/>
          <w:szCs w:val="24"/>
          <w:lang w:eastAsia="ru-RU"/>
        </w:rPr>
        <w:tab/>
        <w:t>(ініціали, прізвище)</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 xml:space="preserve">Ухвалено на засіданні Вченої ради філософського факультету від </w:t>
      </w:r>
      <w:r w:rsidR="009D252E" w:rsidRPr="00BC4ADA">
        <w:rPr>
          <w:rFonts w:ascii="Times New Roman" w:eastAsia="Calibri" w:hAnsi="Times New Roman" w:cs="Times New Roman"/>
          <w:sz w:val="24"/>
          <w:szCs w:val="24"/>
          <w:lang w:val="ru-RU" w:eastAsia="ru-RU"/>
        </w:rPr>
        <w:t xml:space="preserve">  </w:t>
      </w:r>
      <w:r w:rsidR="00554BCE" w:rsidRPr="00BC4ADA">
        <w:rPr>
          <w:rFonts w:ascii="Times New Roman" w:eastAsia="Calibri" w:hAnsi="Times New Roman" w:cs="Times New Roman"/>
          <w:sz w:val="24"/>
          <w:szCs w:val="24"/>
          <w:lang w:val="ru-RU" w:eastAsia="ru-RU"/>
        </w:rPr>
        <w:t xml:space="preserve">21 листопада </w:t>
      </w:r>
      <w:r w:rsidR="009D252E" w:rsidRPr="00BC4ADA">
        <w:rPr>
          <w:rFonts w:ascii="Times New Roman" w:eastAsia="Calibri" w:hAnsi="Times New Roman" w:cs="Times New Roman"/>
          <w:sz w:val="24"/>
          <w:szCs w:val="24"/>
          <w:lang w:val="ru-RU" w:eastAsia="ru-RU"/>
        </w:rPr>
        <w:t xml:space="preserve"> </w:t>
      </w:r>
      <w:r w:rsidRPr="00BC4ADA">
        <w:rPr>
          <w:rFonts w:ascii="Times New Roman" w:eastAsia="Calibri" w:hAnsi="Times New Roman" w:cs="Times New Roman"/>
          <w:sz w:val="24"/>
          <w:szCs w:val="24"/>
          <w:lang w:eastAsia="ru-RU"/>
        </w:rPr>
        <w:t>201</w:t>
      </w:r>
      <w:r w:rsidR="009D252E" w:rsidRPr="00BC4ADA">
        <w:rPr>
          <w:rFonts w:ascii="Times New Roman" w:eastAsia="Calibri" w:hAnsi="Times New Roman" w:cs="Times New Roman"/>
          <w:sz w:val="24"/>
          <w:szCs w:val="24"/>
          <w:lang w:eastAsia="ru-RU"/>
        </w:rPr>
        <w:t>8</w:t>
      </w:r>
      <w:r w:rsidRPr="00BC4ADA">
        <w:rPr>
          <w:rFonts w:ascii="Times New Roman" w:eastAsia="Calibri" w:hAnsi="Times New Roman" w:cs="Times New Roman"/>
          <w:sz w:val="24"/>
          <w:szCs w:val="24"/>
          <w:lang w:eastAsia="ru-RU"/>
        </w:rPr>
        <w:t xml:space="preserve"> року</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Протокол №</w:t>
      </w:r>
      <w:r w:rsidRPr="00BC4ADA">
        <w:rPr>
          <w:rFonts w:ascii="Times New Roman" w:eastAsia="Calibri" w:hAnsi="Times New Roman" w:cs="Times New Roman"/>
          <w:sz w:val="24"/>
          <w:szCs w:val="24"/>
          <w:lang w:val="ru-RU" w:eastAsia="ru-RU"/>
        </w:rPr>
        <w:t xml:space="preserve"> 2</w:t>
      </w:r>
      <w:r w:rsidR="00554BCE" w:rsidRPr="00BC4ADA">
        <w:rPr>
          <w:rFonts w:ascii="Times New Roman" w:eastAsia="Calibri" w:hAnsi="Times New Roman" w:cs="Times New Roman"/>
          <w:sz w:val="24"/>
          <w:szCs w:val="24"/>
          <w:lang w:val="ru-RU" w:eastAsia="ru-RU"/>
        </w:rPr>
        <w:t>24</w:t>
      </w:r>
      <w:r w:rsidRPr="00BC4ADA">
        <w:rPr>
          <w:rFonts w:ascii="Times New Roman" w:eastAsia="Calibri" w:hAnsi="Times New Roman" w:cs="Times New Roman"/>
          <w:sz w:val="24"/>
          <w:szCs w:val="24"/>
          <w:lang w:val="ru-RU" w:eastAsia="ru-RU"/>
        </w:rPr>
        <w:t>/7.</w:t>
      </w:r>
    </w:p>
    <w:p w:rsidR="00B34FEA" w:rsidRPr="00BC4ADA" w:rsidRDefault="00B34FEA" w:rsidP="00B34FEA">
      <w:pPr>
        <w:tabs>
          <w:tab w:val="left" w:pos="142"/>
        </w:tabs>
        <w:spacing w:after="0" w:line="240" w:lineRule="auto"/>
        <w:jc w:val="both"/>
        <w:rPr>
          <w:rFonts w:ascii="Times New Roman" w:eastAsia="Calibri" w:hAnsi="Times New Roman" w:cs="Times New Roman"/>
          <w:b/>
          <w:bCs/>
          <w:sz w:val="24"/>
          <w:szCs w:val="24"/>
          <w:lang w:eastAsia="ru-RU"/>
        </w:rPr>
      </w:pPr>
    </w:p>
    <w:p w:rsidR="00B34FEA" w:rsidRPr="00BC4ADA" w:rsidRDefault="00B34FEA" w:rsidP="00B34FEA">
      <w:pPr>
        <w:tabs>
          <w:tab w:val="left" w:pos="142"/>
        </w:tabs>
        <w:spacing w:after="0" w:line="240" w:lineRule="auto"/>
        <w:jc w:val="both"/>
        <w:rPr>
          <w:rFonts w:ascii="Times New Roman" w:eastAsia="Calibri" w:hAnsi="Times New Roman" w:cs="Times New Roman"/>
          <w:b/>
          <w:bCs/>
          <w:sz w:val="24"/>
          <w:szCs w:val="24"/>
          <w:lang w:eastAsia="ru-RU"/>
        </w:rPr>
      </w:pPr>
    </w:p>
    <w:p w:rsidR="00B34FEA" w:rsidRPr="00BC4ADA" w:rsidRDefault="00B34FEA" w:rsidP="00B34FEA">
      <w:pPr>
        <w:tabs>
          <w:tab w:val="left" w:pos="142"/>
        </w:tabs>
        <w:spacing w:after="0" w:line="240" w:lineRule="auto"/>
        <w:jc w:val="both"/>
        <w:rPr>
          <w:rFonts w:ascii="Times New Roman" w:eastAsia="Calibri" w:hAnsi="Times New Roman" w:cs="Times New Roman"/>
          <w:b/>
          <w:bCs/>
          <w:sz w:val="24"/>
          <w:szCs w:val="24"/>
          <w:lang w:eastAsia="ru-RU"/>
        </w:rPr>
      </w:pPr>
    </w:p>
    <w:p w:rsidR="00B34FEA" w:rsidRPr="00BC4ADA" w:rsidRDefault="00B34FEA" w:rsidP="00B34FEA">
      <w:pPr>
        <w:tabs>
          <w:tab w:val="left" w:pos="142"/>
        </w:tabs>
        <w:spacing w:after="0" w:line="240" w:lineRule="auto"/>
        <w:jc w:val="both"/>
        <w:rPr>
          <w:rFonts w:ascii="Times New Roman" w:eastAsia="Calibri" w:hAnsi="Times New Roman" w:cs="Times New Roman"/>
          <w:b/>
          <w:bCs/>
          <w:sz w:val="24"/>
          <w:szCs w:val="24"/>
          <w:lang w:eastAsia="ru-RU"/>
        </w:rPr>
      </w:pPr>
      <w:r w:rsidRPr="00BC4ADA">
        <w:rPr>
          <w:rFonts w:ascii="Times New Roman" w:eastAsia="Calibri" w:hAnsi="Times New Roman" w:cs="Times New Roman"/>
          <w:b/>
          <w:bCs/>
          <w:sz w:val="24"/>
          <w:szCs w:val="24"/>
          <w:lang w:eastAsia="ru-RU"/>
        </w:rPr>
        <w:t>Декан філософського факультету</w:t>
      </w:r>
      <w:r w:rsidRPr="00BC4ADA">
        <w:rPr>
          <w:rFonts w:ascii="Times New Roman" w:eastAsia="Calibri" w:hAnsi="Times New Roman" w:cs="Times New Roman"/>
          <w:b/>
          <w:bCs/>
          <w:sz w:val="24"/>
          <w:szCs w:val="24"/>
          <w:lang w:eastAsia="ru-RU"/>
        </w:rPr>
        <w:tab/>
      </w:r>
      <w:r w:rsidRPr="00BC4ADA">
        <w:rPr>
          <w:rFonts w:ascii="Times New Roman" w:eastAsia="Calibri" w:hAnsi="Times New Roman" w:cs="Times New Roman"/>
          <w:b/>
          <w:bCs/>
          <w:sz w:val="24"/>
          <w:szCs w:val="24"/>
          <w:lang w:eastAsia="ru-RU"/>
        </w:rPr>
        <w:tab/>
      </w:r>
      <w:r w:rsidRPr="00BC4ADA">
        <w:rPr>
          <w:rFonts w:ascii="Times New Roman" w:eastAsia="Calibri" w:hAnsi="Times New Roman" w:cs="Times New Roman"/>
          <w:b/>
          <w:bCs/>
          <w:sz w:val="24"/>
          <w:szCs w:val="24"/>
          <w:lang w:eastAsia="ru-RU"/>
        </w:rPr>
        <w:tab/>
      </w:r>
      <w:r w:rsidRPr="00BC4ADA">
        <w:rPr>
          <w:rFonts w:ascii="Times New Roman" w:eastAsia="Calibri" w:hAnsi="Times New Roman" w:cs="Times New Roman"/>
          <w:b/>
          <w:bCs/>
          <w:sz w:val="24"/>
          <w:szCs w:val="24"/>
          <w:lang w:eastAsia="ru-RU"/>
        </w:rPr>
        <w:tab/>
      </w:r>
      <w:r w:rsidRPr="00BC4ADA">
        <w:rPr>
          <w:rFonts w:ascii="Times New Roman" w:eastAsia="Calibri" w:hAnsi="Times New Roman" w:cs="Times New Roman"/>
          <w:b/>
          <w:bCs/>
          <w:sz w:val="24"/>
          <w:szCs w:val="24"/>
          <w:lang w:eastAsia="ru-RU"/>
        </w:rPr>
        <w:tab/>
      </w:r>
      <w:r w:rsidR="005E21D0" w:rsidRPr="00BC4ADA">
        <w:rPr>
          <w:rFonts w:ascii="Times New Roman" w:eastAsia="Calibri" w:hAnsi="Times New Roman" w:cs="Times New Roman"/>
          <w:b/>
          <w:bCs/>
          <w:sz w:val="24"/>
          <w:szCs w:val="24"/>
          <w:lang w:eastAsia="ru-RU"/>
        </w:rPr>
        <w:tab/>
      </w:r>
      <w:r w:rsidRPr="00BC4ADA">
        <w:rPr>
          <w:rFonts w:ascii="Times New Roman" w:eastAsia="Calibri" w:hAnsi="Times New Roman" w:cs="Times New Roman"/>
          <w:b/>
          <w:bCs/>
          <w:sz w:val="24"/>
          <w:szCs w:val="24"/>
          <w:lang w:eastAsia="ru-RU"/>
        </w:rPr>
        <w:t xml:space="preserve">Л. В. </w:t>
      </w:r>
      <w:proofErr w:type="spellStart"/>
      <w:r w:rsidRPr="00BC4ADA">
        <w:rPr>
          <w:rFonts w:ascii="Times New Roman" w:eastAsia="Calibri" w:hAnsi="Times New Roman" w:cs="Times New Roman"/>
          <w:b/>
          <w:bCs/>
          <w:sz w:val="24"/>
          <w:szCs w:val="24"/>
          <w:lang w:eastAsia="ru-RU"/>
        </w:rPr>
        <w:t>Рижак</w:t>
      </w:r>
      <w:proofErr w:type="spellEnd"/>
    </w:p>
    <w:p w:rsidR="00B34FEA" w:rsidRPr="00BC4ADA" w:rsidRDefault="005E21D0" w:rsidP="00B34FEA">
      <w:pPr>
        <w:tabs>
          <w:tab w:val="left" w:pos="142"/>
        </w:tabs>
        <w:spacing w:after="0" w:line="240" w:lineRule="auto"/>
        <w:jc w:val="both"/>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00B34FEA" w:rsidRPr="00BC4ADA">
        <w:rPr>
          <w:rFonts w:ascii="Times New Roman" w:eastAsia="Calibri" w:hAnsi="Times New Roman" w:cs="Times New Roman"/>
          <w:sz w:val="24"/>
          <w:szCs w:val="24"/>
          <w:lang w:eastAsia="ru-RU"/>
        </w:rPr>
        <w:t>___________________________</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 xml:space="preserve"> </w:t>
      </w:r>
      <w:r w:rsidR="005E21D0" w:rsidRPr="00BC4ADA">
        <w:rPr>
          <w:rFonts w:ascii="Times New Roman" w:eastAsia="Calibri" w:hAnsi="Times New Roman" w:cs="Times New Roman"/>
          <w:sz w:val="24"/>
          <w:szCs w:val="24"/>
          <w:lang w:eastAsia="ru-RU"/>
        </w:rPr>
        <w:tab/>
      </w:r>
      <w:r w:rsidR="005E21D0" w:rsidRPr="00BC4ADA">
        <w:rPr>
          <w:rFonts w:ascii="Times New Roman" w:eastAsia="Calibri" w:hAnsi="Times New Roman" w:cs="Times New Roman"/>
          <w:sz w:val="24"/>
          <w:szCs w:val="24"/>
          <w:lang w:eastAsia="ru-RU"/>
        </w:rPr>
        <w:tab/>
      </w:r>
      <w:r w:rsidR="005E21D0" w:rsidRPr="00BC4ADA">
        <w:rPr>
          <w:rFonts w:ascii="Times New Roman" w:eastAsia="Calibri" w:hAnsi="Times New Roman" w:cs="Times New Roman"/>
          <w:sz w:val="24"/>
          <w:szCs w:val="24"/>
          <w:lang w:eastAsia="ru-RU"/>
        </w:rPr>
        <w:tab/>
      </w:r>
      <w:r w:rsidR="005E21D0" w:rsidRPr="00BC4ADA">
        <w:rPr>
          <w:rFonts w:ascii="Times New Roman" w:eastAsia="Calibri" w:hAnsi="Times New Roman" w:cs="Times New Roman"/>
          <w:sz w:val="24"/>
          <w:szCs w:val="24"/>
          <w:lang w:eastAsia="ru-RU"/>
        </w:rPr>
        <w:tab/>
      </w:r>
      <w:r w:rsidR="005E21D0" w:rsidRPr="00BC4ADA">
        <w:rPr>
          <w:rFonts w:ascii="Times New Roman" w:eastAsia="Calibri" w:hAnsi="Times New Roman" w:cs="Times New Roman"/>
          <w:sz w:val="24"/>
          <w:szCs w:val="24"/>
          <w:lang w:eastAsia="ru-RU"/>
        </w:rPr>
        <w:tab/>
      </w:r>
      <w:r w:rsidR="005E21D0"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(підпис)</w:t>
      </w:r>
      <w:r w:rsidRPr="00BC4ADA">
        <w:rPr>
          <w:rFonts w:ascii="Times New Roman" w:eastAsia="Calibri" w:hAnsi="Times New Roman" w:cs="Times New Roman"/>
          <w:sz w:val="24"/>
          <w:szCs w:val="24"/>
          <w:lang w:eastAsia="ru-RU"/>
        </w:rPr>
        <w:tab/>
        <w:t>(ініціали, прізвище)</w:t>
      </w:r>
      <w:r w:rsidRPr="00BC4ADA">
        <w:rPr>
          <w:rFonts w:ascii="Times New Roman" w:eastAsia="Calibri" w:hAnsi="Times New Roman" w:cs="Times New Roman"/>
          <w:sz w:val="24"/>
          <w:szCs w:val="24"/>
          <w:lang w:eastAsia="ru-RU"/>
        </w:rPr>
        <w:tab/>
      </w:r>
    </w:p>
    <w:p w:rsidR="00B5609C" w:rsidRPr="00BC4ADA" w:rsidRDefault="00B5609C" w:rsidP="00B34FEA">
      <w:pPr>
        <w:tabs>
          <w:tab w:val="left" w:pos="142"/>
        </w:tabs>
        <w:spacing w:after="0" w:line="240" w:lineRule="auto"/>
        <w:jc w:val="both"/>
        <w:rPr>
          <w:rFonts w:ascii="Times New Roman" w:eastAsia="Calibri" w:hAnsi="Times New Roman" w:cs="Times New Roman"/>
          <w:sz w:val="24"/>
          <w:szCs w:val="24"/>
          <w:lang w:eastAsia="ru-RU"/>
        </w:rPr>
      </w:pPr>
    </w:p>
    <w:p w:rsidR="00B5609C" w:rsidRPr="00BC4ADA" w:rsidRDefault="00B5609C" w:rsidP="00B5609C">
      <w:pPr>
        <w:tabs>
          <w:tab w:val="left" w:pos="142"/>
        </w:tabs>
        <w:spacing w:after="0" w:line="240" w:lineRule="auto"/>
        <w:jc w:val="both"/>
        <w:rPr>
          <w:rFonts w:ascii="Times New Roman" w:eastAsia="Calibri" w:hAnsi="Times New Roman" w:cs="Times New Roman"/>
          <w:b/>
          <w:bCs/>
          <w:sz w:val="24"/>
          <w:szCs w:val="24"/>
          <w:lang w:eastAsia="ru-RU"/>
        </w:rPr>
      </w:pPr>
      <w:r w:rsidRPr="00BC4ADA">
        <w:rPr>
          <w:rFonts w:ascii="Times New Roman" w:eastAsia="Calibri" w:hAnsi="Times New Roman" w:cs="Times New Roman"/>
          <w:b/>
          <w:bCs/>
          <w:sz w:val="24"/>
          <w:szCs w:val="24"/>
          <w:lang w:eastAsia="ru-RU"/>
        </w:rPr>
        <w:t>Декан факультету</w:t>
      </w:r>
    </w:p>
    <w:p w:rsidR="00B5609C" w:rsidRPr="00BC4ADA" w:rsidRDefault="00A14143" w:rsidP="00B5609C">
      <w:pPr>
        <w:tabs>
          <w:tab w:val="left" w:pos="142"/>
        </w:tabs>
        <w:spacing w:after="0" w:line="240" w:lineRule="auto"/>
        <w:jc w:val="both"/>
        <w:rPr>
          <w:rFonts w:ascii="Times New Roman" w:eastAsia="Calibri" w:hAnsi="Times New Roman" w:cs="Times New Roman"/>
          <w:b/>
          <w:bCs/>
          <w:sz w:val="24"/>
          <w:szCs w:val="24"/>
          <w:lang w:eastAsia="ru-RU"/>
        </w:rPr>
      </w:pPr>
      <w:r w:rsidRPr="00BC4ADA">
        <w:rPr>
          <w:rFonts w:ascii="Times New Roman" w:eastAsia="Calibri" w:hAnsi="Times New Roman" w:cs="Times New Roman"/>
          <w:b/>
          <w:bCs/>
          <w:sz w:val="24"/>
          <w:szCs w:val="24"/>
          <w:lang w:eastAsia="ru-RU"/>
        </w:rPr>
        <w:t xml:space="preserve">управління фінансами </w:t>
      </w:r>
      <w:r w:rsidR="00BC1FF0" w:rsidRPr="00BC4ADA">
        <w:rPr>
          <w:rFonts w:ascii="Times New Roman" w:eastAsia="Calibri" w:hAnsi="Times New Roman" w:cs="Times New Roman"/>
          <w:b/>
          <w:bCs/>
          <w:sz w:val="24"/>
          <w:szCs w:val="24"/>
          <w:lang w:eastAsia="ru-RU"/>
        </w:rPr>
        <w:t>та</w:t>
      </w:r>
      <w:r w:rsidRPr="00BC4ADA">
        <w:rPr>
          <w:rFonts w:ascii="Times New Roman" w:eastAsia="Calibri" w:hAnsi="Times New Roman" w:cs="Times New Roman"/>
          <w:b/>
          <w:bCs/>
          <w:sz w:val="24"/>
          <w:szCs w:val="24"/>
          <w:lang w:eastAsia="ru-RU"/>
        </w:rPr>
        <w:t xml:space="preserve"> бізнесу</w:t>
      </w:r>
      <w:r w:rsidR="00B5609C" w:rsidRPr="00BC4ADA">
        <w:rPr>
          <w:rFonts w:ascii="Times New Roman" w:eastAsia="Calibri" w:hAnsi="Times New Roman" w:cs="Times New Roman"/>
          <w:b/>
          <w:bCs/>
          <w:sz w:val="24"/>
          <w:szCs w:val="24"/>
          <w:lang w:eastAsia="ru-RU"/>
        </w:rPr>
        <w:tab/>
      </w:r>
      <w:r w:rsidR="00B5609C" w:rsidRPr="00BC4ADA">
        <w:rPr>
          <w:rFonts w:ascii="Times New Roman" w:eastAsia="Calibri" w:hAnsi="Times New Roman" w:cs="Times New Roman"/>
          <w:b/>
          <w:bCs/>
          <w:sz w:val="24"/>
          <w:szCs w:val="24"/>
          <w:lang w:eastAsia="ru-RU"/>
        </w:rPr>
        <w:tab/>
      </w:r>
      <w:r w:rsidR="00B5609C" w:rsidRPr="00BC4ADA">
        <w:rPr>
          <w:rFonts w:ascii="Times New Roman" w:eastAsia="Calibri" w:hAnsi="Times New Roman" w:cs="Times New Roman"/>
          <w:b/>
          <w:bCs/>
          <w:sz w:val="24"/>
          <w:szCs w:val="24"/>
          <w:lang w:eastAsia="ru-RU"/>
        </w:rPr>
        <w:tab/>
      </w:r>
      <w:r w:rsidR="00B5609C" w:rsidRPr="00BC4ADA">
        <w:rPr>
          <w:rFonts w:ascii="Times New Roman" w:eastAsia="Calibri" w:hAnsi="Times New Roman" w:cs="Times New Roman"/>
          <w:b/>
          <w:bCs/>
          <w:sz w:val="24"/>
          <w:szCs w:val="24"/>
          <w:lang w:eastAsia="ru-RU"/>
        </w:rPr>
        <w:tab/>
      </w:r>
      <w:r w:rsidRPr="00BC4ADA">
        <w:rPr>
          <w:rFonts w:ascii="Times New Roman" w:eastAsia="Calibri" w:hAnsi="Times New Roman" w:cs="Times New Roman"/>
          <w:b/>
          <w:bCs/>
          <w:sz w:val="24"/>
          <w:szCs w:val="24"/>
          <w:lang w:eastAsia="ru-RU"/>
        </w:rPr>
        <w:tab/>
      </w:r>
      <w:r w:rsidR="00B5609C" w:rsidRPr="00BC4ADA">
        <w:rPr>
          <w:rFonts w:ascii="Times New Roman" w:eastAsia="Calibri" w:hAnsi="Times New Roman" w:cs="Times New Roman"/>
          <w:b/>
          <w:bCs/>
          <w:sz w:val="24"/>
          <w:szCs w:val="24"/>
          <w:lang w:eastAsia="ru-RU"/>
        </w:rPr>
        <w:tab/>
        <w:t xml:space="preserve">А.В. </w:t>
      </w:r>
      <w:proofErr w:type="spellStart"/>
      <w:r w:rsidR="00B5609C" w:rsidRPr="00BC4ADA">
        <w:rPr>
          <w:rFonts w:ascii="Times New Roman" w:eastAsia="Calibri" w:hAnsi="Times New Roman" w:cs="Times New Roman"/>
          <w:b/>
          <w:bCs/>
          <w:sz w:val="24"/>
          <w:szCs w:val="24"/>
          <w:lang w:eastAsia="ru-RU"/>
        </w:rPr>
        <w:t>Стасишин</w:t>
      </w:r>
      <w:proofErr w:type="spellEnd"/>
    </w:p>
    <w:p w:rsidR="00B5609C" w:rsidRPr="00BC4ADA" w:rsidRDefault="005E21D0" w:rsidP="00B5609C">
      <w:pPr>
        <w:tabs>
          <w:tab w:val="left" w:pos="142"/>
        </w:tabs>
        <w:spacing w:after="0" w:line="240" w:lineRule="auto"/>
        <w:jc w:val="both"/>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ab/>
      </w:r>
      <w:r w:rsidR="00B5609C" w:rsidRPr="00BC4ADA">
        <w:rPr>
          <w:rFonts w:ascii="Times New Roman" w:eastAsia="Calibri" w:hAnsi="Times New Roman" w:cs="Times New Roman"/>
          <w:sz w:val="24"/>
          <w:szCs w:val="24"/>
          <w:lang w:eastAsia="ru-RU"/>
        </w:rPr>
        <w:t>___________________________</w:t>
      </w:r>
    </w:p>
    <w:p w:rsidR="00B5609C" w:rsidRPr="00BC4ADA" w:rsidRDefault="00B5609C" w:rsidP="00B5609C">
      <w:pPr>
        <w:tabs>
          <w:tab w:val="left" w:pos="142"/>
        </w:tabs>
        <w:spacing w:after="0" w:line="240" w:lineRule="auto"/>
        <w:jc w:val="both"/>
        <w:rPr>
          <w:rFonts w:ascii="Times New Roman" w:eastAsia="Calibri" w:hAnsi="Times New Roman" w:cs="Times New Roman"/>
          <w:sz w:val="24"/>
          <w:szCs w:val="24"/>
          <w:lang w:eastAsia="ru-RU"/>
        </w:rPr>
      </w:pPr>
      <w:r w:rsidRPr="00BC4ADA">
        <w:rPr>
          <w:rFonts w:ascii="Times New Roman" w:eastAsia="Calibri" w:hAnsi="Times New Roman" w:cs="Times New Roman"/>
          <w:sz w:val="24"/>
          <w:szCs w:val="24"/>
          <w:lang w:eastAsia="ru-RU"/>
        </w:rPr>
        <w:t xml:space="preserve"> </w:t>
      </w:r>
      <w:r w:rsidR="005E21D0" w:rsidRPr="00BC4ADA">
        <w:rPr>
          <w:rFonts w:ascii="Times New Roman" w:eastAsia="Calibri" w:hAnsi="Times New Roman" w:cs="Times New Roman"/>
          <w:sz w:val="24"/>
          <w:szCs w:val="24"/>
          <w:lang w:eastAsia="ru-RU"/>
        </w:rPr>
        <w:tab/>
      </w:r>
      <w:r w:rsidR="005E21D0" w:rsidRPr="00BC4ADA">
        <w:rPr>
          <w:rFonts w:ascii="Times New Roman" w:eastAsia="Calibri" w:hAnsi="Times New Roman" w:cs="Times New Roman"/>
          <w:sz w:val="24"/>
          <w:szCs w:val="24"/>
          <w:lang w:eastAsia="ru-RU"/>
        </w:rPr>
        <w:tab/>
      </w:r>
      <w:r w:rsidR="005E21D0" w:rsidRPr="00BC4ADA">
        <w:rPr>
          <w:rFonts w:ascii="Times New Roman" w:eastAsia="Calibri" w:hAnsi="Times New Roman" w:cs="Times New Roman"/>
          <w:sz w:val="24"/>
          <w:szCs w:val="24"/>
          <w:lang w:eastAsia="ru-RU"/>
        </w:rPr>
        <w:tab/>
      </w:r>
      <w:r w:rsidR="005E21D0" w:rsidRPr="00BC4ADA">
        <w:rPr>
          <w:rFonts w:ascii="Times New Roman" w:eastAsia="Calibri" w:hAnsi="Times New Roman" w:cs="Times New Roman"/>
          <w:sz w:val="24"/>
          <w:szCs w:val="24"/>
          <w:lang w:eastAsia="ru-RU"/>
        </w:rPr>
        <w:tab/>
      </w:r>
      <w:r w:rsidR="005E21D0" w:rsidRPr="00BC4ADA">
        <w:rPr>
          <w:rFonts w:ascii="Times New Roman" w:eastAsia="Calibri" w:hAnsi="Times New Roman" w:cs="Times New Roman"/>
          <w:sz w:val="24"/>
          <w:szCs w:val="24"/>
          <w:lang w:eastAsia="ru-RU"/>
        </w:rPr>
        <w:tab/>
      </w:r>
      <w:r w:rsidR="005E21D0" w:rsidRPr="00BC4ADA">
        <w:rPr>
          <w:rFonts w:ascii="Times New Roman" w:eastAsia="Calibri" w:hAnsi="Times New Roman" w:cs="Times New Roman"/>
          <w:sz w:val="24"/>
          <w:szCs w:val="24"/>
          <w:lang w:eastAsia="ru-RU"/>
        </w:rPr>
        <w:tab/>
      </w:r>
      <w:r w:rsidRPr="00BC4ADA">
        <w:rPr>
          <w:rFonts w:ascii="Times New Roman" w:eastAsia="Calibri" w:hAnsi="Times New Roman" w:cs="Times New Roman"/>
          <w:sz w:val="24"/>
          <w:szCs w:val="24"/>
          <w:lang w:eastAsia="ru-RU"/>
        </w:rPr>
        <w:t>(підпис)</w:t>
      </w:r>
      <w:r w:rsidRPr="00BC4ADA">
        <w:rPr>
          <w:rFonts w:ascii="Times New Roman" w:eastAsia="Calibri" w:hAnsi="Times New Roman" w:cs="Times New Roman"/>
          <w:sz w:val="24"/>
          <w:szCs w:val="24"/>
          <w:lang w:eastAsia="ru-RU"/>
        </w:rPr>
        <w:tab/>
        <w:t>(ініціали, прізвище)</w:t>
      </w:r>
      <w:r w:rsidRPr="00BC4ADA">
        <w:rPr>
          <w:rFonts w:ascii="Times New Roman" w:eastAsia="Calibri" w:hAnsi="Times New Roman" w:cs="Times New Roman"/>
          <w:sz w:val="24"/>
          <w:szCs w:val="24"/>
          <w:lang w:eastAsia="ru-RU"/>
        </w:rPr>
        <w:tab/>
      </w:r>
    </w:p>
    <w:p w:rsidR="00B34FEA" w:rsidRPr="00BC4ADA" w:rsidRDefault="00B34FEA" w:rsidP="00B34FEA">
      <w:pPr>
        <w:tabs>
          <w:tab w:val="left" w:pos="142"/>
        </w:tabs>
        <w:spacing w:after="0" w:line="240" w:lineRule="auto"/>
        <w:jc w:val="both"/>
        <w:rPr>
          <w:rFonts w:ascii="Times New Roman" w:eastAsia="Times New Roman" w:hAnsi="Times New Roman" w:cs="Times New Roman"/>
          <w:b/>
          <w:sz w:val="24"/>
          <w:szCs w:val="24"/>
          <w:lang w:eastAsia="ru-RU"/>
        </w:rPr>
      </w:pPr>
      <w:r w:rsidRPr="00BC4ADA">
        <w:rPr>
          <w:rFonts w:ascii="Times New Roman" w:eastAsia="Calibri" w:hAnsi="Times New Roman" w:cs="Times New Roman"/>
          <w:sz w:val="24"/>
          <w:szCs w:val="24"/>
          <w:lang w:eastAsia="ru-RU"/>
        </w:rPr>
        <w:br w:type="page"/>
      </w:r>
      <w:r w:rsidRPr="00BC4ADA">
        <w:rPr>
          <w:rFonts w:ascii="Times New Roman" w:eastAsia="Times New Roman" w:hAnsi="Times New Roman" w:cs="Times New Roman"/>
          <w:b/>
          <w:sz w:val="24"/>
          <w:szCs w:val="24"/>
          <w:lang w:eastAsia="ru-RU"/>
        </w:rPr>
        <w:lastRenderedPageBreak/>
        <w:t xml:space="preserve">І. Профіль освітньої програми зі спеціальності </w:t>
      </w:r>
      <w:r w:rsidR="00A14BFF" w:rsidRPr="00BC4ADA">
        <w:rPr>
          <w:rFonts w:ascii="Times New Roman" w:eastAsia="Times New Roman" w:hAnsi="Times New Roman" w:cs="Times New Roman"/>
          <w:b/>
          <w:sz w:val="24"/>
          <w:szCs w:val="24"/>
          <w:lang w:eastAsia="ru-RU"/>
        </w:rPr>
        <w:t>281 «</w:t>
      </w:r>
      <w:r w:rsidR="00C07C65" w:rsidRPr="00BC4ADA">
        <w:rPr>
          <w:rFonts w:ascii="Times New Roman" w:eastAsia="Times New Roman" w:hAnsi="Times New Roman" w:cs="Times New Roman"/>
          <w:b/>
          <w:sz w:val="24"/>
          <w:szCs w:val="24"/>
          <w:lang w:eastAsia="ru-RU"/>
        </w:rPr>
        <w:t>П</w:t>
      </w:r>
      <w:r w:rsidR="00A14BFF" w:rsidRPr="00BC4ADA">
        <w:rPr>
          <w:rFonts w:ascii="Times New Roman" w:eastAsia="Times New Roman" w:hAnsi="Times New Roman" w:cs="Times New Roman"/>
          <w:b/>
          <w:sz w:val="24"/>
          <w:szCs w:val="24"/>
          <w:lang w:eastAsia="ru-RU"/>
        </w:rPr>
        <w:t>ублічне управління та адміністрування»</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ru-RU"/>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21"/>
        <w:gridCol w:w="7229"/>
      </w:tblGrid>
      <w:tr w:rsidR="00B34FEA" w:rsidRPr="00BC4ADA" w:rsidTr="00961D12">
        <w:trPr>
          <w:trHeight w:val="339"/>
          <w:jc w:val="center"/>
        </w:trPr>
        <w:tc>
          <w:tcPr>
            <w:tcW w:w="2616" w:type="dxa"/>
            <w:gridSpan w:val="2"/>
            <w:shd w:val="clear" w:color="auto" w:fill="auto"/>
            <w:vAlign w:val="center"/>
          </w:tcPr>
          <w:p w:rsidR="00B34FEA" w:rsidRPr="00BC4ADA" w:rsidRDefault="00B34FEA" w:rsidP="00B34FEA">
            <w:pPr>
              <w:tabs>
                <w:tab w:val="left" w:pos="142"/>
              </w:tabs>
              <w:spacing w:after="0" w:line="240" w:lineRule="auto"/>
              <w:rPr>
                <w:rFonts w:ascii="Times New Roman" w:eastAsia="Times New Roman" w:hAnsi="Times New Roman" w:cs="Times New Roman"/>
                <w:b/>
                <w:sz w:val="24"/>
                <w:szCs w:val="24"/>
                <w:lang w:eastAsia="ru-RU"/>
              </w:rPr>
            </w:pPr>
            <w:r w:rsidRPr="00BC4ADA">
              <w:rPr>
                <w:rFonts w:ascii="Times New Roman" w:eastAsia="Times New Roman" w:hAnsi="Times New Roman" w:cs="Times New Roman"/>
                <w:b/>
                <w:sz w:val="24"/>
                <w:szCs w:val="24"/>
                <w:lang w:eastAsia="ru-RU"/>
              </w:rPr>
              <w:t>Повна назва вищого навчального закладу та структурного підрозділу</w:t>
            </w:r>
          </w:p>
        </w:tc>
        <w:tc>
          <w:tcPr>
            <w:tcW w:w="7229" w:type="dxa"/>
            <w:shd w:val="clear" w:color="auto" w:fill="auto"/>
            <w:vAlign w:val="center"/>
          </w:tcPr>
          <w:p w:rsidR="00B34FEA" w:rsidRPr="00BC4ADA" w:rsidRDefault="00B34FEA" w:rsidP="00B34FEA">
            <w:pPr>
              <w:tabs>
                <w:tab w:val="left" w:pos="142"/>
              </w:tabs>
              <w:spacing w:after="0" w:line="240" w:lineRule="auto"/>
              <w:rPr>
                <w:rFonts w:ascii="Times New Roman" w:eastAsia="Times New Roman" w:hAnsi="Times New Roman" w:cs="Times New Roman"/>
                <w:sz w:val="24"/>
                <w:szCs w:val="24"/>
                <w:lang w:eastAsia="ru-RU"/>
              </w:rPr>
            </w:pPr>
            <w:r w:rsidRPr="00BC4ADA">
              <w:rPr>
                <w:rFonts w:ascii="Times New Roman" w:eastAsia="Times New Roman" w:hAnsi="Times New Roman" w:cs="Times New Roman"/>
                <w:sz w:val="24"/>
                <w:szCs w:val="24"/>
                <w:lang w:eastAsia="ru-RU"/>
              </w:rPr>
              <w:t xml:space="preserve">Львівський національний університет імені Івана Франка </w:t>
            </w:r>
          </w:p>
          <w:p w:rsidR="00B34FEA" w:rsidRPr="00BC4ADA" w:rsidRDefault="00B34FEA" w:rsidP="00B34FEA">
            <w:pPr>
              <w:tabs>
                <w:tab w:val="left" w:pos="142"/>
              </w:tabs>
              <w:spacing w:after="0" w:line="240" w:lineRule="auto"/>
              <w:rPr>
                <w:rFonts w:ascii="Times New Roman" w:eastAsia="Times New Roman" w:hAnsi="Times New Roman" w:cs="Times New Roman"/>
                <w:sz w:val="24"/>
                <w:szCs w:val="24"/>
                <w:lang w:eastAsia="ru-RU"/>
              </w:rPr>
            </w:pPr>
            <w:r w:rsidRPr="00BC4ADA">
              <w:rPr>
                <w:rFonts w:ascii="Times New Roman" w:eastAsia="Times New Roman" w:hAnsi="Times New Roman" w:cs="Times New Roman"/>
                <w:sz w:val="24"/>
                <w:szCs w:val="24"/>
                <w:lang w:eastAsia="ru-RU"/>
              </w:rPr>
              <w:t>Філософський факультет</w:t>
            </w:r>
          </w:p>
        </w:tc>
      </w:tr>
      <w:tr w:rsidR="00B34FEA" w:rsidRPr="00BC4ADA" w:rsidTr="00961D12">
        <w:trPr>
          <w:jc w:val="center"/>
        </w:trPr>
        <w:tc>
          <w:tcPr>
            <w:tcW w:w="2616" w:type="dxa"/>
            <w:gridSpan w:val="2"/>
            <w:shd w:val="clear" w:color="auto" w:fill="auto"/>
            <w:vAlign w:val="center"/>
          </w:tcPr>
          <w:p w:rsidR="00B34FEA" w:rsidRPr="00BC4ADA" w:rsidRDefault="00B34FEA" w:rsidP="00B34FEA">
            <w:pPr>
              <w:tabs>
                <w:tab w:val="left" w:pos="142"/>
              </w:tabs>
              <w:spacing w:after="0" w:line="240" w:lineRule="auto"/>
              <w:rPr>
                <w:rFonts w:ascii="Times New Roman" w:eastAsia="Times New Roman" w:hAnsi="Times New Roman" w:cs="Times New Roman"/>
                <w:b/>
                <w:sz w:val="24"/>
                <w:szCs w:val="24"/>
                <w:lang w:eastAsia="ru-RU"/>
              </w:rPr>
            </w:pPr>
            <w:r w:rsidRPr="00BC4ADA">
              <w:rPr>
                <w:rFonts w:ascii="Times New Roman" w:eastAsia="Times New Roman" w:hAnsi="Times New Roman" w:cs="Times New Roman"/>
                <w:b/>
                <w:sz w:val="24"/>
                <w:szCs w:val="24"/>
                <w:lang w:eastAsia="ru-RU"/>
              </w:rPr>
              <w:t>Ступінь вищої освіти та назва кваліфікації</w:t>
            </w:r>
          </w:p>
        </w:tc>
        <w:tc>
          <w:tcPr>
            <w:tcW w:w="7229" w:type="dxa"/>
            <w:shd w:val="clear" w:color="auto" w:fill="auto"/>
            <w:vAlign w:val="center"/>
          </w:tcPr>
          <w:p w:rsidR="00B34FEA" w:rsidRPr="00BC4ADA" w:rsidRDefault="001D3A6B" w:rsidP="00B34FEA">
            <w:pPr>
              <w:tabs>
                <w:tab w:val="left" w:pos="142"/>
              </w:tabs>
              <w:spacing w:after="0" w:line="240" w:lineRule="auto"/>
              <w:jc w:val="both"/>
              <w:rPr>
                <w:rFonts w:ascii="Times New Roman" w:eastAsia="Times New Roman" w:hAnsi="Times New Roman" w:cs="Times New Roman"/>
                <w:sz w:val="24"/>
                <w:szCs w:val="24"/>
                <w:lang w:eastAsia="ru-RU"/>
              </w:rPr>
            </w:pPr>
            <w:r w:rsidRPr="00BC4ADA">
              <w:rPr>
                <w:rFonts w:ascii="Times New Roman" w:eastAsia="Times New Roman" w:hAnsi="Times New Roman" w:cs="Times New Roman"/>
                <w:sz w:val="24"/>
                <w:szCs w:val="24"/>
                <w:lang w:eastAsia="ru-RU"/>
              </w:rPr>
              <w:t xml:space="preserve">Перший </w:t>
            </w:r>
            <w:r w:rsidR="00504BB7" w:rsidRPr="00BC4ADA">
              <w:rPr>
                <w:rFonts w:ascii="Times New Roman" w:eastAsia="Times New Roman" w:hAnsi="Times New Roman" w:cs="Times New Roman"/>
                <w:sz w:val="24"/>
                <w:szCs w:val="24"/>
                <w:lang w:eastAsia="ru-RU"/>
              </w:rPr>
              <w:t xml:space="preserve">бакалаврський </w:t>
            </w:r>
            <w:r w:rsidR="00B34FEA" w:rsidRPr="00BC4ADA">
              <w:rPr>
                <w:rFonts w:ascii="Times New Roman" w:eastAsia="Times New Roman" w:hAnsi="Times New Roman" w:cs="Times New Roman"/>
                <w:sz w:val="24"/>
                <w:szCs w:val="24"/>
                <w:lang w:eastAsia="ru-RU"/>
              </w:rPr>
              <w:t>рівень</w:t>
            </w:r>
          </w:p>
          <w:p w:rsidR="00B34FEA" w:rsidRPr="00BC4ADA" w:rsidRDefault="004346C3" w:rsidP="00B34FEA">
            <w:pPr>
              <w:tabs>
                <w:tab w:val="left" w:pos="142"/>
              </w:tabs>
              <w:spacing w:after="0" w:line="240" w:lineRule="auto"/>
              <w:jc w:val="both"/>
              <w:rPr>
                <w:rFonts w:ascii="Times New Roman" w:eastAsia="Times New Roman" w:hAnsi="Times New Roman" w:cs="Times New Roman"/>
                <w:sz w:val="24"/>
                <w:szCs w:val="24"/>
                <w:lang w:eastAsia="ru-RU"/>
              </w:rPr>
            </w:pPr>
            <w:r w:rsidRPr="00BC4ADA">
              <w:rPr>
                <w:rFonts w:ascii="Times New Roman" w:eastAsia="Times New Roman" w:hAnsi="Times New Roman" w:cs="Times New Roman"/>
                <w:sz w:val="24"/>
                <w:szCs w:val="24"/>
                <w:lang w:eastAsia="ru-RU"/>
              </w:rPr>
              <w:t>Бакалавр публічного управління та адміністрування</w:t>
            </w:r>
            <w:r w:rsidR="00A57EFB" w:rsidRPr="00BC4ADA">
              <w:rPr>
                <w:rFonts w:ascii="Times New Roman" w:eastAsia="Times New Roman" w:hAnsi="Times New Roman" w:cs="Times New Roman"/>
                <w:sz w:val="24"/>
                <w:szCs w:val="24"/>
                <w:lang w:eastAsia="ru-RU"/>
              </w:rPr>
              <w:t>. Фахівець з державного управління та публічної служби.</w:t>
            </w:r>
          </w:p>
        </w:tc>
      </w:tr>
      <w:tr w:rsidR="00B34FEA" w:rsidRPr="00BC4ADA" w:rsidTr="00961D12">
        <w:trPr>
          <w:jc w:val="center"/>
        </w:trPr>
        <w:tc>
          <w:tcPr>
            <w:tcW w:w="2616" w:type="dxa"/>
            <w:gridSpan w:val="2"/>
            <w:shd w:val="clear" w:color="auto" w:fill="auto"/>
            <w:vAlign w:val="center"/>
          </w:tcPr>
          <w:p w:rsidR="00B34FEA" w:rsidRPr="00BC4ADA" w:rsidRDefault="00B34FEA" w:rsidP="00B34FEA">
            <w:pPr>
              <w:tabs>
                <w:tab w:val="left" w:pos="142"/>
              </w:tabs>
              <w:spacing w:after="0" w:line="240" w:lineRule="auto"/>
              <w:rPr>
                <w:rFonts w:ascii="Times New Roman" w:eastAsia="Times New Roman" w:hAnsi="Times New Roman" w:cs="Times New Roman"/>
                <w:b/>
                <w:sz w:val="24"/>
                <w:szCs w:val="24"/>
                <w:lang w:eastAsia="ru-RU"/>
              </w:rPr>
            </w:pPr>
            <w:r w:rsidRPr="00BC4ADA">
              <w:rPr>
                <w:rFonts w:ascii="Times New Roman" w:eastAsia="Times New Roman" w:hAnsi="Times New Roman" w:cs="Times New Roman"/>
                <w:b/>
                <w:sz w:val="24"/>
                <w:szCs w:val="24"/>
                <w:lang w:eastAsia="ru-RU"/>
              </w:rPr>
              <w:t>Офіційна назва освітньої програми</w:t>
            </w:r>
          </w:p>
        </w:tc>
        <w:tc>
          <w:tcPr>
            <w:tcW w:w="7229" w:type="dxa"/>
            <w:shd w:val="clear" w:color="auto" w:fill="auto"/>
            <w:vAlign w:val="center"/>
          </w:tcPr>
          <w:p w:rsidR="00B34FEA" w:rsidRPr="00BC4ADA" w:rsidRDefault="00B34FEA" w:rsidP="00292C0F">
            <w:pPr>
              <w:tabs>
                <w:tab w:val="left" w:pos="142"/>
              </w:tabs>
              <w:spacing w:after="0" w:line="240" w:lineRule="auto"/>
              <w:jc w:val="both"/>
              <w:rPr>
                <w:rFonts w:ascii="Times New Roman" w:eastAsia="Times New Roman" w:hAnsi="Times New Roman" w:cs="Times New Roman"/>
                <w:sz w:val="24"/>
                <w:szCs w:val="24"/>
                <w:lang w:eastAsia="ru-RU"/>
              </w:rPr>
            </w:pPr>
            <w:r w:rsidRPr="00BC4ADA">
              <w:rPr>
                <w:rFonts w:ascii="Times New Roman" w:eastAsia="Times New Roman" w:hAnsi="Times New Roman" w:cs="Times New Roman"/>
                <w:sz w:val="24"/>
                <w:szCs w:val="24"/>
                <w:lang w:eastAsia="ru-RU"/>
              </w:rPr>
              <w:t xml:space="preserve">Освітньо-професійна програма підготовки </w:t>
            </w:r>
            <w:r w:rsidR="000F2EE3" w:rsidRPr="00BC4ADA">
              <w:rPr>
                <w:rFonts w:ascii="Times New Roman" w:eastAsia="Times New Roman" w:hAnsi="Times New Roman" w:cs="Times New Roman"/>
                <w:sz w:val="24"/>
                <w:szCs w:val="24"/>
                <w:lang w:eastAsia="ru-RU"/>
              </w:rPr>
              <w:t>бакалавра</w:t>
            </w:r>
            <w:r w:rsidRPr="00BC4ADA">
              <w:rPr>
                <w:rFonts w:ascii="Times New Roman" w:eastAsia="Times New Roman" w:hAnsi="Times New Roman" w:cs="Times New Roman"/>
                <w:sz w:val="24"/>
                <w:szCs w:val="24"/>
                <w:lang w:eastAsia="ru-RU"/>
              </w:rPr>
              <w:t xml:space="preserve"> «</w:t>
            </w:r>
            <w:r w:rsidR="000F2EE3" w:rsidRPr="00BC4ADA">
              <w:rPr>
                <w:rFonts w:ascii="Times New Roman" w:eastAsia="Times New Roman" w:hAnsi="Times New Roman" w:cs="Times New Roman"/>
                <w:sz w:val="24"/>
                <w:szCs w:val="24"/>
                <w:lang w:eastAsia="ru-RU"/>
              </w:rPr>
              <w:t xml:space="preserve">Державне управління та </w:t>
            </w:r>
            <w:proofErr w:type="spellStart"/>
            <w:r w:rsidR="000F2EE3" w:rsidRPr="00BC4ADA">
              <w:rPr>
                <w:rFonts w:ascii="Times New Roman" w:eastAsia="Times New Roman" w:hAnsi="Times New Roman" w:cs="Times New Roman"/>
                <w:sz w:val="24"/>
                <w:szCs w:val="24"/>
                <w:lang w:eastAsia="ru-RU"/>
              </w:rPr>
              <w:t>публічн</w:t>
            </w:r>
            <w:proofErr w:type="spellEnd"/>
            <w:r w:rsidR="00292C0F" w:rsidRPr="00BC4ADA">
              <w:rPr>
                <w:rFonts w:ascii="Times New Roman" w:eastAsia="Times New Roman" w:hAnsi="Times New Roman" w:cs="Times New Roman"/>
                <w:sz w:val="24"/>
                <w:szCs w:val="24"/>
                <w:lang w:val="ru-RU" w:eastAsia="ru-RU"/>
              </w:rPr>
              <w:t>а</w:t>
            </w:r>
            <w:r w:rsidR="000F2EE3" w:rsidRPr="00BC4ADA">
              <w:rPr>
                <w:rFonts w:ascii="Times New Roman" w:eastAsia="Times New Roman" w:hAnsi="Times New Roman" w:cs="Times New Roman"/>
                <w:sz w:val="24"/>
                <w:szCs w:val="24"/>
                <w:lang w:eastAsia="ru-RU"/>
              </w:rPr>
              <w:t xml:space="preserve"> </w:t>
            </w:r>
            <w:r w:rsidR="00292C0F" w:rsidRPr="00BC4ADA">
              <w:rPr>
                <w:rFonts w:ascii="Times New Roman" w:eastAsia="Times New Roman" w:hAnsi="Times New Roman" w:cs="Times New Roman"/>
                <w:sz w:val="24"/>
                <w:szCs w:val="24"/>
                <w:lang w:val="ru-RU" w:eastAsia="ru-RU"/>
              </w:rPr>
              <w:t>служба</w:t>
            </w:r>
            <w:r w:rsidRPr="00BC4ADA">
              <w:rPr>
                <w:rFonts w:ascii="Times New Roman" w:eastAsia="Times New Roman" w:hAnsi="Times New Roman" w:cs="Times New Roman"/>
                <w:sz w:val="24"/>
                <w:szCs w:val="24"/>
                <w:lang w:eastAsia="ru-RU"/>
              </w:rPr>
              <w:t>»</w:t>
            </w:r>
          </w:p>
        </w:tc>
      </w:tr>
      <w:tr w:rsidR="00B34FEA" w:rsidRPr="00BC4ADA" w:rsidTr="00961D12">
        <w:trPr>
          <w:jc w:val="center"/>
        </w:trPr>
        <w:tc>
          <w:tcPr>
            <w:tcW w:w="2616" w:type="dxa"/>
            <w:gridSpan w:val="2"/>
            <w:shd w:val="clear" w:color="auto" w:fill="auto"/>
            <w:vAlign w:val="center"/>
          </w:tcPr>
          <w:p w:rsidR="00B34FEA" w:rsidRPr="00BC4ADA" w:rsidRDefault="00B34FEA" w:rsidP="00B34FEA">
            <w:pPr>
              <w:tabs>
                <w:tab w:val="left" w:pos="142"/>
              </w:tabs>
              <w:spacing w:after="0" w:line="240" w:lineRule="auto"/>
              <w:rPr>
                <w:rFonts w:ascii="Times New Roman" w:eastAsia="Times New Roman" w:hAnsi="Times New Roman" w:cs="Times New Roman"/>
                <w:b/>
                <w:sz w:val="24"/>
                <w:szCs w:val="24"/>
                <w:lang w:eastAsia="ru-RU"/>
              </w:rPr>
            </w:pPr>
            <w:r w:rsidRPr="00BC4ADA">
              <w:rPr>
                <w:rFonts w:ascii="Times New Roman" w:eastAsia="Times New Roman" w:hAnsi="Times New Roman" w:cs="Times New Roman"/>
                <w:b/>
                <w:sz w:val="24"/>
                <w:szCs w:val="24"/>
                <w:lang w:eastAsia="ru-RU"/>
              </w:rPr>
              <w:t>Тип диплома та обсяг програми</w:t>
            </w:r>
          </w:p>
        </w:tc>
        <w:tc>
          <w:tcPr>
            <w:tcW w:w="7229" w:type="dxa"/>
            <w:shd w:val="clear" w:color="auto" w:fill="auto"/>
            <w:vAlign w:val="center"/>
          </w:tcPr>
          <w:p w:rsidR="00B34FEA" w:rsidRPr="00BC4ADA" w:rsidRDefault="00B34FEA" w:rsidP="00CC7545">
            <w:pPr>
              <w:tabs>
                <w:tab w:val="left" w:pos="142"/>
              </w:tabs>
              <w:spacing w:after="0" w:line="240" w:lineRule="auto"/>
              <w:rPr>
                <w:rFonts w:ascii="Times New Roman" w:eastAsia="Times New Roman" w:hAnsi="Times New Roman" w:cs="Times New Roman"/>
                <w:sz w:val="24"/>
                <w:szCs w:val="24"/>
                <w:lang w:eastAsia="ru-RU"/>
              </w:rPr>
            </w:pPr>
            <w:r w:rsidRPr="00BC4ADA">
              <w:rPr>
                <w:rFonts w:ascii="Times New Roman" w:eastAsia="Times New Roman" w:hAnsi="Times New Roman" w:cs="Times New Roman"/>
                <w:sz w:val="24"/>
                <w:szCs w:val="24"/>
                <w:lang w:eastAsia="ru-RU"/>
              </w:rPr>
              <w:t xml:space="preserve">Диплом </w:t>
            </w:r>
            <w:r w:rsidR="00CC7545" w:rsidRPr="00BC4ADA">
              <w:rPr>
                <w:rFonts w:ascii="Times New Roman" w:eastAsia="Times New Roman" w:hAnsi="Times New Roman" w:cs="Times New Roman"/>
                <w:sz w:val="24"/>
                <w:szCs w:val="24"/>
                <w:lang w:eastAsia="ru-RU"/>
              </w:rPr>
              <w:t>бакалавра</w:t>
            </w:r>
            <w:r w:rsidRPr="00BC4ADA">
              <w:rPr>
                <w:rFonts w:ascii="Times New Roman" w:eastAsia="Times New Roman" w:hAnsi="Times New Roman" w:cs="Times New Roman"/>
                <w:sz w:val="24"/>
                <w:szCs w:val="24"/>
                <w:lang w:eastAsia="ru-RU"/>
              </w:rPr>
              <w:t xml:space="preserve">, одиничний, </w:t>
            </w:r>
            <w:r w:rsidR="00CC7545" w:rsidRPr="00BC4ADA">
              <w:rPr>
                <w:rFonts w:ascii="Times New Roman" w:eastAsia="Times New Roman" w:hAnsi="Times New Roman" w:cs="Times New Roman"/>
                <w:sz w:val="24"/>
                <w:szCs w:val="24"/>
                <w:lang w:eastAsia="ru-RU"/>
              </w:rPr>
              <w:t>240</w:t>
            </w:r>
            <w:r w:rsidR="0003007C" w:rsidRPr="00BC4ADA">
              <w:rPr>
                <w:rFonts w:ascii="Times New Roman" w:eastAsia="Times New Roman" w:hAnsi="Times New Roman" w:cs="Times New Roman"/>
                <w:sz w:val="24"/>
                <w:szCs w:val="24"/>
                <w:lang w:eastAsia="ru-RU"/>
              </w:rPr>
              <w:t xml:space="preserve"> кредитів </w:t>
            </w:r>
            <w:r w:rsidR="00882380" w:rsidRPr="00BC4ADA">
              <w:rPr>
                <w:rFonts w:ascii="Times New Roman" w:eastAsia="Times New Roman" w:hAnsi="Times New Roman" w:cs="Times New Roman"/>
                <w:sz w:val="24"/>
                <w:szCs w:val="24"/>
                <w:lang w:eastAsia="ru-RU"/>
              </w:rPr>
              <w:t>ЄКТС, термін навчання 3 роки 10 місяців, денна форма навчання</w:t>
            </w:r>
          </w:p>
        </w:tc>
      </w:tr>
      <w:tr w:rsidR="00B34FEA" w:rsidRPr="00BC4ADA" w:rsidTr="00961D12">
        <w:trPr>
          <w:jc w:val="center"/>
        </w:trPr>
        <w:tc>
          <w:tcPr>
            <w:tcW w:w="2616" w:type="dxa"/>
            <w:gridSpan w:val="2"/>
            <w:shd w:val="clear" w:color="auto" w:fill="auto"/>
            <w:vAlign w:val="center"/>
          </w:tcPr>
          <w:p w:rsidR="00B34FEA" w:rsidRPr="00BC4ADA" w:rsidRDefault="00B34FEA" w:rsidP="00B34FEA">
            <w:pPr>
              <w:tabs>
                <w:tab w:val="left" w:pos="142"/>
              </w:tabs>
              <w:spacing w:after="0" w:line="240" w:lineRule="auto"/>
              <w:rPr>
                <w:rFonts w:ascii="Times New Roman" w:eastAsia="Times New Roman" w:hAnsi="Times New Roman" w:cs="Times New Roman"/>
                <w:b/>
                <w:sz w:val="24"/>
                <w:szCs w:val="24"/>
                <w:lang w:eastAsia="ru-RU"/>
              </w:rPr>
            </w:pPr>
            <w:r w:rsidRPr="00BC4ADA">
              <w:rPr>
                <w:rFonts w:ascii="Times New Roman" w:eastAsia="Times New Roman" w:hAnsi="Times New Roman" w:cs="Times New Roman"/>
                <w:b/>
                <w:sz w:val="24"/>
                <w:szCs w:val="24"/>
                <w:lang w:eastAsia="ru-RU"/>
              </w:rPr>
              <w:t>Наявність акредитації</w:t>
            </w:r>
          </w:p>
        </w:tc>
        <w:tc>
          <w:tcPr>
            <w:tcW w:w="7229" w:type="dxa"/>
            <w:shd w:val="clear" w:color="auto" w:fill="auto"/>
            <w:vAlign w:val="center"/>
          </w:tcPr>
          <w:p w:rsidR="00B34FEA" w:rsidRPr="00BC4ADA" w:rsidRDefault="00B34FEA" w:rsidP="00B34FEA">
            <w:pPr>
              <w:tabs>
                <w:tab w:val="left" w:pos="142"/>
              </w:tabs>
              <w:spacing w:after="0" w:line="240" w:lineRule="auto"/>
              <w:rPr>
                <w:rFonts w:ascii="Times New Roman" w:eastAsia="Times New Roman" w:hAnsi="Times New Roman" w:cs="Times New Roman"/>
                <w:sz w:val="24"/>
                <w:szCs w:val="24"/>
                <w:lang w:eastAsia="ru-RU"/>
              </w:rPr>
            </w:pPr>
          </w:p>
        </w:tc>
      </w:tr>
      <w:tr w:rsidR="00B34FEA" w:rsidRPr="00BC4ADA" w:rsidTr="00961D12">
        <w:trPr>
          <w:jc w:val="center"/>
        </w:trPr>
        <w:tc>
          <w:tcPr>
            <w:tcW w:w="2616" w:type="dxa"/>
            <w:gridSpan w:val="2"/>
            <w:shd w:val="clear" w:color="auto" w:fill="auto"/>
            <w:vAlign w:val="center"/>
          </w:tcPr>
          <w:p w:rsidR="00B34FEA" w:rsidRPr="00BC4ADA" w:rsidRDefault="00B34FEA" w:rsidP="00B34FEA">
            <w:pPr>
              <w:tabs>
                <w:tab w:val="left" w:pos="142"/>
              </w:tabs>
              <w:spacing w:after="0" w:line="240" w:lineRule="auto"/>
              <w:rPr>
                <w:rFonts w:ascii="Times New Roman" w:eastAsia="Times New Roman" w:hAnsi="Times New Roman" w:cs="Times New Roman"/>
                <w:b/>
                <w:sz w:val="24"/>
                <w:szCs w:val="24"/>
                <w:lang w:eastAsia="ru-RU"/>
              </w:rPr>
            </w:pPr>
            <w:r w:rsidRPr="00BC4ADA">
              <w:rPr>
                <w:rFonts w:ascii="Times New Roman" w:eastAsia="Times New Roman" w:hAnsi="Times New Roman" w:cs="Times New Roman"/>
                <w:b/>
                <w:sz w:val="24"/>
                <w:szCs w:val="24"/>
                <w:lang w:eastAsia="ru-RU"/>
              </w:rPr>
              <w:t>Рівень програми</w:t>
            </w:r>
          </w:p>
        </w:tc>
        <w:tc>
          <w:tcPr>
            <w:tcW w:w="7229" w:type="dxa"/>
            <w:shd w:val="clear" w:color="auto" w:fill="auto"/>
            <w:vAlign w:val="center"/>
          </w:tcPr>
          <w:p w:rsidR="005F7612" w:rsidRPr="00BC4ADA" w:rsidRDefault="005F7612" w:rsidP="005F7612">
            <w:pPr>
              <w:tabs>
                <w:tab w:val="left" w:pos="142"/>
              </w:tabs>
              <w:spacing w:after="0" w:line="240" w:lineRule="auto"/>
              <w:jc w:val="both"/>
              <w:rPr>
                <w:rFonts w:ascii="Times New Roman" w:eastAsia="Times New Roman" w:hAnsi="Times New Roman" w:cs="Times New Roman"/>
                <w:sz w:val="24"/>
                <w:szCs w:val="24"/>
                <w:lang w:eastAsia="ru-RU"/>
              </w:rPr>
            </w:pPr>
            <w:r w:rsidRPr="00BC4ADA">
              <w:rPr>
                <w:rFonts w:ascii="Times New Roman" w:eastAsia="Times New Roman" w:hAnsi="Times New Roman" w:cs="Times New Roman"/>
                <w:sz w:val="24"/>
                <w:szCs w:val="24"/>
                <w:lang w:eastAsia="ru-RU"/>
              </w:rPr>
              <w:t>перший (бакалаврський) рівень</w:t>
            </w:r>
          </w:p>
          <w:p w:rsidR="00B34FEA" w:rsidRPr="00BC4ADA" w:rsidRDefault="005F7612" w:rsidP="005F7612">
            <w:pPr>
              <w:tabs>
                <w:tab w:val="left" w:pos="142"/>
              </w:tabs>
              <w:spacing w:after="0" w:line="240" w:lineRule="auto"/>
              <w:jc w:val="both"/>
              <w:rPr>
                <w:rFonts w:ascii="Times New Roman" w:eastAsia="Times New Roman" w:hAnsi="Times New Roman" w:cs="Times New Roman"/>
                <w:sz w:val="24"/>
                <w:szCs w:val="24"/>
                <w:lang w:eastAsia="ru-RU"/>
              </w:rPr>
            </w:pPr>
            <w:r w:rsidRPr="00BC4ADA">
              <w:rPr>
                <w:rFonts w:ascii="Times New Roman" w:eastAsia="Times New Roman" w:hAnsi="Times New Roman" w:cs="Times New Roman"/>
                <w:sz w:val="24"/>
                <w:szCs w:val="24"/>
                <w:lang w:eastAsia="ru-RU"/>
              </w:rPr>
              <w:t>НРК України – 6 рівень, FQ-EHEA – перший цикл, EQF-LLL -6 рівень</w:t>
            </w:r>
          </w:p>
        </w:tc>
      </w:tr>
      <w:tr w:rsidR="00B34FEA" w:rsidRPr="00BC4ADA" w:rsidTr="00961D12">
        <w:trPr>
          <w:jc w:val="center"/>
        </w:trPr>
        <w:tc>
          <w:tcPr>
            <w:tcW w:w="2616" w:type="dxa"/>
            <w:gridSpan w:val="2"/>
            <w:shd w:val="clear" w:color="auto" w:fill="auto"/>
            <w:vAlign w:val="center"/>
          </w:tcPr>
          <w:p w:rsidR="00B34FEA" w:rsidRPr="00BC4ADA" w:rsidRDefault="00B34FEA" w:rsidP="00B34FEA">
            <w:pPr>
              <w:tabs>
                <w:tab w:val="left" w:pos="142"/>
              </w:tabs>
              <w:spacing w:after="0" w:line="240" w:lineRule="auto"/>
              <w:rPr>
                <w:rFonts w:ascii="Times New Roman" w:eastAsia="Times New Roman" w:hAnsi="Times New Roman" w:cs="Times New Roman"/>
                <w:b/>
                <w:sz w:val="24"/>
                <w:szCs w:val="24"/>
                <w:lang w:eastAsia="uk-UA"/>
              </w:rPr>
            </w:pPr>
            <w:r w:rsidRPr="00BC4ADA">
              <w:rPr>
                <w:rFonts w:ascii="Times New Roman" w:eastAsia="Times New Roman" w:hAnsi="Times New Roman" w:cs="Times New Roman"/>
                <w:b/>
                <w:sz w:val="24"/>
                <w:szCs w:val="24"/>
                <w:lang w:eastAsia="uk-UA"/>
              </w:rPr>
              <w:t>Передумови</w:t>
            </w:r>
          </w:p>
        </w:tc>
        <w:tc>
          <w:tcPr>
            <w:tcW w:w="7229" w:type="dxa"/>
            <w:shd w:val="clear" w:color="auto" w:fill="auto"/>
            <w:vAlign w:val="center"/>
          </w:tcPr>
          <w:p w:rsidR="00B34FEA" w:rsidRPr="00BC4ADA" w:rsidRDefault="00C709F2"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pacing w:val="-4"/>
                <w:sz w:val="24"/>
                <w:szCs w:val="24"/>
                <w:lang w:eastAsia="uk-UA"/>
              </w:rPr>
              <w:t>Повна загальна середня освіта</w:t>
            </w:r>
          </w:p>
        </w:tc>
      </w:tr>
      <w:tr w:rsidR="00B34FEA" w:rsidRPr="00BC4ADA" w:rsidTr="00961D12">
        <w:trPr>
          <w:jc w:val="center"/>
        </w:trPr>
        <w:tc>
          <w:tcPr>
            <w:tcW w:w="2616" w:type="dxa"/>
            <w:gridSpan w:val="2"/>
            <w:shd w:val="clear" w:color="auto" w:fill="auto"/>
            <w:vAlign w:val="center"/>
          </w:tcPr>
          <w:p w:rsidR="00B34FEA" w:rsidRPr="00BC4ADA" w:rsidRDefault="00B34FEA" w:rsidP="00B34FEA">
            <w:pPr>
              <w:tabs>
                <w:tab w:val="left" w:pos="142"/>
              </w:tabs>
              <w:spacing w:after="0" w:line="240" w:lineRule="auto"/>
              <w:rPr>
                <w:rFonts w:ascii="Times New Roman" w:eastAsia="Times New Roman" w:hAnsi="Times New Roman" w:cs="Times New Roman"/>
                <w:b/>
                <w:sz w:val="24"/>
                <w:szCs w:val="24"/>
                <w:lang w:eastAsia="uk-UA"/>
              </w:rPr>
            </w:pPr>
            <w:r w:rsidRPr="00BC4ADA">
              <w:rPr>
                <w:rFonts w:ascii="Times New Roman" w:eastAsia="Times New Roman" w:hAnsi="Times New Roman" w:cs="Times New Roman"/>
                <w:b/>
                <w:sz w:val="24"/>
                <w:szCs w:val="24"/>
                <w:lang w:eastAsia="uk-UA"/>
              </w:rPr>
              <w:t>Мова викладання</w:t>
            </w:r>
          </w:p>
        </w:tc>
        <w:tc>
          <w:tcPr>
            <w:tcW w:w="7229" w:type="dxa"/>
            <w:shd w:val="clear" w:color="auto" w:fill="auto"/>
            <w:vAlign w:val="center"/>
          </w:tcPr>
          <w:p w:rsidR="00B34FEA" w:rsidRPr="00BC4ADA" w:rsidRDefault="00B34FEA" w:rsidP="00B34FEA">
            <w:pPr>
              <w:tabs>
                <w:tab w:val="left" w:pos="142"/>
              </w:tabs>
              <w:spacing w:after="0" w:line="240" w:lineRule="auto"/>
              <w:jc w:val="both"/>
              <w:rPr>
                <w:rFonts w:ascii="Times New Roman" w:eastAsia="Times New Roman" w:hAnsi="Times New Roman" w:cs="Times New Roman"/>
                <w:spacing w:val="-4"/>
                <w:sz w:val="24"/>
                <w:szCs w:val="24"/>
                <w:lang w:eastAsia="uk-UA"/>
              </w:rPr>
            </w:pPr>
            <w:r w:rsidRPr="00BC4ADA">
              <w:rPr>
                <w:rFonts w:ascii="Times New Roman" w:eastAsia="Times New Roman" w:hAnsi="Times New Roman" w:cs="Times New Roman"/>
                <w:spacing w:val="-4"/>
                <w:sz w:val="24"/>
                <w:szCs w:val="24"/>
                <w:lang w:eastAsia="uk-UA"/>
              </w:rPr>
              <w:t>Українська</w:t>
            </w:r>
          </w:p>
        </w:tc>
      </w:tr>
      <w:tr w:rsidR="00B34FEA" w:rsidRPr="00BC4ADA" w:rsidTr="00961D12">
        <w:trPr>
          <w:jc w:val="center"/>
        </w:trPr>
        <w:tc>
          <w:tcPr>
            <w:tcW w:w="2616" w:type="dxa"/>
            <w:gridSpan w:val="2"/>
            <w:shd w:val="clear" w:color="auto" w:fill="auto"/>
            <w:vAlign w:val="center"/>
          </w:tcPr>
          <w:p w:rsidR="00B34FEA" w:rsidRPr="00BC4ADA" w:rsidRDefault="00B34FEA" w:rsidP="00B34FEA">
            <w:pPr>
              <w:tabs>
                <w:tab w:val="left" w:pos="142"/>
              </w:tabs>
              <w:spacing w:after="0" w:line="240" w:lineRule="auto"/>
              <w:rPr>
                <w:rFonts w:ascii="Times New Roman" w:eastAsia="Times New Roman" w:hAnsi="Times New Roman" w:cs="Times New Roman"/>
                <w:b/>
                <w:sz w:val="24"/>
                <w:szCs w:val="24"/>
                <w:lang w:eastAsia="uk-UA"/>
              </w:rPr>
            </w:pPr>
            <w:r w:rsidRPr="00BC4ADA">
              <w:rPr>
                <w:rFonts w:ascii="Times New Roman" w:eastAsia="Times New Roman" w:hAnsi="Times New Roman" w:cs="Times New Roman"/>
                <w:b/>
                <w:sz w:val="24"/>
                <w:szCs w:val="24"/>
                <w:lang w:eastAsia="uk-UA"/>
              </w:rPr>
              <w:t>Термін дії освітньої програми</w:t>
            </w:r>
          </w:p>
        </w:tc>
        <w:tc>
          <w:tcPr>
            <w:tcW w:w="7229" w:type="dxa"/>
            <w:shd w:val="clear" w:color="auto" w:fill="auto"/>
            <w:vAlign w:val="center"/>
          </w:tcPr>
          <w:p w:rsidR="00B34FEA" w:rsidRPr="00BC4ADA" w:rsidRDefault="00B34FEA" w:rsidP="005E4390">
            <w:pPr>
              <w:tabs>
                <w:tab w:val="left" w:pos="142"/>
              </w:tabs>
              <w:spacing w:after="0" w:line="240" w:lineRule="auto"/>
              <w:jc w:val="both"/>
              <w:rPr>
                <w:rFonts w:ascii="Times New Roman" w:eastAsia="Times New Roman" w:hAnsi="Times New Roman" w:cs="Times New Roman"/>
                <w:spacing w:val="-4"/>
                <w:sz w:val="24"/>
                <w:szCs w:val="24"/>
                <w:lang w:eastAsia="uk-UA"/>
              </w:rPr>
            </w:pPr>
            <w:r w:rsidRPr="00BC4ADA">
              <w:rPr>
                <w:rFonts w:ascii="Times New Roman" w:eastAsia="Times New Roman" w:hAnsi="Times New Roman" w:cs="Times New Roman"/>
                <w:spacing w:val="-4"/>
                <w:sz w:val="24"/>
                <w:szCs w:val="24"/>
                <w:lang w:eastAsia="uk-UA"/>
              </w:rPr>
              <w:t>Термін дії освітньої програми 1 вересня 202</w:t>
            </w:r>
            <w:r w:rsidR="005E4390" w:rsidRPr="00BC4ADA">
              <w:rPr>
                <w:rFonts w:ascii="Times New Roman" w:eastAsia="Times New Roman" w:hAnsi="Times New Roman" w:cs="Times New Roman"/>
                <w:spacing w:val="-4"/>
                <w:sz w:val="24"/>
                <w:szCs w:val="24"/>
                <w:lang w:eastAsia="uk-UA"/>
              </w:rPr>
              <w:t>3</w:t>
            </w:r>
            <w:r w:rsidRPr="00BC4ADA">
              <w:rPr>
                <w:rFonts w:ascii="Times New Roman" w:eastAsia="Times New Roman" w:hAnsi="Times New Roman" w:cs="Times New Roman"/>
                <w:spacing w:val="-4"/>
                <w:sz w:val="24"/>
                <w:szCs w:val="24"/>
                <w:lang w:eastAsia="uk-UA"/>
              </w:rPr>
              <w:t xml:space="preserve"> року</w:t>
            </w:r>
          </w:p>
        </w:tc>
      </w:tr>
      <w:tr w:rsidR="00B34FEA" w:rsidRPr="00BC4ADA" w:rsidTr="00961D12">
        <w:trPr>
          <w:jc w:val="center"/>
        </w:trPr>
        <w:tc>
          <w:tcPr>
            <w:tcW w:w="2616" w:type="dxa"/>
            <w:gridSpan w:val="2"/>
            <w:shd w:val="clear" w:color="auto" w:fill="auto"/>
            <w:vAlign w:val="center"/>
          </w:tcPr>
          <w:p w:rsidR="00B34FEA" w:rsidRPr="00BC4ADA" w:rsidRDefault="00B34FEA" w:rsidP="00B34FEA">
            <w:pPr>
              <w:tabs>
                <w:tab w:val="left" w:pos="142"/>
              </w:tabs>
              <w:spacing w:after="0" w:line="240" w:lineRule="auto"/>
              <w:rPr>
                <w:rFonts w:ascii="Times New Roman" w:eastAsia="Times New Roman" w:hAnsi="Times New Roman" w:cs="Times New Roman"/>
                <w:b/>
                <w:sz w:val="24"/>
                <w:szCs w:val="24"/>
                <w:lang w:eastAsia="uk-UA"/>
              </w:rPr>
            </w:pPr>
            <w:r w:rsidRPr="00BC4ADA">
              <w:rPr>
                <w:rFonts w:ascii="Times New Roman" w:eastAsia="Times New Roman" w:hAnsi="Times New Roman" w:cs="Times New Roman"/>
                <w:b/>
                <w:sz w:val="24"/>
                <w:szCs w:val="24"/>
                <w:lang w:eastAsia="uk-UA"/>
              </w:rPr>
              <w:t>Інтернет-адреса постійного розміщення опису освітньої програми</w:t>
            </w:r>
          </w:p>
        </w:tc>
        <w:tc>
          <w:tcPr>
            <w:tcW w:w="7229" w:type="dxa"/>
            <w:shd w:val="clear" w:color="auto" w:fill="auto"/>
            <w:vAlign w:val="center"/>
          </w:tcPr>
          <w:p w:rsidR="00B34FEA" w:rsidRPr="00BC4ADA" w:rsidRDefault="00B34FEA" w:rsidP="00B34FEA">
            <w:pPr>
              <w:spacing w:after="0" w:line="240" w:lineRule="auto"/>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http://filos.lnu.edu.ua/</w:t>
            </w:r>
          </w:p>
          <w:p w:rsidR="00B34FEA" w:rsidRPr="00BC4ADA" w:rsidRDefault="00B34FEA" w:rsidP="005E4390">
            <w:pPr>
              <w:spacing w:after="0" w:line="240" w:lineRule="auto"/>
              <w:rPr>
                <w:rFonts w:ascii="Times New Roman" w:eastAsia="Times New Roman" w:hAnsi="Times New Roman" w:cs="Times New Roman"/>
                <w:spacing w:val="-4"/>
                <w:sz w:val="24"/>
                <w:szCs w:val="24"/>
                <w:lang w:eastAsia="uk-UA"/>
              </w:rPr>
            </w:pPr>
          </w:p>
        </w:tc>
      </w:tr>
      <w:tr w:rsidR="00B34FEA" w:rsidRPr="00BC4ADA" w:rsidTr="00961D12">
        <w:trPr>
          <w:trHeight w:val="469"/>
          <w:jc w:val="center"/>
        </w:trPr>
        <w:tc>
          <w:tcPr>
            <w:tcW w:w="9845" w:type="dxa"/>
            <w:gridSpan w:val="3"/>
            <w:shd w:val="clear" w:color="auto" w:fill="auto"/>
            <w:vAlign w:val="center"/>
          </w:tcPr>
          <w:p w:rsidR="00B34FEA" w:rsidRPr="00BC4ADA" w:rsidRDefault="00B34FEA" w:rsidP="00B34FEA">
            <w:pPr>
              <w:tabs>
                <w:tab w:val="left" w:pos="142"/>
              </w:tabs>
              <w:spacing w:after="0" w:line="240" w:lineRule="auto"/>
              <w:jc w:val="center"/>
              <w:rPr>
                <w:rFonts w:ascii="Times New Roman" w:eastAsia="Times New Roman" w:hAnsi="Times New Roman" w:cs="Times New Roman"/>
                <w:b/>
                <w:spacing w:val="-4"/>
                <w:sz w:val="24"/>
                <w:szCs w:val="24"/>
                <w:lang w:eastAsia="uk-UA"/>
              </w:rPr>
            </w:pPr>
            <w:r w:rsidRPr="00BC4ADA">
              <w:rPr>
                <w:rFonts w:ascii="Times New Roman" w:eastAsia="Times New Roman" w:hAnsi="Times New Roman" w:cs="Times New Roman"/>
                <w:b/>
                <w:spacing w:val="-4"/>
                <w:sz w:val="24"/>
                <w:szCs w:val="24"/>
                <w:lang w:eastAsia="uk-UA"/>
              </w:rPr>
              <w:t>2 - Мета освітньої програми</w:t>
            </w:r>
          </w:p>
        </w:tc>
      </w:tr>
      <w:tr w:rsidR="00B34FEA" w:rsidRPr="00BC4ADA" w:rsidTr="00961D12">
        <w:trPr>
          <w:trHeight w:val="1102"/>
          <w:jc w:val="center"/>
        </w:trPr>
        <w:tc>
          <w:tcPr>
            <w:tcW w:w="9845" w:type="dxa"/>
            <w:gridSpan w:val="3"/>
            <w:shd w:val="clear" w:color="auto" w:fill="auto"/>
            <w:vAlign w:val="center"/>
          </w:tcPr>
          <w:p w:rsidR="00B34FEA" w:rsidRPr="00BC4ADA" w:rsidRDefault="00B34FEA" w:rsidP="004A342E">
            <w:pPr>
              <w:tabs>
                <w:tab w:val="left" w:pos="142"/>
              </w:tabs>
              <w:spacing w:after="0" w:line="240" w:lineRule="auto"/>
              <w:jc w:val="both"/>
              <w:rPr>
                <w:rFonts w:ascii="Times New Roman" w:eastAsia="Times New Roman" w:hAnsi="Times New Roman" w:cs="Times New Roman"/>
                <w:spacing w:val="-6"/>
                <w:sz w:val="24"/>
                <w:szCs w:val="24"/>
                <w:lang w:eastAsia="uk-UA"/>
              </w:rPr>
            </w:pPr>
            <w:r w:rsidRPr="00BC4ADA">
              <w:rPr>
                <w:rFonts w:ascii="Times New Roman" w:eastAsia="Times New Roman" w:hAnsi="Times New Roman" w:cs="Times New Roman"/>
                <w:spacing w:val="-10"/>
                <w:sz w:val="24"/>
                <w:szCs w:val="24"/>
                <w:lang w:eastAsia="uk-UA"/>
              </w:rPr>
              <w:t xml:space="preserve">Метою освітньої програми </w:t>
            </w:r>
            <w:r w:rsidR="004A342E" w:rsidRPr="00BC4ADA">
              <w:rPr>
                <w:rFonts w:ascii="Times New Roman" w:eastAsia="Times New Roman" w:hAnsi="Times New Roman" w:cs="Times New Roman"/>
                <w:spacing w:val="-10"/>
                <w:sz w:val="24"/>
                <w:szCs w:val="24"/>
                <w:lang w:eastAsia="uk-UA"/>
              </w:rPr>
              <w:t xml:space="preserve">забезпечення оволодіння студентами факультету першим (бакалаврським) рівнем вищої освіти, відповідно до шостого кваліфікаційного рівня Національної рамки кваліфікацій; </w:t>
            </w:r>
            <w:r w:rsidR="00E51487" w:rsidRPr="00BC4ADA">
              <w:rPr>
                <w:rFonts w:ascii="Times New Roman" w:eastAsia="Times New Roman" w:hAnsi="Times New Roman" w:cs="Times New Roman"/>
                <w:spacing w:val="-6"/>
                <w:sz w:val="24"/>
                <w:szCs w:val="24"/>
                <w:lang w:eastAsia="uk-UA"/>
              </w:rPr>
              <w:t>засвоєння студентами базових засад публічного та державного управління, вивчення основних елементів сучасної системи публічного адміністрування та інституту державної служби, формування необхідних вмінь та навичок для застосування на практиці отриманих знань, зокрема: використовувати отримані знання для ефективного менеджменту органів публічного управління; володіти професійними навичками розробки, прийняття та реалізації управлінських рішень; вносити раціональні пропозиції у сфері публічного адміністрування відповідно до європейських стандартів</w:t>
            </w:r>
            <w:r w:rsidR="00BC2CE0" w:rsidRPr="00BC4ADA">
              <w:rPr>
                <w:rFonts w:ascii="Times New Roman" w:eastAsia="Times New Roman" w:hAnsi="Times New Roman" w:cs="Times New Roman"/>
                <w:spacing w:val="-6"/>
                <w:sz w:val="24"/>
                <w:szCs w:val="24"/>
                <w:lang w:eastAsia="uk-UA"/>
              </w:rPr>
              <w:t>.</w:t>
            </w:r>
          </w:p>
        </w:tc>
      </w:tr>
      <w:tr w:rsidR="00B34FEA" w:rsidRPr="00BC4ADA" w:rsidTr="00961D12">
        <w:trPr>
          <w:trHeight w:val="461"/>
          <w:jc w:val="center"/>
        </w:trPr>
        <w:tc>
          <w:tcPr>
            <w:tcW w:w="9845" w:type="dxa"/>
            <w:gridSpan w:val="3"/>
            <w:shd w:val="clear" w:color="auto" w:fill="auto"/>
            <w:vAlign w:val="center"/>
          </w:tcPr>
          <w:p w:rsidR="00B34FEA" w:rsidRPr="00BC4ADA" w:rsidRDefault="00B34FEA" w:rsidP="00B34FEA">
            <w:pPr>
              <w:tabs>
                <w:tab w:val="left" w:pos="142"/>
              </w:tabs>
              <w:spacing w:after="0" w:line="240" w:lineRule="auto"/>
              <w:jc w:val="center"/>
              <w:rPr>
                <w:rFonts w:ascii="Times New Roman" w:eastAsia="Times New Roman" w:hAnsi="Times New Roman" w:cs="Times New Roman"/>
                <w:b/>
                <w:sz w:val="24"/>
                <w:szCs w:val="24"/>
                <w:lang w:eastAsia="uk-UA"/>
              </w:rPr>
            </w:pPr>
            <w:r w:rsidRPr="00BC4ADA">
              <w:rPr>
                <w:rFonts w:ascii="Times New Roman" w:eastAsia="Times New Roman" w:hAnsi="Times New Roman" w:cs="Times New Roman"/>
                <w:b/>
                <w:sz w:val="24"/>
                <w:szCs w:val="24"/>
                <w:lang w:eastAsia="uk-UA"/>
              </w:rPr>
              <w:t>3 - Характеристика освітньої програми</w:t>
            </w:r>
          </w:p>
        </w:tc>
      </w:tr>
      <w:tr w:rsidR="00B34FEA" w:rsidRPr="00BC4ADA" w:rsidTr="00961D12">
        <w:trPr>
          <w:trHeight w:val="339"/>
          <w:jc w:val="center"/>
        </w:trPr>
        <w:tc>
          <w:tcPr>
            <w:tcW w:w="2395" w:type="dxa"/>
            <w:shd w:val="clear" w:color="auto" w:fill="auto"/>
            <w:vAlign w:val="center"/>
          </w:tcPr>
          <w:p w:rsidR="00B34FEA" w:rsidRPr="00BC4ADA" w:rsidRDefault="00B34FEA" w:rsidP="00B34FEA">
            <w:pPr>
              <w:tabs>
                <w:tab w:val="left" w:pos="142"/>
              </w:tabs>
              <w:spacing w:after="0" w:line="240" w:lineRule="auto"/>
              <w:rPr>
                <w:rFonts w:ascii="Times New Roman" w:eastAsia="Times New Roman" w:hAnsi="Times New Roman" w:cs="Times New Roman"/>
                <w:b/>
                <w:color w:val="000000"/>
                <w:sz w:val="24"/>
                <w:szCs w:val="24"/>
                <w:lang w:eastAsia="uk-UA"/>
              </w:rPr>
            </w:pPr>
            <w:r w:rsidRPr="00BC4ADA">
              <w:rPr>
                <w:rFonts w:ascii="Times New Roman" w:eastAsia="Times New Roman" w:hAnsi="Times New Roman" w:cs="Times New Roman"/>
                <w:b/>
                <w:color w:val="000000"/>
                <w:sz w:val="24"/>
                <w:szCs w:val="24"/>
                <w:lang w:eastAsia="uk-UA"/>
              </w:rPr>
              <w:t>Предметна область, (галузь знань, спеціальність, спеціалізація)</w:t>
            </w:r>
          </w:p>
        </w:tc>
        <w:tc>
          <w:tcPr>
            <w:tcW w:w="7450" w:type="dxa"/>
            <w:gridSpan w:val="2"/>
            <w:shd w:val="clear" w:color="auto" w:fill="auto"/>
            <w:vAlign w:val="center"/>
          </w:tcPr>
          <w:p w:rsidR="00B204CA" w:rsidRPr="00BC4ADA" w:rsidRDefault="00B34FEA" w:rsidP="00B204CA">
            <w:pPr>
              <w:tabs>
                <w:tab w:val="left" w:pos="142"/>
              </w:tab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uk-UA"/>
              </w:rPr>
            </w:pPr>
            <w:r w:rsidRPr="00BC4ADA">
              <w:rPr>
                <w:rFonts w:ascii="Times New Roman" w:eastAsia="Times New Roman" w:hAnsi="Times New Roman" w:cs="Times New Roman"/>
                <w:color w:val="000000"/>
                <w:spacing w:val="-4"/>
                <w:sz w:val="24"/>
                <w:szCs w:val="24"/>
                <w:lang w:eastAsia="uk-UA"/>
              </w:rPr>
              <w:t xml:space="preserve">Галузь знань – </w:t>
            </w:r>
            <w:r w:rsidR="00B204CA" w:rsidRPr="00BC4ADA">
              <w:rPr>
                <w:rFonts w:ascii="Times New Roman" w:eastAsia="Times New Roman" w:hAnsi="Times New Roman" w:cs="Times New Roman"/>
                <w:color w:val="000000"/>
                <w:spacing w:val="-4"/>
                <w:sz w:val="24"/>
                <w:szCs w:val="24"/>
                <w:lang w:eastAsia="uk-UA"/>
              </w:rPr>
              <w:t>28 «</w:t>
            </w:r>
            <w:r w:rsidR="00504BB7" w:rsidRPr="00BC4ADA">
              <w:rPr>
                <w:rFonts w:ascii="Times New Roman" w:eastAsia="Times New Roman" w:hAnsi="Times New Roman" w:cs="Times New Roman"/>
                <w:color w:val="000000"/>
                <w:spacing w:val="-4"/>
                <w:sz w:val="24"/>
                <w:szCs w:val="24"/>
                <w:lang w:eastAsia="uk-UA"/>
              </w:rPr>
              <w:t>П</w:t>
            </w:r>
            <w:r w:rsidR="00B204CA" w:rsidRPr="00BC4ADA">
              <w:rPr>
                <w:rFonts w:ascii="Times New Roman" w:eastAsia="Times New Roman" w:hAnsi="Times New Roman" w:cs="Times New Roman"/>
                <w:color w:val="000000"/>
                <w:spacing w:val="-4"/>
                <w:sz w:val="24"/>
                <w:szCs w:val="24"/>
                <w:lang w:eastAsia="uk-UA"/>
              </w:rPr>
              <w:t>ублічне управління та адміністрування»</w:t>
            </w:r>
          </w:p>
          <w:p w:rsidR="00B34FEA" w:rsidRPr="00BC4ADA" w:rsidRDefault="00B204CA" w:rsidP="00B204CA">
            <w:pPr>
              <w:tabs>
                <w:tab w:val="left" w:pos="142"/>
              </w:tab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uk-UA"/>
              </w:rPr>
            </w:pPr>
            <w:r w:rsidRPr="00BC4ADA">
              <w:rPr>
                <w:rFonts w:ascii="Times New Roman" w:eastAsia="Times New Roman" w:hAnsi="Times New Roman" w:cs="Times New Roman"/>
                <w:color w:val="000000"/>
                <w:spacing w:val="-4"/>
                <w:sz w:val="24"/>
                <w:szCs w:val="24"/>
                <w:lang w:eastAsia="uk-UA"/>
              </w:rPr>
              <w:t>Спеціальність 281 «</w:t>
            </w:r>
            <w:r w:rsidR="00504BB7" w:rsidRPr="00BC4ADA">
              <w:rPr>
                <w:rFonts w:ascii="Times New Roman" w:eastAsia="Times New Roman" w:hAnsi="Times New Roman" w:cs="Times New Roman"/>
                <w:color w:val="000000"/>
                <w:spacing w:val="-4"/>
                <w:sz w:val="24"/>
                <w:szCs w:val="24"/>
                <w:lang w:eastAsia="uk-UA"/>
              </w:rPr>
              <w:t>П</w:t>
            </w:r>
            <w:r w:rsidRPr="00BC4ADA">
              <w:rPr>
                <w:rFonts w:ascii="Times New Roman" w:eastAsia="Times New Roman" w:hAnsi="Times New Roman" w:cs="Times New Roman"/>
                <w:color w:val="000000"/>
                <w:spacing w:val="-4"/>
                <w:sz w:val="24"/>
                <w:szCs w:val="24"/>
                <w:lang w:eastAsia="uk-UA"/>
              </w:rPr>
              <w:t>ублічне управління та адміністрування»</w:t>
            </w:r>
          </w:p>
          <w:p w:rsidR="00504BB7" w:rsidRPr="00BC4ADA" w:rsidRDefault="00504BB7" w:rsidP="00B204CA">
            <w:pPr>
              <w:tabs>
                <w:tab w:val="left" w:pos="142"/>
              </w:tab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uk-UA"/>
              </w:rPr>
            </w:pPr>
            <w:r w:rsidRPr="00BC4ADA">
              <w:rPr>
                <w:rFonts w:ascii="Times New Roman" w:eastAsia="Times New Roman" w:hAnsi="Times New Roman" w:cs="Times New Roman"/>
                <w:color w:val="000000"/>
                <w:spacing w:val="-4"/>
                <w:sz w:val="24"/>
                <w:szCs w:val="24"/>
                <w:lang w:eastAsia="uk-UA"/>
              </w:rPr>
              <w:t>Спеціалізація «Державне управління та публічна служба»</w:t>
            </w:r>
          </w:p>
        </w:tc>
      </w:tr>
      <w:tr w:rsidR="00B34FEA" w:rsidRPr="00BC4ADA" w:rsidTr="00961D12">
        <w:trPr>
          <w:jc w:val="center"/>
        </w:trPr>
        <w:tc>
          <w:tcPr>
            <w:tcW w:w="2395" w:type="dxa"/>
            <w:shd w:val="clear" w:color="auto" w:fill="auto"/>
            <w:vAlign w:val="center"/>
          </w:tcPr>
          <w:p w:rsidR="00B34FEA" w:rsidRPr="00BC4ADA" w:rsidRDefault="00B34FEA" w:rsidP="00B34FEA">
            <w:pPr>
              <w:tabs>
                <w:tab w:val="left" w:pos="142"/>
              </w:tabs>
              <w:spacing w:after="0" w:line="240" w:lineRule="auto"/>
              <w:rPr>
                <w:rFonts w:ascii="Times New Roman" w:eastAsia="Times New Roman" w:hAnsi="Times New Roman" w:cs="Times New Roman"/>
                <w:b/>
                <w:sz w:val="24"/>
                <w:szCs w:val="24"/>
                <w:lang w:eastAsia="uk-UA"/>
              </w:rPr>
            </w:pPr>
            <w:r w:rsidRPr="00BC4ADA">
              <w:rPr>
                <w:rFonts w:ascii="Times New Roman" w:eastAsia="Times New Roman" w:hAnsi="Times New Roman" w:cs="Times New Roman"/>
                <w:b/>
                <w:sz w:val="24"/>
                <w:szCs w:val="24"/>
                <w:lang w:eastAsia="uk-UA"/>
              </w:rPr>
              <w:t>Орієнтація освітньої програми</w:t>
            </w:r>
          </w:p>
        </w:tc>
        <w:tc>
          <w:tcPr>
            <w:tcW w:w="7450" w:type="dxa"/>
            <w:gridSpan w:val="2"/>
            <w:shd w:val="clear" w:color="auto" w:fill="auto"/>
            <w:vAlign w:val="center"/>
          </w:tcPr>
          <w:p w:rsidR="00B34FEA" w:rsidRPr="00BC4ADA" w:rsidRDefault="009A79AD" w:rsidP="0065583B">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 xml:space="preserve">Освітньо-професійна програма бакалавра спрямована на здобуття професійних знань, вмінь, </w:t>
            </w:r>
            <w:proofErr w:type="spellStart"/>
            <w:r w:rsidRPr="00BC4ADA">
              <w:rPr>
                <w:rFonts w:ascii="Times New Roman" w:eastAsia="Calibri" w:hAnsi="Times New Roman" w:cs="Times New Roman"/>
                <w:sz w:val="24"/>
                <w:szCs w:val="24"/>
                <w:lang w:eastAsia="uk-UA"/>
              </w:rPr>
              <w:t>компетентностей</w:t>
            </w:r>
            <w:proofErr w:type="spellEnd"/>
            <w:r w:rsidRPr="00BC4ADA">
              <w:rPr>
                <w:rFonts w:ascii="Times New Roman" w:eastAsia="Calibri" w:hAnsi="Times New Roman" w:cs="Times New Roman"/>
                <w:sz w:val="24"/>
                <w:szCs w:val="24"/>
                <w:lang w:eastAsia="uk-UA"/>
              </w:rPr>
              <w:t xml:space="preserve"> і навичок, необхідних для виконання функцій та типових задач діяльності у сфері публічного управління та адміністрування</w:t>
            </w:r>
          </w:p>
        </w:tc>
      </w:tr>
      <w:tr w:rsidR="00B34FEA" w:rsidRPr="00BC4ADA" w:rsidTr="00961D12">
        <w:trPr>
          <w:jc w:val="center"/>
        </w:trPr>
        <w:tc>
          <w:tcPr>
            <w:tcW w:w="2395" w:type="dxa"/>
            <w:shd w:val="clear" w:color="auto" w:fill="auto"/>
            <w:vAlign w:val="center"/>
          </w:tcPr>
          <w:p w:rsidR="00B34FEA" w:rsidRPr="00BC4ADA" w:rsidRDefault="00B34FEA" w:rsidP="00B34FEA">
            <w:pPr>
              <w:tabs>
                <w:tab w:val="left" w:pos="142"/>
              </w:tabs>
              <w:spacing w:after="0" w:line="240" w:lineRule="auto"/>
              <w:rPr>
                <w:rFonts w:ascii="Times New Roman" w:eastAsia="Times New Roman" w:hAnsi="Times New Roman" w:cs="Times New Roman"/>
                <w:b/>
                <w:sz w:val="24"/>
                <w:szCs w:val="24"/>
                <w:lang w:eastAsia="uk-UA"/>
              </w:rPr>
            </w:pPr>
            <w:r w:rsidRPr="00BC4ADA">
              <w:rPr>
                <w:rFonts w:ascii="Times New Roman" w:eastAsia="Times New Roman" w:hAnsi="Times New Roman" w:cs="Times New Roman"/>
                <w:b/>
                <w:sz w:val="24"/>
                <w:szCs w:val="24"/>
                <w:lang w:eastAsia="uk-UA"/>
              </w:rPr>
              <w:t>Основний фокус освітньої програми</w:t>
            </w:r>
          </w:p>
        </w:tc>
        <w:tc>
          <w:tcPr>
            <w:tcW w:w="7450" w:type="dxa"/>
            <w:gridSpan w:val="2"/>
            <w:shd w:val="clear" w:color="auto" w:fill="auto"/>
            <w:vAlign w:val="center"/>
          </w:tcPr>
          <w:p w:rsidR="00B34FEA" w:rsidRPr="00BC4ADA" w:rsidRDefault="00945F2C" w:rsidP="00B34FEA">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uk-UA"/>
              </w:rPr>
            </w:pPr>
            <w:r w:rsidRPr="00BC4ADA">
              <w:rPr>
                <w:rFonts w:ascii="Times New Roman" w:eastAsia="Times New Roman" w:hAnsi="Times New Roman" w:cs="Times New Roman"/>
                <w:spacing w:val="-4"/>
                <w:sz w:val="24"/>
                <w:szCs w:val="24"/>
                <w:lang w:eastAsia="uk-UA"/>
              </w:rPr>
              <w:t>Об’єкти вивчення і</w:t>
            </w:r>
            <w:r w:rsidR="00B34FEA" w:rsidRPr="00BC4ADA">
              <w:rPr>
                <w:rFonts w:ascii="Times New Roman" w:eastAsia="Times New Roman" w:hAnsi="Times New Roman" w:cs="Times New Roman"/>
                <w:spacing w:val="-4"/>
                <w:sz w:val="24"/>
                <w:szCs w:val="24"/>
                <w:lang w:eastAsia="uk-UA"/>
              </w:rPr>
              <w:t xml:space="preserve"> діяльності (феномени, явища або проблеми</w:t>
            </w:r>
            <w:r w:rsidR="00B34FEA" w:rsidRPr="00BC4ADA">
              <w:rPr>
                <w:rFonts w:ascii="Times New Roman" w:eastAsia="Times New Roman" w:hAnsi="Times New Roman" w:cs="Times New Roman"/>
                <w:sz w:val="24"/>
                <w:szCs w:val="24"/>
                <w:lang w:eastAsia="uk-UA"/>
              </w:rPr>
              <w:t xml:space="preserve">, </w:t>
            </w:r>
            <w:r w:rsidR="00B34FEA" w:rsidRPr="00BC4ADA">
              <w:rPr>
                <w:rFonts w:ascii="Times New Roman" w:eastAsia="Times New Roman" w:hAnsi="Times New Roman" w:cs="Times New Roman"/>
                <w:spacing w:val="-4"/>
                <w:sz w:val="24"/>
                <w:szCs w:val="24"/>
                <w:lang w:eastAsia="uk-UA"/>
              </w:rPr>
              <w:t>які вивчаються):</w:t>
            </w:r>
            <w:r w:rsidR="00B34FEA" w:rsidRPr="00BC4ADA">
              <w:rPr>
                <w:rFonts w:ascii="Times New Roman" w:eastAsia="Calibri" w:hAnsi="Times New Roman" w:cs="Times New Roman"/>
                <w:spacing w:val="-4"/>
                <w:sz w:val="24"/>
                <w:szCs w:val="24"/>
                <w:lang w:eastAsia="uk-UA"/>
              </w:rPr>
              <w:t xml:space="preserve"> професійні знання, вміння, компетентності і навички</w:t>
            </w:r>
            <w:r w:rsidR="00B34FEA" w:rsidRPr="00BC4ADA">
              <w:rPr>
                <w:rFonts w:ascii="Times New Roman" w:eastAsia="Calibri" w:hAnsi="Times New Roman" w:cs="Times New Roman"/>
                <w:sz w:val="24"/>
                <w:szCs w:val="24"/>
                <w:lang w:eastAsia="uk-UA"/>
              </w:rPr>
              <w:t xml:space="preserve"> </w:t>
            </w:r>
            <w:r w:rsidR="00B34FEA" w:rsidRPr="00BC4ADA">
              <w:rPr>
                <w:rFonts w:ascii="Times New Roman" w:eastAsia="Calibri" w:hAnsi="Times New Roman" w:cs="Times New Roman"/>
                <w:spacing w:val="-6"/>
                <w:sz w:val="24"/>
                <w:szCs w:val="24"/>
                <w:lang w:eastAsia="uk-UA"/>
              </w:rPr>
              <w:t>для виконання функцій та типових задач діяльності у сфері політичного</w:t>
            </w:r>
            <w:r w:rsidR="00B34FEA" w:rsidRPr="00BC4ADA">
              <w:rPr>
                <w:rFonts w:ascii="Times New Roman" w:eastAsia="Calibri" w:hAnsi="Times New Roman" w:cs="Times New Roman"/>
                <w:sz w:val="24"/>
                <w:szCs w:val="24"/>
                <w:lang w:eastAsia="uk-UA"/>
              </w:rPr>
              <w:t xml:space="preserve"> </w:t>
            </w:r>
            <w:r w:rsidR="00306C47" w:rsidRPr="00BC4ADA">
              <w:rPr>
                <w:rFonts w:ascii="Times New Roman" w:eastAsia="Calibri" w:hAnsi="Times New Roman" w:cs="Times New Roman"/>
                <w:sz w:val="24"/>
                <w:szCs w:val="24"/>
                <w:lang w:eastAsia="uk-UA"/>
              </w:rPr>
              <w:t>управління та адміністрування</w:t>
            </w:r>
            <w:r w:rsidR="00B34FEA" w:rsidRPr="00BC4ADA">
              <w:rPr>
                <w:rFonts w:ascii="Times New Roman" w:eastAsia="Calibri" w:hAnsi="Times New Roman" w:cs="Times New Roman"/>
                <w:sz w:val="24"/>
                <w:szCs w:val="24"/>
                <w:lang w:eastAsia="uk-UA"/>
              </w:rPr>
              <w:t>.</w:t>
            </w:r>
          </w:p>
          <w:p w:rsidR="00C546AD" w:rsidRPr="00BC4ADA" w:rsidRDefault="00C546AD" w:rsidP="00C546AD">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lastRenderedPageBreak/>
              <w:t xml:space="preserve">Фахівці з публічного управління та адміністрування здатні виступати своєрідними модераторами у системі взаємодії між громадськістю, органами державної влади та місцевого самоврядування, активно впливати на оптимізацію вітчизняної системи публічного управління, здійснювати керівництво чи виконувати завдання діяльності органу публічного управління, організовувати функціональну діяльність підрозділу органу публічного управління із врахуванням регіональної специфіки, гармонізувати управлінські взаємовідносини між органами державної влади на місцях і місцевими радами та ін. </w:t>
            </w:r>
          </w:p>
          <w:p w:rsidR="00945F2C" w:rsidRPr="00BC4ADA" w:rsidRDefault="00945F2C" w:rsidP="00937267">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uk-UA"/>
              </w:rPr>
            </w:pPr>
          </w:p>
        </w:tc>
      </w:tr>
      <w:tr w:rsidR="00B34FEA" w:rsidRPr="00BC4ADA" w:rsidTr="00961D12">
        <w:trPr>
          <w:jc w:val="center"/>
        </w:trPr>
        <w:tc>
          <w:tcPr>
            <w:tcW w:w="2395" w:type="dxa"/>
            <w:shd w:val="clear" w:color="auto" w:fill="auto"/>
            <w:vAlign w:val="center"/>
          </w:tcPr>
          <w:p w:rsidR="00B34FEA" w:rsidRPr="00BC4ADA" w:rsidRDefault="00B34FEA" w:rsidP="00B34FEA">
            <w:pPr>
              <w:tabs>
                <w:tab w:val="left" w:pos="142"/>
              </w:tabs>
              <w:spacing w:after="0" w:line="240" w:lineRule="auto"/>
              <w:rPr>
                <w:rFonts w:ascii="Times New Roman" w:eastAsia="Times New Roman" w:hAnsi="Times New Roman" w:cs="Times New Roman"/>
                <w:b/>
                <w:sz w:val="24"/>
                <w:szCs w:val="24"/>
                <w:lang w:eastAsia="uk-UA"/>
              </w:rPr>
            </w:pPr>
            <w:r w:rsidRPr="00BC4ADA">
              <w:rPr>
                <w:rFonts w:ascii="Times New Roman" w:eastAsia="Times New Roman" w:hAnsi="Times New Roman" w:cs="Times New Roman"/>
                <w:b/>
                <w:sz w:val="24"/>
                <w:szCs w:val="24"/>
                <w:lang w:eastAsia="uk-UA"/>
              </w:rPr>
              <w:lastRenderedPageBreak/>
              <w:t>Особливості програми</w:t>
            </w:r>
          </w:p>
        </w:tc>
        <w:tc>
          <w:tcPr>
            <w:tcW w:w="7450" w:type="dxa"/>
            <w:gridSpan w:val="2"/>
            <w:shd w:val="clear" w:color="auto" w:fill="auto"/>
            <w:vAlign w:val="center"/>
          </w:tcPr>
          <w:p w:rsidR="00321A7C" w:rsidRPr="00BC4ADA" w:rsidRDefault="00B34FEA" w:rsidP="00B34FEA">
            <w:pPr>
              <w:tabs>
                <w:tab w:val="left" w:pos="142"/>
              </w:tabs>
              <w:autoSpaceDE w:val="0"/>
              <w:autoSpaceDN w:val="0"/>
              <w:adjustRightInd w:val="0"/>
              <w:spacing w:after="0" w:line="240" w:lineRule="auto"/>
              <w:jc w:val="both"/>
              <w:rPr>
                <w:rFonts w:ascii="Times New Roman" w:eastAsia="Times New Roman" w:hAnsi="Times New Roman" w:cs="Times New Roman"/>
                <w:spacing w:val="-4"/>
                <w:sz w:val="24"/>
                <w:szCs w:val="24"/>
                <w:lang w:eastAsia="uk-UA"/>
              </w:rPr>
            </w:pPr>
            <w:r w:rsidRPr="00BC4ADA">
              <w:rPr>
                <w:rFonts w:ascii="Times New Roman" w:eastAsia="Times New Roman" w:hAnsi="Times New Roman" w:cs="Times New Roman"/>
                <w:spacing w:val="-4"/>
                <w:sz w:val="24"/>
                <w:szCs w:val="24"/>
                <w:lang w:eastAsia="uk-UA"/>
              </w:rPr>
              <w:t xml:space="preserve">Особливістю програми є надання </w:t>
            </w:r>
            <w:r w:rsidR="00307C8E" w:rsidRPr="00BC4ADA">
              <w:rPr>
                <w:rFonts w:ascii="Times New Roman" w:eastAsia="Times New Roman" w:hAnsi="Times New Roman" w:cs="Times New Roman"/>
                <w:spacing w:val="-4"/>
                <w:sz w:val="24"/>
                <w:szCs w:val="24"/>
                <w:lang w:eastAsia="uk-UA"/>
              </w:rPr>
              <w:t xml:space="preserve">теоретичних </w:t>
            </w:r>
            <w:r w:rsidRPr="00BC4ADA">
              <w:rPr>
                <w:rFonts w:ascii="Times New Roman" w:eastAsia="Times New Roman" w:hAnsi="Times New Roman" w:cs="Times New Roman"/>
                <w:spacing w:val="-4"/>
                <w:sz w:val="24"/>
                <w:szCs w:val="24"/>
                <w:lang w:eastAsia="uk-UA"/>
              </w:rPr>
              <w:t xml:space="preserve">знань </w:t>
            </w:r>
            <w:r w:rsidR="00307C8E" w:rsidRPr="00BC4ADA">
              <w:rPr>
                <w:rFonts w:ascii="Times New Roman" w:eastAsia="Times New Roman" w:hAnsi="Times New Roman" w:cs="Times New Roman"/>
                <w:spacing w:val="-4"/>
                <w:sz w:val="24"/>
                <w:szCs w:val="24"/>
                <w:lang w:eastAsia="uk-UA"/>
              </w:rPr>
              <w:t xml:space="preserve">та практичних навичок </w:t>
            </w:r>
            <w:r w:rsidRPr="00BC4ADA">
              <w:rPr>
                <w:rFonts w:ascii="Times New Roman" w:eastAsia="Times New Roman" w:hAnsi="Times New Roman" w:cs="Times New Roman"/>
                <w:spacing w:val="-4"/>
                <w:sz w:val="24"/>
                <w:szCs w:val="24"/>
                <w:lang w:eastAsia="uk-UA"/>
              </w:rPr>
              <w:t xml:space="preserve">з </w:t>
            </w:r>
            <w:r w:rsidR="000D4168" w:rsidRPr="00BC4ADA">
              <w:rPr>
                <w:rFonts w:ascii="Times New Roman" w:eastAsia="Times New Roman" w:hAnsi="Times New Roman" w:cs="Times New Roman"/>
                <w:spacing w:val="-4"/>
                <w:sz w:val="24"/>
                <w:szCs w:val="24"/>
                <w:lang w:eastAsia="uk-UA"/>
              </w:rPr>
              <w:t>управління державними та публічними інститутами, адміністрування процесів у громадських організаціях та аналіз</w:t>
            </w:r>
            <w:r w:rsidR="00B03599" w:rsidRPr="00BC4ADA">
              <w:rPr>
                <w:rFonts w:ascii="Times New Roman" w:eastAsia="Times New Roman" w:hAnsi="Times New Roman" w:cs="Times New Roman"/>
                <w:spacing w:val="-4"/>
                <w:sz w:val="24"/>
                <w:szCs w:val="24"/>
                <w:lang w:eastAsia="uk-UA"/>
              </w:rPr>
              <w:t>у</w:t>
            </w:r>
            <w:r w:rsidR="000D4168" w:rsidRPr="00BC4ADA">
              <w:rPr>
                <w:rFonts w:ascii="Times New Roman" w:eastAsia="Times New Roman" w:hAnsi="Times New Roman" w:cs="Times New Roman"/>
                <w:spacing w:val="-4"/>
                <w:sz w:val="24"/>
                <w:szCs w:val="24"/>
                <w:lang w:eastAsia="uk-UA"/>
              </w:rPr>
              <w:t xml:space="preserve"> </w:t>
            </w:r>
            <w:r w:rsidRPr="00BC4ADA">
              <w:rPr>
                <w:rFonts w:ascii="Times New Roman" w:eastAsia="Times New Roman" w:hAnsi="Times New Roman" w:cs="Times New Roman"/>
                <w:spacing w:val="-4"/>
                <w:sz w:val="24"/>
                <w:szCs w:val="24"/>
                <w:lang w:eastAsia="uk-UA"/>
              </w:rPr>
              <w:t xml:space="preserve">закономірностей функціонування і розвитку </w:t>
            </w:r>
            <w:r w:rsidR="000D4168" w:rsidRPr="00BC4ADA">
              <w:rPr>
                <w:rFonts w:ascii="Times New Roman" w:eastAsia="Times New Roman" w:hAnsi="Times New Roman" w:cs="Times New Roman"/>
                <w:spacing w:val="-4"/>
                <w:sz w:val="24"/>
                <w:szCs w:val="24"/>
                <w:lang w:eastAsia="uk-UA"/>
              </w:rPr>
              <w:t>державно-</w:t>
            </w:r>
            <w:r w:rsidRPr="00BC4ADA">
              <w:rPr>
                <w:rFonts w:ascii="Times New Roman" w:eastAsia="Times New Roman" w:hAnsi="Times New Roman" w:cs="Times New Roman"/>
                <w:spacing w:val="-4"/>
                <w:sz w:val="24"/>
                <w:szCs w:val="24"/>
                <w:lang w:eastAsia="uk-UA"/>
              </w:rPr>
              <w:t xml:space="preserve">політичної сфери. Програма </w:t>
            </w:r>
            <w:r w:rsidR="00591151" w:rsidRPr="00BC4ADA">
              <w:rPr>
                <w:rFonts w:ascii="Times New Roman" w:eastAsia="Times New Roman" w:hAnsi="Times New Roman" w:cs="Times New Roman"/>
                <w:spacing w:val="-4"/>
                <w:sz w:val="24"/>
                <w:szCs w:val="24"/>
                <w:lang w:eastAsia="uk-UA"/>
              </w:rPr>
              <w:t xml:space="preserve">дозволяє всебічно вивчити специфіку функціонування державних інститутів та особливості публічного адміністрування у політичній сфері. Також пропонована програма </w:t>
            </w:r>
            <w:r w:rsidRPr="00BC4ADA">
              <w:rPr>
                <w:rFonts w:ascii="Times New Roman" w:eastAsia="Times New Roman" w:hAnsi="Times New Roman" w:cs="Times New Roman"/>
                <w:spacing w:val="-4"/>
                <w:sz w:val="24"/>
                <w:szCs w:val="24"/>
                <w:lang w:eastAsia="uk-UA"/>
              </w:rPr>
              <w:t>орієнтована на підготовку фахівців та аналітиків, здатних до швидкої адаптації у сучасному су</w:t>
            </w:r>
            <w:r w:rsidR="00B03599" w:rsidRPr="00BC4ADA">
              <w:rPr>
                <w:rFonts w:ascii="Times New Roman" w:eastAsia="Times New Roman" w:hAnsi="Times New Roman" w:cs="Times New Roman"/>
                <w:spacing w:val="-4"/>
                <w:sz w:val="24"/>
                <w:szCs w:val="24"/>
                <w:lang w:eastAsia="uk-UA"/>
              </w:rPr>
              <w:t>сп</w:t>
            </w:r>
            <w:r w:rsidR="00591151" w:rsidRPr="00BC4ADA">
              <w:rPr>
                <w:rFonts w:ascii="Times New Roman" w:eastAsia="Times New Roman" w:hAnsi="Times New Roman" w:cs="Times New Roman"/>
                <w:spacing w:val="-4"/>
                <w:sz w:val="24"/>
                <w:szCs w:val="24"/>
                <w:lang w:eastAsia="uk-UA"/>
              </w:rPr>
              <w:t>ільно-політичному середовищі.</w:t>
            </w:r>
          </w:p>
        </w:tc>
      </w:tr>
      <w:tr w:rsidR="00B34FEA" w:rsidRPr="00BC4ADA" w:rsidTr="00961D12">
        <w:trPr>
          <w:jc w:val="center"/>
        </w:trPr>
        <w:tc>
          <w:tcPr>
            <w:tcW w:w="9845" w:type="dxa"/>
            <w:gridSpan w:val="3"/>
            <w:shd w:val="clear" w:color="auto" w:fill="auto"/>
            <w:vAlign w:val="center"/>
          </w:tcPr>
          <w:p w:rsidR="00B34FEA" w:rsidRPr="00BC4ADA" w:rsidRDefault="00B34FEA" w:rsidP="00B34FEA">
            <w:pPr>
              <w:tabs>
                <w:tab w:val="left" w:pos="142"/>
              </w:tabs>
              <w:autoSpaceDE w:val="0"/>
              <w:autoSpaceDN w:val="0"/>
              <w:adjustRightInd w:val="0"/>
              <w:spacing w:after="0" w:line="240" w:lineRule="auto"/>
              <w:jc w:val="both"/>
              <w:rPr>
                <w:rFonts w:ascii="Times New Roman" w:eastAsia="Times New Roman" w:hAnsi="Times New Roman" w:cs="Times New Roman"/>
                <w:b/>
                <w:spacing w:val="-4"/>
                <w:sz w:val="24"/>
                <w:szCs w:val="24"/>
                <w:lang w:eastAsia="uk-UA"/>
              </w:rPr>
            </w:pPr>
            <w:r w:rsidRPr="00BC4ADA">
              <w:rPr>
                <w:rFonts w:ascii="Times New Roman" w:eastAsia="Times New Roman" w:hAnsi="Times New Roman" w:cs="Times New Roman"/>
                <w:b/>
                <w:spacing w:val="-4"/>
                <w:sz w:val="24"/>
                <w:szCs w:val="24"/>
                <w:lang w:eastAsia="uk-UA"/>
              </w:rPr>
              <w:t>4. Придатність випускників для працевлаштування та подальшого навчання</w:t>
            </w:r>
          </w:p>
        </w:tc>
      </w:tr>
      <w:tr w:rsidR="00B34FEA" w:rsidRPr="00BC4ADA" w:rsidTr="00961D12">
        <w:trPr>
          <w:jc w:val="center"/>
        </w:trPr>
        <w:tc>
          <w:tcPr>
            <w:tcW w:w="2395" w:type="dxa"/>
            <w:shd w:val="clear" w:color="auto" w:fill="auto"/>
            <w:vAlign w:val="center"/>
          </w:tcPr>
          <w:p w:rsidR="00B34FEA" w:rsidRPr="00BC4ADA" w:rsidRDefault="00B34FEA" w:rsidP="00B34FEA">
            <w:pPr>
              <w:tabs>
                <w:tab w:val="left" w:pos="142"/>
              </w:tabs>
              <w:spacing w:after="0" w:line="240" w:lineRule="auto"/>
              <w:rPr>
                <w:rFonts w:ascii="Times New Roman" w:eastAsia="Times New Roman" w:hAnsi="Times New Roman" w:cs="Times New Roman"/>
                <w:b/>
                <w:sz w:val="24"/>
                <w:szCs w:val="24"/>
                <w:lang w:eastAsia="uk-UA"/>
              </w:rPr>
            </w:pPr>
            <w:r w:rsidRPr="00BC4ADA">
              <w:rPr>
                <w:rFonts w:ascii="Times New Roman" w:eastAsia="Times New Roman" w:hAnsi="Times New Roman" w:cs="Times New Roman"/>
                <w:b/>
                <w:sz w:val="24"/>
                <w:szCs w:val="24"/>
                <w:lang w:eastAsia="uk-UA"/>
              </w:rPr>
              <w:t>Придатність до працевлаштування</w:t>
            </w:r>
          </w:p>
        </w:tc>
        <w:tc>
          <w:tcPr>
            <w:tcW w:w="7450" w:type="dxa"/>
            <w:gridSpan w:val="2"/>
            <w:shd w:val="clear" w:color="auto" w:fill="auto"/>
            <w:vAlign w:val="center"/>
          </w:tcPr>
          <w:p w:rsidR="00A50193" w:rsidRPr="00BC4ADA" w:rsidRDefault="00A50193" w:rsidP="00A50193">
            <w:pPr>
              <w:tabs>
                <w:tab w:val="left" w:pos="142"/>
              </w:tabs>
              <w:autoSpaceDE w:val="0"/>
              <w:autoSpaceDN w:val="0"/>
              <w:adjustRightInd w:val="0"/>
              <w:spacing w:after="0" w:line="240" w:lineRule="auto"/>
              <w:jc w:val="both"/>
              <w:rPr>
                <w:rFonts w:ascii="Times New Roman" w:eastAsia="Times New Roman" w:hAnsi="Times New Roman" w:cs="Times New Roman"/>
                <w:spacing w:val="-4"/>
                <w:sz w:val="24"/>
                <w:szCs w:val="24"/>
                <w:lang w:eastAsia="uk-UA"/>
              </w:rPr>
            </w:pPr>
            <w:r w:rsidRPr="00BC4ADA">
              <w:rPr>
                <w:rFonts w:ascii="Times New Roman" w:eastAsia="Times New Roman" w:hAnsi="Times New Roman" w:cs="Times New Roman"/>
                <w:spacing w:val="-4"/>
                <w:sz w:val="24"/>
                <w:szCs w:val="24"/>
                <w:lang w:eastAsia="uk-UA"/>
              </w:rPr>
              <w:t>Сфера діяльності, основні посади, професійні назви робіт, професійні можливості випускників:</w:t>
            </w:r>
          </w:p>
          <w:p w:rsidR="00A50193" w:rsidRPr="00BC4ADA" w:rsidRDefault="00A50193" w:rsidP="00A50193">
            <w:pPr>
              <w:tabs>
                <w:tab w:val="left" w:pos="142"/>
              </w:tabs>
              <w:autoSpaceDE w:val="0"/>
              <w:autoSpaceDN w:val="0"/>
              <w:adjustRightInd w:val="0"/>
              <w:spacing w:after="0" w:line="240" w:lineRule="auto"/>
              <w:jc w:val="both"/>
              <w:rPr>
                <w:rFonts w:ascii="Times New Roman" w:eastAsia="Times New Roman" w:hAnsi="Times New Roman" w:cs="Times New Roman"/>
                <w:spacing w:val="-4"/>
                <w:sz w:val="24"/>
                <w:szCs w:val="24"/>
                <w:lang w:eastAsia="uk-UA"/>
              </w:rPr>
            </w:pPr>
            <w:r w:rsidRPr="00BC4ADA">
              <w:rPr>
                <w:rFonts w:ascii="Times New Roman" w:eastAsia="Times New Roman" w:hAnsi="Times New Roman" w:cs="Times New Roman"/>
                <w:spacing w:val="-4"/>
                <w:sz w:val="24"/>
                <w:szCs w:val="24"/>
                <w:lang w:eastAsia="uk-UA"/>
              </w:rPr>
              <w:t xml:space="preserve">- керівник структурного підрозділу у центральних та місцевих органах державної влади; керівник або провідний фахівець служби державного органу влади обласного, районного рівня; керівник структурного підрозділу місцевого органу самоврядування; менеджер (управитель) у публічній сфері; аналітик, експерт, радник чи консультант з питань децентралізації; представник України в міжнародних організаціях з питань місцевого самоврядування та сталого розвитку; спеціаліст державної служби; експерт із соціально-політичних питань; </w:t>
            </w:r>
          </w:p>
          <w:p w:rsidR="00A50193" w:rsidRPr="00BC4ADA" w:rsidRDefault="00A50193" w:rsidP="00A50193">
            <w:pPr>
              <w:tabs>
                <w:tab w:val="left" w:pos="142"/>
              </w:tabs>
              <w:autoSpaceDE w:val="0"/>
              <w:autoSpaceDN w:val="0"/>
              <w:adjustRightInd w:val="0"/>
              <w:spacing w:after="0" w:line="240" w:lineRule="auto"/>
              <w:jc w:val="both"/>
              <w:rPr>
                <w:rFonts w:ascii="Times New Roman" w:eastAsia="Times New Roman" w:hAnsi="Times New Roman" w:cs="Times New Roman"/>
                <w:spacing w:val="-4"/>
                <w:sz w:val="24"/>
                <w:szCs w:val="24"/>
                <w:lang w:eastAsia="uk-UA"/>
              </w:rPr>
            </w:pPr>
            <w:r w:rsidRPr="00BC4ADA">
              <w:rPr>
                <w:rFonts w:ascii="Times New Roman" w:eastAsia="Times New Roman" w:hAnsi="Times New Roman" w:cs="Times New Roman"/>
                <w:spacing w:val="-4"/>
                <w:sz w:val="24"/>
                <w:szCs w:val="24"/>
                <w:lang w:eastAsia="uk-UA"/>
              </w:rPr>
              <w:t>- робочі місця в громадських організаціях (фахівець з адміністративної роботи)</w:t>
            </w:r>
          </w:p>
          <w:p w:rsidR="00B34FEA" w:rsidRPr="00BC4ADA" w:rsidRDefault="00DA26EC" w:rsidP="00DA26EC">
            <w:pPr>
              <w:tabs>
                <w:tab w:val="left" w:pos="142"/>
              </w:tabs>
              <w:autoSpaceDE w:val="0"/>
              <w:autoSpaceDN w:val="0"/>
              <w:adjustRightInd w:val="0"/>
              <w:spacing w:after="0" w:line="240" w:lineRule="auto"/>
              <w:jc w:val="both"/>
              <w:rPr>
                <w:rFonts w:ascii="Times New Roman" w:eastAsia="Times New Roman" w:hAnsi="Times New Roman" w:cs="Times New Roman"/>
                <w:spacing w:val="-4"/>
                <w:sz w:val="24"/>
                <w:szCs w:val="24"/>
                <w:lang w:eastAsia="uk-UA"/>
              </w:rPr>
            </w:pPr>
            <w:r w:rsidRPr="00BC4ADA">
              <w:rPr>
                <w:rFonts w:ascii="Times New Roman" w:eastAsia="Times New Roman" w:hAnsi="Times New Roman" w:cs="Times New Roman"/>
                <w:spacing w:val="-4"/>
                <w:sz w:val="24"/>
                <w:szCs w:val="24"/>
                <w:lang w:eastAsia="uk-UA"/>
              </w:rPr>
              <w:t>Менеджер</w:t>
            </w:r>
            <w:r w:rsidR="00B34FEA" w:rsidRPr="00BC4ADA">
              <w:rPr>
                <w:rFonts w:ascii="Times New Roman" w:eastAsia="Times New Roman" w:hAnsi="Times New Roman" w:cs="Times New Roman"/>
                <w:spacing w:val="-4"/>
                <w:sz w:val="24"/>
                <w:szCs w:val="24"/>
                <w:lang w:eastAsia="uk-UA"/>
              </w:rPr>
              <w:t xml:space="preserve"> із зв’язків з громадськістю; Начальник відділу (з реклами, зв’язків з громадськістю); Організатор громадських заходів; Фахівець із зв’язків з громадськістю та пресою; </w:t>
            </w:r>
          </w:p>
        </w:tc>
      </w:tr>
      <w:tr w:rsidR="00B34FEA" w:rsidRPr="00BC4ADA" w:rsidTr="00961D12">
        <w:trPr>
          <w:jc w:val="center"/>
        </w:trPr>
        <w:tc>
          <w:tcPr>
            <w:tcW w:w="2395" w:type="dxa"/>
            <w:shd w:val="clear" w:color="auto" w:fill="auto"/>
            <w:vAlign w:val="center"/>
          </w:tcPr>
          <w:p w:rsidR="00B34FEA" w:rsidRPr="00BC4ADA" w:rsidRDefault="00B34FEA" w:rsidP="00B34FEA">
            <w:pPr>
              <w:tabs>
                <w:tab w:val="left" w:pos="142"/>
              </w:tabs>
              <w:spacing w:after="0" w:line="240" w:lineRule="auto"/>
              <w:rPr>
                <w:rFonts w:ascii="Times New Roman" w:eastAsia="Times New Roman" w:hAnsi="Times New Roman" w:cs="Times New Roman"/>
                <w:b/>
                <w:sz w:val="24"/>
                <w:szCs w:val="24"/>
                <w:lang w:eastAsia="uk-UA"/>
              </w:rPr>
            </w:pPr>
            <w:r w:rsidRPr="00BC4ADA">
              <w:rPr>
                <w:rFonts w:ascii="Times New Roman" w:eastAsia="Times New Roman" w:hAnsi="Times New Roman" w:cs="Times New Roman"/>
                <w:b/>
                <w:sz w:val="24"/>
                <w:szCs w:val="24"/>
                <w:lang w:eastAsia="uk-UA"/>
              </w:rPr>
              <w:t>Подальше навчання</w:t>
            </w:r>
          </w:p>
        </w:tc>
        <w:tc>
          <w:tcPr>
            <w:tcW w:w="7450" w:type="dxa"/>
            <w:gridSpan w:val="2"/>
            <w:shd w:val="clear" w:color="auto" w:fill="auto"/>
            <w:vAlign w:val="center"/>
          </w:tcPr>
          <w:p w:rsidR="00B34FEA" w:rsidRPr="00BC4ADA" w:rsidRDefault="004F250E" w:rsidP="00B34FEA">
            <w:pPr>
              <w:tabs>
                <w:tab w:val="left" w:pos="142"/>
              </w:tabs>
              <w:autoSpaceDE w:val="0"/>
              <w:autoSpaceDN w:val="0"/>
              <w:adjustRightInd w:val="0"/>
              <w:spacing w:after="0" w:line="240" w:lineRule="auto"/>
              <w:jc w:val="both"/>
              <w:rPr>
                <w:rFonts w:ascii="Times New Roman" w:eastAsia="Times New Roman" w:hAnsi="Times New Roman" w:cs="Times New Roman"/>
                <w:spacing w:val="-4"/>
                <w:sz w:val="24"/>
                <w:szCs w:val="24"/>
                <w:lang w:eastAsia="uk-UA"/>
              </w:rPr>
            </w:pPr>
            <w:r w:rsidRPr="00BC4ADA">
              <w:rPr>
                <w:rFonts w:ascii="Times New Roman" w:eastAsia="Times New Roman" w:hAnsi="Times New Roman" w:cs="Times New Roman"/>
                <w:spacing w:val="-4"/>
                <w:sz w:val="24"/>
                <w:szCs w:val="24"/>
                <w:lang w:eastAsia="uk-UA"/>
              </w:rPr>
              <w:t>Можливість навчання за програмою другого циклу FQ-EHEA, 7 рівня EQF-LLL та 7 рівня HPK</w:t>
            </w:r>
          </w:p>
        </w:tc>
      </w:tr>
      <w:tr w:rsidR="00B34FEA" w:rsidRPr="00BC4ADA" w:rsidTr="00961D12">
        <w:trPr>
          <w:jc w:val="center"/>
        </w:trPr>
        <w:tc>
          <w:tcPr>
            <w:tcW w:w="9845" w:type="dxa"/>
            <w:gridSpan w:val="3"/>
            <w:shd w:val="clear" w:color="auto" w:fill="auto"/>
            <w:vAlign w:val="center"/>
          </w:tcPr>
          <w:p w:rsidR="00B34FEA" w:rsidRPr="00BC4ADA" w:rsidRDefault="00B34FEA" w:rsidP="00B34FEA">
            <w:pPr>
              <w:tabs>
                <w:tab w:val="left" w:pos="142"/>
              </w:tabs>
              <w:autoSpaceDE w:val="0"/>
              <w:autoSpaceDN w:val="0"/>
              <w:adjustRightInd w:val="0"/>
              <w:spacing w:after="0" w:line="240" w:lineRule="auto"/>
              <w:jc w:val="center"/>
              <w:rPr>
                <w:rFonts w:ascii="Times New Roman" w:eastAsia="Times New Roman" w:hAnsi="Times New Roman" w:cs="Times New Roman"/>
                <w:b/>
                <w:spacing w:val="-4"/>
                <w:sz w:val="24"/>
                <w:szCs w:val="24"/>
                <w:lang w:eastAsia="uk-UA"/>
              </w:rPr>
            </w:pPr>
            <w:r w:rsidRPr="00BC4ADA">
              <w:rPr>
                <w:rFonts w:ascii="Times New Roman" w:eastAsia="Times New Roman" w:hAnsi="Times New Roman" w:cs="Times New Roman"/>
                <w:b/>
                <w:spacing w:val="-4"/>
                <w:sz w:val="24"/>
                <w:szCs w:val="24"/>
                <w:lang w:eastAsia="uk-UA"/>
              </w:rPr>
              <w:t>5. Викладання та оцінювання</w:t>
            </w:r>
          </w:p>
        </w:tc>
      </w:tr>
      <w:tr w:rsidR="00B34FEA" w:rsidRPr="00BC4ADA" w:rsidTr="00961D12">
        <w:trPr>
          <w:jc w:val="center"/>
        </w:trPr>
        <w:tc>
          <w:tcPr>
            <w:tcW w:w="2395" w:type="dxa"/>
            <w:shd w:val="clear" w:color="auto" w:fill="auto"/>
            <w:vAlign w:val="center"/>
          </w:tcPr>
          <w:p w:rsidR="00B34FEA" w:rsidRPr="00BC4ADA" w:rsidRDefault="00B34FEA" w:rsidP="00B34FEA">
            <w:pPr>
              <w:tabs>
                <w:tab w:val="left" w:pos="142"/>
              </w:tabs>
              <w:autoSpaceDE w:val="0"/>
              <w:autoSpaceDN w:val="0"/>
              <w:adjustRightInd w:val="0"/>
              <w:spacing w:after="0" w:line="240" w:lineRule="auto"/>
              <w:jc w:val="center"/>
              <w:rPr>
                <w:rFonts w:ascii="Times New Roman" w:eastAsia="Times New Roman" w:hAnsi="Times New Roman" w:cs="Times New Roman"/>
                <w:b/>
                <w:spacing w:val="-4"/>
                <w:sz w:val="24"/>
                <w:szCs w:val="24"/>
                <w:lang w:eastAsia="uk-UA"/>
              </w:rPr>
            </w:pPr>
            <w:r w:rsidRPr="00BC4ADA">
              <w:rPr>
                <w:rFonts w:ascii="Times New Roman" w:eastAsia="Times New Roman" w:hAnsi="Times New Roman" w:cs="Times New Roman"/>
                <w:b/>
                <w:spacing w:val="-4"/>
                <w:sz w:val="24"/>
                <w:szCs w:val="24"/>
                <w:lang w:eastAsia="uk-UA"/>
              </w:rPr>
              <w:t xml:space="preserve">Викладання та навчання </w:t>
            </w:r>
          </w:p>
        </w:tc>
        <w:tc>
          <w:tcPr>
            <w:tcW w:w="7450" w:type="dxa"/>
            <w:gridSpan w:val="2"/>
            <w:shd w:val="clear" w:color="auto" w:fill="auto"/>
            <w:vAlign w:val="center"/>
          </w:tcPr>
          <w:p w:rsidR="0000702A" w:rsidRPr="00BC4ADA" w:rsidRDefault="0000702A" w:rsidP="00D4451B">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Лекції, семінарські заняття, виконання курсових робіт, проходження виробничої та навчальної практик, самостійна робота на основі підручників, навчальних посібників та конспектів лекцій, консультації з викладачами.</w:t>
            </w:r>
          </w:p>
          <w:p w:rsidR="00B34FEA" w:rsidRPr="00BC4ADA" w:rsidRDefault="00B34FEA" w:rsidP="00D4451B">
            <w:pPr>
              <w:tabs>
                <w:tab w:val="left" w:pos="142"/>
              </w:tabs>
              <w:autoSpaceDE w:val="0"/>
              <w:autoSpaceDN w:val="0"/>
              <w:adjustRightInd w:val="0"/>
              <w:spacing w:after="0" w:line="240" w:lineRule="auto"/>
              <w:jc w:val="both"/>
              <w:rPr>
                <w:rFonts w:ascii="Times New Roman" w:eastAsia="Times New Roman" w:hAnsi="Times New Roman" w:cs="Times New Roman"/>
                <w:b/>
                <w:spacing w:val="-4"/>
                <w:sz w:val="24"/>
                <w:szCs w:val="24"/>
                <w:lang w:eastAsia="uk-UA"/>
              </w:rPr>
            </w:pPr>
            <w:r w:rsidRPr="00BC4ADA">
              <w:rPr>
                <w:rFonts w:ascii="Times New Roman" w:eastAsia="Calibri" w:hAnsi="Times New Roman" w:cs="Times New Roman"/>
                <w:sz w:val="24"/>
                <w:szCs w:val="24"/>
                <w:lang w:eastAsia="uk-UA"/>
              </w:rPr>
              <w:t xml:space="preserve">Лекційні курси поєднуються із практичними заняттями, в ході яких </w:t>
            </w:r>
            <w:r w:rsidRPr="00BC4ADA">
              <w:rPr>
                <w:rFonts w:ascii="Times New Roman" w:eastAsia="Calibri" w:hAnsi="Times New Roman" w:cs="Times New Roman"/>
                <w:spacing w:val="-2"/>
                <w:sz w:val="24"/>
                <w:szCs w:val="24"/>
                <w:lang w:eastAsia="uk-UA"/>
              </w:rPr>
              <w:t>розв’язуються задачі, ситуаційні завдання, практикуються ділові ігри</w:t>
            </w:r>
            <w:r w:rsidRPr="00BC4ADA">
              <w:rPr>
                <w:rFonts w:ascii="Times New Roman" w:eastAsia="Calibri" w:hAnsi="Times New Roman" w:cs="Times New Roman"/>
                <w:sz w:val="24"/>
                <w:szCs w:val="24"/>
                <w:lang w:eastAsia="uk-UA"/>
              </w:rPr>
              <w:t xml:space="preserve"> тощо. Заняття проводять із дискусіями та підготовкою презентацій, </w:t>
            </w:r>
            <w:r w:rsidRPr="00BC4ADA">
              <w:rPr>
                <w:rFonts w:ascii="Times New Roman" w:eastAsia="Calibri" w:hAnsi="Times New Roman" w:cs="Times New Roman"/>
                <w:spacing w:val="-6"/>
                <w:sz w:val="24"/>
                <w:szCs w:val="24"/>
                <w:lang w:eastAsia="uk-UA"/>
              </w:rPr>
              <w:t>що розвиває нові ідеї, логічні, ділові, комунікативні і лідерські навички</w:t>
            </w:r>
            <w:r w:rsidRPr="00BC4ADA">
              <w:rPr>
                <w:rFonts w:ascii="Times New Roman" w:eastAsia="Calibri" w:hAnsi="Times New Roman" w:cs="Times New Roman"/>
                <w:sz w:val="24"/>
                <w:szCs w:val="24"/>
                <w:lang w:eastAsia="uk-UA"/>
              </w:rPr>
              <w:t xml:space="preserve"> та вміння працювати в команді. </w:t>
            </w:r>
            <w:r w:rsidR="00D4451B" w:rsidRPr="00BC4ADA">
              <w:rPr>
                <w:rFonts w:ascii="Times New Roman" w:eastAsia="Calibri" w:hAnsi="Times New Roman" w:cs="Times New Roman"/>
                <w:sz w:val="24"/>
                <w:szCs w:val="24"/>
                <w:lang w:eastAsia="uk-UA"/>
              </w:rPr>
              <w:t>Складовою навчального процесу є н</w:t>
            </w:r>
            <w:r w:rsidRPr="00BC4ADA">
              <w:rPr>
                <w:rFonts w:ascii="Times New Roman" w:eastAsia="Calibri" w:hAnsi="Times New Roman" w:cs="Times New Roman"/>
                <w:sz w:val="24"/>
                <w:szCs w:val="24"/>
                <w:lang w:eastAsia="uk-UA"/>
              </w:rPr>
              <w:t xml:space="preserve">аписання </w:t>
            </w:r>
            <w:r w:rsidR="00D4451B" w:rsidRPr="00BC4ADA">
              <w:rPr>
                <w:rFonts w:ascii="Times New Roman" w:eastAsia="Calibri" w:hAnsi="Times New Roman" w:cs="Times New Roman"/>
                <w:sz w:val="24"/>
                <w:szCs w:val="24"/>
                <w:lang w:eastAsia="uk-UA"/>
              </w:rPr>
              <w:t>науково-дослідних робіт та тез доповідей</w:t>
            </w:r>
            <w:r w:rsidRPr="00BC4ADA">
              <w:rPr>
                <w:rFonts w:ascii="Times New Roman" w:eastAsia="Calibri" w:hAnsi="Times New Roman" w:cs="Times New Roman"/>
                <w:sz w:val="24"/>
                <w:szCs w:val="24"/>
                <w:lang w:eastAsia="uk-UA"/>
              </w:rPr>
              <w:t xml:space="preserve">. </w:t>
            </w:r>
            <w:r w:rsidR="00D4451B" w:rsidRPr="00BC4ADA">
              <w:rPr>
                <w:rFonts w:ascii="Times New Roman" w:eastAsia="Calibri" w:hAnsi="Times New Roman" w:cs="Times New Roman"/>
                <w:sz w:val="24"/>
                <w:szCs w:val="24"/>
                <w:lang w:eastAsia="uk-UA"/>
              </w:rPr>
              <w:t>З</w:t>
            </w:r>
            <w:r w:rsidRPr="00BC4ADA">
              <w:rPr>
                <w:rFonts w:ascii="Times New Roman" w:eastAsia="Calibri" w:hAnsi="Times New Roman" w:cs="Times New Roman"/>
                <w:sz w:val="24"/>
                <w:szCs w:val="24"/>
                <w:lang w:eastAsia="uk-UA"/>
              </w:rPr>
              <w:t xml:space="preserve">агалом навчання за програмою </w:t>
            </w:r>
            <w:r w:rsidRPr="00BC4ADA">
              <w:rPr>
                <w:rFonts w:ascii="Times New Roman" w:eastAsia="Calibri" w:hAnsi="Times New Roman" w:cs="Times New Roman"/>
                <w:spacing w:val="-6"/>
                <w:sz w:val="24"/>
                <w:szCs w:val="24"/>
                <w:lang w:eastAsia="uk-UA"/>
              </w:rPr>
              <w:t>є проблемно-орієнтованим, передбачає електронне навчання в системі</w:t>
            </w:r>
            <w:r w:rsidR="00D4451B" w:rsidRPr="00BC4ADA">
              <w:rPr>
                <w:rFonts w:ascii="Times New Roman" w:eastAsia="Calibri" w:hAnsi="Times New Roman" w:cs="Times New Roman"/>
                <w:sz w:val="24"/>
                <w:szCs w:val="24"/>
                <w:lang w:eastAsia="uk-UA"/>
              </w:rPr>
              <w:t xml:space="preserve"> </w:t>
            </w:r>
            <w:proofErr w:type="spellStart"/>
            <w:r w:rsidR="00D4451B" w:rsidRPr="00BC4ADA">
              <w:rPr>
                <w:rFonts w:ascii="Times New Roman" w:eastAsia="Calibri" w:hAnsi="Times New Roman" w:cs="Times New Roman"/>
                <w:sz w:val="24"/>
                <w:szCs w:val="24"/>
                <w:lang w:eastAsia="uk-UA"/>
              </w:rPr>
              <w:t>Moodle</w:t>
            </w:r>
            <w:proofErr w:type="spellEnd"/>
            <w:r w:rsidR="00D4451B" w:rsidRPr="00BC4ADA">
              <w:rPr>
                <w:rFonts w:ascii="Times New Roman" w:eastAsia="Calibri" w:hAnsi="Times New Roman" w:cs="Times New Roman"/>
                <w:sz w:val="24"/>
                <w:szCs w:val="24"/>
                <w:lang w:eastAsia="uk-UA"/>
              </w:rPr>
              <w:t xml:space="preserve">, самонавчання </w:t>
            </w:r>
            <w:r w:rsidRPr="00BC4ADA">
              <w:rPr>
                <w:rFonts w:ascii="Times New Roman" w:eastAsia="Calibri" w:hAnsi="Times New Roman" w:cs="Times New Roman"/>
                <w:sz w:val="24"/>
                <w:szCs w:val="24"/>
                <w:lang w:eastAsia="uk-UA"/>
              </w:rPr>
              <w:t>тощо.</w:t>
            </w:r>
          </w:p>
        </w:tc>
      </w:tr>
      <w:tr w:rsidR="00B34FEA" w:rsidRPr="00BC4ADA" w:rsidTr="00961D12">
        <w:trPr>
          <w:jc w:val="center"/>
        </w:trPr>
        <w:tc>
          <w:tcPr>
            <w:tcW w:w="2395" w:type="dxa"/>
            <w:shd w:val="clear" w:color="auto" w:fill="auto"/>
            <w:vAlign w:val="center"/>
          </w:tcPr>
          <w:p w:rsidR="00B34FEA" w:rsidRPr="00BC4ADA" w:rsidRDefault="00B34FEA" w:rsidP="00B34FEA">
            <w:pPr>
              <w:tabs>
                <w:tab w:val="left" w:pos="142"/>
              </w:tabs>
              <w:autoSpaceDE w:val="0"/>
              <w:autoSpaceDN w:val="0"/>
              <w:adjustRightInd w:val="0"/>
              <w:spacing w:after="0" w:line="240" w:lineRule="auto"/>
              <w:jc w:val="center"/>
              <w:rPr>
                <w:rFonts w:ascii="Times New Roman" w:eastAsia="Times New Roman" w:hAnsi="Times New Roman" w:cs="Times New Roman"/>
                <w:b/>
                <w:spacing w:val="-4"/>
                <w:sz w:val="24"/>
                <w:szCs w:val="24"/>
                <w:lang w:eastAsia="uk-UA"/>
              </w:rPr>
            </w:pPr>
            <w:r w:rsidRPr="00BC4ADA">
              <w:rPr>
                <w:rFonts w:ascii="Times New Roman" w:eastAsia="Times New Roman" w:hAnsi="Times New Roman" w:cs="Times New Roman"/>
                <w:b/>
                <w:spacing w:val="-4"/>
                <w:sz w:val="24"/>
                <w:szCs w:val="24"/>
                <w:lang w:eastAsia="uk-UA"/>
              </w:rPr>
              <w:t>Оцінювання</w:t>
            </w:r>
          </w:p>
        </w:tc>
        <w:tc>
          <w:tcPr>
            <w:tcW w:w="7450" w:type="dxa"/>
            <w:gridSpan w:val="2"/>
            <w:shd w:val="clear" w:color="auto" w:fill="auto"/>
            <w:vAlign w:val="center"/>
          </w:tcPr>
          <w:p w:rsidR="00B34FEA" w:rsidRPr="00BC4ADA" w:rsidRDefault="00B34FEA" w:rsidP="00B34FEA">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pacing w:val="-6"/>
                <w:sz w:val="24"/>
                <w:szCs w:val="24"/>
                <w:lang w:eastAsia="uk-UA"/>
              </w:rPr>
              <w:t>Оцінювання навчальних досягнень студентів здійснюється за системою</w:t>
            </w:r>
            <w:r w:rsidRPr="00BC4ADA">
              <w:rPr>
                <w:rFonts w:ascii="Times New Roman" w:eastAsia="Calibri" w:hAnsi="Times New Roman" w:cs="Times New Roman"/>
                <w:sz w:val="24"/>
                <w:szCs w:val="24"/>
                <w:lang w:eastAsia="uk-UA"/>
              </w:rPr>
              <w:t xml:space="preserve"> ECTS та національною шкалою оцінювання. Оцінювання включає </w:t>
            </w:r>
            <w:r w:rsidRPr="00BC4ADA">
              <w:rPr>
                <w:rFonts w:ascii="Times New Roman" w:eastAsia="Calibri" w:hAnsi="Times New Roman" w:cs="Times New Roman"/>
                <w:spacing w:val="-4"/>
                <w:sz w:val="24"/>
                <w:szCs w:val="24"/>
                <w:lang w:eastAsia="uk-UA"/>
              </w:rPr>
              <w:t xml:space="preserve">у </w:t>
            </w:r>
            <w:r w:rsidRPr="00BC4ADA">
              <w:rPr>
                <w:rFonts w:ascii="Times New Roman" w:eastAsia="Calibri" w:hAnsi="Times New Roman" w:cs="Times New Roman"/>
                <w:spacing w:val="-4"/>
                <w:sz w:val="24"/>
                <w:szCs w:val="24"/>
                <w:lang w:eastAsia="uk-UA"/>
              </w:rPr>
              <w:lastRenderedPageBreak/>
              <w:t>себе поточний і підсумковий контроль, державну атестацію, а також</w:t>
            </w:r>
            <w:r w:rsidRPr="00BC4ADA">
              <w:rPr>
                <w:rFonts w:ascii="Times New Roman" w:eastAsia="Calibri" w:hAnsi="Times New Roman" w:cs="Times New Roman"/>
                <w:sz w:val="24"/>
                <w:szCs w:val="24"/>
                <w:lang w:eastAsia="uk-UA"/>
              </w:rPr>
              <w:t xml:space="preserve"> публічний захист (демонстрацію) кваліфікаційної роботи.</w:t>
            </w:r>
          </w:p>
          <w:p w:rsidR="00B34FEA" w:rsidRPr="00BC4ADA" w:rsidRDefault="00B34FEA" w:rsidP="00B34FEA">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i/>
                <w:iCs/>
                <w:sz w:val="24"/>
                <w:szCs w:val="24"/>
                <w:lang w:eastAsia="uk-UA"/>
              </w:rPr>
              <w:t xml:space="preserve">Поточний контроль </w:t>
            </w:r>
            <w:r w:rsidRPr="00BC4ADA">
              <w:rPr>
                <w:rFonts w:ascii="Times New Roman" w:eastAsia="Calibri" w:hAnsi="Times New Roman" w:cs="Times New Roman"/>
                <w:sz w:val="24"/>
                <w:szCs w:val="24"/>
                <w:lang w:eastAsia="uk-UA"/>
              </w:rPr>
              <w:t>– усне та письмове опитування, оцінка роботи в малих групах, тестування, захист індивідуальних завдань тощо.</w:t>
            </w:r>
          </w:p>
          <w:p w:rsidR="00B34FEA" w:rsidRPr="00BC4ADA" w:rsidRDefault="00B34FEA" w:rsidP="00B34FEA">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i/>
                <w:iCs/>
                <w:spacing w:val="-6"/>
                <w:sz w:val="24"/>
                <w:szCs w:val="24"/>
                <w:lang w:eastAsia="uk-UA"/>
              </w:rPr>
              <w:t xml:space="preserve">Підсумковий контроль </w:t>
            </w:r>
            <w:r w:rsidRPr="00BC4ADA">
              <w:rPr>
                <w:rFonts w:ascii="Times New Roman" w:eastAsia="Calibri" w:hAnsi="Times New Roman" w:cs="Times New Roman"/>
                <w:spacing w:val="-6"/>
                <w:sz w:val="24"/>
                <w:szCs w:val="24"/>
                <w:lang w:eastAsia="uk-UA"/>
              </w:rPr>
              <w:t>– екзамени і заліки з урахуванням накопичених</w:t>
            </w:r>
            <w:r w:rsidRPr="00BC4ADA">
              <w:rPr>
                <w:rFonts w:ascii="Times New Roman" w:eastAsia="Calibri" w:hAnsi="Times New Roman" w:cs="Times New Roman"/>
                <w:sz w:val="24"/>
                <w:szCs w:val="24"/>
                <w:lang w:eastAsia="uk-UA"/>
              </w:rPr>
              <w:t xml:space="preserve"> балів поточного контролю.</w:t>
            </w:r>
          </w:p>
          <w:p w:rsidR="00B34FEA" w:rsidRPr="00BC4ADA" w:rsidRDefault="00B34FEA" w:rsidP="0000702A">
            <w:pPr>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i/>
                <w:spacing w:val="-6"/>
                <w:sz w:val="24"/>
                <w:szCs w:val="24"/>
                <w:lang w:eastAsia="uk-UA"/>
              </w:rPr>
              <w:t>Державна атестація</w:t>
            </w:r>
            <w:r w:rsidRPr="00BC4ADA">
              <w:rPr>
                <w:rFonts w:ascii="Times New Roman" w:eastAsia="Calibri" w:hAnsi="Times New Roman" w:cs="Times New Roman"/>
                <w:spacing w:val="-6"/>
                <w:sz w:val="24"/>
                <w:szCs w:val="24"/>
                <w:lang w:eastAsia="uk-UA"/>
              </w:rPr>
              <w:t xml:space="preserve"> – підготовка і публічний захист (демонстрація)</w:t>
            </w:r>
            <w:r w:rsidRPr="00BC4ADA">
              <w:rPr>
                <w:rFonts w:ascii="Times New Roman" w:eastAsia="Calibri" w:hAnsi="Times New Roman" w:cs="Times New Roman"/>
                <w:sz w:val="24"/>
                <w:szCs w:val="24"/>
                <w:lang w:eastAsia="uk-UA"/>
              </w:rPr>
              <w:t xml:space="preserve"> </w:t>
            </w:r>
            <w:r w:rsidR="0000702A" w:rsidRPr="00BC4ADA">
              <w:rPr>
                <w:rFonts w:ascii="Times New Roman" w:eastAsia="Calibri" w:hAnsi="Times New Roman" w:cs="Times New Roman"/>
                <w:spacing w:val="-6"/>
                <w:sz w:val="24"/>
                <w:szCs w:val="24"/>
                <w:lang w:eastAsia="uk-UA"/>
              </w:rPr>
              <w:t xml:space="preserve">кваліфікаційної </w:t>
            </w:r>
            <w:r w:rsidRPr="00BC4ADA">
              <w:rPr>
                <w:rFonts w:ascii="Times New Roman" w:eastAsia="Calibri" w:hAnsi="Times New Roman" w:cs="Times New Roman"/>
                <w:spacing w:val="-6"/>
                <w:sz w:val="24"/>
                <w:szCs w:val="24"/>
                <w:lang w:eastAsia="uk-UA"/>
              </w:rPr>
              <w:t>роботи та комплексного атестаційного</w:t>
            </w:r>
            <w:r w:rsidRPr="00BC4ADA">
              <w:rPr>
                <w:rFonts w:ascii="Times New Roman" w:eastAsia="Calibri" w:hAnsi="Times New Roman" w:cs="Times New Roman"/>
                <w:sz w:val="24"/>
                <w:szCs w:val="24"/>
                <w:lang w:eastAsia="uk-UA"/>
              </w:rPr>
              <w:t xml:space="preserve"> екзамену.</w:t>
            </w:r>
          </w:p>
        </w:tc>
      </w:tr>
      <w:tr w:rsidR="00B34FEA" w:rsidRPr="00BC4ADA" w:rsidTr="00961D12">
        <w:trPr>
          <w:jc w:val="center"/>
        </w:trPr>
        <w:tc>
          <w:tcPr>
            <w:tcW w:w="9845" w:type="dxa"/>
            <w:gridSpan w:val="3"/>
            <w:shd w:val="clear" w:color="auto" w:fill="auto"/>
            <w:vAlign w:val="center"/>
          </w:tcPr>
          <w:p w:rsidR="00B34FEA" w:rsidRPr="00BC4ADA" w:rsidRDefault="00B34FEA" w:rsidP="00B34FEA">
            <w:pPr>
              <w:tabs>
                <w:tab w:val="left" w:pos="142"/>
              </w:tabs>
              <w:autoSpaceDE w:val="0"/>
              <w:autoSpaceDN w:val="0"/>
              <w:adjustRightInd w:val="0"/>
              <w:spacing w:after="0" w:line="240" w:lineRule="auto"/>
              <w:jc w:val="center"/>
              <w:rPr>
                <w:rFonts w:ascii="Times New Roman" w:eastAsia="Calibri" w:hAnsi="Times New Roman" w:cs="Times New Roman"/>
                <w:b/>
                <w:spacing w:val="-6"/>
                <w:sz w:val="24"/>
                <w:szCs w:val="24"/>
                <w:lang w:eastAsia="uk-UA"/>
              </w:rPr>
            </w:pPr>
            <w:r w:rsidRPr="00BC4ADA">
              <w:rPr>
                <w:rFonts w:ascii="Times New Roman" w:eastAsia="Calibri" w:hAnsi="Times New Roman" w:cs="Times New Roman"/>
                <w:b/>
                <w:spacing w:val="-6"/>
                <w:sz w:val="24"/>
                <w:szCs w:val="24"/>
                <w:lang w:eastAsia="uk-UA"/>
              </w:rPr>
              <w:lastRenderedPageBreak/>
              <w:t>Програмні компетентності</w:t>
            </w:r>
          </w:p>
        </w:tc>
      </w:tr>
      <w:tr w:rsidR="00B34FEA" w:rsidRPr="00BC4ADA" w:rsidTr="00961D12">
        <w:trPr>
          <w:jc w:val="center"/>
        </w:trPr>
        <w:tc>
          <w:tcPr>
            <w:tcW w:w="2395" w:type="dxa"/>
            <w:shd w:val="clear" w:color="auto" w:fill="auto"/>
            <w:vAlign w:val="center"/>
          </w:tcPr>
          <w:p w:rsidR="00B34FEA" w:rsidRPr="00BC4ADA" w:rsidRDefault="00B34FEA" w:rsidP="00B34FEA">
            <w:pPr>
              <w:tabs>
                <w:tab w:val="left" w:pos="142"/>
              </w:tabs>
              <w:autoSpaceDE w:val="0"/>
              <w:autoSpaceDN w:val="0"/>
              <w:adjustRightInd w:val="0"/>
              <w:spacing w:after="0" w:line="240" w:lineRule="auto"/>
              <w:jc w:val="center"/>
              <w:rPr>
                <w:rFonts w:ascii="Times New Roman" w:eastAsia="Times New Roman" w:hAnsi="Times New Roman" w:cs="Times New Roman"/>
                <w:b/>
                <w:spacing w:val="-4"/>
                <w:sz w:val="24"/>
                <w:szCs w:val="24"/>
                <w:lang w:eastAsia="uk-UA"/>
              </w:rPr>
            </w:pPr>
            <w:r w:rsidRPr="00BC4ADA">
              <w:rPr>
                <w:rFonts w:ascii="Times New Roman" w:eastAsia="Times New Roman" w:hAnsi="Times New Roman" w:cs="Times New Roman"/>
                <w:b/>
                <w:spacing w:val="-4"/>
                <w:sz w:val="24"/>
                <w:szCs w:val="24"/>
                <w:lang w:eastAsia="uk-UA"/>
              </w:rPr>
              <w:t>Інтегральна компетентність</w:t>
            </w:r>
          </w:p>
        </w:tc>
        <w:tc>
          <w:tcPr>
            <w:tcW w:w="7450" w:type="dxa"/>
            <w:gridSpan w:val="2"/>
            <w:shd w:val="clear" w:color="auto" w:fill="auto"/>
            <w:vAlign w:val="center"/>
          </w:tcPr>
          <w:p w:rsidR="00522D3F" w:rsidRPr="00BC4ADA" w:rsidRDefault="00F24489" w:rsidP="00F24489">
            <w:pPr>
              <w:tabs>
                <w:tab w:val="left" w:pos="142"/>
              </w:tabs>
              <w:autoSpaceDE w:val="0"/>
              <w:autoSpaceDN w:val="0"/>
              <w:adjustRightInd w:val="0"/>
              <w:spacing w:after="0" w:line="240" w:lineRule="auto"/>
              <w:jc w:val="both"/>
              <w:rPr>
                <w:rFonts w:ascii="Times New Roman" w:eastAsia="Calibri" w:hAnsi="Times New Roman" w:cs="Times New Roman"/>
                <w:spacing w:val="8"/>
                <w:sz w:val="24"/>
                <w:szCs w:val="24"/>
                <w:lang w:eastAsia="uk-UA"/>
              </w:rPr>
            </w:pPr>
            <w:r w:rsidRPr="00BC4ADA">
              <w:rPr>
                <w:rFonts w:ascii="Times New Roman" w:eastAsia="Calibri" w:hAnsi="Times New Roman" w:cs="Times New Roman"/>
                <w:spacing w:val="8"/>
                <w:sz w:val="24"/>
                <w:szCs w:val="24"/>
                <w:lang w:eastAsia="uk-UA"/>
              </w:rPr>
              <w:t>Здатність розв’язувати складні спеціалізовані завдання та практичні проблеми у сфері публічного управління та адміністрування або у процесі навчання, що передбачає застосування теорій та наукових методів відповідної галузі і характеризується комплексністю та невизначеністю умов.</w:t>
            </w:r>
          </w:p>
        </w:tc>
      </w:tr>
      <w:tr w:rsidR="00B34FEA" w:rsidRPr="00BC4ADA" w:rsidTr="00961D12">
        <w:trPr>
          <w:jc w:val="center"/>
        </w:trPr>
        <w:tc>
          <w:tcPr>
            <w:tcW w:w="2395" w:type="dxa"/>
            <w:shd w:val="clear" w:color="auto" w:fill="auto"/>
            <w:vAlign w:val="center"/>
          </w:tcPr>
          <w:p w:rsidR="00B34FEA" w:rsidRPr="00BC4ADA" w:rsidRDefault="00B34FEA" w:rsidP="00B34FEA">
            <w:pPr>
              <w:tabs>
                <w:tab w:val="left" w:pos="142"/>
              </w:tabs>
              <w:autoSpaceDE w:val="0"/>
              <w:autoSpaceDN w:val="0"/>
              <w:adjustRightInd w:val="0"/>
              <w:spacing w:after="0" w:line="240" w:lineRule="auto"/>
              <w:jc w:val="center"/>
              <w:rPr>
                <w:rFonts w:ascii="Times New Roman" w:eastAsia="Times New Roman" w:hAnsi="Times New Roman" w:cs="Times New Roman"/>
                <w:b/>
                <w:spacing w:val="-4"/>
                <w:sz w:val="24"/>
                <w:szCs w:val="24"/>
                <w:lang w:eastAsia="uk-UA"/>
              </w:rPr>
            </w:pPr>
            <w:r w:rsidRPr="00BC4ADA">
              <w:rPr>
                <w:rFonts w:ascii="Times New Roman" w:eastAsia="Times New Roman" w:hAnsi="Times New Roman" w:cs="Times New Roman"/>
                <w:b/>
                <w:spacing w:val="-4"/>
                <w:sz w:val="24"/>
                <w:szCs w:val="24"/>
                <w:lang w:eastAsia="uk-UA"/>
              </w:rPr>
              <w:t>Загальні компетентності (ЗК)</w:t>
            </w:r>
          </w:p>
        </w:tc>
        <w:tc>
          <w:tcPr>
            <w:tcW w:w="7450" w:type="dxa"/>
            <w:gridSpan w:val="2"/>
            <w:shd w:val="clear" w:color="auto" w:fill="auto"/>
            <w:vAlign w:val="center"/>
          </w:tcPr>
          <w:p w:rsidR="007A249D" w:rsidRPr="00BC4ADA" w:rsidRDefault="007A249D" w:rsidP="007A249D">
            <w:pPr>
              <w:widowControl w:val="0"/>
              <w:numPr>
                <w:ilvl w:val="0"/>
                <w:numId w:val="4"/>
              </w:numPr>
              <w:autoSpaceDE w:val="0"/>
              <w:autoSpaceDN w:val="0"/>
              <w:adjustRightInd w:val="0"/>
              <w:spacing w:after="200" w:line="276" w:lineRule="auto"/>
              <w:ind w:left="720" w:hanging="360"/>
              <w:jc w:val="both"/>
              <w:rPr>
                <w:rFonts w:ascii="Times New Roman" w:hAnsi="Times New Roman" w:cs="Times New Roman"/>
                <w:sz w:val="24"/>
                <w:szCs w:val="24"/>
                <w:lang w:val="ru-RU"/>
              </w:rPr>
            </w:pPr>
            <w:proofErr w:type="spellStart"/>
            <w:r w:rsidRPr="00BC4ADA">
              <w:rPr>
                <w:rFonts w:ascii="Times New Roman" w:hAnsi="Times New Roman" w:cs="Times New Roman"/>
                <w:sz w:val="24"/>
                <w:szCs w:val="24"/>
                <w:lang w:val="ru-RU"/>
              </w:rPr>
              <w:t>Здатність</w:t>
            </w:r>
            <w:proofErr w:type="spellEnd"/>
            <w:r w:rsidRPr="00BC4ADA">
              <w:rPr>
                <w:rFonts w:ascii="Times New Roman" w:hAnsi="Times New Roman" w:cs="Times New Roman"/>
                <w:sz w:val="24"/>
                <w:szCs w:val="24"/>
                <w:lang w:val="ru-RU"/>
              </w:rPr>
              <w:t xml:space="preserve"> до абстрактного </w:t>
            </w:r>
            <w:proofErr w:type="spellStart"/>
            <w:r w:rsidRPr="00BC4ADA">
              <w:rPr>
                <w:rFonts w:ascii="Times New Roman" w:hAnsi="Times New Roman" w:cs="Times New Roman"/>
                <w:sz w:val="24"/>
                <w:szCs w:val="24"/>
                <w:lang w:val="ru-RU"/>
              </w:rPr>
              <w:t>мислення</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аналізу</w:t>
            </w:r>
            <w:proofErr w:type="spellEnd"/>
            <w:r w:rsidRPr="00BC4ADA">
              <w:rPr>
                <w:rFonts w:ascii="Times New Roman" w:hAnsi="Times New Roman" w:cs="Times New Roman"/>
                <w:sz w:val="24"/>
                <w:szCs w:val="24"/>
                <w:lang w:val="ru-RU"/>
              </w:rPr>
              <w:t xml:space="preserve"> та синтезу</w:t>
            </w:r>
          </w:p>
          <w:p w:rsidR="007A249D" w:rsidRPr="00BC4ADA" w:rsidRDefault="007A249D" w:rsidP="007A249D">
            <w:pPr>
              <w:widowControl w:val="0"/>
              <w:numPr>
                <w:ilvl w:val="0"/>
                <w:numId w:val="4"/>
              </w:numPr>
              <w:autoSpaceDE w:val="0"/>
              <w:autoSpaceDN w:val="0"/>
              <w:adjustRightInd w:val="0"/>
              <w:spacing w:after="200" w:line="276" w:lineRule="auto"/>
              <w:ind w:left="720" w:hanging="360"/>
              <w:jc w:val="both"/>
              <w:rPr>
                <w:rFonts w:ascii="Times New Roman" w:hAnsi="Times New Roman" w:cs="Times New Roman"/>
                <w:sz w:val="24"/>
                <w:szCs w:val="24"/>
                <w:lang w:val="ru-RU"/>
              </w:rPr>
            </w:pPr>
            <w:proofErr w:type="spellStart"/>
            <w:r w:rsidRPr="00BC4ADA">
              <w:rPr>
                <w:rFonts w:ascii="Times New Roman" w:hAnsi="Times New Roman" w:cs="Times New Roman"/>
                <w:sz w:val="24"/>
                <w:szCs w:val="24"/>
                <w:lang w:val="ru-RU"/>
              </w:rPr>
              <w:t>Здатність</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застосовувати</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отримані</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знання</w:t>
            </w:r>
            <w:proofErr w:type="spellEnd"/>
            <w:r w:rsidRPr="00BC4ADA">
              <w:rPr>
                <w:rFonts w:ascii="Times New Roman" w:hAnsi="Times New Roman" w:cs="Times New Roman"/>
                <w:sz w:val="24"/>
                <w:szCs w:val="24"/>
                <w:lang w:val="ru-RU"/>
              </w:rPr>
              <w:t xml:space="preserve"> в </w:t>
            </w:r>
            <w:proofErr w:type="spellStart"/>
            <w:r w:rsidRPr="00BC4ADA">
              <w:rPr>
                <w:rFonts w:ascii="Times New Roman" w:hAnsi="Times New Roman" w:cs="Times New Roman"/>
                <w:sz w:val="24"/>
                <w:szCs w:val="24"/>
                <w:lang w:val="ru-RU"/>
              </w:rPr>
              <w:t>практичних</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ситуаціях</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виявляти</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ставити</w:t>
            </w:r>
            <w:proofErr w:type="spellEnd"/>
            <w:r w:rsidRPr="00BC4ADA">
              <w:rPr>
                <w:rFonts w:ascii="Times New Roman" w:hAnsi="Times New Roman" w:cs="Times New Roman"/>
                <w:sz w:val="24"/>
                <w:szCs w:val="24"/>
                <w:lang w:val="ru-RU"/>
              </w:rPr>
              <w:t xml:space="preserve"> та </w:t>
            </w:r>
            <w:proofErr w:type="spellStart"/>
            <w:r w:rsidRPr="00BC4ADA">
              <w:rPr>
                <w:rFonts w:ascii="Times New Roman" w:hAnsi="Times New Roman" w:cs="Times New Roman"/>
                <w:sz w:val="24"/>
                <w:szCs w:val="24"/>
                <w:lang w:val="ru-RU"/>
              </w:rPr>
              <w:t>вирішувати</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завдання</w:t>
            </w:r>
            <w:proofErr w:type="spellEnd"/>
            <w:r w:rsidRPr="00BC4ADA">
              <w:rPr>
                <w:rFonts w:ascii="Times New Roman" w:hAnsi="Times New Roman" w:cs="Times New Roman"/>
                <w:sz w:val="24"/>
                <w:szCs w:val="24"/>
                <w:lang w:val="ru-RU"/>
              </w:rPr>
              <w:t xml:space="preserve"> у </w:t>
            </w:r>
            <w:proofErr w:type="spellStart"/>
            <w:r w:rsidRPr="00BC4ADA">
              <w:rPr>
                <w:rFonts w:ascii="Times New Roman" w:hAnsi="Times New Roman" w:cs="Times New Roman"/>
                <w:sz w:val="24"/>
                <w:szCs w:val="24"/>
                <w:lang w:val="ru-RU"/>
              </w:rPr>
              <w:t>сфері</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професійної</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діяльності</w:t>
            </w:r>
            <w:proofErr w:type="spellEnd"/>
            <w:r w:rsidRPr="00BC4ADA">
              <w:rPr>
                <w:rFonts w:ascii="Times New Roman" w:hAnsi="Times New Roman" w:cs="Times New Roman"/>
                <w:sz w:val="24"/>
                <w:szCs w:val="24"/>
                <w:lang w:val="ru-RU"/>
              </w:rPr>
              <w:t>.</w:t>
            </w:r>
          </w:p>
          <w:p w:rsidR="007A249D" w:rsidRPr="00BC4ADA" w:rsidRDefault="007A249D" w:rsidP="007A249D">
            <w:pPr>
              <w:widowControl w:val="0"/>
              <w:numPr>
                <w:ilvl w:val="0"/>
                <w:numId w:val="4"/>
              </w:numPr>
              <w:autoSpaceDE w:val="0"/>
              <w:autoSpaceDN w:val="0"/>
              <w:adjustRightInd w:val="0"/>
              <w:spacing w:after="200" w:line="276" w:lineRule="auto"/>
              <w:ind w:left="720" w:hanging="360"/>
              <w:jc w:val="both"/>
              <w:rPr>
                <w:rFonts w:ascii="Times New Roman" w:hAnsi="Times New Roman" w:cs="Times New Roman"/>
                <w:sz w:val="24"/>
                <w:szCs w:val="24"/>
                <w:lang w:val="ru-RU"/>
              </w:rPr>
            </w:pPr>
            <w:proofErr w:type="spellStart"/>
            <w:r w:rsidRPr="00BC4ADA">
              <w:rPr>
                <w:rFonts w:ascii="Times New Roman" w:hAnsi="Times New Roman" w:cs="Times New Roman"/>
                <w:sz w:val="24"/>
                <w:szCs w:val="24"/>
                <w:lang w:val="ru-RU"/>
              </w:rPr>
              <w:t>Здатність</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спілкуватися</w:t>
            </w:r>
            <w:proofErr w:type="spellEnd"/>
            <w:r w:rsidRPr="00BC4ADA">
              <w:rPr>
                <w:rFonts w:ascii="Times New Roman" w:hAnsi="Times New Roman" w:cs="Times New Roman"/>
                <w:sz w:val="24"/>
                <w:szCs w:val="24"/>
                <w:lang w:val="ru-RU"/>
              </w:rPr>
              <w:t xml:space="preserve"> державною </w:t>
            </w:r>
            <w:proofErr w:type="spellStart"/>
            <w:r w:rsidRPr="00BC4ADA">
              <w:rPr>
                <w:rFonts w:ascii="Times New Roman" w:hAnsi="Times New Roman" w:cs="Times New Roman"/>
                <w:sz w:val="24"/>
                <w:szCs w:val="24"/>
                <w:lang w:val="ru-RU"/>
              </w:rPr>
              <w:t>мовою</w:t>
            </w:r>
            <w:proofErr w:type="spellEnd"/>
            <w:r w:rsidRPr="00BC4ADA">
              <w:rPr>
                <w:rFonts w:ascii="Times New Roman" w:hAnsi="Times New Roman" w:cs="Times New Roman"/>
                <w:sz w:val="24"/>
                <w:szCs w:val="24"/>
                <w:lang w:val="ru-RU"/>
              </w:rPr>
              <w:t xml:space="preserve"> як </w:t>
            </w:r>
            <w:proofErr w:type="spellStart"/>
            <w:r w:rsidRPr="00BC4ADA">
              <w:rPr>
                <w:rFonts w:ascii="Times New Roman" w:hAnsi="Times New Roman" w:cs="Times New Roman"/>
                <w:sz w:val="24"/>
                <w:szCs w:val="24"/>
                <w:lang w:val="ru-RU"/>
              </w:rPr>
              <w:t>усно</w:t>
            </w:r>
            <w:proofErr w:type="spellEnd"/>
            <w:r w:rsidRPr="00BC4ADA">
              <w:rPr>
                <w:rFonts w:ascii="Times New Roman" w:hAnsi="Times New Roman" w:cs="Times New Roman"/>
                <w:sz w:val="24"/>
                <w:szCs w:val="24"/>
                <w:lang w:val="ru-RU"/>
              </w:rPr>
              <w:t xml:space="preserve">, так </w:t>
            </w:r>
            <w:proofErr w:type="spellStart"/>
            <w:r w:rsidRPr="00BC4ADA">
              <w:rPr>
                <w:rFonts w:ascii="Times New Roman" w:hAnsi="Times New Roman" w:cs="Times New Roman"/>
                <w:sz w:val="24"/>
                <w:szCs w:val="24"/>
                <w:lang w:val="ru-RU"/>
              </w:rPr>
              <w:t>і</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письмово</w:t>
            </w:r>
            <w:proofErr w:type="spellEnd"/>
            <w:r w:rsidRPr="00BC4ADA">
              <w:rPr>
                <w:rFonts w:ascii="Times New Roman" w:hAnsi="Times New Roman" w:cs="Times New Roman"/>
                <w:sz w:val="24"/>
                <w:szCs w:val="24"/>
                <w:lang w:val="ru-RU"/>
              </w:rPr>
              <w:t>.</w:t>
            </w:r>
          </w:p>
          <w:p w:rsidR="007A249D" w:rsidRPr="00BC4ADA" w:rsidRDefault="007A249D" w:rsidP="007A249D">
            <w:pPr>
              <w:widowControl w:val="0"/>
              <w:numPr>
                <w:ilvl w:val="0"/>
                <w:numId w:val="4"/>
              </w:numPr>
              <w:autoSpaceDE w:val="0"/>
              <w:autoSpaceDN w:val="0"/>
              <w:adjustRightInd w:val="0"/>
              <w:spacing w:after="200" w:line="276" w:lineRule="auto"/>
              <w:ind w:left="720" w:hanging="360"/>
              <w:jc w:val="both"/>
              <w:rPr>
                <w:rFonts w:ascii="Times New Roman" w:hAnsi="Times New Roman" w:cs="Times New Roman"/>
                <w:sz w:val="24"/>
                <w:szCs w:val="24"/>
                <w:lang w:val="ru-RU"/>
              </w:rPr>
            </w:pPr>
            <w:proofErr w:type="spellStart"/>
            <w:r w:rsidRPr="00BC4ADA">
              <w:rPr>
                <w:rFonts w:ascii="Times New Roman" w:hAnsi="Times New Roman" w:cs="Times New Roman"/>
                <w:sz w:val="24"/>
                <w:szCs w:val="24"/>
                <w:lang w:val="ru-RU"/>
              </w:rPr>
              <w:t>Здатність</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спілкуватися</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іноземною</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мовою</w:t>
            </w:r>
            <w:proofErr w:type="spellEnd"/>
            <w:r w:rsidRPr="00BC4ADA">
              <w:rPr>
                <w:rFonts w:ascii="Times New Roman" w:hAnsi="Times New Roman" w:cs="Times New Roman"/>
                <w:sz w:val="24"/>
                <w:szCs w:val="24"/>
                <w:lang w:val="ru-RU"/>
              </w:rPr>
              <w:t xml:space="preserve"> як </w:t>
            </w:r>
            <w:proofErr w:type="spellStart"/>
            <w:r w:rsidRPr="00BC4ADA">
              <w:rPr>
                <w:rFonts w:ascii="Times New Roman" w:hAnsi="Times New Roman" w:cs="Times New Roman"/>
                <w:sz w:val="24"/>
                <w:szCs w:val="24"/>
                <w:lang w:val="ru-RU"/>
              </w:rPr>
              <w:t>усно</w:t>
            </w:r>
            <w:proofErr w:type="spellEnd"/>
            <w:r w:rsidRPr="00BC4ADA">
              <w:rPr>
                <w:rFonts w:ascii="Times New Roman" w:hAnsi="Times New Roman" w:cs="Times New Roman"/>
                <w:sz w:val="24"/>
                <w:szCs w:val="24"/>
                <w:lang w:val="ru-RU"/>
              </w:rPr>
              <w:t xml:space="preserve">, так </w:t>
            </w:r>
            <w:proofErr w:type="spellStart"/>
            <w:r w:rsidRPr="00BC4ADA">
              <w:rPr>
                <w:rFonts w:ascii="Times New Roman" w:hAnsi="Times New Roman" w:cs="Times New Roman"/>
                <w:sz w:val="24"/>
                <w:szCs w:val="24"/>
                <w:lang w:val="ru-RU"/>
              </w:rPr>
              <w:t>і</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письмово</w:t>
            </w:r>
            <w:proofErr w:type="spellEnd"/>
            <w:r w:rsidRPr="00BC4ADA">
              <w:rPr>
                <w:rFonts w:ascii="Times New Roman" w:hAnsi="Times New Roman" w:cs="Times New Roman"/>
                <w:sz w:val="24"/>
                <w:szCs w:val="24"/>
                <w:lang w:val="ru-RU"/>
              </w:rPr>
              <w:t>.</w:t>
            </w:r>
          </w:p>
          <w:p w:rsidR="007A249D" w:rsidRPr="00BC4ADA" w:rsidRDefault="007A249D" w:rsidP="007A249D">
            <w:pPr>
              <w:widowControl w:val="0"/>
              <w:numPr>
                <w:ilvl w:val="0"/>
                <w:numId w:val="4"/>
              </w:numPr>
              <w:autoSpaceDE w:val="0"/>
              <w:autoSpaceDN w:val="0"/>
              <w:adjustRightInd w:val="0"/>
              <w:spacing w:after="200" w:line="276" w:lineRule="auto"/>
              <w:ind w:left="720" w:hanging="360"/>
              <w:jc w:val="both"/>
              <w:rPr>
                <w:rFonts w:ascii="Times New Roman" w:hAnsi="Times New Roman" w:cs="Times New Roman"/>
                <w:sz w:val="24"/>
                <w:szCs w:val="24"/>
                <w:lang w:val="ru-RU"/>
              </w:rPr>
            </w:pPr>
            <w:proofErr w:type="spellStart"/>
            <w:r w:rsidRPr="00BC4ADA">
              <w:rPr>
                <w:rFonts w:ascii="Times New Roman" w:hAnsi="Times New Roman" w:cs="Times New Roman"/>
                <w:sz w:val="24"/>
                <w:szCs w:val="24"/>
                <w:lang w:val="ru-RU"/>
              </w:rPr>
              <w:t>Навички</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використання</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інформаційних</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і</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комунікаційних</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технологій</w:t>
            </w:r>
            <w:proofErr w:type="spellEnd"/>
            <w:r w:rsidRPr="00BC4ADA">
              <w:rPr>
                <w:rFonts w:ascii="Times New Roman" w:hAnsi="Times New Roman" w:cs="Times New Roman"/>
                <w:sz w:val="24"/>
                <w:szCs w:val="24"/>
                <w:lang w:val="ru-RU"/>
              </w:rPr>
              <w:t>.</w:t>
            </w:r>
          </w:p>
          <w:p w:rsidR="007A249D" w:rsidRPr="00BC4ADA" w:rsidRDefault="007A249D" w:rsidP="007A249D">
            <w:pPr>
              <w:widowControl w:val="0"/>
              <w:numPr>
                <w:ilvl w:val="0"/>
                <w:numId w:val="4"/>
              </w:numPr>
              <w:autoSpaceDE w:val="0"/>
              <w:autoSpaceDN w:val="0"/>
              <w:adjustRightInd w:val="0"/>
              <w:spacing w:after="200" w:line="276" w:lineRule="auto"/>
              <w:ind w:left="720" w:hanging="360"/>
              <w:jc w:val="both"/>
              <w:rPr>
                <w:rFonts w:ascii="Times New Roman" w:hAnsi="Times New Roman" w:cs="Times New Roman"/>
                <w:sz w:val="24"/>
                <w:szCs w:val="24"/>
                <w:lang w:val="ru-RU"/>
              </w:rPr>
            </w:pPr>
            <w:proofErr w:type="spellStart"/>
            <w:r w:rsidRPr="00BC4ADA">
              <w:rPr>
                <w:rFonts w:ascii="Times New Roman" w:hAnsi="Times New Roman" w:cs="Times New Roman"/>
                <w:sz w:val="24"/>
                <w:szCs w:val="24"/>
                <w:lang w:val="ru-RU"/>
              </w:rPr>
              <w:t>Здатність</w:t>
            </w:r>
            <w:proofErr w:type="spellEnd"/>
            <w:r w:rsidRPr="00BC4ADA">
              <w:rPr>
                <w:rFonts w:ascii="Times New Roman" w:hAnsi="Times New Roman" w:cs="Times New Roman"/>
                <w:sz w:val="24"/>
                <w:szCs w:val="24"/>
                <w:lang w:val="ru-RU"/>
              </w:rPr>
              <w:t xml:space="preserve"> до </w:t>
            </w:r>
            <w:proofErr w:type="spellStart"/>
            <w:r w:rsidRPr="00BC4ADA">
              <w:rPr>
                <w:rFonts w:ascii="Times New Roman" w:hAnsi="Times New Roman" w:cs="Times New Roman"/>
                <w:sz w:val="24"/>
                <w:szCs w:val="24"/>
                <w:lang w:val="ru-RU"/>
              </w:rPr>
              <w:t>пошуку</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оброблення</w:t>
            </w:r>
            <w:proofErr w:type="spellEnd"/>
            <w:r w:rsidRPr="00BC4ADA">
              <w:rPr>
                <w:rFonts w:ascii="Times New Roman" w:hAnsi="Times New Roman" w:cs="Times New Roman"/>
                <w:sz w:val="24"/>
                <w:szCs w:val="24"/>
                <w:lang w:val="ru-RU"/>
              </w:rPr>
              <w:t xml:space="preserve"> та </w:t>
            </w:r>
            <w:proofErr w:type="spellStart"/>
            <w:r w:rsidRPr="00BC4ADA">
              <w:rPr>
                <w:rFonts w:ascii="Times New Roman" w:hAnsi="Times New Roman" w:cs="Times New Roman"/>
                <w:sz w:val="24"/>
                <w:szCs w:val="24"/>
                <w:lang w:val="ru-RU"/>
              </w:rPr>
              <w:t>аналізу</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інформації</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з</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різних</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джерел</w:t>
            </w:r>
            <w:proofErr w:type="spellEnd"/>
            <w:r w:rsidRPr="00BC4ADA">
              <w:rPr>
                <w:rFonts w:ascii="Times New Roman" w:hAnsi="Times New Roman" w:cs="Times New Roman"/>
                <w:sz w:val="24"/>
                <w:szCs w:val="24"/>
              </w:rPr>
              <w:t xml:space="preserve"> та за допомогою різних методик.</w:t>
            </w:r>
          </w:p>
          <w:p w:rsidR="007A249D" w:rsidRPr="00BC4ADA" w:rsidRDefault="007A249D" w:rsidP="007A249D">
            <w:pPr>
              <w:widowControl w:val="0"/>
              <w:numPr>
                <w:ilvl w:val="0"/>
                <w:numId w:val="4"/>
              </w:numPr>
              <w:autoSpaceDE w:val="0"/>
              <w:autoSpaceDN w:val="0"/>
              <w:adjustRightInd w:val="0"/>
              <w:spacing w:after="200" w:line="276" w:lineRule="auto"/>
              <w:ind w:left="720" w:hanging="360"/>
              <w:jc w:val="both"/>
              <w:rPr>
                <w:rFonts w:ascii="Times New Roman" w:hAnsi="Times New Roman" w:cs="Times New Roman"/>
                <w:sz w:val="24"/>
                <w:szCs w:val="24"/>
                <w:lang w:val="ru-RU"/>
              </w:rPr>
            </w:pPr>
            <w:proofErr w:type="spellStart"/>
            <w:r w:rsidRPr="00BC4ADA">
              <w:rPr>
                <w:rFonts w:ascii="Times New Roman" w:hAnsi="Times New Roman" w:cs="Times New Roman"/>
                <w:sz w:val="24"/>
                <w:szCs w:val="24"/>
                <w:lang w:val="ru-RU"/>
              </w:rPr>
              <w:t>Здатність</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виявляти</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ініціативу</w:t>
            </w:r>
            <w:proofErr w:type="spellEnd"/>
            <w:r w:rsidRPr="00BC4ADA">
              <w:rPr>
                <w:rFonts w:ascii="Times New Roman" w:hAnsi="Times New Roman" w:cs="Times New Roman"/>
                <w:sz w:val="24"/>
                <w:szCs w:val="24"/>
              </w:rPr>
              <w:t xml:space="preserve">, </w:t>
            </w:r>
            <w:proofErr w:type="spellStart"/>
            <w:r w:rsidRPr="00BC4ADA">
              <w:rPr>
                <w:rFonts w:ascii="Times New Roman" w:hAnsi="Times New Roman" w:cs="Times New Roman"/>
                <w:sz w:val="24"/>
                <w:szCs w:val="24"/>
                <w:lang w:val="ru-RU"/>
              </w:rPr>
              <w:t>діяти</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відповідально</w:t>
            </w:r>
            <w:proofErr w:type="spellEnd"/>
            <w:r w:rsidRPr="00BC4ADA">
              <w:rPr>
                <w:rFonts w:ascii="Times New Roman" w:hAnsi="Times New Roman" w:cs="Times New Roman"/>
                <w:sz w:val="24"/>
                <w:szCs w:val="24"/>
                <w:lang w:val="ru-RU"/>
              </w:rPr>
              <w:t xml:space="preserve"> та </w:t>
            </w:r>
            <w:proofErr w:type="spellStart"/>
            <w:proofErr w:type="gramStart"/>
            <w:r w:rsidRPr="00BC4ADA">
              <w:rPr>
                <w:rFonts w:ascii="Times New Roman" w:hAnsi="Times New Roman" w:cs="Times New Roman"/>
                <w:sz w:val="24"/>
                <w:szCs w:val="24"/>
                <w:lang w:val="ru-RU"/>
              </w:rPr>
              <w:t>св</w:t>
            </w:r>
            <w:proofErr w:type="gramEnd"/>
            <w:r w:rsidRPr="00BC4ADA">
              <w:rPr>
                <w:rFonts w:ascii="Times New Roman" w:hAnsi="Times New Roman" w:cs="Times New Roman"/>
                <w:sz w:val="24"/>
                <w:szCs w:val="24"/>
                <w:lang w:val="ru-RU"/>
              </w:rPr>
              <w:t>ідомо</w:t>
            </w:r>
            <w:proofErr w:type="spellEnd"/>
            <w:r w:rsidRPr="00BC4ADA">
              <w:rPr>
                <w:rFonts w:ascii="Times New Roman" w:hAnsi="Times New Roman" w:cs="Times New Roman"/>
                <w:sz w:val="24"/>
                <w:szCs w:val="24"/>
                <w:lang w:val="ru-RU"/>
              </w:rPr>
              <w:t>..</w:t>
            </w:r>
          </w:p>
          <w:p w:rsidR="007A249D" w:rsidRPr="00BC4ADA" w:rsidRDefault="007A249D" w:rsidP="007A249D">
            <w:pPr>
              <w:widowControl w:val="0"/>
              <w:numPr>
                <w:ilvl w:val="0"/>
                <w:numId w:val="4"/>
              </w:numPr>
              <w:autoSpaceDE w:val="0"/>
              <w:autoSpaceDN w:val="0"/>
              <w:adjustRightInd w:val="0"/>
              <w:spacing w:after="200" w:line="276" w:lineRule="auto"/>
              <w:ind w:left="720" w:hanging="360"/>
              <w:jc w:val="both"/>
              <w:rPr>
                <w:rFonts w:ascii="Times New Roman" w:hAnsi="Times New Roman" w:cs="Times New Roman"/>
                <w:sz w:val="24"/>
                <w:szCs w:val="24"/>
                <w:lang w:val="ru-RU"/>
              </w:rPr>
            </w:pPr>
            <w:proofErr w:type="spellStart"/>
            <w:r w:rsidRPr="00BC4ADA">
              <w:rPr>
                <w:rFonts w:ascii="Times New Roman" w:hAnsi="Times New Roman" w:cs="Times New Roman"/>
                <w:sz w:val="24"/>
                <w:szCs w:val="24"/>
                <w:lang w:val="ru-RU"/>
              </w:rPr>
              <w:t>Здатність</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працювати</w:t>
            </w:r>
            <w:proofErr w:type="spellEnd"/>
            <w:r w:rsidRPr="00BC4ADA">
              <w:rPr>
                <w:rFonts w:ascii="Times New Roman" w:hAnsi="Times New Roman" w:cs="Times New Roman"/>
                <w:sz w:val="24"/>
                <w:szCs w:val="24"/>
                <w:lang w:val="ru-RU"/>
              </w:rPr>
              <w:t xml:space="preserve"> автономно та в </w:t>
            </w:r>
            <w:proofErr w:type="spellStart"/>
            <w:r w:rsidRPr="00BC4ADA">
              <w:rPr>
                <w:rFonts w:ascii="Times New Roman" w:hAnsi="Times New Roman" w:cs="Times New Roman"/>
                <w:sz w:val="24"/>
                <w:szCs w:val="24"/>
                <w:lang w:val="ru-RU"/>
              </w:rPr>
              <w:t>команді</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навички</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міжособистісної</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взаємодії</w:t>
            </w:r>
            <w:proofErr w:type="spellEnd"/>
          </w:p>
          <w:p w:rsidR="007A249D" w:rsidRPr="00BC4ADA" w:rsidRDefault="007A249D" w:rsidP="007A249D">
            <w:pPr>
              <w:widowControl w:val="0"/>
              <w:numPr>
                <w:ilvl w:val="0"/>
                <w:numId w:val="4"/>
              </w:numPr>
              <w:autoSpaceDE w:val="0"/>
              <w:autoSpaceDN w:val="0"/>
              <w:adjustRightInd w:val="0"/>
              <w:spacing w:after="200" w:line="276" w:lineRule="auto"/>
              <w:ind w:left="720" w:hanging="360"/>
              <w:jc w:val="both"/>
              <w:rPr>
                <w:rFonts w:ascii="Times New Roman" w:hAnsi="Times New Roman" w:cs="Times New Roman"/>
                <w:sz w:val="24"/>
                <w:szCs w:val="24"/>
                <w:lang w:val="en-US"/>
              </w:rPr>
            </w:pPr>
            <w:proofErr w:type="spellStart"/>
            <w:r w:rsidRPr="00BC4ADA">
              <w:rPr>
                <w:rFonts w:ascii="Times New Roman" w:hAnsi="Times New Roman" w:cs="Times New Roman"/>
                <w:sz w:val="24"/>
                <w:szCs w:val="24"/>
                <w:lang w:val="en-US"/>
              </w:rPr>
              <w:t>Навички</w:t>
            </w:r>
            <w:proofErr w:type="spellEnd"/>
            <w:r w:rsidRPr="00BC4ADA">
              <w:rPr>
                <w:rFonts w:ascii="Times New Roman" w:hAnsi="Times New Roman" w:cs="Times New Roman"/>
                <w:sz w:val="24"/>
                <w:szCs w:val="24"/>
                <w:lang w:val="en-US"/>
              </w:rPr>
              <w:t xml:space="preserve"> </w:t>
            </w:r>
            <w:proofErr w:type="spellStart"/>
            <w:r w:rsidRPr="00BC4ADA">
              <w:rPr>
                <w:rFonts w:ascii="Times New Roman" w:hAnsi="Times New Roman" w:cs="Times New Roman"/>
                <w:sz w:val="24"/>
                <w:szCs w:val="24"/>
                <w:lang w:val="en-US"/>
              </w:rPr>
              <w:t>здійснення</w:t>
            </w:r>
            <w:proofErr w:type="spellEnd"/>
            <w:r w:rsidRPr="00BC4ADA">
              <w:rPr>
                <w:rFonts w:ascii="Times New Roman" w:hAnsi="Times New Roman" w:cs="Times New Roman"/>
                <w:sz w:val="24"/>
                <w:szCs w:val="24"/>
                <w:lang w:val="en-US"/>
              </w:rPr>
              <w:t xml:space="preserve"> </w:t>
            </w:r>
            <w:proofErr w:type="spellStart"/>
            <w:r w:rsidRPr="00BC4ADA">
              <w:rPr>
                <w:rFonts w:ascii="Times New Roman" w:hAnsi="Times New Roman" w:cs="Times New Roman"/>
                <w:sz w:val="24"/>
                <w:szCs w:val="24"/>
                <w:lang w:val="en-US"/>
              </w:rPr>
              <w:t>безпечної</w:t>
            </w:r>
            <w:proofErr w:type="spellEnd"/>
            <w:r w:rsidRPr="00BC4ADA">
              <w:rPr>
                <w:rFonts w:ascii="Times New Roman" w:hAnsi="Times New Roman" w:cs="Times New Roman"/>
                <w:sz w:val="24"/>
                <w:szCs w:val="24"/>
                <w:lang w:val="en-US"/>
              </w:rPr>
              <w:t xml:space="preserve"> </w:t>
            </w:r>
            <w:proofErr w:type="spellStart"/>
            <w:r w:rsidRPr="00BC4ADA">
              <w:rPr>
                <w:rFonts w:ascii="Times New Roman" w:hAnsi="Times New Roman" w:cs="Times New Roman"/>
                <w:sz w:val="24"/>
                <w:szCs w:val="24"/>
                <w:lang w:val="en-US"/>
              </w:rPr>
              <w:t>діяльності</w:t>
            </w:r>
            <w:proofErr w:type="spellEnd"/>
            <w:r w:rsidRPr="00BC4ADA">
              <w:rPr>
                <w:rFonts w:ascii="Times New Roman" w:hAnsi="Times New Roman" w:cs="Times New Roman"/>
                <w:sz w:val="24"/>
                <w:szCs w:val="24"/>
                <w:lang w:val="en-US"/>
              </w:rPr>
              <w:t>.</w:t>
            </w:r>
          </w:p>
          <w:p w:rsidR="007A249D" w:rsidRPr="00BC4ADA" w:rsidRDefault="007A249D" w:rsidP="007A249D">
            <w:pPr>
              <w:widowControl w:val="0"/>
              <w:numPr>
                <w:ilvl w:val="0"/>
                <w:numId w:val="4"/>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Розуміння основ, принципів та механізмів економічного, соціального та політичного розвитку суспільства.</w:t>
            </w:r>
          </w:p>
          <w:p w:rsidR="007A249D" w:rsidRPr="00BC4ADA" w:rsidRDefault="007A249D" w:rsidP="007A249D">
            <w:pPr>
              <w:widowControl w:val="0"/>
              <w:numPr>
                <w:ilvl w:val="0"/>
                <w:numId w:val="4"/>
              </w:numPr>
              <w:autoSpaceDE w:val="0"/>
              <w:autoSpaceDN w:val="0"/>
              <w:adjustRightInd w:val="0"/>
              <w:spacing w:after="200" w:line="276" w:lineRule="auto"/>
              <w:ind w:left="720" w:hanging="360"/>
              <w:jc w:val="both"/>
              <w:rPr>
                <w:rFonts w:ascii="Times New Roman" w:hAnsi="Times New Roman" w:cs="Times New Roman"/>
                <w:sz w:val="24"/>
                <w:szCs w:val="24"/>
                <w:lang w:val="ru-RU"/>
              </w:rPr>
            </w:pPr>
            <w:proofErr w:type="spellStart"/>
            <w:r w:rsidRPr="00BC4ADA">
              <w:rPr>
                <w:rFonts w:ascii="Times New Roman" w:hAnsi="Times New Roman" w:cs="Times New Roman"/>
                <w:sz w:val="24"/>
                <w:szCs w:val="24"/>
                <w:lang w:val="ru-RU"/>
              </w:rPr>
              <w:t>Здатність</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підтримувати</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загальний</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рівень</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фізичної</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активності</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й</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здоров’я</w:t>
            </w:r>
            <w:proofErr w:type="spellEnd"/>
            <w:r w:rsidRPr="00BC4ADA">
              <w:rPr>
                <w:rFonts w:ascii="Times New Roman" w:hAnsi="Times New Roman" w:cs="Times New Roman"/>
                <w:sz w:val="24"/>
                <w:szCs w:val="24"/>
                <w:lang w:val="ru-RU"/>
              </w:rPr>
              <w:t xml:space="preserve"> для </w:t>
            </w:r>
            <w:proofErr w:type="spellStart"/>
            <w:r w:rsidRPr="00BC4ADA">
              <w:rPr>
                <w:rFonts w:ascii="Times New Roman" w:hAnsi="Times New Roman" w:cs="Times New Roman"/>
                <w:sz w:val="24"/>
                <w:szCs w:val="24"/>
                <w:lang w:val="ru-RU"/>
              </w:rPr>
              <w:t>ведення</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активної</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соціальної</w:t>
            </w:r>
            <w:proofErr w:type="spellEnd"/>
            <w:r w:rsidRPr="00BC4ADA">
              <w:rPr>
                <w:rFonts w:ascii="Times New Roman" w:hAnsi="Times New Roman" w:cs="Times New Roman"/>
                <w:sz w:val="24"/>
                <w:szCs w:val="24"/>
                <w:lang w:val="ru-RU"/>
              </w:rPr>
              <w:t xml:space="preserve"> та </w:t>
            </w:r>
            <w:proofErr w:type="spellStart"/>
            <w:r w:rsidRPr="00BC4ADA">
              <w:rPr>
                <w:rFonts w:ascii="Times New Roman" w:hAnsi="Times New Roman" w:cs="Times New Roman"/>
                <w:sz w:val="24"/>
                <w:szCs w:val="24"/>
                <w:lang w:val="ru-RU"/>
              </w:rPr>
              <w:t>професійної</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діяльності</w:t>
            </w:r>
            <w:proofErr w:type="spellEnd"/>
            <w:r w:rsidRPr="00BC4ADA">
              <w:rPr>
                <w:rFonts w:ascii="Times New Roman" w:hAnsi="Times New Roman" w:cs="Times New Roman"/>
                <w:sz w:val="24"/>
                <w:szCs w:val="24"/>
                <w:lang w:val="ru-RU"/>
              </w:rPr>
              <w:t>.</w:t>
            </w:r>
          </w:p>
          <w:p w:rsidR="007A249D" w:rsidRPr="00BC4ADA" w:rsidRDefault="007A249D" w:rsidP="007A249D">
            <w:pPr>
              <w:widowControl w:val="0"/>
              <w:numPr>
                <w:ilvl w:val="0"/>
                <w:numId w:val="4"/>
              </w:numPr>
              <w:autoSpaceDE w:val="0"/>
              <w:autoSpaceDN w:val="0"/>
              <w:adjustRightInd w:val="0"/>
              <w:spacing w:after="200" w:line="276" w:lineRule="auto"/>
              <w:ind w:left="720" w:hanging="360"/>
              <w:jc w:val="both"/>
              <w:rPr>
                <w:rFonts w:ascii="Times New Roman" w:hAnsi="Times New Roman" w:cs="Times New Roman"/>
                <w:sz w:val="24"/>
                <w:szCs w:val="24"/>
                <w:lang w:val="ru-RU"/>
              </w:rPr>
            </w:pPr>
            <w:proofErr w:type="spellStart"/>
            <w:r w:rsidRPr="00BC4ADA">
              <w:rPr>
                <w:rFonts w:ascii="Times New Roman" w:hAnsi="Times New Roman" w:cs="Times New Roman"/>
                <w:sz w:val="24"/>
                <w:szCs w:val="24"/>
                <w:lang w:val="ru-RU"/>
              </w:rPr>
              <w:t>Цінування</w:t>
            </w:r>
            <w:proofErr w:type="spellEnd"/>
            <w:r w:rsidRPr="00BC4ADA">
              <w:rPr>
                <w:rFonts w:ascii="Times New Roman" w:hAnsi="Times New Roman" w:cs="Times New Roman"/>
                <w:sz w:val="24"/>
                <w:szCs w:val="24"/>
                <w:lang w:val="ru-RU"/>
              </w:rPr>
              <w:t xml:space="preserve"> та </w:t>
            </w:r>
            <w:proofErr w:type="spellStart"/>
            <w:r w:rsidRPr="00BC4ADA">
              <w:rPr>
                <w:rFonts w:ascii="Times New Roman" w:hAnsi="Times New Roman" w:cs="Times New Roman"/>
                <w:sz w:val="24"/>
                <w:szCs w:val="24"/>
                <w:lang w:val="ru-RU"/>
              </w:rPr>
              <w:t>повага</w:t>
            </w:r>
            <w:proofErr w:type="spellEnd"/>
            <w:r w:rsidRPr="00BC4ADA">
              <w:rPr>
                <w:rFonts w:ascii="Times New Roman" w:hAnsi="Times New Roman" w:cs="Times New Roman"/>
                <w:sz w:val="24"/>
                <w:szCs w:val="24"/>
                <w:lang w:val="ru-RU"/>
              </w:rPr>
              <w:t xml:space="preserve"> </w:t>
            </w:r>
            <w:proofErr w:type="spellStart"/>
            <w:r w:rsidRPr="00BC4ADA">
              <w:rPr>
                <w:rFonts w:ascii="Times New Roman" w:hAnsi="Times New Roman" w:cs="Times New Roman"/>
                <w:sz w:val="24"/>
                <w:szCs w:val="24"/>
                <w:lang w:val="ru-RU"/>
              </w:rPr>
              <w:t>різноманітності</w:t>
            </w:r>
            <w:proofErr w:type="spellEnd"/>
            <w:r w:rsidRPr="00BC4ADA">
              <w:rPr>
                <w:rFonts w:ascii="Times New Roman" w:hAnsi="Times New Roman" w:cs="Times New Roman"/>
                <w:sz w:val="24"/>
                <w:szCs w:val="24"/>
                <w:lang w:val="ru-RU"/>
              </w:rPr>
              <w:t xml:space="preserve"> та </w:t>
            </w:r>
            <w:proofErr w:type="spellStart"/>
            <w:r w:rsidRPr="00BC4ADA">
              <w:rPr>
                <w:rFonts w:ascii="Times New Roman" w:hAnsi="Times New Roman" w:cs="Times New Roman"/>
                <w:sz w:val="24"/>
                <w:szCs w:val="24"/>
                <w:lang w:val="ru-RU"/>
              </w:rPr>
              <w:t>мультикультурності</w:t>
            </w:r>
            <w:proofErr w:type="spellEnd"/>
            <w:r w:rsidRPr="00BC4ADA">
              <w:rPr>
                <w:rFonts w:ascii="Times New Roman" w:hAnsi="Times New Roman" w:cs="Times New Roman"/>
                <w:sz w:val="24"/>
                <w:szCs w:val="24"/>
                <w:lang w:val="ru-RU"/>
              </w:rPr>
              <w:t>.</w:t>
            </w:r>
          </w:p>
          <w:p w:rsidR="00B34FEA" w:rsidRPr="00BC4ADA" w:rsidRDefault="00B34FEA" w:rsidP="00B34FEA">
            <w:pPr>
              <w:tabs>
                <w:tab w:val="left" w:pos="142"/>
              </w:tabs>
              <w:autoSpaceDE w:val="0"/>
              <w:autoSpaceDN w:val="0"/>
              <w:adjustRightInd w:val="0"/>
              <w:spacing w:after="0" w:line="240" w:lineRule="auto"/>
              <w:jc w:val="both"/>
              <w:rPr>
                <w:rFonts w:ascii="Times New Roman" w:eastAsia="Calibri" w:hAnsi="Times New Roman" w:cs="Times New Roman"/>
                <w:spacing w:val="-6"/>
                <w:sz w:val="24"/>
                <w:szCs w:val="24"/>
                <w:lang w:eastAsia="uk-UA"/>
              </w:rPr>
            </w:pPr>
          </w:p>
        </w:tc>
      </w:tr>
      <w:tr w:rsidR="00B34FEA" w:rsidRPr="00BC4ADA" w:rsidTr="00961D12">
        <w:trPr>
          <w:jc w:val="center"/>
        </w:trPr>
        <w:tc>
          <w:tcPr>
            <w:tcW w:w="2395" w:type="dxa"/>
            <w:shd w:val="clear" w:color="auto" w:fill="auto"/>
            <w:vAlign w:val="center"/>
          </w:tcPr>
          <w:p w:rsidR="00B34FEA" w:rsidRPr="00BC4ADA" w:rsidRDefault="00B34FEA" w:rsidP="00B34FEA">
            <w:pPr>
              <w:tabs>
                <w:tab w:val="left" w:pos="142"/>
              </w:tabs>
              <w:autoSpaceDE w:val="0"/>
              <w:autoSpaceDN w:val="0"/>
              <w:adjustRightInd w:val="0"/>
              <w:spacing w:after="0" w:line="240" w:lineRule="auto"/>
              <w:jc w:val="center"/>
              <w:rPr>
                <w:rFonts w:ascii="Times New Roman" w:eastAsia="Times New Roman" w:hAnsi="Times New Roman" w:cs="Times New Roman"/>
                <w:b/>
                <w:spacing w:val="-4"/>
                <w:sz w:val="24"/>
                <w:szCs w:val="24"/>
                <w:lang w:eastAsia="uk-UA"/>
              </w:rPr>
            </w:pPr>
            <w:r w:rsidRPr="00BC4ADA">
              <w:rPr>
                <w:rFonts w:ascii="Times New Roman" w:eastAsia="Times New Roman" w:hAnsi="Times New Roman" w:cs="Times New Roman"/>
                <w:b/>
                <w:spacing w:val="-4"/>
                <w:sz w:val="24"/>
                <w:szCs w:val="24"/>
                <w:lang w:eastAsia="uk-UA"/>
              </w:rPr>
              <w:t>Фахові компетентності спеціальності (ФК)</w:t>
            </w:r>
          </w:p>
        </w:tc>
        <w:tc>
          <w:tcPr>
            <w:tcW w:w="7450" w:type="dxa"/>
            <w:gridSpan w:val="2"/>
            <w:shd w:val="clear" w:color="auto" w:fill="auto"/>
            <w:vAlign w:val="center"/>
          </w:tcPr>
          <w:p w:rsidR="00B34FEA" w:rsidRPr="00BC4ADA" w:rsidRDefault="007A249D" w:rsidP="00B34FEA">
            <w:pPr>
              <w:autoSpaceDE w:val="0"/>
              <w:autoSpaceDN w:val="0"/>
              <w:adjustRightInd w:val="0"/>
              <w:spacing w:after="0" w:line="240" w:lineRule="auto"/>
              <w:jc w:val="both"/>
              <w:rPr>
                <w:rFonts w:ascii="Times New Roman" w:eastAsia="Calibri" w:hAnsi="Times New Roman" w:cs="Times New Roman"/>
                <w:b/>
                <w:sz w:val="24"/>
                <w:szCs w:val="24"/>
                <w:lang w:eastAsia="uk-UA"/>
              </w:rPr>
            </w:pPr>
            <w:r w:rsidRPr="00BC4ADA">
              <w:rPr>
                <w:rFonts w:ascii="Times New Roman" w:eastAsia="Calibri" w:hAnsi="Times New Roman" w:cs="Times New Roman"/>
                <w:b/>
                <w:sz w:val="24"/>
                <w:szCs w:val="24"/>
                <w:u w:val="single"/>
                <w:lang w:eastAsia="uk-UA"/>
              </w:rPr>
              <w:t xml:space="preserve">Компетентності </w:t>
            </w:r>
            <w:r w:rsidR="00B34FEA" w:rsidRPr="00BC4ADA">
              <w:rPr>
                <w:rFonts w:ascii="Times New Roman" w:eastAsia="Calibri" w:hAnsi="Times New Roman" w:cs="Times New Roman"/>
                <w:b/>
                <w:sz w:val="24"/>
                <w:szCs w:val="24"/>
                <w:u w:val="single"/>
                <w:lang w:eastAsia="uk-UA"/>
              </w:rPr>
              <w:t xml:space="preserve">професійні </w:t>
            </w:r>
            <w:r w:rsidR="005E62A6" w:rsidRPr="00BC4ADA">
              <w:rPr>
                <w:rFonts w:ascii="Times New Roman" w:eastAsia="Calibri" w:hAnsi="Times New Roman" w:cs="Times New Roman"/>
                <w:b/>
                <w:sz w:val="24"/>
                <w:szCs w:val="24"/>
                <w:lang w:eastAsia="uk-UA"/>
              </w:rPr>
              <w:t xml:space="preserve"> (ФК):</w:t>
            </w:r>
          </w:p>
          <w:p w:rsidR="00D141B8" w:rsidRPr="00BC4ADA" w:rsidRDefault="00D141B8" w:rsidP="00D141B8">
            <w:pPr>
              <w:widowControl w:val="0"/>
              <w:numPr>
                <w:ilvl w:val="0"/>
                <w:numId w:val="5"/>
              </w:numPr>
              <w:autoSpaceDE w:val="0"/>
              <w:autoSpaceDN w:val="0"/>
              <w:adjustRightInd w:val="0"/>
              <w:spacing w:after="200" w:line="276" w:lineRule="auto"/>
              <w:ind w:left="720" w:hanging="360"/>
              <w:jc w:val="both"/>
              <w:rPr>
                <w:rFonts w:ascii="Times New Roman" w:hAnsi="Times New Roman" w:cs="Times New Roman"/>
                <w:sz w:val="24"/>
                <w:szCs w:val="24"/>
              </w:rPr>
            </w:pPr>
            <w:r w:rsidRPr="00BC4ADA">
              <w:rPr>
                <w:rFonts w:ascii="Times New Roman" w:hAnsi="Times New Roman" w:cs="Times New Roman"/>
                <w:sz w:val="24"/>
                <w:szCs w:val="24"/>
              </w:rPr>
              <w:t>Розуміння логіки розвитку політичних інститутів та політико-</w:t>
            </w:r>
            <w:r w:rsidRPr="00BC4ADA">
              <w:rPr>
                <w:rFonts w:ascii="Times New Roman" w:hAnsi="Times New Roman" w:cs="Times New Roman"/>
                <w:sz w:val="24"/>
                <w:szCs w:val="24"/>
              </w:rPr>
              <w:lastRenderedPageBreak/>
              <w:t>правових вчень провідних країн світу та України</w:t>
            </w:r>
          </w:p>
          <w:p w:rsidR="00D141B8" w:rsidRPr="00BC4ADA" w:rsidRDefault="00D141B8" w:rsidP="00D141B8">
            <w:pPr>
              <w:widowControl w:val="0"/>
              <w:numPr>
                <w:ilvl w:val="0"/>
                <w:numId w:val="5"/>
              </w:numPr>
              <w:autoSpaceDE w:val="0"/>
              <w:autoSpaceDN w:val="0"/>
              <w:adjustRightInd w:val="0"/>
              <w:spacing w:after="200" w:line="276" w:lineRule="auto"/>
              <w:ind w:left="720" w:hanging="360"/>
              <w:jc w:val="both"/>
              <w:rPr>
                <w:rFonts w:ascii="Times New Roman" w:hAnsi="Times New Roman" w:cs="Times New Roman"/>
                <w:sz w:val="24"/>
                <w:szCs w:val="24"/>
                <w:lang w:val="en-US"/>
              </w:rPr>
            </w:pPr>
            <w:r w:rsidRPr="00BC4ADA">
              <w:rPr>
                <w:rFonts w:ascii="Times New Roman" w:hAnsi="Times New Roman" w:cs="Times New Roman"/>
                <w:sz w:val="24"/>
                <w:szCs w:val="24"/>
              </w:rPr>
              <w:t>Вміння працювати з документами</w:t>
            </w:r>
          </w:p>
          <w:p w:rsidR="00D141B8" w:rsidRPr="00BC4ADA" w:rsidRDefault="00D141B8" w:rsidP="00D141B8">
            <w:pPr>
              <w:widowControl w:val="0"/>
              <w:numPr>
                <w:ilvl w:val="0"/>
                <w:numId w:val="5"/>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Розуміння правових засад функціонування публічного управління в країнах світу та Україні.</w:t>
            </w:r>
          </w:p>
          <w:p w:rsidR="00D141B8" w:rsidRPr="00BC4ADA" w:rsidRDefault="00D141B8" w:rsidP="00D141B8">
            <w:pPr>
              <w:widowControl w:val="0"/>
              <w:numPr>
                <w:ilvl w:val="0"/>
                <w:numId w:val="5"/>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Знання та розуміння основ менеджменту та маркетингу.</w:t>
            </w:r>
          </w:p>
          <w:p w:rsidR="00D141B8" w:rsidRPr="00BC4ADA" w:rsidRDefault="00D141B8" w:rsidP="00D141B8">
            <w:pPr>
              <w:widowControl w:val="0"/>
              <w:numPr>
                <w:ilvl w:val="0"/>
                <w:numId w:val="5"/>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 xml:space="preserve">Вміння управління конфліктами, аналізу кризових ситуацій та напрацювання управлінських рішень для їх </w:t>
            </w:r>
            <w:proofErr w:type="spellStart"/>
            <w:r w:rsidRPr="00BC4ADA">
              <w:rPr>
                <w:rFonts w:ascii="Times New Roman" w:hAnsi="Times New Roman" w:cs="Times New Roman"/>
                <w:sz w:val="24"/>
                <w:szCs w:val="24"/>
              </w:rPr>
              <w:t>розв</w:t>
            </w:r>
            <w:proofErr w:type="spellEnd"/>
            <w:r w:rsidRPr="00BC4ADA">
              <w:rPr>
                <w:rFonts w:ascii="Times New Roman" w:hAnsi="Times New Roman" w:cs="Times New Roman"/>
                <w:sz w:val="24"/>
                <w:szCs w:val="24"/>
                <w:lang w:val="ru-RU"/>
              </w:rPr>
              <w:t>'</w:t>
            </w:r>
            <w:proofErr w:type="spellStart"/>
            <w:r w:rsidRPr="00BC4ADA">
              <w:rPr>
                <w:rFonts w:ascii="Times New Roman" w:hAnsi="Times New Roman" w:cs="Times New Roman"/>
                <w:sz w:val="24"/>
                <w:szCs w:val="24"/>
              </w:rPr>
              <w:t>язання</w:t>
            </w:r>
            <w:proofErr w:type="spellEnd"/>
            <w:r w:rsidRPr="00BC4ADA">
              <w:rPr>
                <w:rFonts w:ascii="Times New Roman" w:hAnsi="Times New Roman" w:cs="Times New Roman"/>
                <w:sz w:val="24"/>
                <w:szCs w:val="24"/>
              </w:rPr>
              <w:t>.</w:t>
            </w:r>
          </w:p>
          <w:p w:rsidR="00D141B8" w:rsidRPr="00BC4ADA" w:rsidRDefault="00D141B8" w:rsidP="00D141B8">
            <w:pPr>
              <w:widowControl w:val="0"/>
              <w:numPr>
                <w:ilvl w:val="0"/>
                <w:numId w:val="5"/>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Знання основ публічного адміністрування, теоретичних засад, технологічних основ та механізмів його здійснення.</w:t>
            </w:r>
          </w:p>
          <w:p w:rsidR="00D141B8" w:rsidRPr="00BC4ADA" w:rsidRDefault="00D141B8" w:rsidP="00D141B8">
            <w:pPr>
              <w:widowControl w:val="0"/>
              <w:numPr>
                <w:ilvl w:val="0"/>
                <w:numId w:val="5"/>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Розуміння особливостей напрацювання управлінських рішень в сфері фінансів та адміністрування.</w:t>
            </w:r>
          </w:p>
          <w:p w:rsidR="00D141B8" w:rsidRPr="00BC4ADA" w:rsidRDefault="00D141B8" w:rsidP="00D141B8">
            <w:pPr>
              <w:widowControl w:val="0"/>
              <w:numPr>
                <w:ilvl w:val="0"/>
                <w:numId w:val="5"/>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Знання та розуміння механізмів здійснення управлінської діяльності в сфері міжнародних та глобальних політичних відносин.</w:t>
            </w:r>
          </w:p>
          <w:p w:rsidR="00D141B8" w:rsidRPr="00BC4ADA" w:rsidRDefault="00D141B8" w:rsidP="00D141B8">
            <w:pPr>
              <w:widowControl w:val="0"/>
              <w:numPr>
                <w:ilvl w:val="0"/>
                <w:numId w:val="5"/>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Розуміння специфіки менеджменту партійної діяльності як процесу узгодження інтересів різних груп суспільства в політичній сфері шляхом напрацювання політичних рішень</w:t>
            </w:r>
          </w:p>
          <w:p w:rsidR="00D141B8" w:rsidRPr="00BC4ADA" w:rsidRDefault="00D141B8" w:rsidP="00D141B8">
            <w:pPr>
              <w:widowControl w:val="0"/>
              <w:numPr>
                <w:ilvl w:val="0"/>
                <w:numId w:val="5"/>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 xml:space="preserve">Знання сучасних трендів у сфері соціального захисту, розуміння логіки формування </w:t>
            </w:r>
            <w:proofErr w:type="spellStart"/>
            <w:r w:rsidRPr="00BC4ADA">
              <w:rPr>
                <w:rFonts w:ascii="Times New Roman" w:hAnsi="Times New Roman" w:cs="Times New Roman"/>
                <w:sz w:val="24"/>
                <w:szCs w:val="24"/>
              </w:rPr>
              <w:t>управлінськи</w:t>
            </w:r>
            <w:proofErr w:type="spellEnd"/>
            <w:r w:rsidRPr="00BC4ADA">
              <w:rPr>
                <w:rFonts w:ascii="Times New Roman" w:hAnsi="Times New Roman" w:cs="Times New Roman"/>
                <w:sz w:val="24"/>
                <w:szCs w:val="24"/>
              </w:rPr>
              <w:t xml:space="preserve"> проектів в сфері соціального захисту.</w:t>
            </w:r>
          </w:p>
          <w:p w:rsidR="00D141B8" w:rsidRPr="00BC4ADA" w:rsidRDefault="00D141B8" w:rsidP="00D141B8">
            <w:pPr>
              <w:widowControl w:val="0"/>
              <w:numPr>
                <w:ilvl w:val="0"/>
                <w:numId w:val="5"/>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 xml:space="preserve">Розуміння концептуального окреслення безпеки та національної безпеки ї місця управлінської </w:t>
            </w:r>
            <w:proofErr w:type="spellStart"/>
            <w:r w:rsidRPr="00BC4ADA">
              <w:rPr>
                <w:rFonts w:ascii="Times New Roman" w:hAnsi="Times New Roman" w:cs="Times New Roman"/>
                <w:sz w:val="24"/>
                <w:szCs w:val="24"/>
              </w:rPr>
              <w:t>іяльності</w:t>
            </w:r>
            <w:proofErr w:type="spellEnd"/>
            <w:r w:rsidRPr="00BC4ADA">
              <w:rPr>
                <w:rFonts w:ascii="Times New Roman" w:hAnsi="Times New Roman" w:cs="Times New Roman"/>
                <w:sz w:val="24"/>
                <w:szCs w:val="24"/>
              </w:rPr>
              <w:t xml:space="preserve"> в її забезпеченні.</w:t>
            </w:r>
          </w:p>
          <w:p w:rsidR="00B34FEA" w:rsidRPr="00BC4ADA" w:rsidRDefault="00B34FEA" w:rsidP="00B34FEA">
            <w:pPr>
              <w:autoSpaceDE w:val="0"/>
              <w:autoSpaceDN w:val="0"/>
              <w:adjustRightInd w:val="0"/>
              <w:spacing w:after="0" w:line="240" w:lineRule="auto"/>
              <w:jc w:val="both"/>
              <w:rPr>
                <w:rFonts w:ascii="Times New Roman" w:eastAsia="Calibri" w:hAnsi="Times New Roman" w:cs="Times New Roman"/>
                <w:b/>
                <w:sz w:val="24"/>
                <w:szCs w:val="24"/>
                <w:u w:val="single"/>
                <w:lang w:val="ru-RU" w:eastAsia="uk-UA"/>
              </w:rPr>
            </w:pPr>
          </w:p>
          <w:p w:rsidR="00D141B8" w:rsidRPr="00BC4ADA" w:rsidRDefault="00D141B8" w:rsidP="00D141B8">
            <w:pPr>
              <w:widowControl w:val="0"/>
              <w:autoSpaceDE w:val="0"/>
              <w:autoSpaceDN w:val="0"/>
              <w:adjustRightInd w:val="0"/>
              <w:jc w:val="both"/>
              <w:rPr>
                <w:rFonts w:ascii="Times New Roman" w:hAnsi="Times New Roman" w:cs="Times New Roman"/>
                <w:sz w:val="24"/>
                <w:szCs w:val="24"/>
              </w:rPr>
            </w:pPr>
            <w:proofErr w:type="spellStart"/>
            <w:r w:rsidRPr="00BC4ADA">
              <w:rPr>
                <w:rFonts w:ascii="Times New Roman" w:hAnsi="Times New Roman" w:cs="Times New Roman"/>
                <w:sz w:val="24"/>
                <w:szCs w:val="24"/>
                <w:lang w:val="en-US"/>
              </w:rPr>
              <w:t>Фахові</w:t>
            </w:r>
            <w:proofErr w:type="spellEnd"/>
            <w:r w:rsidRPr="00BC4ADA">
              <w:rPr>
                <w:rFonts w:ascii="Times New Roman" w:hAnsi="Times New Roman" w:cs="Times New Roman"/>
                <w:sz w:val="24"/>
                <w:szCs w:val="24"/>
                <w:lang w:val="en-US"/>
              </w:rPr>
              <w:t xml:space="preserve"> </w:t>
            </w:r>
            <w:proofErr w:type="spellStart"/>
            <w:r w:rsidRPr="00BC4ADA">
              <w:rPr>
                <w:rFonts w:ascii="Times New Roman" w:hAnsi="Times New Roman" w:cs="Times New Roman"/>
                <w:sz w:val="24"/>
                <w:szCs w:val="24"/>
                <w:lang w:val="en-US"/>
              </w:rPr>
              <w:t>компетентності</w:t>
            </w:r>
            <w:proofErr w:type="spellEnd"/>
            <w:r w:rsidRPr="00BC4ADA">
              <w:rPr>
                <w:rFonts w:ascii="Times New Roman" w:hAnsi="Times New Roman" w:cs="Times New Roman"/>
                <w:sz w:val="24"/>
                <w:szCs w:val="24"/>
                <w:lang w:val="en-US"/>
              </w:rPr>
              <w:t xml:space="preserve"> </w:t>
            </w:r>
            <w:proofErr w:type="spellStart"/>
            <w:r w:rsidRPr="00BC4ADA">
              <w:rPr>
                <w:rFonts w:ascii="Times New Roman" w:hAnsi="Times New Roman" w:cs="Times New Roman"/>
                <w:sz w:val="24"/>
                <w:szCs w:val="24"/>
                <w:lang w:val="en-US"/>
              </w:rPr>
              <w:t>спеціалізації</w:t>
            </w:r>
            <w:proofErr w:type="spellEnd"/>
            <w:r w:rsidR="005E62A6" w:rsidRPr="00BC4ADA">
              <w:rPr>
                <w:rFonts w:ascii="Times New Roman" w:hAnsi="Times New Roman" w:cs="Times New Roman"/>
                <w:sz w:val="24"/>
                <w:szCs w:val="24"/>
              </w:rPr>
              <w:t xml:space="preserve"> (ФКС)</w:t>
            </w:r>
          </w:p>
          <w:p w:rsidR="00D141B8" w:rsidRPr="00BC4ADA" w:rsidRDefault="00D141B8" w:rsidP="00D141B8">
            <w:pPr>
              <w:widowControl w:val="0"/>
              <w:numPr>
                <w:ilvl w:val="0"/>
                <w:numId w:val="6"/>
              </w:numPr>
              <w:autoSpaceDE w:val="0"/>
              <w:autoSpaceDN w:val="0"/>
              <w:adjustRightInd w:val="0"/>
              <w:spacing w:after="200" w:line="276" w:lineRule="auto"/>
              <w:ind w:left="720" w:hanging="360"/>
              <w:jc w:val="both"/>
              <w:rPr>
                <w:rFonts w:ascii="Times New Roman" w:hAnsi="Times New Roman" w:cs="Times New Roman"/>
                <w:sz w:val="24"/>
                <w:szCs w:val="24"/>
              </w:rPr>
            </w:pPr>
            <w:r w:rsidRPr="00BC4ADA">
              <w:rPr>
                <w:rFonts w:ascii="Times New Roman" w:hAnsi="Times New Roman" w:cs="Times New Roman"/>
                <w:sz w:val="24"/>
                <w:szCs w:val="24"/>
              </w:rPr>
              <w:t>Розуміння особливостей структури та функціонування державної служби та органів державної влади в країнах світу та Україні.</w:t>
            </w:r>
          </w:p>
          <w:p w:rsidR="00D141B8" w:rsidRPr="00BC4ADA" w:rsidRDefault="00D141B8" w:rsidP="00D141B8">
            <w:pPr>
              <w:widowControl w:val="0"/>
              <w:numPr>
                <w:ilvl w:val="0"/>
                <w:numId w:val="6"/>
              </w:numPr>
              <w:autoSpaceDE w:val="0"/>
              <w:autoSpaceDN w:val="0"/>
              <w:adjustRightInd w:val="0"/>
              <w:spacing w:after="200" w:line="276" w:lineRule="auto"/>
              <w:ind w:left="720" w:hanging="360"/>
              <w:jc w:val="both"/>
              <w:rPr>
                <w:rFonts w:ascii="Times New Roman" w:hAnsi="Times New Roman" w:cs="Times New Roman"/>
                <w:sz w:val="24"/>
                <w:szCs w:val="24"/>
              </w:rPr>
            </w:pPr>
            <w:r w:rsidRPr="00BC4ADA">
              <w:rPr>
                <w:rFonts w:ascii="Times New Roman" w:hAnsi="Times New Roman" w:cs="Times New Roman"/>
                <w:sz w:val="24"/>
                <w:szCs w:val="24"/>
              </w:rPr>
              <w:t>Знання та розуміння способів та форм впливу громадянського суспільства на процеси публічного управління.</w:t>
            </w:r>
          </w:p>
          <w:p w:rsidR="00D141B8" w:rsidRPr="00BC4ADA" w:rsidRDefault="00D141B8" w:rsidP="00D141B8">
            <w:pPr>
              <w:widowControl w:val="0"/>
              <w:numPr>
                <w:ilvl w:val="0"/>
                <w:numId w:val="6"/>
              </w:numPr>
              <w:autoSpaceDE w:val="0"/>
              <w:autoSpaceDN w:val="0"/>
              <w:adjustRightInd w:val="0"/>
              <w:spacing w:after="200" w:line="276" w:lineRule="auto"/>
              <w:ind w:left="720" w:hanging="360"/>
              <w:jc w:val="both"/>
              <w:rPr>
                <w:rFonts w:ascii="Times New Roman" w:hAnsi="Times New Roman" w:cs="Times New Roman"/>
                <w:sz w:val="24"/>
                <w:szCs w:val="24"/>
              </w:rPr>
            </w:pPr>
            <w:r w:rsidRPr="00BC4ADA">
              <w:rPr>
                <w:rFonts w:ascii="Times New Roman" w:hAnsi="Times New Roman" w:cs="Times New Roman"/>
                <w:sz w:val="24"/>
                <w:szCs w:val="24"/>
              </w:rPr>
              <w:t>Здатність аналізувати теоретичні та прикладні аспекти здійснення публічної політики в країнах світу та Україні.</w:t>
            </w:r>
          </w:p>
          <w:p w:rsidR="00D141B8" w:rsidRPr="00BC4ADA" w:rsidRDefault="00D141B8" w:rsidP="00D141B8">
            <w:pPr>
              <w:widowControl w:val="0"/>
              <w:numPr>
                <w:ilvl w:val="0"/>
                <w:numId w:val="6"/>
              </w:numPr>
              <w:autoSpaceDE w:val="0"/>
              <w:autoSpaceDN w:val="0"/>
              <w:adjustRightInd w:val="0"/>
              <w:spacing w:after="200" w:line="276" w:lineRule="auto"/>
              <w:ind w:left="720" w:hanging="360"/>
              <w:jc w:val="both"/>
              <w:rPr>
                <w:rFonts w:ascii="Times New Roman" w:hAnsi="Times New Roman" w:cs="Times New Roman"/>
                <w:sz w:val="24"/>
                <w:szCs w:val="24"/>
              </w:rPr>
            </w:pPr>
            <w:r w:rsidRPr="00BC4ADA">
              <w:rPr>
                <w:rFonts w:ascii="Times New Roman" w:hAnsi="Times New Roman" w:cs="Times New Roman"/>
                <w:sz w:val="24"/>
                <w:szCs w:val="24"/>
              </w:rPr>
              <w:t>Розуміння засадничих принципів управління соціальними процесами в умовах культурної та соціальної різнорідності на різних рівнях публічної служби</w:t>
            </w:r>
          </w:p>
          <w:p w:rsidR="00D141B8" w:rsidRPr="00BC4ADA" w:rsidRDefault="00D141B8" w:rsidP="00D141B8">
            <w:pPr>
              <w:widowControl w:val="0"/>
              <w:numPr>
                <w:ilvl w:val="0"/>
                <w:numId w:val="6"/>
              </w:numPr>
              <w:autoSpaceDE w:val="0"/>
              <w:autoSpaceDN w:val="0"/>
              <w:adjustRightInd w:val="0"/>
              <w:spacing w:after="200" w:line="276" w:lineRule="auto"/>
              <w:ind w:left="720" w:hanging="360"/>
              <w:jc w:val="both"/>
              <w:rPr>
                <w:rFonts w:ascii="Times New Roman" w:hAnsi="Times New Roman" w:cs="Times New Roman"/>
                <w:sz w:val="24"/>
                <w:szCs w:val="24"/>
              </w:rPr>
            </w:pPr>
            <w:r w:rsidRPr="00BC4ADA">
              <w:rPr>
                <w:rFonts w:ascii="Times New Roman" w:hAnsi="Times New Roman" w:cs="Times New Roman"/>
                <w:sz w:val="24"/>
                <w:szCs w:val="24"/>
              </w:rPr>
              <w:t xml:space="preserve">Знання та розуміння взаємодії теорії та практики </w:t>
            </w:r>
            <w:r w:rsidRPr="00BC4ADA">
              <w:rPr>
                <w:rFonts w:ascii="Times New Roman" w:hAnsi="Times New Roman" w:cs="Times New Roman"/>
                <w:sz w:val="24"/>
                <w:szCs w:val="24"/>
              </w:rPr>
              <w:lastRenderedPageBreak/>
              <w:t>комунікаційних взаємовпливів, значення інформаційно-аналітичної діяльності в органах публічної влади в умовах інформаційного суспільства.</w:t>
            </w:r>
          </w:p>
          <w:p w:rsidR="00D141B8" w:rsidRPr="00BC4ADA" w:rsidRDefault="00D141B8" w:rsidP="00D141B8">
            <w:pPr>
              <w:widowControl w:val="0"/>
              <w:numPr>
                <w:ilvl w:val="0"/>
                <w:numId w:val="6"/>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Розуміння теоретичних засад, принципів, знання моделей та етапів прийняття управлінських рішень.</w:t>
            </w:r>
          </w:p>
          <w:p w:rsidR="00B34FEA" w:rsidRPr="00BC4ADA" w:rsidRDefault="00B34FEA" w:rsidP="00B34FEA">
            <w:pPr>
              <w:tabs>
                <w:tab w:val="left" w:pos="142"/>
              </w:tabs>
              <w:autoSpaceDE w:val="0"/>
              <w:autoSpaceDN w:val="0"/>
              <w:adjustRightInd w:val="0"/>
              <w:spacing w:after="0" w:line="240" w:lineRule="auto"/>
              <w:jc w:val="both"/>
              <w:rPr>
                <w:rFonts w:ascii="Times New Roman" w:eastAsia="Calibri" w:hAnsi="Times New Roman" w:cs="Times New Roman"/>
                <w:spacing w:val="-6"/>
                <w:sz w:val="24"/>
                <w:szCs w:val="24"/>
                <w:lang w:val="ru-RU" w:eastAsia="uk-UA"/>
              </w:rPr>
            </w:pPr>
          </w:p>
        </w:tc>
      </w:tr>
      <w:tr w:rsidR="00B34FEA" w:rsidRPr="00BC4ADA" w:rsidTr="00961D12">
        <w:trPr>
          <w:jc w:val="center"/>
        </w:trPr>
        <w:tc>
          <w:tcPr>
            <w:tcW w:w="9845" w:type="dxa"/>
            <w:gridSpan w:val="3"/>
            <w:shd w:val="clear" w:color="auto" w:fill="auto"/>
            <w:vAlign w:val="center"/>
          </w:tcPr>
          <w:p w:rsidR="00B34FEA" w:rsidRPr="00BC4ADA" w:rsidRDefault="00B34FEA" w:rsidP="00B34FEA">
            <w:pPr>
              <w:tabs>
                <w:tab w:val="left" w:pos="142"/>
              </w:tabs>
              <w:autoSpaceDE w:val="0"/>
              <w:autoSpaceDN w:val="0"/>
              <w:adjustRightInd w:val="0"/>
              <w:spacing w:after="0" w:line="240" w:lineRule="auto"/>
              <w:jc w:val="both"/>
              <w:rPr>
                <w:rFonts w:ascii="Times New Roman" w:eastAsia="Calibri" w:hAnsi="Times New Roman" w:cs="Times New Roman"/>
                <w:b/>
                <w:sz w:val="24"/>
                <w:szCs w:val="24"/>
                <w:lang w:eastAsia="uk-UA"/>
              </w:rPr>
            </w:pPr>
            <w:r w:rsidRPr="00BC4ADA">
              <w:rPr>
                <w:rFonts w:ascii="Times New Roman" w:eastAsia="Calibri" w:hAnsi="Times New Roman" w:cs="Times New Roman"/>
                <w:b/>
                <w:sz w:val="24"/>
                <w:szCs w:val="24"/>
                <w:lang w:eastAsia="uk-UA"/>
              </w:rPr>
              <w:lastRenderedPageBreak/>
              <w:t>7. Програмні результати навчання</w:t>
            </w:r>
          </w:p>
        </w:tc>
      </w:tr>
      <w:tr w:rsidR="00B34FEA" w:rsidRPr="00BC4ADA" w:rsidTr="00961D12">
        <w:trPr>
          <w:jc w:val="center"/>
        </w:trPr>
        <w:tc>
          <w:tcPr>
            <w:tcW w:w="2395" w:type="dxa"/>
            <w:shd w:val="clear" w:color="auto" w:fill="auto"/>
            <w:vAlign w:val="center"/>
          </w:tcPr>
          <w:p w:rsidR="00B34FEA" w:rsidRPr="00BC4ADA" w:rsidRDefault="00B34FEA" w:rsidP="00B34FEA">
            <w:pPr>
              <w:tabs>
                <w:tab w:val="left" w:pos="142"/>
              </w:tabs>
              <w:autoSpaceDE w:val="0"/>
              <w:autoSpaceDN w:val="0"/>
              <w:adjustRightInd w:val="0"/>
              <w:spacing w:after="0" w:line="240" w:lineRule="auto"/>
              <w:jc w:val="center"/>
              <w:rPr>
                <w:rFonts w:ascii="Times New Roman" w:eastAsia="Times New Roman" w:hAnsi="Times New Roman" w:cs="Times New Roman"/>
                <w:b/>
                <w:color w:val="FF0000"/>
                <w:spacing w:val="-4"/>
                <w:sz w:val="24"/>
                <w:szCs w:val="24"/>
                <w:lang w:eastAsia="uk-UA"/>
              </w:rPr>
            </w:pPr>
          </w:p>
        </w:tc>
        <w:tc>
          <w:tcPr>
            <w:tcW w:w="7450" w:type="dxa"/>
            <w:gridSpan w:val="2"/>
            <w:shd w:val="clear" w:color="auto" w:fill="auto"/>
            <w:vAlign w:val="center"/>
          </w:tcPr>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rPr>
            </w:pPr>
            <w:r w:rsidRPr="00BC4ADA">
              <w:rPr>
                <w:rFonts w:ascii="Times New Roman" w:hAnsi="Times New Roman" w:cs="Times New Roman"/>
                <w:sz w:val="24"/>
                <w:szCs w:val="24"/>
              </w:rPr>
              <w:t>Використовувати базові знання з теорії та практики публічного управління й уміння критичного мислення, аналізу та синтезу в професійних цілях.</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rPr>
            </w:pPr>
            <w:r w:rsidRPr="00BC4ADA">
              <w:rPr>
                <w:rFonts w:ascii="Times New Roman" w:hAnsi="Times New Roman" w:cs="Times New Roman"/>
                <w:sz w:val="24"/>
                <w:szCs w:val="24"/>
              </w:rPr>
              <w:t>Застосовувати набуті знання для виявлення, постановки та вирішення завдань за різних практичних ситуацій в сферах професійної діяльності, пов’язаних з діяльністю органів державного адміністрування та суб'єктів публічного управління.</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rPr>
            </w:pPr>
            <w:r w:rsidRPr="00BC4ADA">
              <w:rPr>
                <w:rFonts w:ascii="Times New Roman" w:hAnsi="Times New Roman" w:cs="Times New Roman"/>
                <w:sz w:val="24"/>
                <w:szCs w:val="24"/>
              </w:rPr>
              <w:t>Оволодіти навичками письмової та усної професійної комунікації державною й іноземною мовами.</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rPr>
            </w:pPr>
            <w:r w:rsidRPr="00BC4ADA">
              <w:rPr>
                <w:rFonts w:ascii="Times New Roman" w:hAnsi="Times New Roman" w:cs="Times New Roman"/>
                <w:sz w:val="24"/>
                <w:szCs w:val="24"/>
              </w:rPr>
              <w:t>Організовувати пошук, самостійний відбір, якісну обробку інформації з різних джерел для формування баз даних у сфері публічного управління.</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rPr>
            </w:pPr>
            <w:r w:rsidRPr="00BC4ADA">
              <w:rPr>
                <w:rFonts w:ascii="Times New Roman" w:hAnsi="Times New Roman" w:cs="Times New Roman"/>
                <w:sz w:val="24"/>
                <w:szCs w:val="24"/>
              </w:rPr>
              <w:t>Показувати уміння працювати автономно та в команді, мати навички міжособистісної взаємодії, які дозволяють досягати професійних цілей.</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rPr>
            </w:pPr>
            <w:r w:rsidRPr="00BC4ADA">
              <w:rPr>
                <w:rFonts w:ascii="Times New Roman" w:hAnsi="Times New Roman" w:cs="Times New Roman"/>
                <w:sz w:val="24"/>
                <w:szCs w:val="24"/>
              </w:rPr>
              <w:t>Проявляти ініціативу в різних напрямах професійної діяльності, брати відповідальність за результати.</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rPr>
            </w:pPr>
            <w:r w:rsidRPr="00BC4ADA">
              <w:rPr>
                <w:rFonts w:ascii="Times New Roman" w:hAnsi="Times New Roman" w:cs="Times New Roman"/>
                <w:sz w:val="24"/>
                <w:szCs w:val="24"/>
              </w:rPr>
              <w:t>Застосовувати одержані знання й уміння для ініціювання та здійснення безпечної діяльності у професійній сфері.</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rPr>
            </w:pPr>
            <w:r w:rsidRPr="00BC4ADA">
              <w:rPr>
                <w:rFonts w:ascii="Times New Roman" w:hAnsi="Times New Roman" w:cs="Times New Roman"/>
                <w:sz w:val="24"/>
                <w:szCs w:val="24"/>
              </w:rPr>
              <w:t>Знати термінологію і мати базові й структуровані знання у сферах професійної діяльності, пов’язаних з публічним управлінням та державним адмініструванням для подальшого використання на практиці.</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rPr>
            </w:pPr>
            <w:r w:rsidRPr="00BC4ADA">
              <w:rPr>
                <w:rFonts w:ascii="Times New Roman" w:hAnsi="Times New Roman" w:cs="Times New Roman"/>
                <w:sz w:val="24"/>
                <w:szCs w:val="24"/>
              </w:rPr>
              <w:t>Цінувати та поважати різноманітність та мультикультурність, володіти знаннями основ національної культури, розвитку економічної, соціальної та політичної сфер життя суспільства.</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Вміти у відповідності до встановленого законодавством стандарту оформлювати документи, працювати з базами даних документів та розуміти формальні аспекти їх складання.</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 xml:space="preserve">Знати основи нормативно-правового забезпечення </w:t>
            </w:r>
            <w:r w:rsidRPr="00BC4ADA">
              <w:rPr>
                <w:rFonts w:ascii="Times New Roman" w:hAnsi="Times New Roman" w:cs="Times New Roman"/>
                <w:sz w:val="24"/>
                <w:szCs w:val="24"/>
              </w:rPr>
              <w:lastRenderedPageBreak/>
              <w:t>управлінської діяльності індивідів та політичних інститутів в країнах світу та Україні.</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Системно аналізувати політико-правові та управлінські теорії, наукові концепти, визначати історичний контекст та можливі напрямки їх розвитку.</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Вміти використовувати вивчені механізми, техніки та технології публічного управління в практичній професійній діяльності.</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Будувати стратегії менеджменту в сферах адміністрування, фінансів, соціального захисту та управління соціальними процесами.</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 xml:space="preserve">Вміти аналізувати конфліктні та кризові ситуації та напрацьовувати управлінські рішення задля ефективного їх </w:t>
            </w:r>
            <w:proofErr w:type="spellStart"/>
            <w:r w:rsidRPr="00BC4ADA">
              <w:rPr>
                <w:rFonts w:ascii="Times New Roman" w:hAnsi="Times New Roman" w:cs="Times New Roman"/>
                <w:sz w:val="24"/>
                <w:szCs w:val="24"/>
              </w:rPr>
              <w:t>розв</w:t>
            </w:r>
            <w:proofErr w:type="spellEnd"/>
            <w:r w:rsidRPr="00BC4ADA">
              <w:rPr>
                <w:rFonts w:ascii="Times New Roman" w:hAnsi="Times New Roman" w:cs="Times New Roman"/>
                <w:sz w:val="24"/>
                <w:szCs w:val="24"/>
                <w:lang w:val="ru-RU"/>
              </w:rPr>
              <w:t>'</w:t>
            </w:r>
            <w:proofErr w:type="spellStart"/>
            <w:r w:rsidRPr="00BC4ADA">
              <w:rPr>
                <w:rFonts w:ascii="Times New Roman" w:hAnsi="Times New Roman" w:cs="Times New Roman"/>
                <w:sz w:val="24"/>
                <w:szCs w:val="24"/>
              </w:rPr>
              <w:t>язання</w:t>
            </w:r>
            <w:proofErr w:type="spellEnd"/>
            <w:r w:rsidRPr="00BC4ADA">
              <w:rPr>
                <w:rFonts w:ascii="Times New Roman" w:hAnsi="Times New Roman" w:cs="Times New Roman"/>
                <w:sz w:val="24"/>
                <w:szCs w:val="24"/>
              </w:rPr>
              <w:t xml:space="preserve"> та подолання.</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Вміти вирішувати професійні завдання в сферах професійної діяльності, пов’язаних з публічним управлінням, з урахуванням міжнародних та глобальних політичних процесів.</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Застосовувати на практиці механізми управління національною безпекою, в тому числі в кризових ситуаціях.</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Аналізувати особливості структури системи органів державної влади в країнах світу та Україні, виокремлюючи переваги та недоліки кожної з систем та шляхи вдосконалення.</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Володіти методами та інструментарієм для обґрунтування та прийняття управлінських рішень у різних галузях публічного та державного менеджменту.</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Аналізувати механізми громадського контролю в публічній політиці та оцінювати їх ефективність.</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 xml:space="preserve">Вміти здійснювати аналіз публічної політики та влади за вивченими </w:t>
            </w:r>
            <w:proofErr w:type="spellStart"/>
            <w:r w:rsidRPr="00BC4ADA">
              <w:rPr>
                <w:rFonts w:ascii="Times New Roman" w:hAnsi="Times New Roman" w:cs="Times New Roman"/>
                <w:sz w:val="24"/>
                <w:szCs w:val="24"/>
              </w:rPr>
              <w:t>методолічними</w:t>
            </w:r>
            <w:proofErr w:type="spellEnd"/>
            <w:r w:rsidRPr="00BC4ADA">
              <w:rPr>
                <w:rFonts w:ascii="Times New Roman" w:hAnsi="Times New Roman" w:cs="Times New Roman"/>
                <w:sz w:val="24"/>
                <w:szCs w:val="24"/>
              </w:rPr>
              <w:t xml:space="preserve"> підходами, концептами та алгоритмами.</w:t>
            </w:r>
          </w:p>
          <w:p w:rsidR="005E62A6" w:rsidRPr="00BC4ADA" w:rsidRDefault="005E62A6" w:rsidP="005E62A6">
            <w:pPr>
              <w:widowControl w:val="0"/>
              <w:numPr>
                <w:ilvl w:val="0"/>
                <w:numId w:val="7"/>
              </w:numPr>
              <w:autoSpaceDE w:val="0"/>
              <w:autoSpaceDN w:val="0"/>
              <w:adjustRightInd w:val="0"/>
              <w:spacing w:after="200" w:line="276" w:lineRule="auto"/>
              <w:ind w:left="720" w:hanging="360"/>
              <w:jc w:val="both"/>
              <w:rPr>
                <w:rFonts w:ascii="Times New Roman" w:hAnsi="Times New Roman" w:cs="Times New Roman"/>
                <w:sz w:val="24"/>
                <w:szCs w:val="24"/>
                <w:lang w:val="ru-RU"/>
              </w:rPr>
            </w:pPr>
            <w:r w:rsidRPr="00BC4ADA">
              <w:rPr>
                <w:rFonts w:ascii="Times New Roman" w:hAnsi="Times New Roman" w:cs="Times New Roman"/>
                <w:sz w:val="24"/>
                <w:szCs w:val="24"/>
              </w:rPr>
              <w:t xml:space="preserve">Використовувати методи управління соціокультурними групами та </w:t>
            </w:r>
            <w:proofErr w:type="spellStart"/>
            <w:r w:rsidRPr="00BC4ADA">
              <w:rPr>
                <w:rFonts w:ascii="Times New Roman" w:hAnsi="Times New Roman" w:cs="Times New Roman"/>
                <w:sz w:val="24"/>
                <w:szCs w:val="24"/>
              </w:rPr>
              <w:t>теориторіальними</w:t>
            </w:r>
            <w:proofErr w:type="spellEnd"/>
            <w:r w:rsidRPr="00BC4ADA">
              <w:rPr>
                <w:rFonts w:ascii="Times New Roman" w:hAnsi="Times New Roman" w:cs="Times New Roman"/>
                <w:sz w:val="24"/>
                <w:szCs w:val="24"/>
              </w:rPr>
              <w:t xml:space="preserve"> спільнотами у процесі </w:t>
            </w:r>
            <w:proofErr w:type="spellStart"/>
            <w:r w:rsidRPr="00BC4ADA">
              <w:rPr>
                <w:rFonts w:ascii="Times New Roman" w:hAnsi="Times New Roman" w:cs="Times New Roman"/>
                <w:sz w:val="24"/>
                <w:szCs w:val="24"/>
              </w:rPr>
              <w:t>виршення</w:t>
            </w:r>
            <w:proofErr w:type="spellEnd"/>
            <w:r w:rsidRPr="00BC4ADA">
              <w:rPr>
                <w:rFonts w:ascii="Times New Roman" w:hAnsi="Times New Roman" w:cs="Times New Roman"/>
                <w:sz w:val="24"/>
                <w:szCs w:val="24"/>
              </w:rPr>
              <w:t xml:space="preserve"> завдань за різних практичних ситуацій в сферах професійної діяльності</w:t>
            </w:r>
          </w:p>
          <w:p w:rsidR="00B34FEA" w:rsidRPr="00BC4ADA" w:rsidRDefault="00B34FEA" w:rsidP="00B34FEA">
            <w:pPr>
              <w:autoSpaceDE w:val="0"/>
              <w:autoSpaceDN w:val="0"/>
              <w:adjustRightInd w:val="0"/>
              <w:spacing w:after="0" w:line="240" w:lineRule="auto"/>
              <w:jc w:val="both"/>
              <w:rPr>
                <w:rFonts w:ascii="Times New Roman" w:eastAsia="Calibri" w:hAnsi="Times New Roman" w:cs="Times New Roman"/>
                <w:color w:val="FF0000"/>
                <w:spacing w:val="-6"/>
                <w:sz w:val="24"/>
                <w:szCs w:val="24"/>
                <w:lang w:val="ru-RU" w:eastAsia="uk-UA"/>
              </w:rPr>
            </w:pPr>
          </w:p>
        </w:tc>
      </w:tr>
      <w:tr w:rsidR="00B34FEA" w:rsidRPr="00BC4ADA" w:rsidTr="00961D12">
        <w:trPr>
          <w:jc w:val="center"/>
        </w:trPr>
        <w:tc>
          <w:tcPr>
            <w:tcW w:w="9845" w:type="dxa"/>
            <w:gridSpan w:val="3"/>
            <w:shd w:val="clear" w:color="auto" w:fill="auto"/>
            <w:vAlign w:val="center"/>
          </w:tcPr>
          <w:p w:rsidR="00B34FEA" w:rsidRPr="00BC4ADA" w:rsidRDefault="00B34FEA" w:rsidP="00B34FEA">
            <w:pPr>
              <w:tabs>
                <w:tab w:val="left" w:pos="142"/>
              </w:tabs>
              <w:autoSpaceDE w:val="0"/>
              <w:autoSpaceDN w:val="0"/>
              <w:adjustRightInd w:val="0"/>
              <w:spacing w:after="0" w:line="240" w:lineRule="auto"/>
              <w:jc w:val="both"/>
              <w:rPr>
                <w:rFonts w:ascii="Times New Roman" w:eastAsia="Calibri" w:hAnsi="Times New Roman" w:cs="Times New Roman"/>
                <w:b/>
                <w:sz w:val="24"/>
                <w:szCs w:val="24"/>
                <w:lang w:eastAsia="uk-UA"/>
              </w:rPr>
            </w:pPr>
            <w:r w:rsidRPr="00BC4ADA">
              <w:rPr>
                <w:rFonts w:ascii="Times New Roman" w:eastAsia="Calibri" w:hAnsi="Times New Roman" w:cs="Times New Roman"/>
                <w:b/>
                <w:sz w:val="24"/>
                <w:szCs w:val="24"/>
                <w:lang w:eastAsia="uk-UA"/>
              </w:rPr>
              <w:lastRenderedPageBreak/>
              <w:t>8. Ресурсне забезпечення реалізації програми</w:t>
            </w:r>
          </w:p>
        </w:tc>
      </w:tr>
      <w:tr w:rsidR="00B34FEA" w:rsidRPr="00BC4ADA" w:rsidTr="00961D12">
        <w:trPr>
          <w:jc w:val="center"/>
        </w:trPr>
        <w:tc>
          <w:tcPr>
            <w:tcW w:w="2395" w:type="dxa"/>
            <w:tcBorders>
              <w:top w:val="single" w:sz="4" w:space="0" w:color="000000"/>
              <w:left w:val="single" w:sz="4" w:space="0" w:color="000000"/>
              <w:bottom w:val="single" w:sz="4" w:space="0" w:color="000000"/>
            </w:tcBorders>
            <w:shd w:val="clear" w:color="auto" w:fill="auto"/>
          </w:tcPr>
          <w:p w:rsidR="00B34FEA" w:rsidRPr="00BC4ADA" w:rsidRDefault="00B34FEA" w:rsidP="00B34FEA">
            <w:pPr>
              <w:tabs>
                <w:tab w:val="left" w:pos="142"/>
              </w:tabs>
              <w:spacing w:after="0" w:line="240" w:lineRule="auto"/>
              <w:rPr>
                <w:rFonts w:ascii="Times New Roman" w:eastAsia="Calibri" w:hAnsi="Times New Roman" w:cs="Times New Roman"/>
                <w:sz w:val="24"/>
                <w:szCs w:val="24"/>
                <w:lang w:eastAsia="uk-UA"/>
              </w:rPr>
            </w:pPr>
            <w:r w:rsidRPr="00BC4ADA">
              <w:rPr>
                <w:rFonts w:ascii="Times New Roman" w:eastAsia="Calibri" w:hAnsi="Times New Roman" w:cs="Times New Roman"/>
                <w:b/>
                <w:sz w:val="24"/>
                <w:szCs w:val="24"/>
                <w:lang w:eastAsia="uk-UA"/>
              </w:rPr>
              <w:t>Кадрове забезпечення</w:t>
            </w:r>
          </w:p>
        </w:tc>
        <w:tc>
          <w:tcPr>
            <w:tcW w:w="7450" w:type="dxa"/>
            <w:gridSpan w:val="2"/>
            <w:tcBorders>
              <w:top w:val="single" w:sz="4" w:space="0" w:color="000000"/>
              <w:left w:val="single" w:sz="4" w:space="0" w:color="000000"/>
              <w:bottom w:val="single" w:sz="4" w:space="0" w:color="000000"/>
              <w:right w:val="single" w:sz="4" w:space="0" w:color="000000"/>
            </w:tcBorders>
            <w:shd w:val="clear" w:color="auto" w:fill="auto"/>
          </w:tcPr>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Склад науково-педагогічних працівників, які забезпечують навчальний процес із спеціальності:</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lastRenderedPageBreak/>
              <w:t xml:space="preserve">Професорів – </w:t>
            </w:r>
            <w:r w:rsidR="005B6B12" w:rsidRPr="00BC4ADA">
              <w:rPr>
                <w:rFonts w:ascii="Times New Roman" w:eastAsia="Calibri" w:hAnsi="Times New Roman" w:cs="Times New Roman"/>
                <w:sz w:val="24"/>
                <w:szCs w:val="24"/>
                <w:lang w:eastAsia="uk-UA"/>
              </w:rPr>
              <w:t>3</w:t>
            </w:r>
            <w:r w:rsidRPr="00BC4ADA">
              <w:rPr>
                <w:rFonts w:ascii="Times New Roman" w:eastAsia="Calibri" w:hAnsi="Times New Roman" w:cs="Times New Roman"/>
                <w:sz w:val="24"/>
                <w:szCs w:val="24"/>
                <w:lang w:eastAsia="uk-UA"/>
              </w:rPr>
              <w:t>, доцентів –</w:t>
            </w:r>
            <w:r w:rsidR="000C251D" w:rsidRPr="00BC4ADA">
              <w:rPr>
                <w:rFonts w:ascii="Times New Roman" w:eastAsia="Calibri" w:hAnsi="Times New Roman" w:cs="Times New Roman"/>
                <w:sz w:val="24"/>
                <w:szCs w:val="24"/>
                <w:lang w:eastAsia="uk-UA"/>
              </w:rPr>
              <w:t>5</w:t>
            </w:r>
            <w:r w:rsidRPr="00BC4ADA">
              <w:rPr>
                <w:rFonts w:ascii="Times New Roman" w:eastAsia="Calibri" w:hAnsi="Times New Roman" w:cs="Times New Roman"/>
                <w:sz w:val="24"/>
                <w:szCs w:val="24"/>
                <w:lang w:eastAsia="uk-UA"/>
              </w:rPr>
              <w:t xml:space="preserve">, в тому числі, доцентів, докторів наук – 1, асистентів – </w:t>
            </w:r>
            <w:r w:rsidR="00463172" w:rsidRPr="00BC4ADA">
              <w:rPr>
                <w:rFonts w:ascii="Times New Roman" w:eastAsia="Calibri" w:hAnsi="Times New Roman" w:cs="Times New Roman"/>
                <w:sz w:val="24"/>
                <w:szCs w:val="24"/>
                <w:lang w:eastAsia="uk-UA"/>
              </w:rPr>
              <w:t>2</w:t>
            </w:r>
            <w:r w:rsidRPr="00BC4ADA">
              <w:rPr>
                <w:rFonts w:ascii="Times New Roman" w:eastAsia="Calibri" w:hAnsi="Times New Roman" w:cs="Times New Roman"/>
                <w:sz w:val="24"/>
                <w:szCs w:val="24"/>
                <w:lang w:eastAsia="uk-UA"/>
              </w:rPr>
              <w:t xml:space="preserve">, в тому числі кандидатів політичних наук – </w:t>
            </w:r>
            <w:r w:rsidR="00463172" w:rsidRPr="00BC4ADA">
              <w:rPr>
                <w:rFonts w:ascii="Times New Roman" w:eastAsia="Calibri" w:hAnsi="Times New Roman" w:cs="Times New Roman"/>
                <w:sz w:val="24"/>
                <w:szCs w:val="24"/>
                <w:lang w:eastAsia="uk-UA"/>
              </w:rPr>
              <w:t>2</w:t>
            </w:r>
            <w:r w:rsidRPr="00BC4ADA">
              <w:rPr>
                <w:rFonts w:ascii="Times New Roman" w:eastAsia="Calibri" w:hAnsi="Times New Roman" w:cs="Times New Roman"/>
                <w:sz w:val="24"/>
                <w:szCs w:val="24"/>
                <w:lang w:eastAsia="uk-UA"/>
              </w:rPr>
              <w:t>.</w:t>
            </w:r>
          </w:p>
          <w:p w:rsidR="00B34FEA" w:rsidRPr="00BC4ADA" w:rsidRDefault="00B34FEA" w:rsidP="00B34FEA">
            <w:pPr>
              <w:shd w:val="clear" w:color="auto" w:fill="FFFFFF"/>
              <w:tabs>
                <w:tab w:val="left" w:pos="142"/>
                <w:tab w:val="left" w:pos="279"/>
              </w:tabs>
              <w:suppressAutoHyphens/>
              <w:snapToGrid w:val="0"/>
              <w:spacing w:after="0" w:line="240" w:lineRule="auto"/>
              <w:contextualSpacing/>
              <w:jc w:val="both"/>
              <w:textAlignment w:val="baseline"/>
              <w:rPr>
                <w:rFonts w:ascii="Times New Roman" w:eastAsia="Calibri" w:hAnsi="Times New Roman" w:cs="Times New Roman"/>
                <w:color w:val="FF0000"/>
                <w:sz w:val="24"/>
                <w:szCs w:val="24"/>
                <w:lang w:eastAsia="zh-CN"/>
              </w:rPr>
            </w:pPr>
            <w:r w:rsidRPr="00BC4ADA">
              <w:rPr>
                <w:rFonts w:ascii="Times New Roman" w:eastAsia="Calibri" w:hAnsi="Times New Roman" w:cs="Times New Roman"/>
                <w:sz w:val="24"/>
                <w:szCs w:val="24"/>
                <w:lang w:eastAsia="zh-CN"/>
              </w:rPr>
              <w:t>Можлива участь у навчальному процесі закордонних фахівців</w:t>
            </w:r>
            <w:r w:rsidRPr="00BC4ADA">
              <w:rPr>
                <w:rFonts w:ascii="Times New Roman" w:eastAsia="Calibri" w:hAnsi="Times New Roman" w:cs="Times New Roman"/>
                <w:color w:val="FF0000"/>
                <w:sz w:val="24"/>
                <w:szCs w:val="24"/>
                <w:lang w:eastAsia="zh-CN"/>
              </w:rPr>
              <w:t>.</w:t>
            </w:r>
          </w:p>
        </w:tc>
      </w:tr>
      <w:tr w:rsidR="00B34FEA" w:rsidRPr="00BC4ADA" w:rsidTr="00961D12">
        <w:trPr>
          <w:jc w:val="center"/>
        </w:trPr>
        <w:tc>
          <w:tcPr>
            <w:tcW w:w="2395" w:type="dxa"/>
            <w:tcBorders>
              <w:top w:val="single" w:sz="4" w:space="0" w:color="000000"/>
              <w:left w:val="single" w:sz="4" w:space="0" w:color="000000"/>
              <w:bottom w:val="single" w:sz="4" w:space="0" w:color="000000"/>
            </w:tcBorders>
            <w:shd w:val="clear" w:color="auto" w:fill="auto"/>
          </w:tcPr>
          <w:p w:rsidR="00B34FEA" w:rsidRPr="00BC4ADA" w:rsidRDefault="00B34FEA" w:rsidP="00B34FEA">
            <w:pPr>
              <w:tabs>
                <w:tab w:val="left" w:pos="142"/>
              </w:tabs>
              <w:spacing w:after="0" w:line="240" w:lineRule="auto"/>
              <w:rPr>
                <w:rFonts w:ascii="Times New Roman" w:eastAsia="Calibri" w:hAnsi="Times New Roman" w:cs="Times New Roman"/>
                <w:sz w:val="24"/>
                <w:szCs w:val="24"/>
                <w:lang w:eastAsia="uk-UA"/>
              </w:rPr>
            </w:pPr>
            <w:r w:rsidRPr="00BC4ADA">
              <w:rPr>
                <w:rFonts w:ascii="Times New Roman" w:eastAsia="Calibri" w:hAnsi="Times New Roman" w:cs="Times New Roman"/>
                <w:b/>
                <w:sz w:val="24"/>
                <w:szCs w:val="24"/>
                <w:lang w:eastAsia="uk-UA"/>
              </w:rPr>
              <w:lastRenderedPageBreak/>
              <w:t>Матеріально-технічне забезпечення</w:t>
            </w:r>
          </w:p>
        </w:tc>
        <w:tc>
          <w:tcPr>
            <w:tcW w:w="7450" w:type="dxa"/>
            <w:gridSpan w:val="2"/>
            <w:tcBorders>
              <w:top w:val="single" w:sz="4" w:space="0" w:color="000000"/>
              <w:left w:val="single" w:sz="4" w:space="0" w:color="000000"/>
              <w:bottom w:val="single" w:sz="4" w:space="0" w:color="000000"/>
              <w:right w:val="single" w:sz="4" w:space="0" w:color="000000"/>
            </w:tcBorders>
            <w:shd w:val="clear" w:color="auto" w:fill="auto"/>
          </w:tcPr>
          <w:p w:rsidR="00B34FEA" w:rsidRPr="00BC4ADA" w:rsidRDefault="00B34FEA" w:rsidP="00B34FEA">
            <w:pPr>
              <w:tabs>
                <w:tab w:val="left" w:pos="142"/>
              </w:tabs>
              <w:spacing w:after="0" w:line="240" w:lineRule="auto"/>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1. Інформація про загальну площу приміщень, що використовуються у навчальному процесі:</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 вул. Університетська, 1 – 23453,00 кв. м.;</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 вул. Січових Стрільців, 14 – 4 395,30 кв. м.;</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 вул. Січових Стрільців, 16 – 1 981,20  кв. м.;</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 Січових Стрільців, 19 – 2 635,60 кв. м.;</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 вул. П. Дорошенка, 41 – 7 763,70 кв. м.;</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 вул. П. Дорошенка, 33 – 1 211,50 кв. м;</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 вул. Коперника, 3</w:t>
            </w:r>
            <w:r w:rsidRPr="00BC4ADA">
              <w:rPr>
                <w:rFonts w:ascii="Times New Roman" w:eastAsia="Calibri" w:hAnsi="Times New Roman" w:cs="Times New Roman"/>
                <w:sz w:val="24"/>
                <w:szCs w:val="24"/>
                <w:lang w:eastAsia="uk-UA"/>
              </w:rPr>
              <w:tab/>
              <w:t>– 4 728,30 кв. м.</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2. Обладнання лабораторій та спеціалізованих кабінетів:</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Комп’ютерний клас № 1б;  49 м. кв.;</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Комп’ютерний клас № 1в; 32,5 м. кв.;</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ru-RU"/>
              </w:rPr>
              <w:t>Наявні аудиторії, котрі обладнані мультимедійними проекторами.</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3. Інформація про соціальну інфраструктуру:</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 гуртожитки для студентів;</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 їдальні та буфети;</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 актові зали;</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 спортивні зали;</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 плавальні басейни;</w:t>
            </w:r>
          </w:p>
          <w:p w:rsidR="00B34FEA" w:rsidRPr="00BC4ADA" w:rsidRDefault="00B34FEA" w:rsidP="00B34FEA">
            <w:pPr>
              <w:shd w:val="clear" w:color="auto" w:fill="FFFFFF"/>
              <w:tabs>
                <w:tab w:val="left" w:pos="142"/>
                <w:tab w:val="left" w:pos="279"/>
              </w:tabs>
              <w:suppressAutoHyphens/>
              <w:spacing w:after="0" w:line="240" w:lineRule="auto"/>
              <w:contextualSpacing/>
              <w:jc w:val="both"/>
              <w:textAlignment w:val="baseline"/>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 студентський палац.</w:t>
            </w:r>
          </w:p>
        </w:tc>
      </w:tr>
      <w:tr w:rsidR="00B34FEA" w:rsidRPr="00BC4ADA" w:rsidTr="00961D12">
        <w:trPr>
          <w:jc w:val="center"/>
        </w:trPr>
        <w:tc>
          <w:tcPr>
            <w:tcW w:w="2395" w:type="dxa"/>
            <w:tcBorders>
              <w:top w:val="single" w:sz="4" w:space="0" w:color="000000"/>
              <w:left w:val="single" w:sz="4" w:space="0" w:color="000000"/>
              <w:bottom w:val="single" w:sz="4" w:space="0" w:color="000000"/>
            </w:tcBorders>
            <w:shd w:val="clear" w:color="auto" w:fill="auto"/>
          </w:tcPr>
          <w:p w:rsidR="00B34FEA" w:rsidRPr="00BC4ADA" w:rsidRDefault="00B34FEA" w:rsidP="00B34FEA">
            <w:pPr>
              <w:tabs>
                <w:tab w:val="left" w:pos="142"/>
              </w:tabs>
              <w:spacing w:after="0" w:line="240" w:lineRule="auto"/>
              <w:rPr>
                <w:rFonts w:ascii="Times New Roman" w:eastAsia="Calibri" w:hAnsi="Times New Roman" w:cs="Times New Roman"/>
                <w:sz w:val="24"/>
                <w:szCs w:val="24"/>
                <w:lang w:eastAsia="uk-UA"/>
              </w:rPr>
            </w:pPr>
            <w:r w:rsidRPr="00BC4ADA">
              <w:rPr>
                <w:rFonts w:ascii="Times New Roman" w:eastAsia="Calibri" w:hAnsi="Times New Roman" w:cs="Times New Roman"/>
                <w:b/>
                <w:sz w:val="24"/>
                <w:szCs w:val="24"/>
                <w:lang w:eastAsia="uk-UA"/>
              </w:rPr>
              <w:t>Інформаційне та навчально-методичне забезпечення</w:t>
            </w:r>
          </w:p>
        </w:tc>
        <w:tc>
          <w:tcPr>
            <w:tcW w:w="7450" w:type="dxa"/>
            <w:gridSpan w:val="2"/>
            <w:tcBorders>
              <w:top w:val="single" w:sz="4" w:space="0" w:color="000000"/>
              <w:left w:val="single" w:sz="4" w:space="0" w:color="000000"/>
              <w:bottom w:val="single" w:sz="4" w:space="0" w:color="000000"/>
              <w:right w:val="single" w:sz="4" w:space="0" w:color="000000"/>
            </w:tcBorders>
            <w:shd w:val="clear" w:color="auto" w:fill="auto"/>
          </w:tcPr>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 xml:space="preserve">Наявність навчального контенту, </w:t>
            </w:r>
            <w:r w:rsidRPr="00BC4ADA">
              <w:rPr>
                <w:rFonts w:ascii="Times New Roman" w:eastAsia="Calibri" w:hAnsi="Times New Roman" w:cs="Times New Roman"/>
                <w:sz w:val="24"/>
                <w:szCs w:val="24"/>
                <w:lang w:eastAsia="uk-UA"/>
              </w:rPr>
              <w:tab/>
              <w:t xml:space="preserve">робочих програм навчальних дисциплін, планів практичних (семінарських) занять, завдань для практичних робіт, завдань для самостійної роботи студентів здобувачів </w:t>
            </w:r>
            <w:r w:rsidR="00AC43F7" w:rsidRPr="00BC4ADA">
              <w:rPr>
                <w:rFonts w:ascii="Times New Roman" w:eastAsia="Calibri" w:hAnsi="Times New Roman" w:cs="Times New Roman"/>
                <w:sz w:val="24"/>
                <w:szCs w:val="24"/>
                <w:lang w:eastAsia="uk-UA"/>
              </w:rPr>
              <w:t>першого</w:t>
            </w:r>
            <w:r w:rsidRPr="00BC4ADA">
              <w:rPr>
                <w:rFonts w:ascii="Times New Roman" w:eastAsia="Calibri" w:hAnsi="Times New Roman" w:cs="Times New Roman"/>
                <w:sz w:val="24"/>
                <w:szCs w:val="24"/>
                <w:lang w:eastAsia="uk-UA"/>
              </w:rPr>
              <w:t xml:space="preserve"> рівня освіти. </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Наявність і впровадження у навчальний процес питань, задач, завдань (кейсів) для поточного та підсумкового контролю, завдань для комплексної контрольної роботи.</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Використання інформаційних технологій під час виконання завдань для самостійної роботи.</w:t>
            </w:r>
          </w:p>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Наявність Положення про роботу атестаційної (екзаменаційної) комісії.</w:t>
            </w:r>
          </w:p>
          <w:p w:rsidR="00B34FEA" w:rsidRPr="00BC4ADA" w:rsidRDefault="00B34FEA" w:rsidP="00B34FEA">
            <w:pPr>
              <w:shd w:val="clear" w:color="auto" w:fill="FFFFFF"/>
              <w:tabs>
                <w:tab w:val="left" w:pos="142"/>
                <w:tab w:val="left" w:pos="279"/>
              </w:tabs>
              <w:suppressAutoHyphens/>
              <w:snapToGrid w:val="0"/>
              <w:spacing w:after="0" w:line="240" w:lineRule="auto"/>
              <w:contextualSpacing/>
              <w:jc w:val="both"/>
              <w:textAlignment w:val="baseline"/>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Забезпечення програмами для проходження практики.</w:t>
            </w:r>
          </w:p>
        </w:tc>
      </w:tr>
      <w:tr w:rsidR="00B34FEA" w:rsidRPr="00BC4ADA" w:rsidTr="00961D12">
        <w:trPr>
          <w:jc w:val="center"/>
        </w:trPr>
        <w:tc>
          <w:tcPr>
            <w:tcW w:w="9845" w:type="dxa"/>
            <w:gridSpan w:val="3"/>
            <w:shd w:val="clear" w:color="auto" w:fill="auto"/>
            <w:vAlign w:val="center"/>
          </w:tcPr>
          <w:p w:rsidR="00B34FEA" w:rsidRPr="00BC4ADA" w:rsidRDefault="00B34FEA" w:rsidP="00B34FEA">
            <w:pPr>
              <w:tabs>
                <w:tab w:val="left" w:pos="142"/>
              </w:tabs>
              <w:autoSpaceDE w:val="0"/>
              <w:autoSpaceDN w:val="0"/>
              <w:adjustRightInd w:val="0"/>
              <w:spacing w:after="0" w:line="240" w:lineRule="auto"/>
              <w:jc w:val="both"/>
              <w:rPr>
                <w:rFonts w:ascii="Times New Roman" w:eastAsia="Calibri" w:hAnsi="Times New Roman" w:cs="Times New Roman"/>
                <w:b/>
                <w:sz w:val="24"/>
                <w:szCs w:val="24"/>
                <w:lang w:eastAsia="uk-UA"/>
              </w:rPr>
            </w:pPr>
            <w:r w:rsidRPr="00BC4ADA">
              <w:rPr>
                <w:rFonts w:ascii="Times New Roman" w:eastAsia="Calibri" w:hAnsi="Times New Roman" w:cs="Times New Roman"/>
                <w:b/>
                <w:sz w:val="24"/>
                <w:szCs w:val="24"/>
                <w:lang w:eastAsia="uk-UA"/>
              </w:rPr>
              <w:t>9. Академічна мобільність</w:t>
            </w:r>
          </w:p>
        </w:tc>
      </w:tr>
      <w:tr w:rsidR="00B34FEA" w:rsidRPr="00BC4ADA" w:rsidTr="00961D12">
        <w:trPr>
          <w:jc w:val="center"/>
        </w:trPr>
        <w:tc>
          <w:tcPr>
            <w:tcW w:w="2395" w:type="dxa"/>
            <w:tcBorders>
              <w:top w:val="single" w:sz="4" w:space="0" w:color="000000"/>
              <w:left w:val="single" w:sz="4" w:space="0" w:color="000000"/>
              <w:bottom w:val="single" w:sz="4" w:space="0" w:color="000000"/>
            </w:tcBorders>
            <w:shd w:val="clear" w:color="auto" w:fill="auto"/>
          </w:tcPr>
          <w:p w:rsidR="00B34FEA" w:rsidRPr="00BC4ADA" w:rsidRDefault="00B34FEA" w:rsidP="00B34FEA">
            <w:pPr>
              <w:tabs>
                <w:tab w:val="left" w:pos="142"/>
              </w:tabs>
              <w:spacing w:after="0" w:line="240" w:lineRule="auto"/>
              <w:rPr>
                <w:rFonts w:ascii="Times New Roman" w:eastAsia="Calibri" w:hAnsi="Times New Roman" w:cs="Times New Roman"/>
                <w:sz w:val="24"/>
                <w:szCs w:val="24"/>
                <w:lang w:eastAsia="uk-UA"/>
              </w:rPr>
            </w:pPr>
            <w:r w:rsidRPr="00BC4ADA">
              <w:rPr>
                <w:rFonts w:ascii="Times New Roman" w:eastAsia="Calibri" w:hAnsi="Times New Roman" w:cs="Times New Roman"/>
                <w:b/>
                <w:sz w:val="24"/>
                <w:szCs w:val="24"/>
                <w:lang w:eastAsia="uk-UA"/>
              </w:rPr>
              <w:t>Національно-кредитна мобільність</w:t>
            </w:r>
          </w:p>
        </w:tc>
        <w:tc>
          <w:tcPr>
            <w:tcW w:w="7450" w:type="dxa"/>
            <w:gridSpan w:val="2"/>
            <w:shd w:val="clear" w:color="auto" w:fill="auto"/>
            <w:vAlign w:val="center"/>
          </w:tcPr>
          <w:p w:rsidR="00B34FEA" w:rsidRPr="00BC4ADA" w:rsidRDefault="00B34FEA" w:rsidP="00B34FEA">
            <w:pPr>
              <w:tabs>
                <w:tab w:val="left" w:pos="142"/>
              </w:tabs>
              <w:spacing w:after="0" w:line="240" w:lineRule="auto"/>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Київський національний університет імені Т.Г. Шевченка, м. Київ</w:t>
            </w:r>
          </w:p>
          <w:p w:rsidR="00B34FEA" w:rsidRPr="00BC4ADA" w:rsidRDefault="00B34FEA" w:rsidP="00B34FEA">
            <w:pPr>
              <w:tabs>
                <w:tab w:val="left" w:pos="142"/>
              </w:tabs>
              <w:spacing w:after="0" w:line="240" w:lineRule="auto"/>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 xml:space="preserve">Харківський національний університет імені В.Н. </w:t>
            </w:r>
            <w:proofErr w:type="spellStart"/>
            <w:r w:rsidRPr="00BC4ADA">
              <w:rPr>
                <w:rFonts w:ascii="Times New Roman" w:eastAsia="Calibri" w:hAnsi="Times New Roman" w:cs="Times New Roman"/>
                <w:sz w:val="24"/>
                <w:szCs w:val="24"/>
                <w:lang w:eastAsia="uk-UA"/>
              </w:rPr>
              <w:t>Каразина</w:t>
            </w:r>
            <w:proofErr w:type="spellEnd"/>
            <w:r w:rsidRPr="00BC4ADA">
              <w:rPr>
                <w:rFonts w:ascii="Times New Roman" w:eastAsia="Calibri" w:hAnsi="Times New Roman" w:cs="Times New Roman"/>
                <w:sz w:val="24"/>
                <w:szCs w:val="24"/>
                <w:lang w:eastAsia="uk-UA"/>
              </w:rPr>
              <w:t>, м. Харків</w:t>
            </w:r>
          </w:p>
          <w:p w:rsidR="00B34FEA" w:rsidRPr="00BC4ADA" w:rsidRDefault="00B34FEA" w:rsidP="00B34FEA">
            <w:pPr>
              <w:tabs>
                <w:tab w:val="left" w:pos="142"/>
              </w:tabs>
              <w:autoSpaceDE w:val="0"/>
              <w:autoSpaceDN w:val="0"/>
              <w:adjustRightInd w:val="0"/>
              <w:spacing w:after="0" w:line="240" w:lineRule="auto"/>
              <w:jc w:val="both"/>
              <w:rPr>
                <w:rFonts w:ascii="Times New Roman" w:eastAsia="Calibri" w:hAnsi="Times New Roman" w:cs="Times New Roman"/>
                <w:b/>
                <w:sz w:val="24"/>
                <w:szCs w:val="24"/>
                <w:lang w:eastAsia="uk-UA"/>
              </w:rPr>
            </w:pPr>
            <w:r w:rsidRPr="00BC4ADA">
              <w:rPr>
                <w:rFonts w:ascii="Times New Roman" w:eastAsia="Calibri" w:hAnsi="Times New Roman" w:cs="Times New Roman"/>
                <w:sz w:val="24"/>
                <w:szCs w:val="24"/>
                <w:lang w:eastAsia="uk-UA"/>
              </w:rPr>
              <w:t>Прикарпатський національний університет імені Василя Стефаника, м. Івано-Франківськ</w:t>
            </w:r>
          </w:p>
        </w:tc>
      </w:tr>
      <w:tr w:rsidR="00B34FEA" w:rsidRPr="00BC4ADA" w:rsidTr="00961D12">
        <w:trPr>
          <w:jc w:val="center"/>
        </w:trPr>
        <w:tc>
          <w:tcPr>
            <w:tcW w:w="2395" w:type="dxa"/>
            <w:tcBorders>
              <w:top w:val="single" w:sz="4" w:space="0" w:color="000000"/>
              <w:left w:val="single" w:sz="4" w:space="0" w:color="000000"/>
              <w:bottom w:val="single" w:sz="4" w:space="0" w:color="000000"/>
            </w:tcBorders>
            <w:shd w:val="clear" w:color="auto" w:fill="auto"/>
          </w:tcPr>
          <w:p w:rsidR="00B34FEA" w:rsidRPr="00BC4ADA" w:rsidRDefault="00B34FEA" w:rsidP="00B34FEA">
            <w:pPr>
              <w:tabs>
                <w:tab w:val="left" w:pos="142"/>
              </w:tabs>
              <w:spacing w:after="0" w:line="240" w:lineRule="auto"/>
              <w:rPr>
                <w:rFonts w:ascii="Times New Roman" w:eastAsia="Calibri" w:hAnsi="Times New Roman" w:cs="Times New Roman"/>
                <w:sz w:val="24"/>
                <w:szCs w:val="24"/>
                <w:lang w:eastAsia="uk-UA"/>
              </w:rPr>
            </w:pPr>
            <w:r w:rsidRPr="00BC4ADA">
              <w:rPr>
                <w:rFonts w:ascii="Times New Roman" w:eastAsia="Calibri" w:hAnsi="Times New Roman" w:cs="Times New Roman"/>
                <w:b/>
                <w:sz w:val="24"/>
                <w:szCs w:val="24"/>
                <w:lang w:eastAsia="uk-UA"/>
              </w:rPr>
              <w:t>Міжнародна кредитна мобільність</w:t>
            </w:r>
          </w:p>
        </w:tc>
        <w:tc>
          <w:tcPr>
            <w:tcW w:w="7450" w:type="dxa"/>
            <w:gridSpan w:val="2"/>
            <w:shd w:val="clear" w:color="auto" w:fill="auto"/>
            <w:vAlign w:val="center"/>
          </w:tcPr>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Australia</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Monash</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Belgium</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Liège</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Belarus</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Brest</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State</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named</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after</w:t>
            </w:r>
            <w:proofErr w:type="spellEnd"/>
            <w:r w:rsidRPr="00BC4ADA">
              <w:rPr>
                <w:rFonts w:ascii="Times New Roman" w:eastAsia="Times New Roman" w:hAnsi="Times New Roman" w:cs="Times New Roman"/>
                <w:sz w:val="24"/>
                <w:szCs w:val="24"/>
                <w:lang w:eastAsia="uk-UA"/>
              </w:rPr>
              <w:t xml:space="preserve"> A.S. </w:t>
            </w:r>
            <w:proofErr w:type="spellStart"/>
            <w:r w:rsidRPr="00BC4ADA">
              <w:rPr>
                <w:rFonts w:ascii="Times New Roman" w:eastAsia="Times New Roman" w:hAnsi="Times New Roman" w:cs="Times New Roman"/>
                <w:sz w:val="24"/>
                <w:szCs w:val="24"/>
                <w:lang w:eastAsia="uk-UA"/>
              </w:rPr>
              <w:t>Pushkin</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Bulgaria</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Veliko</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Tarnovo</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St.Cyril</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and</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Methodius</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St</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Clement</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Ohrid</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Sofia</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Plovdiv</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“Paisii</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Hilendarski”</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Canada</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Alberta</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lastRenderedPageBreak/>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Manitoba</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Croatia</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Zagreb</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Czech</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Republic</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Ostrava</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Palacký</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Olomouc</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Tomas</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Bata</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in</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Zlín</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Denmark</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Aarhus</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France</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Angers</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Maine</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Germany</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Chemnitz</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Technology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Carl</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von</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Ossietzky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Oldenburg</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Ilmenau</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Technology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Würzburg</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DAAD - </w:t>
            </w:r>
            <w:proofErr w:type="spellStart"/>
            <w:r w:rsidRPr="00BC4ADA">
              <w:rPr>
                <w:rFonts w:ascii="Times New Roman" w:eastAsia="Times New Roman" w:hAnsi="Times New Roman" w:cs="Times New Roman"/>
                <w:sz w:val="24"/>
                <w:szCs w:val="24"/>
                <w:lang w:eastAsia="uk-UA"/>
              </w:rPr>
              <w:t>Deutscher</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Akademischer</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Austauschdienst</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Humboldt</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Berlin</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Potsdam</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Bayreuth</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Greece</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Aristotle</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Thessaloniki</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National</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and</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Kapodistrian</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Athens</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Hungary</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Debrecen</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Ariel</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Italy</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Macerata</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Roma</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Tre</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Milan</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Tuscia</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in</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Viterbo</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L'Aquila</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Latvia</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Latvia</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Lithuania</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Šiauliai</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Mykolas</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Romeris</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Vilnius</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Joint</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Master</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Degreee</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Program</w:t>
            </w:r>
            <w:proofErr w:type="spellEnd"/>
            <w:r w:rsidRPr="00BC4ADA">
              <w:rPr>
                <w:rFonts w:ascii="Times New Roman" w:eastAsia="Times New Roman" w:hAnsi="Times New Roman" w:cs="Times New Roman"/>
                <w:sz w:val="24"/>
                <w:szCs w:val="24"/>
                <w:lang w:eastAsia="uk-UA"/>
              </w:rPr>
              <w:t>)</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Moldova</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Alecu</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Russo</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State</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Bălţi</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Moldova</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State</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Poland</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Jagiellonian</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Jan</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Kochanowski</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in</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Kielce</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The</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Silesia</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in</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Katowice</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Wrocław</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Warsaw</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Opole</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Maria</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Grzegorzewska</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Academy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Special</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Education</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Adam</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Mickiewicz</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in</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Poznań</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Zielona</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Góra</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lastRenderedPageBreak/>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Lodz</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The</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Warmia</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and</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Mazury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in</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Olsztyn</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Maria</w:t>
            </w:r>
            <w:proofErr w:type="spellEnd"/>
            <w:r w:rsidRPr="00BC4ADA">
              <w:rPr>
                <w:rFonts w:ascii="Times New Roman" w:eastAsia="Times New Roman" w:hAnsi="Times New Roman" w:cs="Times New Roman"/>
                <w:sz w:val="24"/>
                <w:szCs w:val="24"/>
                <w:lang w:eastAsia="uk-UA"/>
              </w:rPr>
              <w:t xml:space="preserve"> Curie-Sklodowska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Gdansk</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The</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Jacobs</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Portugal</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Coimbra</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Porto</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Romania</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Babe-Bolyai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Cluj</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Ștefan</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cel</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Mare</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Suceava</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Russia</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Lomonosov</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Moscow</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State</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Serbia</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Novi</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Sad</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Belgrade</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Slovakia</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Comenius</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Pavol</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Jozef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Šafárik</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in</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Košice</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Slovenia</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Ljubljana</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Spain</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the</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Basque</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Country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Valencia</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Seville</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Cádiz</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Sweden</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Mälardalen</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proofErr w:type="spellStart"/>
            <w:r w:rsidRPr="00BC4ADA">
              <w:rPr>
                <w:rFonts w:ascii="Times New Roman" w:eastAsia="Times New Roman" w:hAnsi="Times New Roman" w:cs="Times New Roman"/>
                <w:sz w:val="24"/>
                <w:szCs w:val="24"/>
                <w:lang w:eastAsia="uk-UA"/>
              </w:rPr>
              <w:t>Turkey</w:t>
            </w:r>
            <w:proofErr w:type="spellEnd"/>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Istanbul</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Sakarya</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Ağrı</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İbrahim</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Çeçen</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Ordu</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USA</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Michigan</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The</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Alabama</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Wisconsin-Madison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The</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of</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Kansas</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Western</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Michigan</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spacing w:after="0" w:line="240" w:lineRule="auto"/>
              <w:jc w:val="both"/>
              <w:rPr>
                <w:rFonts w:ascii="Times New Roman" w:eastAsia="Times New Roman" w:hAnsi="Times New Roman" w:cs="Times New Roman"/>
                <w:sz w:val="24"/>
                <w:szCs w:val="24"/>
                <w:lang w:eastAsia="uk-UA"/>
              </w:rPr>
            </w:pPr>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Webster</w:t>
            </w:r>
            <w:proofErr w:type="spellEnd"/>
            <w:r w:rsidRPr="00BC4ADA">
              <w:rPr>
                <w:rFonts w:ascii="Times New Roman" w:eastAsia="Times New Roman" w:hAnsi="Times New Roman" w:cs="Times New Roman"/>
                <w:sz w:val="24"/>
                <w:szCs w:val="24"/>
                <w:lang w:eastAsia="uk-UA"/>
              </w:rPr>
              <w:t xml:space="preserve"> </w:t>
            </w:r>
            <w:proofErr w:type="spellStart"/>
            <w:r w:rsidRPr="00BC4ADA">
              <w:rPr>
                <w:rFonts w:ascii="Times New Roman" w:eastAsia="Times New Roman" w:hAnsi="Times New Roman" w:cs="Times New Roman"/>
                <w:sz w:val="24"/>
                <w:szCs w:val="24"/>
                <w:lang w:eastAsia="uk-UA"/>
              </w:rPr>
              <w:t>University</w:t>
            </w:r>
            <w:proofErr w:type="spellEnd"/>
            <w:r w:rsidRPr="00BC4ADA">
              <w:rPr>
                <w:rFonts w:ascii="Times New Roman" w:eastAsia="Times New Roman" w:hAnsi="Times New Roman" w:cs="Times New Roman"/>
                <w:sz w:val="24"/>
                <w:szCs w:val="24"/>
                <w:lang w:eastAsia="uk-UA"/>
              </w:rPr>
              <w:t xml:space="preserve"> </w:t>
            </w:r>
          </w:p>
          <w:p w:rsidR="00B34FEA" w:rsidRPr="00BC4ADA" w:rsidRDefault="00B34FEA" w:rsidP="00B34FEA">
            <w:pPr>
              <w:tabs>
                <w:tab w:val="left" w:pos="142"/>
              </w:tabs>
              <w:autoSpaceDE w:val="0"/>
              <w:autoSpaceDN w:val="0"/>
              <w:adjustRightInd w:val="0"/>
              <w:spacing w:after="0" w:line="240" w:lineRule="auto"/>
              <w:jc w:val="both"/>
              <w:rPr>
                <w:rFonts w:ascii="Times New Roman" w:eastAsia="Calibri" w:hAnsi="Times New Roman" w:cs="Times New Roman"/>
                <w:b/>
                <w:sz w:val="24"/>
                <w:szCs w:val="24"/>
                <w:lang w:eastAsia="uk-UA"/>
              </w:rPr>
            </w:pPr>
            <w:r w:rsidRPr="00BC4ADA">
              <w:rPr>
                <w:rFonts w:ascii="Times New Roman" w:eastAsia="Calibri" w:hAnsi="Times New Roman" w:cs="Times New Roman"/>
                <w:sz w:val="24"/>
                <w:szCs w:val="24"/>
                <w:lang w:eastAsia="uk-UA"/>
              </w:rPr>
              <w:t xml:space="preserve">● </w:t>
            </w:r>
            <w:proofErr w:type="spellStart"/>
            <w:r w:rsidRPr="00BC4ADA">
              <w:rPr>
                <w:rFonts w:ascii="Times New Roman" w:eastAsia="Calibri" w:hAnsi="Times New Roman" w:cs="Times New Roman"/>
                <w:sz w:val="24"/>
                <w:szCs w:val="24"/>
                <w:lang w:eastAsia="uk-UA"/>
              </w:rPr>
              <w:t>University</w:t>
            </w:r>
            <w:proofErr w:type="spellEnd"/>
            <w:r w:rsidRPr="00BC4ADA">
              <w:rPr>
                <w:rFonts w:ascii="Times New Roman" w:eastAsia="Calibri" w:hAnsi="Times New Roman" w:cs="Times New Roman"/>
                <w:sz w:val="24"/>
                <w:szCs w:val="24"/>
                <w:lang w:eastAsia="uk-UA"/>
              </w:rPr>
              <w:t xml:space="preserve"> </w:t>
            </w:r>
            <w:proofErr w:type="spellStart"/>
            <w:r w:rsidRPr="00BC4ADA">
              <w:rPr>
                <w:rFonts w:ascii="Times New Roman" w:eastAsia="Calibri" w:hAnsi="Times New Roman" w:cs="Times New Roman"/>
                <w:sz w:val="24"/>
                <w:szCs w:val="24"/>
                <w:lang w:eastAsia="uk-UA"/>
              </w:rPr>
              <w:t>of</w:t>
            </w:r>
            <w:proofErr w:type="spellEnd"/>
            <w:r w:rsidRPr="00BC4ADA">
              <w:rPr>
                <w:rFonts w:ascii="Times New Roman" w:eastAsia="Calibri" w:hAnsi="Times New Roman" w:cs="Times New Roman"/>
                <w:sz w:val="24"/>
                <w:szCs w:val="24"/>
                <w:lang w:eastAsia="uk-UA"/>
              </w:rPr>
              <w:t xml:space="preserve"> </w:t>
            </w:r>
            <w:proofErr w:type="spellStart"/>
            <w:r w:rsidRPr="00BC4ADA">
              <w:rPr>
                <w:rFonts w:ascii="Times New Roman" w:eastAsia="Calibri" w:hAnsi="Times New Roman" w:cs="Times New Roman"/>
                <w:sz w:val="24"/>
                <w:szCs w:val="24"/>
                <w:lang w:eastAsia="uk-UA"/>
              </w:rPr>
              <w:t>South</w:t>
            </w:r>
            <w:proofErr w:type="spellEnd"/>
            <w:r w:rsidRPr="00BC4ADA">
              <w:rPr>
                <w:rFonts w:ascii="Times New Roman" w:eastAsia="Calibri" w:hAnsi="Times New Roman" w:cs="Times New Roman"/>
                <w:sz w:val="24"/>
                <w:szCs w:val="24"/>
                <w:lang w:eastAsia="uk-UA"/>
              </w:rPr>
              <w:t xml:space="preserve"> </w:t>
            </w:r>
            <w:proofErr w:type="spellStart"/>
            <w:r w:rsidRPr="00BC4ADA">
              <w:rPr>
                <w:rFonts w:ascii="Times New Roman" w:eastAsia="Calibri" w:hAnsi="Times New Roman" w:cs="Times New Roman"/>
                <w:sz w:val="24"/>
                <w:szCs w:val="24"/>
                <w:lang w:eastAsia="uk-UA"/>
              </w:rPr>
              <w:t>Carolina</w:t>
            </w:r>
            <w:proofErr w:type="spellEnd"/>
          </w:p>
        </w:tc>
      </w:tr>
      <w:tr w:rsidR="00B34FEA" w:rsidRPr="00BC4ADA" w:rsidTr="00961D12">
        <w:trPr>
          <w:jc w:val="center"/>
        </w:trPr>
        <w:tc>
          <w:tcPr>
            <w:tcW w:w="2395" w:type="dxa"/>
            <w:tcBorders>
              <w:top w:val="single" w:sz="4" w:space="0" w:color="000000"/>
              <w:left w:val="single" w:sz="4" w:space="0" w:color="000000"/>
              <w:bottom w:val="single" w:sz="4" w:space="0" w:color="000000"/>
            </w:tcBorders>
            <w:shd w:val="clear" w:color="auto" w:fill="auto"/>
          </w:tcPr>
          <w:p w:rsidR="00B34FEA" w:rsidRPr="00BC4ADA" w:rsidRDefault="00B34FEA" w:rsidP="00B34FEA">
            <w:pPr>
              <w:tabs>
                <w:tab w:val="left" w:pos="142"/>
              </w:tabs>
              <w:spacing w:after="0" w:line="240" w:lineRule="auto"/>
              <w:rPr>
                <w:rFonts w:ascii="Times New Roman" w:eastAsia="Calibri" w:hAnsi="Times New Roman" w:cs="Times New Roman"/>
                <w:sz w:val="24"/>
                <w:szCs w:val="24"/>
                <w:lang w:eastAsia="uk-UA"/>
              </w:rPr>
            </w:pPr>
            <w:r w:rsidRPr="00BC4ADA">
              <w:rPr>
                <w:rFonts w:ascii="Times New Roman" w:eastAsia="Calibri" w:hAnsi="Times New Roman" w:cs="Times New Roman"/>
                <w:b/>
                <w:sz w:val="24"/>
                <w:szCs w:val="24"/>
                <w:lang w:eastAsia="uk-UA"/>
              </w:rPr>
              <w:lastRenderedPageBreak/>
              <w:t>Навчання іноземних здобувачів вищої освіти</w:t>
            </w:r>
          </w:p>
        </w:tc>
        <w:tc>
          <w:tcPr>
            <w:tcW w:w="7450" w:type="dxa"/>
            <w:gridSpan w:val="2"/>
            <w:shd w:val="clear" w:color="auto" w:fill="auto"/>
            <w:vAlign w:val="center"/>
          </w:tcPr>
          <w:p w:rsidR="00B34FEA" w:rsidRPr="00BC4ADA" w:rsidRDefault="00B34FEA" w:rsidP="00B34FEA">
            <w:pPr>
              <w:spacing w:after="0" w:line="240" w:lineRule="auto"/>
              <w:jc w:val="both"/>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Є можливість навчання іноземних здобувачів вищої освіти</w:t>
            </w:r>
            <w:r w:rsidR="00966AB8">
              <w:rPr>
                <w:rFonts w:ascii="Times New Roman" w:eastAsia="Calibri" w:hAnsi="Times New Roman" w:cs="Times New Roman"/>
                <w:sz w:val="24"/>
                <w:szCs w:val="24"/>
                <w:lang w:eastAsia="uk-UA"/>
              </w:rPr>
              <w:t xml:space="preserve"> за умови знання української мови</w:t>
            </w:r>
          </w:p>
          <w:p w:rsidR="00B34FEA" w:rsidRPr="00BC4ADA" w:rsidRDefault="00B34FEA" w:rsidP="00B34FEA">
            <w:pPr>
              <w:tabs>
                <w:tab w:val="left" w:pos="142"/>
              </w:tabs>
              <w:autoSpaceDE w:val="0"/>
              <w:autoSpaceDN w:val="0"/>
              <w:adjustRightInd w:val="0"/>
              <w:spacing w:after="0" w:line="240" w:lineRule="auto"/>
              <w:jc w:val="both"/>
              <w:rPr>
                <w:rFonts w:ascii="Times New Roman" w:eastAsia="Calibri" w:hAnsi="Times New Roman" w:cs="Times New Roman"/>
                <w:b/>
                <w:sz w:val="24"/>
                <w:szCs w:val="24"/>
                <w:lang w:eastAsia="uk-UA"/>
              </w:rPr>
            </w:pPr>
          </w:p>
        </w:tc>
      </w:tr>
    </w:tbl>
    <w:p w:rsidR="00B34FEA" w:rsidRPr="00BC4ADA" w:rsidRDefault="00B34FEA" w:rsidP="00B34FEA">
      <w:pPr>
        <w:tabs>
          <w:tab w:val="left" w:pos="142"/>
        </w:tabs>
        <w:spacing w:after="0" w:line="240" w:lineRule="auto"/>
        <w:jc w:val="both"/>
        <w:rPr>
          <w:rFonts w:ascii="Times New Roman" w:eastAsia="Calibri" w:hAnsi="Times New Roman" w:cs="Times New Roman"/>
          <w:b/>
          <w:sz w:val="24"/>
          <w:szCs w:val="24"/>
          <w:lang w:eastAsia="uk-UA"/>
        </w:rPr>
      </w:pPr>
    </w:p>
    <w:p w:rsidR="00B34FEA" w:rsidRPr="00BC4ADA" w:rsidRDefault="00B34FEA" w:rsidP="00B34FEA">
      <w:pPr>
        <w:pageBreakBefore/>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b/>
          <w:sz w:val="24"/>
          <w:szCs w:val="24"/>
          <w:lang w:eastAsia="zh-CN"/>
        </w:rPr>
        <w:lastRenderedPageBreak/>
        <w:t xml:space="preserve">2. </w:t>
      </w:r>
      <w:r w:rsidRPr="00BC4ADA">
        <w:rPr>
          <w:rFonts w:ascii="Times New Roman" w:eastAsia="Calibri" w:hAnsi="Times New Roman" w:cs="Times New Roman"/>
          <w:sz w:val="24"/>
          <w:szCs w:val="24"/>
          <w:lang w:eastAsia="zh-CN"/>
        </w:rPr>
        <w:t>Перелік компонент освітньо-професійної програми та їх логічна послідовність</w:t>
      </w:r>
    </w:p>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p>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2.1. Перелік компонент ОП</w:t>
      </w:r>
    </w:p>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p>
    <w:tbl>
      <w:tblPr>
        <w:tblW w:w="9919" w:type="dxa"/>
        <w:tblInd w:w="-30" w:type="dxa"/>
        <w:tblLayout w:type="fixed"/>
        <w:tblLook w:val="0000"/>
      </w:tblPr>
      <w:tblGrid>
        <w:gridCol w:w="1409"/>
        <w:gridCol w:w="4956"/>
        <w:gridCol w:w="1667"/>
        <w:gridCol w:w="1887"/>
      </w:tblGrid>
      <w:tr w:rsidR="00C77CB6" w:rsidRPr="00BC4ADA" w:rsidTr="005E100B">
        <w:tc>
          <w:tcPr>
            <w:tcW w:w="1409" w:type="dxa"/>
            <w:tcBorders>
              <w:top w:val="single" w:sz="4" w:space="0" w:color="000000"/>
              <w:left w:val="single" w:sz="4" w:space="0" w:color="000000"/>
              <w:bottom w:val="single" w:sz="4" w:space="0" w:color="000000"/>
            </w:tcBorders>
            <w:shd w:val="clear" w:color="auto" w:fill="auto"/>
          </w:tcPr>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Код н/д</w:t>
            </w:r>
          </w:p>
        </w:tc>
        <w:tc>
          <w:tcPr>
            <w:tcW w:w="4956" w:type="dxa"/>
            <w:tcBorders>
              <w:top w:val="single" w:sz="4" w:space="0" w:color="000000"/>
              <w:left w:val="single" w:sz="4" w:space="0" w:color="000000"/>
              <w:bottom w:val="single" w:sz="4" w:space="0" w:color="000000"/>
            </w:tcBorders>
            <w:shd w:val="clear" w:color="auto" w:fill="auto"/>
          </w:tcPr>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Компоненти освітньої програми (навчальні дисципліни, курсові проекти, практики, кваліфікаційна робота</w:t>
            </w:r>
          </w:p>
        </w:tc>
        <w:tc>
          <w:tcPr>
            <w:tcW w:w="1667" w:type="dxa"/>
            <w:tcBorders>
              <w:top w:val="single" w:sz="4" w:space="0" w:color="000000"/>
              <w:left w:val="single" w:sz="4" w:space="0" w:color="000000"/>
              <w:bottom w:val="single" w:sz="4" w:space="0" w:color="000000"/>
            </w:tcBorders>
            <w:shd w:val="clear" w:color="auto" w:fill="auto"/>
          </w:tcPr>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Кількість кредитів</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Форма підсумкового</w:t>
            </w:r>
          </w:p>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контролю</w:t>
            </w:r>
          </w:p>
        </w:tc>
      </w:tr>
      <w:tr w:rsidR="00C77CB6" w:rsidRPr="00BC4ADA" w:rsidTr="005E100B">
        <w:tc>
          <w:tcPr>
            <w:tcW w:w="1409" w:type="dxa"/>
            <w:tcBorders>
              <w:top w:val="single" w:sz="4" w:space="0" w:color="000000"/>
              <w:left w:val="single" w:sz="4" w:space="0" w:color="000000"/>
              <w:bottom w:val="single" w:sz="4" w:space="0" w:color="000000"/>
            </w:tcBorders>
            <w:shd w:val="clear" w:color="auto" w:fill="auto"/>
          </w:tcPr>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1</w:t>
            </w:r>
          </w:p>
        </w:tc>
        <w:tc>
          <w:tcPr>
            <w:tcW w:w="4956" w:type="dxa"/>
            <w:tcBorders>
              <w:top w:val="single" w:sz="4" w:space="0" w:color="000000"/>
              <w:left w:val="single" w:sz="4" w:space="0" w:color="000000"/>
              <w:bottom w:val="single" w:sz="4" w:space="0" w:color="000000"/>
            </w:tcBorders>
            <w:shd w:val="clear" w:color="auto" w:fill="auto"/>
          </w:tcPr>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2</w:t>
            </w:r>
          </w:p>
        </w:tc>
        <w:tc>
          <w:tcPr>
            <w:tcW w:w="1667" w:type="dxa"/>
            <w:tcBorders>
              <w:top w:val="single" w:sz="4" w:space="0" w:color="000000"/>
              <w:left w:val="single" w:sz="4" w:space="0" w:color="000000"/>
              <w:bottom w:val="single" w:sz="4" w:space="0" w:color="000000"/>
            </w:tcBorders>
            <w:shd w:val="clear" w:color="auto" w:fill="auto"/>
          </w:tcPr>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4</w:t>
            </w:r>
          </w:p>
        </w:tc>
      </w:tr>
      <w:tr w:rsidR="00C77CB6" w:rsidRPr="00BC4ADA" w:rsidTr="005E100B">
        <w:tc>
          <w:tcPr>
            <w:tcW w:w="9919" w:type="dxa"/>
            <w:gridSpan w:val="4"/>
            <w:tcBorders>
              <w:top w:val="single" w:sz="4" w:space="0" w:color="000000"/>
              <w:left w:val="single" w:sz="4" w:space="0" w:color="000000"/>
              <w:bottom w:val="single" w:sz="4" w:space="0" w:color="000000"/>
              <w:right w:val="single" w:sz="4" w:space="0" w:color="000000"/>
            </w:tcBorders>
            <w:shd w:val="clear" w:color="auto" w:fill="auto"/>
          </w:tcPr>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 xml:space="preserve">Обов’язкові </w:t>
            </w:r>
            <w:proofErr w:type="spellStart"/>
            <w:r w:rsidRPr="00BC4ADA">
              <w:rPr>
                <w:rFonts w:ascii="Times New Roman" w:eastAsia="Calibri" w:hAnsi="Times New Roman" w:cs="Times New Roman"/>
                <w:sz w:val="24"/>
                <w:szCs w:val="24"/>
                <w:lang w:eastAsia="zh-CN"/>
              </w:rPr>
              <w:t>компонети</w:t>
            </w:r>
            <w:proofErr w:type="spellEnd"/>
            <w:r w:rsidRPr="00BC4ADA">
              <w:rPr>
                <w:rFonts w:ascii="Times New Roman" w:eastAsia="Calibri" w:hAnsi="Times New Roman" w:cs="Times New Roman"/>
                <w:sz w:val="24"/>
                <w:szCs w:val="24"/>
                <w:lang w:eastAsia="zh-CN"/>
              </w:rPr>
              <w:t xml:space="preserve"> ОП</w:t>
            </w:r>
          </w:p>
        </w:tc>
      </w:tr>
      <w:tr w:rsidR="00C77CB6" w:rsidRPr="00BC4ADA" w:rsidTr="005E100B">
        <w:tc>
          <w:tcPr>
            <w:tcW w:w="9919" w:type="dxa"/>
            <w:gridSpan w:val="4"/>
            <w:tcBorders>
              <w:top w:val="single" w:sz="4" w:space="0" w:color="000000"/>
              <w:left w:val="single" w:sz="4" w:space="0" w:color="000000"/>
              <w:bottom w:val="single" w:sz="4" w:space="0" w:color="000000"/>
              <w:right w:val="single" w:sz="4" w:space="0" w:color="000000"/>
            </w:tcBorders>
            <w:shd w:val="clear" w:color="auto" w:fill="auto"/>
          </w:tcPr>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Нормативні навчальні дисципліни</w:t>
            </w:r>
          </w:p>
        </w:tc>
      </w:tr>
      <w:tr w:rsidR="00C77CB6" w:rsidRPr="00BC4ADA" w:rsidTr="005E100B">
        <w:tc>
          <w:tcPr>
            <w:tcW w:w="9919" w:type="dxa"/>
            <w:gridSpan w:val="4"/>
            <w:tcBorders>
              <w:top w:val="single" w:sz="4" w:space="0" w:color="000000"/>
              <w:left w:val="single" w:sz="4" w:space="0" w:color="000000"/>
              <w:bottom w:val="single" w:sz="4" w:space="0" w:color="000000"/>
              <w:right w:val="single" w:sz="4" w:space="0" w:color="000000"/>
            </w:tcBorders>
            <w:shd w:val="clear" w:color="auto" w:fill="auto"/>
          </w:tcPr>
          <w:p w:rsidR="003E246B" w:rsidRPr="00BC4ADA" w:rsidRDefault="003E246B"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1.1. Цикл загальної (гуманітарної та соціально-економічної) підготовки</w:t>
            </w:r>
          </w:p>
        </w:tc>
      </w:tr>
      <w:tr w:rsidR="00DA448D" w:rsidRPr="00BC4ADA" w:rsidTr="0075548A">
        <w:tc>
          <w:tcPr>
            <w:tcW w:w="1409"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ГСЕ1.01</w:t>
            </w:r>
          </w:p>
        </w:tc>
        <w:tc>
          <w:tcPr>
            <w:tcW w:w="4956"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Українська мова (за професійним спрямуванням)</w:t>
            </w:r>
          </w:p>
        </w:tc>
        <w:tc>
          <w:tcPr>
            <w:tcW w:w="1667"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Залік</w:t>
            </w:r>
          </w:p>
        </w:tc>
      </w:tr>
      <w:tr w:rsidR="00DA448D" w:rsidRPr="00BC4ADA" w:rsidTr="0075548A">
        <w:tc>
          <w:tcPr>
            <w:tcW w:w="1409"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ГСЕ1.02</w:t>
            </w:r>
          </w:p>
        </w:tc>
        <w:tc>
          <w:tcPr>
            <w:tcW w:w="4956"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Історія України</w:t>
            </w:r>
          </w:p>
        </w:tc>
        <w:tc>
          <w:tcPr>
            <w:tcW w:w="1667"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DA448D" w:rsidRPr="00BC4ADA" w:rsidTr="0075548A">
        <w:tc>
          <w:tcPr>
            <w:tcW w:w="1409"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ГСЕ1.03</w:t>
            </w:r>
          </w:p>
        </w:tc>
        <w:tc>
          <w:tcPr>
            <w:tcW w:w="4956"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Історія української культури</w:t>
            </w:r>
          </w:p>
        </w:tc>
        <w:tc>
          <w:tcPr>
            <w:tcW w:w="1667"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DA448D" w:rsidRPr="00BC4ADA" w:rsidTr="0075548A">
        <w:tc>
          <w:tcPr>
            <w:tcW w:w="1409"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ГСЕ1.04</w:t>
            </w:r>
          </w:p>
        </w:tc>
        <w:tc>
          <w:tcPr>
            <w:tcW w:w="4956"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Філософія</w:t>
            </w:r>
          </w:p>
        </w:tc>
        <w:tc>
          <w:tcPr>
            <w:tcW w:w="1667"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DA448D" w:rsidRPr="00BC4ADA" w:rsidTr="0075548A">
        <w:tc>
          <w:tcPr>
            <w:tcW w:w="1409"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ГСЕ1.05</w:t>
            </w:r>
          </w:p>
        </w:tc>
        <w:tc>
          <w:tcPr>
            <w:tcW w:w="4956"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Політологія</w:t>
            </w:r>
          </w:p>
        </w:tc>
        <w:tc>
          <w:tcPr>
            <w:tcW w:w="1667"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DA448D" w:rsidRPr="00BC4ADA" w:rsidTr="0075548A">
        <w:tc>
          <w:tcPr>
            <w:tcW w:w="1409"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ГСЕ1.06</w:t>
            </w:r>
          </w:p>
        </w:tc>
        <w:tc>
          <w:tcPr>
            <w:tcW w:w="4956"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Іноземна мова</w:t>
            </w:r>
          </w:p>
        </w:tc>
        <w:tc>
          <w:tcPr>
            <w:tcW w:w="1667"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12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DA448D" w:rsidRPr="00BC4ADA" w:rsidTr="0075548A">
        <w:tc>
          <w:tcPr>
            <w:tcW w:w="1409"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ГСЕ1.07</w:t>
            </w:r>
          </w:p>
        </w:tc>
        <w:tc>
          <w:tcPr>
            <w:tcW w:w="4956"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proofErr w:type="spellStart"/>
            <w:r w:rsidRPr="00BC4ADA">
              <w:rPr>
                <w:rFonts w:ascii="Times New Roman" w:hAnsi="Times New Roman" w:cs="Times New Roman"/>
                <w:sz w:val="24"/>
                <w:szCs w:val="24"/>
              </w:rPr>
              <w:t>Фізвиховання</w:t>
            </w:r>
            <w:proofErr w:type="spellEnd"/>
          </w:p>
        </w:tc>
        <w:tc>
          <w:tcPr>
            <w:tcW w:w="1667" w:type="dxa"/>
            <w:tcBorders>
              <w:top w:val="single" w:sz="4" w:space="0" w:color="000000"/>
              <w:left w:val="single" w:sz="4" w:space="0" w:color="000000"/>
              <w:bottom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A448D" w:rsidRPr="00BC4ADA" w:rsidRDefault="00DA448D" w:rsidP="00DA448D">
            <w:pPr>
              <w:rPr>
                <w:rFonts w:ascii="Times New Roman" w:hAnsi="Times New Roman" w:cs="Times New Roman"/>
                <w:sz w:val="24"/>
                <w:szCs w:val="24"/>
              </w:rPr>
            </w:pPr>
            <w:r w:rsidRPr="00BC4ADA">
              <w:rPr>
                <w:rFonts w:ascii="Times New Roman" w:hAnsi="Times New Roman" w:cs="Times New Roman"/>
                <w:sz w:val="24"/>
                <w:szCs w:val="24"/>
              </w:rPr>
              <w:t>Залік</w:t>
            </w:r>
          </w:p>
        </w:tc>
      </w:tr>
      <w:tr w:rsidR="00C77CB6" w:rsidRPr="00BC4ADA" w:rsidTr="005E100B">
        <w:tc>
          <w:tcPr>
            <w:tcW w:w="9919" w:type="dxa"/>
            <w:gridSpan w:val="4"/>
            <w:tcBorders>
              <w:left w:val="single" w:sz="4" w:space="0" w:color="000000"/>
              <w:bottom w:val="single" w:sz="4" w:space="0" w:color="000000"/>
              <w:right w:val="single" w:sz="4" w:space="0" w:color="000000"/>
            </w:tcBorders>
            <w:shd w:val="clear" w:color="auto" w:fill="auto"/>
          </w:tcPr>
          <w:p w:rsidR="006A49D9" w:rsidRPr="00BC4ADA" w:rsidRDefault="006A49D9" w:rsidP="006A49D9">
            <w:pPr>
              <w:jc w:val="center"/>
              <w:rPr>
                <w:rFonts w:ascii="Times New Roman" w:hAnsi="Times New Roman" w:cs="Times New Roman"/>
                <w:bCs/>
                <w:sz w:val="24"/>
                <w:szCs w:val="24"/>
              </w:rPr>
            </w:pPr>
            <w:r w:rsidRPr="00BC4ADA">
              <w:rPr>
                <w:rFonts w:ascii="Times New Roman" w:hAnsi="Times New Roman" w:cs="Times New Roman"/>
                <w:bCs/>
                <w:sz w:val="24"/>
                <w:szCs w:val="24"/>
              </w:rPr>
              <w:t>1.2. Цикл професійної та практичної підготовки</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ПП1.01</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Політична економія</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5</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ПП1.02</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Мікроекономіка</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6</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ПП1.03</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Макроекономіка</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4</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ПП1.04</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Економіка у європейській інтеграції</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5</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ПП1.05</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Математика для економістів</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6</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ПП1.06</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Теорія ймовірності і математична статистика</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5</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ПП1.07</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Економіко-математичне моделювання</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4</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ПП1.08</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Статистика</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4</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ПП1.09</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Інформатика</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6</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ПП1.10</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Безпека життєдіяльності (безпека життєдіяльності, цивільний захист та сестринська справа)</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3</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Залік</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ПП1.11</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Охорона праці (основи охорони праці та охорона праці в галузі)</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3</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Залік</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ПП1.12</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Теорія і практика публічного адміністрування</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8</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ПП1.13</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Економіка і фінанси суб’єктів підприємництва</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4</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lastRenderedPageBreak/>
              <w:t>ПП1.14</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Фінанси, гроші і кредит</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5</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ПП1.15</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Організація та управління бізнесом</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5</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ПП1.16</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Бухгалтерський облік</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4</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ПП1.17</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Іноземна мова за професійним спрямуванням</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6</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ППІ.18</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Бюджетна система</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5</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ПП1.19</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Теорія та економіка галузевих ринків</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4</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ПП1.20</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Курсова робота (Теорія і практика публічного адміністрування)</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3</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Залік</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ПП1.21</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Курсова робота (Організація та управління бізнесом)</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3</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Залік</w:t>
            </w:r>
          </w:p>
        </w:tc>
      </w:tr>
      <w:tr w:rsidR="004F25FF" w:rsidRPr="00BC4ADA" w:rsidTr="0075548A">
        <w:tc>
          <w:tcPr>
            <w:tcW w:w="1409" w:type="dxa"/>
            <w:tcBorders>
              <w:left w:val="single" w:sz="4" w:space="0" w:color="000000"/>
              <w:bottom w:val="single" w:sz="4" w:space="0" w:color="000000"/>
            </w:tcBorders>
            <w:shd w:val="clear" w:color="auto" w:fill="auto"/>
            <w:vAlign w:val="center"/>
          </w:tcPr>
          <w:p w:rsidR="004F25FF" w:rsidRPr="00BC4ADA" w:rsidRDefault="004F25FF" w:rsidP="004F25FF">
            <w:pPr>
              <w:jc w:val="center"/>
              <w:rPr>
                <w:rFonts w:ascii="Times New Roman" w:hAnsi="Times New Roman" w:cs="Times New Roman"/>
                <w:sz w:val="24"/>
                <w:szCs w:val="24"/>
              </w:rPr>
            </w:pPr>
            <w:r w:rsidRPr="00BC4ADA">
              <w:rPr>
                <w:rFonts w:ascii="Times New Roman" w:hAnsi="Times New Roman" w:cs="Times New Roman"/>
                <w:sz w:val="24"/>
                <w:szCs w:val="24"/>
              </w:rPr>
              <w:t>ПП1.22</w:t>
            </w:r>
          </w:p>
        </w:tc>
        <w:tc>
          <w:tcPr>
            <w:tcW w:w="4956"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Виробнича практика</w:t>
            </w:r>
          </w:p>
        </w:tc>
        <w:tc>
          <w:tcPr>
            <w:tcW w:w="1667" w:type="dxa"/>
            <w:tcBorders>
              <w:left w:val="single" w:sz="4" w:space="0" w:color="000000"/>
              <w:bottom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6</w:t>
            </w:r>
          </w:p>
        </w:tc>
        <w:tc>
          <w:tcPr>
            <w:tcW w:w="1887" w:type="dxa"/>
            <w:tcBorders>
              <w:left w:val="single" w:sz="4" w:space="0" w:color="000000"/>
              <w:bottom w:val="single" w:sz="4" w:space="0" w:color="000000"/>
              <w:right w:val="single" w:sz="4" w:space="0" w:color="000000"/>
            </w:tcBorders>
            <w:shd w:val="clear" w:color="auto" w:fill="auto"/>
          </w:tcPr>
          <w:p w:rsidR="004F25FF" w:rsidRPr="00BC4ADA" w:rsidRDefault="004F25FF" w:rsidP="004F25FF">
            <w:pPr>
              <w:rPr>
                <w:rFonts w:ascii="Times New Roman" w:hAnsi="Times New Roman" w:cs="Times New Roman"/>
                <w:sz w:val="24"/>
                <w:szCs w:val="24"/>
              </w:rPr>
            </w:pPr>
            <w:r w:rsidRPr="00BC4ADA">
              <w:rPr>
                <w:rFonts w:ascii="Times New Roman" w:hAnsi="Times New Roman" w:cs="Times New Roman"/>
                <w:sz w:val="24"/>
                <w:szCs w:val="24"/>
              </w:rPr>
              <w:t>Залік</w:t>
            </w:r>
          </w:p>
        </w:tc>
      </w:tr>
      <w:tr w:rsidR="003F3A55" w:rsidRPr="00BC4ADA" w:rsidTr="0075548A">
        <w:tc>
          <w:tcPr>
            <w:tcW w:w="1409" w:type="dxa"/>
            <w:tcBorders>
              <w:left w:val="single" w:sz="4" w:space="0" w:color="000000"/>
              <w:bottom w:val="single" w:sz="4" w:space="0" w:color="000000"/>
            </w:tcBorders>
            <w:shd w:val="clear" w:color="auto" w:fill="auto"/>
          </w:tcPr>
          <w:p w:rsidR="003F3A55" w:rsidRPr="00BC4ADA" w:rsidRDefault="003F3A55" w:rsidP="003F3A55">
            <w:pPr>
              <w:jc w:val="center"/>
              <w:rPr>
                <w:rFonts w:ascii="Times New Roman" w:hAnsi="Times New Roman" w:cs="Times New Roman"/>
                <w:sz w:val="24"/>
                <w:szCs w:val="24"/>
              </w:rPr>
            </w:pPr>
            <w:r w:rsidRPr="00BC4ADA">
              <w:rPr>
                <w:rFonts w:ascii="Times New Roman" w:hAnsi="Times New Roman" w:cs="Times New Roman"/>
                <w:sz w:val="24"/>
                <w:szCs w:val="24"/>
              </w:rPr>
              <w:t>ПП1.23</w:t>
            </w:r>
          </w:p>
        </w:tc>
        <w:tc>
          <w:tcPr>
            <w:tcW w:w="4956" w:type="dxa"/>
            <w:tcBorders>
              <w:left w:val="single" w:sz="4" w:space="0" w:color="000000"/>
              <w:bottom w:val="single" w:sz="4" w:space="0" w:color="000000"/>
            </w:tcBorders>
            <w:shd w:val="clear" w:color="auto" w:fill="auto"/>
          </w:tcPr>
          <w:p w:rsidR="003F3A55" w:rsidRPr="00BC4ADA" w:rsidRDefault="003F3A55" w:rsidP="003F3A55">
            <w:pPr>
              <w:rPr>
                <w:rFonts w:ascii="Times New Roman" w:hAnsi="Times New Roman" w:cs="Times New Roman"/>
                <w:sz w:val="24"/>
                <w:szCs w:val="24"/>
              </w:rPr>
            </w:pPr>
            <w:r w:rsidRPr="00BC4ADA">
              <w:rPr>
                <w:rFonts w:ascii="Times New Roman" w:hAnsi="Times New Roman" w:cs="Times New Roman"/>
                <w:sz w:val="24"/>
                <w:szCs w:val="24"/>
              </w:rPr>
              <w:t>Комплексний екзамен з економічної теорії</w:t>
            </w:r>
          </w:p>
        </w:tc>
        <w:tc>
          <w:tcPr>
            <w:tcW w:w="1667" w:type="dxa"/>
            <w:tcBorders>
              <w:left w:val="single" w:sz="4" w:space="0" w:color="000000"/>
              <w:bottom w:val="single" w:sz="4" w:space="0" w:color="000000"/>
            </w:tcBorders>
            <w:shd w:val="clear" w:color="auto" w:fill="auto"/>
          </w:tcPr>
          <w:p w:rsidR="003F3A55" w:rsidRPr="00BC4ADA" w:rsidRDefault="003F3A55" w:rsidP="003F3A55">
            <w:pPr>
              <w:rPr>
                <w:rFonts w:ascii="Times New Roman" w:hAnsi="Times New Roman" w:cs="Times New Roman"/>
                <w:sz w:val="24"/>
                <w:szCs w:val="24"/>
              </w:rPr>
            </w:pPr>
            <w:r w:rsidRPr="00BC4ADA">
              <w:rPr>
                <w:rFonts w:ascii="Times New Roman" w:hAnsi="Times New Roman" w:cs="Times New Roman"/>
                <w:sz w:val="24"/>
                <w:szCs w:val="24"/>
              </w:rPr>
              <w:t>3</w:t>
            </w:r>
          </w:p>
        </w:tc>
        <w:tc>
          <w:tcPr>
            <w:tcW w:w="1887" w:type="dxa"/>
            <w:tcBorders>
              <w:left w:val="single" w:sz="4" w:space="0" w:color="000000"/>
              <w:bottom w:val="single" w:sz="4" w:space="0" w:color="000000"/>
              <w:right w:val="single" w:sz="4" w:space="0" w:color="000000"/>
            </w:tcBorders>
            <w:shd w:val="clear" w:color="auto" w:fill="auto"/>
          </w:tcPr>
          <w:p w:rsidR="003F3A55" w:rsidRPr="00BC4ADA" w:rsidRDefault="003F3A55" w:rsidP="003F3A55">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3F3A55" w:rsidRPr="00BC4ADA" w:rsidTr="0075548A">
        <w:tc>
          <w:tcPr>
            <w:tcW w:w="1409" w:type="dxa"/>
            <w:tcBorders>
              <w:left w:val="single" w:sz="4" w:space="0" w:color="000000"/>
              <w:bottom w:val="single" w:sz="4" w:space="0" w:color="000000"/>
            </w:tcBorders>
            <w:shd w:val="clear" w:color="auto" w:fill="auto"/>
          </w:tcPr>
          <w:p w:rsidR="003F3A55" w:rsidRPr="00BC4ADA" w:rsidRDefault="003F3A55" w:rsidP="003F3A55">
            <w:pPr>
              <w:jc w:val="center"/>
              <w:rPr>
                <w:rFonts w:ascii="Times New Roman" w:hAnsi="Times New Roman" w:cs="Times New Roman"/>
                <w:sz w:val="24"/>
                <w:szCs w:val="24"/>
              </w:rPr>
            </w:pPr>
            <w:r w:rsidRPr="00BC4ADA">
              <w:rPr>
                <w:rFonts w:ascii="Times New Roman" w:hAnsi="Times New Roman" w:cs="Times New Roman"/>
                <w:sz w:val="24"/>
                <w:szCs w:val="24"/>
              </w:rPr>
              <w:t>ПП1.24</w:t>
            </w:r>
          </w:p>
        </w:tc>
        <w:tc>
          <w:tcPr>
            <w:tcW w:w="4956" w:type="dxa"/>
            <w:tcBorders>
              <w:left w:val="single" w:sz="4" w:space="0" w:color="000000"/>
              <w:bottom w:val="single" w:sz="4" w:space="0" w:color="000000"/>
            </w:tcBorders>
            <w:shd w:val="clear" w:color="auto" w:fill="auto"/>
          </w:tcPr>
          <w:p w:rsidR="003F3A55" w:rsidRPr="00BC4ADA" w:rsidRDefault="003F3A55" w:rsidP="003F3A55">
            <w:pPr>
              <w:rPr>
                <w:rFonts w:ascii="Times New Roman" w:hAnsi="Times New Roman" w:cs="Times New Roman"/>
                <w:sz w:val="24"/>
                <w:szCs w:val="24"/>
              </w:rPr>
            </w:pPr>
            <w:r w:rsidRPr="00BC4ADA">
              <w:rPr>
                <w:rFonts w:ascii="Times New Roman" w:hAnsi="Times New Roman" w:cs="Times New Roman"/>
                <w:sz w:val="24"/>
                <w:szCs w:val="24"/>
              </w:rPr>
              <w:t>Державний екзамен зі спеціалізації</w:t>
            </w:r>
          </w:p>
        </w:tc>
        <w:tc>
          <w:tcPr>
            <w:tcW w:w="1667" w:type="dxa"/>
            <w:tcBorders>
              <w:left w:val="single" w:sz="4" w:space="0" w:color="000000"/>
              <w:bottom w:val="single" w:sz="4" w:space="0" w:color="000000"/>
            </w:tcBorders>
            <w:shd w:val="clear" w:color="auto" w:fill="auto"/>
          </w:tcPr>
          <w:p w:rsidR="003F3A55" w:rsidRPr="00BC4ADA" w:rsidRDefault="005F41EA" w:rsidP="003F3A55">
            <w:pPr>
              <w:rPr>
                <w:rFonts w:ascii="Times New Roman" w:hAnsi="Times New Roman" w:cs="Times New Roman"/>
                <w:sz w:val="24"/>
                <w:szCs w:val="24"/>
              </w:rPr>
            </w:pPr>
            <w:r w:rsidRPr="00BC4ADA">
              <w:rPr>
                <w:rFonts w:ascii="Times New Roman" w:hAnsi="Times New Roman" w:cs="Times New Roman"/>
                <w:sz w:val="24"/>
                <w:szCs w:val="24"/>
              </w:rPr>
              <w:t>3</w:t>
            </w:r>
          </w:p>
        </w:tc>
        <w:tc>
          <w:tcPr>
            <w:tcW w:w="1887" w:type="dxa"/>
            <w:tcBorders>
              <w:left w:val="single" w:sz="4" w:space="0" w:color="000000"/>
              <w:bottom w:val="single" w:sz="4" w:space="0" w:color="000000"/>
              <w:right w:val="single" w:sz="4" w:space="0" w:color="000000"/>
            </w:tcBorders>
            <w:shd w:val="clear" w:color="auto" w:fill="auto"/>
          </w:tcPr>
          <w:p w:rsidR="003F3A55" w:rsidRPr="00BC4ADA" w:rsidRDefault="005F41EA" w:rsidP="003F3A55">
            <w:pPr>
              <w:rPr>
                <w:rFonts w:ascii="Times New Roman" w:hAnsi="Times New Roman" w:cs="Times New Roman"/>
                <w:sz w:val="24"/>
                <w:szCs w:val="24"/>
              </w:rPr>
            </w:pPr>
            <w:r w:rsidRPr="00BC4ADA">
              <w:rPr>
                <w:rFonts w:ascii="Times New Roman" w:hAnsi="Times New Roman" w:cs="Times New Roman"/>
                <w:sz w:val="24"/>
                <w:szCs w:val="24"/>
              </w:rPr>
              <w:t>Екзамен</w:t>
            </w:r>
          </w:p>
        </w:tc>
      </w:tr>
      <w:tr w:rsidR="00C77CB6" w:rsidRPr="00BC4ADA" w:rsidTr="005E100B">
        <w:tc>
          <w:tcPr>
            <w:tcW w:w="9919" w:type="dxa"/>
            <w:gridSpan w:val="4"/>
            <w:tcBorders>
              <w:top w:val="single" w:sz="4" w:space="0" w:color="000000"/>
              <w:left w:val="single" w:sz="4" w:space="0" w:color="000000"/>
              <w:bottom w:val="single" w:sz="4" w:space="0" w:color="000000"/>
              <w:right w:val="single" w:sz="4" w:space="0" w:color="000000"/>
            </w:tcBorders>
            <w:shd w:val="clear" w:color="auto" w:fill="auto"/>
          </w:tcPr>
          <w:p w:rsidR="00B34FEA" w:rsidRPr="00BC4ADA" w:rsidRDefault="00F5133B" w:rsidP="00B34FEA">
            <w:pPr>
              <w:tabs>
                <w:tab w:val="left" w:pos="142"/>
              </w:tabs>
              <w:suppressAutoHyphens/>
              <w:snapToGrid w:val="0"/>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Спеціалізація “Державне управління та публічна служба ”</w:t>
            </w:r>
          </w:p>
        </w:tc>
      </w:tr>
      <w:tr w:rsidR="00C77CB6" w:rsidRPr="00BC4ADA" w:rsidTr="005E100B">
        <w:tc>
          <w:tcPr>
            <w:tcW w:w="9919" w:type="dxa"/>
            <w:gridSpan w:val="4"/>
            <w:tcBorders>
              <w:top w:val="single" w:sz="4" w:space="0" w:color="000000"/>
              <w:left w:val="single" w:sz="4" w:space="0" w:color="000000"/>
              <w:bottom w:val="single" w:sz="4" w:space="0" w:color="000000"/>
              <w:right w:val="single" w:sz="4" w:space="0" w:color="000000"/>
            </w:tcBorders>
            <w:shd w:val="clear" w:color="auto" w:fill="auto"/>
          </w:tcPr>
          <w:p w:rsidR="003E246B" w:rsidRPr="00BC4ADA" w:rsidRDefault="003E246B" w:rsidP="00B34FEA">
            <w:pPr>
              <w:tabs>
                <w:tab w:val="left" w:pos="142"/>
              </w:tabs>
              <w:suppressAutoHyphens/>
              <w:snapToGrid w:val="0"/>
              <w:spacing w:after="0" w:line="240" w:lineRule="auto"/>
              <w:jc w:val="center"/>
              <w:rPr>
                <w:rFonts w:ascii="Times New Roman" w:eastAsia="Calibri" w:hAnsi="Times New Roman" w:cs="Times New Roman"/>
                <w:sz w:val="24"/>
                <w:szCs w:val="24"/>
                <w:lang w:eastAsia="zh-CN"/>
              </w:rPr>
            </w:pPr>
          </w:p>
        </w:tc>
      </w:tr>
      <w:tr w:rsidR="00C77CB6" w:rsidRPr="00BC4ADA" w:rsidTr="002327EE">
        <w:tc>
          <w:tcPr>
            <w:tcW w:w="1409" w:type="dxa"/>
            <w:tcBorders>
              <w:top w:val="single" w:sz="4" w:space="0" w:color="000000"/>
              <w:left w:val="single" w:sz="4" w:space="0" w:color="000000"/>
              <w:bottom w:val="single" w:sz="4" w:space="0" w:color="000000"/>
            </w:tcBorders>
            <w:shd w:val="clear" w:color="auto" w:fill="auto"/>
            <w:vAlign w:val="center"/>
          </w:tcPr>
          <w:p w:rsidR="005E100B" w:rsidRPr="00BC4ADA" w:rsidRDefault="005E100B">
            <w:pPr>
              <w:jc w:val="center"/>
              <w:rPr>
                <w:rFonts w:ascii="Times New Roman" w:hAnsi="Times New Roman" w:cs="Times New Roman"/>
                <w:sz w:val="24"/>
                <w:szCs w:val="24"/>
              </w:rPr>
            </w:pPr>
            <w:r w:rsidRPr="00BC4ADA">
              <w:rPr>
                <w:rFonts w:ascii="Times New Roman" w:hAnsi="Times New Roman" w:cs="Times New Roman"/>
                <w:sz w:val="24"/>
                <w:szCs w:val="24"/>
              </w:rPr>
              <w:t>ПП1.1.01</w:t>
            </w:r>
          </w:p>
        </w:tc>
        <w:tc>
          <w:tcPr>
            <w:tcW w:w="4956" w:type="dxa"/>
            <w:tcBorders>
              <w:top w:val="single" w:sz="4" w:space="0" w:color="000000"/>
              <w:left w:val="single" w:sz="4" w:space="0" w:color="000000"/>
              <w:bottom w:val="single" w:sz="4" w:space="0" w:color="000000"/>
            </w:tcBorders>
            <w:shd w:val="clear" w:color="auto" w:fill="auto"/>
            <w:vAlign w:val="center"/>
          </w:tcPr>
          <w:p w:rsidR="005E100B" w:rsidRPr="00BC4ADA" w:rsidRDefault="00051E1F">
            <w:pPr>
              <w:rPr>
                <w:rFonts w:ascii="Times New Roman" w:hAnsi="Times New Roman" w:cs="Times New Roman"/>
                <w:sz w:val="24"/>
                <w:szCs w:val="24"/>
              </w:rPr>
            </w:pPr>
            <w:r w:rsidRPr="00BC4ADA">
              <w:rPr>
                <w:rFonts w:ascii="Times New Roman" w:hAnsi="Times New Roman" w:cs="Times New Roman"/>
                <w:sz w:val="24"/>
                <w:szCs w:val="24"/>
              </w:rPr>
              <w:t>Вступ до фаху</w:t>
            </w:r>
          </w:p>
        </w:tc>
        <w:tc>
          <w:tcPr>
            <w:tcW w:w="1667" w:type="dxa"/>
            <w:tcBorders>
              <w:top w:val="single" w:sz="4" w:space="0" w:color="000000"/>
              <w:left w:val="single" w:sz="4" w:space="0" w:color="000000"/>
              <w:bottom w:val="single" w:sz="4" w:space="0" w:color="000000"/>
            </w:tcBorders>
            <w:shd w:val="clear" w:color="auto" w:fill="auto"/>
            <w:vAlign w:val="center"/>
          </w:tcPr>
          <w:p w:rsidR="005E100B" w:rsidRPr="00BC4ADA" w:rsidRDefault="00051E1F"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5E100B" w:rsidRPr="00BC4ADA" w:rsidRDefault="00051E1F"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залік</w:t>
            </w:r>
          </w:p>
        </w:tc>
      </w:tr>
      <w:tr w:rsidR="00C77CB6" w:rsidRPr="00BC4ADA" w:rsidTr="002327EE">
        <w:tc>
          <w:tcPr>
            <w:tcW w:w="1409" w:type="dxa"/>
            <w:tcBorders>
              <w:top w:val="single" w:sz="4" w:space="0" w:color="000000"/>
              <w:left w:val="single" w:sz="4" w:space="0" w:color="000000"/>
              <w:bottom w:val="single" w:sz="4" w:space="0" w:color="000000"/>
            </w:tcBorders>
            <w:shd w:val="clear" w:color="auto" w:fill="auto"/>
            <w:vAlign w:val="center"/>
          </w:tcPr>
          <w:p w:rsidR="005E100B" w:rsidRPr="00BC4ADA" w:rsidRDefault="005E100B">
            <w:pPr>
              <w:jc w:val="center"/>
              <w:rPr>
                <w:rFonts w:ascii="Times New Roman" w:hAnsi="Times New Roman" w:cs="Times New Roman"/>
                <w:sz w:val="24"/>
                <w:szCs w:val="24"/>
              </w:rPr>
            </w:pPr>
            <w:r w:rsidRPr="00BC4ADA">
              <w:rPr>
                <w:rFonts w:ascii="Times New Roman" w:hAnsi="Times New Roman" w:cs="Times New Roman"/>
                <w:sz w:val="24"/>
                <w:szCs w:val="24"/>
              </w:rPr>
              <w:t>ПП1.1.02</w:t>
            </w:r>
          </w:p>
        </w:tc>
        <w:tc>
          <w:tcPr>
            <w:tcW w:w="4956" w:type="dxa"/>
            <w:tcBorders>
              <w:top w:val="single" w:sz="4" w:space="0" w:color="000000"/>
              <w:left w:val="single" w:sz="4" w:space="0" w:color="000000"/>
              <w:bottom w:val="single" w:sz="4" w:space="0" w:color="000000"/>
            </w:tcBorders>
            <w:shd w:val="clear" w:color="auto" w:fill="auto"/>
            <w:vAlign w:val="center"/>
          </w:tcPr>
          <w:p w:rsidR="005E100B" w:rsidRPr="00BC4ADA" w:rsidRDefault="005E100B" w:rsidP="009C7E4C">
            <w:pPr>
              <w:rPr>
                <w:rFonts w:ascii="Times New Roman" w:hAnsi="Times New Roman" w:cs="Times New Roman"/>
                <w:sz w:val="24"/>
                <w:szCs w:val="24"/>
              </w:rPr>
            </w:pPr>
            <w:r w:rsidRPr="00BC4ADA">
              <w:rPr>
                <w:rFonts w:ascii="Times New Roman" w:hAnsi="Times New Roman" w:cs="Times New Roman"/>
                <w:sz w:val="24"/>
                <w:szCs w:val="24"/>
              </w:rPr>
              <w:t>Система органів державної влади України</w:t>
            </w:r>
          </w:p>
        </w:tc>
        <w:tc>
          <w:tcPr>
            <w:tcW w:w="1667" w:type="dxa"/>
            <w:tcBorders>
              <w:top w:val="single" w:sz="4" w:space="0" w:color="000000"/>
              <w:left w:val="single" w:sz="4" w:space="0" w:color="000000"/>
              <w:bottom w:val="single" w:sz="4" w:space="0" w:color="000000"/>
            </w:tcBorders>
            <w:shd w:val="clear" w:color="auto" w:fill="auto"/>
            <w:vAlign w:val="center"/>
          </w:tcPr>
          <w:p w:rsidR="005E100B" w:rsidRPr="00BC4ADA" w:rsidRDefault="00C87F95"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5E100B" w:rsidRPr="00BC4ADA" w:rsidRDefault="00C87F95"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залік</w:t>
            </w:r>
          </w:p>
        </w:tc>
      </w:tr>
      <w:tr w:rsidR="00C77CB6" w:rsidRPr="00BC4ADA" w:rsidTr="002327EE">
        <w:tc>
          <w:tcPr>
            <w:tcW w:w="1409" w:type="dxa"/>
            <w:tcBorders>
              <w:top w:val="single" w:sz="4" w:space="0" w:color="000000"/>
              <w:left w:val="single" w:sz="4" w:space="0" w:color="000000"/>
              <w:bottom w:val="single" w:sz="4" w:space="0" w:color="000000"/>
            </w:tcBorders>
            <w:shd w:val="clear" w:color="auto" w:fill="auto"/>
            <w:vAlign w:val="center"/>
          </w:tcPr>
          <w:p w:rsidR="005E100B" w:rsidRPr="00BC4ADA" w:rsidRDefault="005E100B">
            <w:pPr>
              <w:jc w:val="center"/>
              <w:rPr>
                <w:rFonts w:ascii="Times New Roman" w:hAnsi="Times New Roman" w:cs="Times New Roman"/>
                <w:sz w:val="24"/>
                <w:szCs w:val="24"/>
              </w:rPr>
            </w:pPr>
            <w:r w:rsidRPr="00BC4ADA">
              <w:rPr>
                <w:rFonts w:ascii="Times New Roman" w:hAnsi="Times New Roman" w:cs="Times New Roman"/>
                <w:sz w:val="24"/>
                <w:szCs w:val="24"/>
              </w:rPr>
              <w:t>ПП1.1.03</w:t>
            </w:r>
          </w:p>
        </w:tc>
        <w:tc>
          <w:tcPr>
            <w:tcW w:w="4956" w:type="dxa"/>
            <w:tcBorders>
              <w:top w:val="single" w:sz="4" w:space="0" w:color="000000"/>
              <w:left w:val="single" w:sz="4" w:space="0" w:color="000000"/>
              <w:bottom w:val="single" w:sz="4" w:space="0" w:color="000000"/>
            </w:tcBorders>
            <w:shd w:val="clear" w:color="auto" w:fill="auto"/>
            <w:vAlign w:val="center"/>
          </w:tcPr>
          <w:p w:rsidR="005E100B" w:rsidRPr="00BC4ADA" w:rsidRDefault="00DD042A">
            <w:pPr>
              <w:rPr>
                <w:rFonts w:ascii="Times New Roman" w:hAnsi="Times New Roman" w:cs="Times New Roman"/>
                <w:sz w:val="24"/>
                <w:szCs w:val="24"/>
              </w:rPr>
            </w:pPr>
            <w:r w:rsidRPr="00BC4ADA">
              <w:rPr>
                <w:rFonts w:ascii="Times New Roman" w:hAnsi="Times New Roman" w:cs="Times New Roman"/>
                <w:sz w:val="24"/>
                <w:szCs w:val="24"/>
              </w:rPr>
              <w:t>Історія політичних та правових вчень</w:t>
            </w:r>
          </w:p>
        </w:tc>
        <w:tc>
          <w:tcPr>
            <w:tcW w:w="1667" w:type="dxa"/>
            <w:tcBorders>
              <w:top w:val="single" w:sz="4" w:space="0" w:color="000000"/>
              <w:left w:val="single" w:sz="4" w:space="0" w:color="000000"/>
              <w:bottom w:val="single" w:sz="4" w:space="0" w:color="000000"/>
            </w:tcBorders>
            <w:shd w:val="clear" w:color="auto" w:fill="auto"/>
            <w:vAlign w:val="center"/>
          </w:tcPr>
          <w:p w:rsidR="005E100B" w:rsidRPr="00BC4ADA" w:rsidRDefault="00543BBC"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5E100B" w:rsidRPr="00BC4ADA" w:rsidRDefault="00543BBC" w:rsidP="00D57DB5">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екзамен</w:t>
            </w:r>
          </w:p>
        </w:tc>
      </w:tr>
      <w:tr w:rsidR="00C77CB6" w:rsidRPr="00BC4ADA" w:rsidTr="002327EE">
        <w:tc>
          <w:tcPr>
            <w:tcW w:w="1409" w:type="dxa"/>
            <w:tcBorders>
              <w:top w:val="single" w:sz="4" w:space="0" w:color="000000"/>
              <w:left w:val="single" w:sz="4" w:space="0" w:color="000000"/>
              <w:bottom w:val="single" w:sz="4" w:space="0" w:color="000000"/>
            </w:tcBorders>
            <w:shd w:val="clear" w:color="auto" w:fill="auto"/>
            <w:vAlign w:val="center"/>
          </w:tcPr>
          <w:p w:rsidR="005E100B" w:rsidRPr="00BC4ADA" w:rsidRDefault="005E100B">
            <w:pPr>
              <w:jc w:val="center"/>
              <w:rPr>
                <w:rFonts w:ascii="Times New Roman" w:hAnsi="Times New Roman" w:cs="Times New Roman"/>
                <w:sz w:val="24"/>
                <w:szCs w:val="24"/>
              </w:rPr>
            </w:pPr>
            <w:r w:rsidRPr="00BC4ADA">
              <w:rPr>
                <w:rFonts w:ascii="Times New Roman" w:hAnsi="Times New Roman" w:cs="Times New Roman"/>
                <w:sz w:val="24"/>
                <w:szCs w:val="24"/>
              </w:rPr>
              <w:t>ПП1.1.04</w:t>
            </w:r>
          </w:p>
        </w:tc>
        <w:tc>
          <w:tcPr>
            <w:tcW w:w="4956" w:type="dxa"/>
            <w:tcBorders>
              <w:top w:val="single" w:sz="4" w:space="0" w:color="000000"/>
              <w:left w:val="single" w:sz="4" w:space="0" w:color="000000"/>
              <w:bottom w:val="single" w:sz="4" w:space="0" w:color="000000"/>
            </w:tcBorders>
            <w:shd w:val="clear" w:color="auto" w:fill="auto"/>
            <w:vAlign w:val="bottom"/>
          </w:tcPr>
          <w:p w:rsidR="005E100B" w:rsidRPr="00BC4ADA" w:rsidRDefault="00543BBC">
            <w:pPr>
              <w:rPr>
                <w:rFonts w:ascii="Times New Roman" w:hAnsi="Times New Roman" w:cs="Times New Roman"/>
                <w:sz w:val="24"/>
                <w:szCs w:val="24"/>
              </w:rPr>
            </w:pPr>
            <w:r w:rsidRPr="00BC4ADA">
              <w:rPr>
                <w:rFonts w:ascii="Times New Roman" w:hAnsi="Times New Roman" w:cs="Times New Roman"/>
                <w:sz w:val="24"/>
                <w:szCs w:val="24"/>
              </w:rPr>
              <w:t>Історія та теорія політичних інститутів</w:t>
            </w:r>
          </w:p>
        </w:tc>
        <w:tc>
          <w:tcPr>
            <w:tcW w:w="1667" w:type="dxa"/>
            <w:tcBorders>
              <w:top w:val="single" w:sz="4" w:space="0" w:color="000000"/>
              <w:left w:val="single" w:sz="4" w:space="0" w:color="000000"/>
              <w:bottom w:val="single" w:sz="4" w:space="0" w:color="000000"/>
            </w:tcBorders>
            <w:shd w:val="clear" w:color="auto" w:fill="auto"/>
            <w:vAlign w:val="center"/>
          </w:tcPr>
          <w:p w:rsidR="005E100B" w:rsidRPr="00BC4ADA" w:rsidRDefault="00D40F4B"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5E100B" w:rsidRPr="00BC4ADA" w:rsidRDefault="00D40F4B"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екзамен</w:t>
            </w:r>
          </w:p>
        </w:tc>
      </w:tr>
      <w:tr w:rsidR="00C77CB6" w:rsidRPr="00BC4ADA" w:rsidTr="002327EE">
        <w:tc>
          <w:tcPr>
            <w:tcW w:w="1409" w:type="dxa"/>
            <w:tcBorders>
              <w:top w:val="single" w:sz="4" w:space="0" w:color="000000"/>
              <w:left w:val="single" w:sz="4" w:space="0" w:color="000000"/>
              <w:bottom w:val="single" w:sz="4" w:space="0" w:color="000000"/>
            </w:tcBorders>
            <w:shd w:val="clear" w:color="auto" w:fill="auto"/>
            <w:vAlign w:val="center"/>
          </w:tcPr>
          <w:p w:rsidR="005E100B" w:rsidRPr="00BC4ADA" w:rsidRDefault="005E100B">
            <w:pPr>
              <w:jc w:val="center"/>
              <w:rPr>
                <w:rFonts w:ascii="Times New Roman" w:hAnsi="Times New Roman" w:cs="Times New Roman"/>
                <w:sz w:val="24"/>
                <w:szCs w:val="24"/>
              </w:rPr>
            </w:pPr>
            <w:r w:rsidRPr="00BC4ADA">
              <w:rPr>
                <w:rFonts w:ascii="Times New Roman" w:hAnsi="Times New Roman" w:cs="Times New Roman"/>
                <w:sz w:val="24"/>
                <w:szCs w:val="24"/>
              </w:rPr>
              <w:t>ПП1.1.05</w:t>
            </w:r>
          </w:p>
        </w:tc>
        <w:tc>
          <w:tcPr>
            <w:tcW w:w="4956" w:type="dxa"/>
            <w:tcBorders>
              <w:top w:val="single" w:sz="4" w:space="0" w:color="000000"/>
              <w:left w:val="single" w:sz="4" w:space="0" w:color="000000"/>
              <w:bottom w:val="single" w:sz="4" w:space="0" w:color="000000"/>
            </w:tcBorders>
            <w:shd w:val="clear" w:color="auto" w:fill="auto"/>
            <w:vAlign w:val="bottom"/>
          </w:tcPr>
          <w:p w:rsidR="005E100B" w:rsidRPr="00BC4ADA" w:rsidRDefault="00FC2945">
            <w:pPr>
              <w:rPr>
                <w:rFonts w:ascii="Times New Roman" w:hAnsi="Times New Roman" w:cs="Times New Roman"/>
                <w:sz w:val="24"/>
                <w:szCs w:val="24"/>
              </w:rPr>
            </w:pPr>
            <w:r w:rsidRPr="00BC4ADA">
              <w:rPr>
                <w:rFonts w:ascii="Times New Roman" w:hAnsi="Times New Roman" w:cs="Times New Roman"/>
                <w:sz w:val="24"/>
                <w:szCs w:val="24"/>
              </w:rPr>
              <w:t>Публічна служба</w:t>
            </w:r>
          </w:p>
        </w:tc>
        <w:tc>
          <w:tcPr>
            <w:tcW w:w="1667" w:type="dxa"/>
            <w:tcBorders>
              <w:top w:val="single" w:sz="4" w:space="0" w:color="000000"/>
              <w:left w:val="single" w:sz="4" w:space="0" w:color="000000"/>
              <w:bottom w:val="single" w:sz="4" w:space="0" w:color="000000"/>
            </w:tcBorders>
            <w:shd w:val="clear" w:color="auto" w:fill="auto"/>
            <w:vAlign w:val="center"/>
          </w:tcPr>
          <w:p w:rsidR="005E100B" w:rsidRPr="00BC4ADA" w:rsidRDefault="007F48F4"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5E100B" w:rsidRPr="00BC4ADA" w:rsidRDefault="00D452BF"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екзамен</w:t>
            </w:r>
          </w:p>
        </w:tc>
      </w:tr>
      <w:tr w:rsidR="00C77CB6" w:rsidRPr="00BC4ADA" w:rsidTr="002327EE">
        <w:tc>
          <w:tcPr>
            <w:tcW w:w="1409" w:type="dxa"/>
            <w:tcBorders>
              <w:top w:val="single" w:sz="4" w:space="0" w:color="000000"/>
              <w:left w:val="single" w:sz="4" w:space="0" w:color="000000"/>
              <w:bottom w:val="single" w:sz="4" w:space="0" w:color="000000"/>
            </w:tcBorders>
            <w:shd w:val="clear" w:color="auto" w:fill="auto"/>
            <w:vAlign w:val="center"/>
          </w:tcPr>
          <w:p w:rsidR="005E100B" w:rsidRPr="00BC4ADA" w:rsidRDefault="005E100B">
            <w:pPr>
              <w:jc w:val="center"/>
              <w:rPr>
                <w:rFonts w:ascii="Times New Roman" w:hAnsi="Times New Roman" w:cs="Times New Roman"/>
                <w:sz w:val="24"/>
                <w:szCs w:val="24"/>
              </w:rPr>
            </w:pPr>
            <w:r w:rsidRPr="00BC4ADA">
              <w:rPr>
                <w:rFonts w:ascii="Times New Roman" w:hAnsi="Times New Roman" w:cs="Times New Roman"/>
                <w:sz w:val="24"/>
                <w:szCs w:val="24"/>
              </w:rPr>
              <w:t>ПП1.1.06</w:t>
            </w:r>
          </w:p>
        </w:tc>
        <w:tc>
          <w:tcPr>
            <w:tcW w:w="4956" w:type="dxa"/>
            <w:tcBorders>
              <w:top w:val="single" w:sz="4" w:space="0" w:color="000000"/>
              <w:left w:val="single" w:sz="4" w:space="0" w:color="000000"/>
              <w:bottom w:val="single" w:sz="4" w:space="0" w:color="000000"/>
            </w:tcBorders>
            <w:shd w:val="clear" w:color="auto" w:fill="auto"/>
            <w:vAlign w:val="bottom"/>
          </w:tcPr>
          <w:p w:rsidR="005E100B" w:rsidRPr="00BC4ADA" w:rsidRDefault="00E2477E">
            <w:pPr>
              <w:rPr>
                <w:rFonts w:ascii="Times New Roman" w:hAnsi="Times New Roman" w:cs="Times New Roman"/>
                <w:sz w:val="24"/>
                <w:szCs w:val="24"/>
              </w:rPr>
            </w:pPr>
            <w:r w:rsidRPr="00BC4ADA">
              <w:rPr>
                <w:rFonts w:ascii="Times New Roman" w:hAnsi="Times New Roman" w:cs="Times New Roman"/>
                <w:sz w:val="24"/>
                <w:szCs w:val="24"/>
              </w:rPr>
              <w:t>Система органів державної влади країн світу</w:t>
            </w:r>
          </w:p>
        </w:tc>
        <w:tc>
          <w:tcPr>
            <w:tcW w:w="1667" w:type="dxa"/>
            <w:tcBorders>
              <w:top w:val="single" w:sz="4" w:space="0" w:color="000000"/>
              <w:left w:val="single" w:sz="4" w:space="0" w:color="000000"/>
              <w:bottom w:val="single" w:sz="4" w:space="0" w:color="000000"/>
            </w:tcBorders>
            <w:shd w:val="clear" w:color="auto" w:fill="auto"/>
            <w:vAlign w:val="center"/>
          </w:tcPr>
          <w:p w:rsidR="005E100B" w:rsidRPr="00BC4ADA" w:rsidRDefault="00E2477E"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5E100B" w:rsidRPr="00BC4ADA" w:rsidRDefault="00E2477E"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екзамен</w:t>
            </w:r>
          </w:p>
        </w:tc>
      </w:tr>
      <w:tr w:rsidR="00C77CB6" w:rsidRPr="00BC4ADA" w:rsidTr="002327EE">
        <w:tc>
          <w:tcPr>
            <w:tcW w:w="1409" w:type="dxa"/>
            <w:tcBorders>
              <w:top w:val="single" w:sz="4" w:space="0" w:color="000000"/>
              <w:left w:val="single" w:sz="4" w:space="0" w:color="000000"/>
              <w:bottom w:val="single" w:sz="4" w:space="0" w:color="000000"/>
            </w:tcBorders>
            <w:shd w:val="clear" w:color="auto" w:fill="auto"/>
            <w:vAlign w:val="center"/>
          </w:tcPr>
          <w:p w:rsidR="005E100B" w:rsidRPr="00BC4ADA" w:rsidRDefault="005E100B">
            <w:pPr>
              <w:jc w:val="center"/>
              <w:rPr>
                <w:rFonts w:ascii="Times New Roman" w:hAnsi="Times New Roman" w:cs="Times New Roman"/>
                <w:sz w:val="24"/>
                <w:szCs w:val="24"/>
              </w:rPr>
            </w:pPr>
            <w:r w:rsidRPr="00BC4ADA">
              <w:rPr>
                <w:rFonts w:ascii="Times New Roman" w:hAnsi="Times New Roman" w:cs="Times New Roman"/>
                <w:sz w:val="24"/>
                <w:szCs w:val="24"/>
              </w:rPr>
              <w:t>ПП1.1.07</w:t>
            </w:r>
          </w:p>
        </w:tc>
        <w:tc>
          <w:tcPr>
            <w:tcW w:w="4956" w:type="dxa"/>
            <w:tcBorders>
              <w:top w:val="single" w:sz="4" w:space="0" w:color="000000"/>
              <w:left w:val="single" w:sz="4" w:space="0" w:color="000000"/>
              <w:bottom w:val="single" w:sz="4" w:space="0" w:color="000000"/>
            </w:tcBorders>
            <w:shd w:val="clear" w:color="auto" w:fill="auto"/>
            <w:vAlign w:val="bottom"/>
          </w:tcPr>
          <w:p w:rsidR="005E100B" w:rsidRPr="00BC4ADA" w:rsidRDefault="001E7BB2">
            <w:pPr>
              <w:rPr>
                <w:rFonts w:ascii="Times New Roman" w:hAnsi="Times New Roman" w:cs="Times New Roman"/>
                <w:sz w:val="24"/>
                <w:szCs w:val="24"/>
              </w:rPr>
            </w:pPr>
            <w:r w:rsidRPr="00BC4ADA">
              <w:rPr>
                <w:rFonts w:ascii="Times New Roman" w:hAnsi="Times New Roman" w:cs="Times New Roman"/>
                <w:sz w:val="24"/>
                <w:szCs w:val="24"/>
              </w:rPr>
              <w:t>Система державної служби в Україні</w:t>
            </w:r>
          </w:p>
        </w:tc>
        <w:tc>
          <w:tcPr>
            <w:tcW w:w="1667" w:type="dxa"/>
            <w:tcBorders>
              <w:top w:val="single" w:sz="4" w:space="0" w:color="000000"/>
              <w:left w:val="single" w:sz="4" w:space="0" w:color="000000"/>
              <w:bottom w:val="single" w:sz="4" w:space="0" w:color="000000"/>
            </w:tcBorders>
            <w:shd w:val="clear" w:color="auto" w:fill="auto"/>
            <w:vAlign w:val="center"/>
          </w:tcPr>
          <w:p w:rsidR="005E100B" w:rsidRPr="00BC4ADA" w:rsidRDefault="001E7BB2"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5E100B" w:rsidRPr="00BC4ADA" w:rsidRDefault="002B6471"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екзамен</w:t>
            </w:r>
          </w:p>
        </w:tc>
      </w:tr>
      <w:tr w:rsidR="00C77CB6" w:rsidRPr="00BC4ADA" w:rsidTr="002327EE">
        <w:tc>
          <w:tcPr>
            <w:tcW w:w="1409" w:type="dxa"/>
            <w:tcBorders>
              <w:top w:val="single" w:sz="4" w:space="0" w:color="000000"/>
              <w:left w:val="single" w:sz="4" w:space="0" w:color="000000"/>
              <w:bottom w:val="single" w:sz="4" w:space="0" w:color="000000"/>
            </w:tcBorders>
            <w:shd w:val="clear" w:color="auto" w:fill="auto"/>
            <w:vAlign w:val="center"/>
          </w:tcPr>
          <w:p w:rsidR="005E100B" w:rsidRPr="00BC4ADA" w:rsidRDefault="005E100B">
            <w:pPr>
              <w:jc w:val="center"/>
              <w:rPr>
                <w:rFonts w:ascii="Times New Roman" w:hAnsi="Times New Roman" w:cs="Times New Roman"/>
                <w:sz w:val="24"/>
                <w:szCs w:val="24"/>
              </w:rPr>
            </w:pPr>
            <w:r w:rsidRPr="00BC4ADA">
              <w:rPr>
                <w:rFonts w:ascii="Times New Roman" w:hAnsi="Times New Roman" w:cs="Times New Roman"/>
                <w:sz w:val="24"/>
                <w:szCs w:val="24"/>
              </w:rPr>
              <w:t>ПП1.1.08</w:t>
            </w:r>
          </w:p>
        </w:tc>
        <w:tc>
          <w:tcPr>
            <w:tcW w:w="4956" w:type="dxa"/>
            <w:tcBorders>
              <w:top w:val="single" w:sz="4" w:space="0" w:color="000000"/>
              <w:left w:val="single" w:sz="4" w:space="0" w:color="000000"/>
              <w:bottom w:val="single" w:sz="4" w:space="0" w:color="000000"/>
            </w:tcBorders>
            <w:shd w:val="clear" w:color="auto" w:fill="auto"/>
            <w:vAlign w:val="bottom"/>
          </w:tcPr>
          <w:p w:rsidR="005E100B" w:rsidRPr="00BC4ADA" w:rsidRDefault="00EF1903">
            <w:pPr>
              <w:rPr>
                <w:rFonts w:ascii="Times New Roman" w:hAnsi="Times New Roman" w:cs="Times New Roman"/>
                <w:sz w:val="24"/>
                <w:szCs w:val="24"/>
              </w:rPr>
            </w:pPr>
            <w:r w:rsidRPr="00BC4ADA">
              <w:rPr>
                <w:rFonts w:ascii="Times New Roman" w:hAnsi="Times New Roman" w:cs="Times New Roman"/>
                <w:sz w:val="24"/>
                <w:szCs w:val="24"/>
              </w:rPr>
              <w:t>Технології публічного та д</w:t>
            </w:r>
            <w:r w:rsidR="00857009" w:rsidRPr="00BC4ADA">
              <w:rPr>
                <w:rFonts w:ascii="Times New Roman" w:hAnsi="Times New Roman" w:cs="Times New Roman"/>
                <w:sz w:val="24"/>
                <w:szCs w:val="24"/>
              </w:rPr>
              <w:t xml:space="preserve">ержавного </w:t>
            </w:r>
            <w:r w:rsidR="002B6471" w:rsidRPr="00BC4ADA">
              <w:rPr>
                <w:rFonts w:ascii="Times New Roman" w:hAnsi="Times New Roman" w:cs="Times New Roman"/>
                <w:sz w:val="24"/>
                <w:szCs w:val="24"/>
              </w:rPr>
              <w:t>управління</w:t>
            </w:r>
            <w:r w:rsidR="00D113E7">
              <w:rPr>
                <w:rFonts w:ascii="Times New Roman" w:hAnsi="Times New Roman" w:cs="Times New Roman"/>
                <w:sz w:val="24"/>
                <w:szCs w:val="24"/>
              </w:rPr>
              <w:t xml:space="preserve"> </w:t>
            </w:r>
          </w:p>
        </w:tc>
        <w:tc>
          <w:tcPr>
            <w:tcW w:w="1667" w:type="dxa"/>
            <w:tcBorders>
              <w:top w:val="single" w:sz="4" w:space="0" w:color="000000"/>
              <w:left w:val="single" w:sz="4" w:space="0" w:color="000000"/>
              <w:bottom w:val="single" w:sz="4" w:space="0" w:color="000000"/>
            </w:tcBorders>
            <w:shd w:val="clear" w:color="auto" w:fill="auto"/>
            <w:vAlign w:val="center"/>
          </w:tcPr>
          <w:p w:rsidR="005E100B" w:rsidRPr="00BC4ADA" w:rsidRDefault="002B6471"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5E100B" w:rsidRPr="00BC4ADA" w:rsidRDefault="002B6471"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екзамен</w:t>
            </w:r>
          </w:p>
        </w:tc>
      </w:tr>
      <w:tr w:rsidR="00C77CB6" w:rsidRPr="00BC4ADA" w:rsidTr="002327EE">
        <w:tc>
          <w:tcPr>
            <w:tcW w:w="1409" w:type="dxa"/>
            <w:tcBorders>
              <w:top w:val="single" w:sz="4" w:space="0" w:color="000000"/>
              <w:left w:val="single" w:sz="4" w:space="0" w:color="000000"/>
              <w:bottom w:val="single" w:sz="4" w:space="0" w:color="000000"/>
            </w:tcBorders>
            <w:shd w:val="clear" w:color="auto" w:fill="auto"/>
            <w:vAlign w:val="center"/>
          </w:tcPr>
          <w:p w:rsidR="005E100B" w:rsidRPr="00BC4ADA" w:rsidRDefault="005E100B">
            <w:pPr>
              <w:jc w:val="center"/>
              <w:rPr>
                <w:rFonts w:ascii="Times New Roman" w:hAnsi="Times New Roman" w:cs="Times New Roman"/>
                <w:sz w:val="24"/>
                <w:szCs w:val="24"/>
              </w:rPr>
            </w:pPr>
            <w:r w:rsidRPr="00BC4ADA">
              <w:rPr>
                <w:rFonts w:ascii="Times New Roman" w:hAnsi="Times New Roman" w:cs="Times New Roman"/>
                <w:sz w:val="24"/>
                <w:szCs w:val="24"/>
              </w:rPr>
              <w:t>ПП1.1.09</w:t>
            </w:r>
          </w:p>
        </w:tc>
        <w:tc>
          <w:tcPr>
            <w:tcW w:w="4956" w:type="dxa"/>
            <w:tcBorders>
              <w:top w:val="single" w:sz="4" w:space="0" w:color="000000"/>
              <w:left w:val="single" w:sz="4" w:space="0" w:color="000000"/>
              <w:bottom w:val="single" w:sz="4" w:space="0" w:color="000000"/>
            </w:tcBorders>
            <w:shd w:val="clear" w:color="auto" w:fill="auto"/>
            <w:vAlign w:val="bottom"/>
          </w:tcPr>
          <w:p w:rsidR="005E100B" w:rsidRPr="00BC4ADA" w:rsidRDefault="005E100B">
            <w:pPr>
              <w:rPr>
                <w:rFonts w:ascii="Times New Roman" w:hAnsi="Times New Roman" w:cs="Times New Roman"/>
                <w:sz w:val="24"/>
                <w:szCs w:val="24"/>
              </w:rPr>
            </w:pPr>
            <w:r w:rsidRPr="00BC4ADA">
              <w:rPr>
                <w:rFonts w:ascii="Times New Roman" w:hAnsi="Times New Roman" w:cs="Times New Roman"/>
                <w:sz w:val="24"/>
                <w:szCs w:val="24"/>
              </w:rPr>
              <w:t>Прийняття управлінських рішень</w:t>
            </w:r>
          </w:p>
        </w:tc>
        <w:tc>
          <w:tcPr>
            <w:tcW w:w="1667" w:type="dxa"/>
            <w:tcBorders>
              <w:top w:val="single" w:sz="4" w:space="0" w:color="000000"/>
              <w:left w:val="single" w:sz="4" w:space="0" w:color="000000"/>
              <w:bottom w:val="single" w:sz="4" w:space="0" w:color="000000"/>
            </w:tcBorders>
            <w:shd w:val="clear" w:color="auto" w:fill="auto"/>
            <w:vAlign w:val="center"/>
          </w:tcPr>
          <w:p w:rsidR="005E100B" w:rsidRPr="00BC4ADA" w:rsidRDefault="004A2FA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5E100B" w:rsidRPr="00BC4ADA" w:rsidRDefault="004A2FA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екзамен</w:t>
            </w:r>
          </w:p>
        </w:tc>
      </w:tr>
      <w:tr w:rsidR="00C77CB6" w:rsidRPr="00BC4ADA" w:rsidTr="002327EE">
        <w:tc>
          <w:tcPr>
            <w:tcW w:w="1409" w:type="dxa"/>
            <w:tcBorders>
              <w:top w:val="single" w:sz="4" w:space="0" w:color="000000"/>
              <w:left w:val="single" w:sz="4" w:space="0" w:color="000000"/>
              <w:bottom w:val="single" w:sz="4" w:space="0" w:color="000000"/>
            </w:tcBorders>
            <w:shd w:val="clear" w:color="auto" w:fill="auto"/>
            <w:vAlign w:val="center"/>
          </w:tcPr>
          <w:p w:rsidR="005E100B" w:rsidRPr="00BC4ADA" w:rsidRDefault="005E100B">
            <w:pPr>
              <w:jc w:val="center"/>
              <w:rPr>
                <w:rFonts w:ascii="Times New Roman" w:hAnsi="Times New Roman" w:cs="Times New Roman"/>
                <w:sz w:val="24"/>
                <w:szCs w:val="24"/>
              </w:rPr>
            </w:pPr>
            <w:r w:rsidRPr="00BC4ADA">
              <w:rPr>
                <w:rFonts w:ascii="Times New Roman" w:hAnsi="Times New Roman" w:cs="Times New Roman"/>
                <w:sz w:val="24"/>
                <w:szCs w:val="24"/>
              </w:rPr>
              <w:t>ПП1.1.10</w:t>
            </w:r>
          </w:p>
        </w:tc>
        <w:tc>
          <w:tcPr>
            <w:tcW w:w="4956" w:type="dxa"/>
            <w:tcBorders>
              <w:top w:val="single" w:sz="4" w:space="0" w:color="000000"/>
              <w:left w:val="single" w:sz="4" w:space="0" w:color="000000"/>
              <w:bottom w:val="single" w:sz="4" w:space="0" w:color="000000"/>
            </w:tcBorders>
            <w:shd w:val="clear" w:color="auto" w:fill="auto"/>
            <w:vAlign w:val="center"/>
          </w:tcPr>
          <w:p w:rsidR="005E100B" w:rsidRPr="00BC4ADA" w:rsidRDefault="00857009">
            <w:pPr>
              <w:rPr>
                <w:rFonts w:ascii="Times New Roman" w:hAnsi="Times New Roman" w:cs="Times New Roman"/>
                <w:sz w:val="24"/>
                <w:szCs w:val="24"/>
              </w:rPr>
            </w:pPr>
            <w:r w:rsidRPr="00BC4ADA">
              <w:rPr>
                <w:rFonts w:ascii="Times New Roman" w:hAnsi="Times New Roman" w:cs="Times New Roman"/>
                <w:sz w:val="24"/>
                <w:szCs w:val="24"/>
              </w:rPr>
              <w:t>Адміністративний менеджмент</w:t>
            </w:r>
            <w:r w:rsidR="005E100B" w:rsidRPr="00BC4ADA">
              <w:rPr>
                <w:rFonts w:ascii="Times New Roman" w:hAnsi="Times New Roman" w:cs="Times New Roman"/>
                <w:sz w:val="24"/>
                <w:szCs w:val="24"/>
              </w:rPr>
              <w:t xml:space="preserve"> </w:t>
            </w:r>
          </w:p>
        </w:tc>
        <w:tc>
          <w:tcPr>
            <w:tcW w:w="1667" w:type="dxa"/>
            <w:tcBorders>
              <w:top w:val="single" w:sz="4" w:space="0" w:color="000000"/>
              <w:left w:val="single" w:sz="4" w:space="0" w:color="000000"/>
              <w:bottom w:val="single" w:sz="4" w:space="0" w:color="000000"/>
            </w:tcBorders>
            <w:shd w:val="clear" w:color="auto" w:fill="auto"/>
            <w:vAlign w:val="center"/>
          </w:tcPr>
          <w:p w:rsidR="005E100B" w:rsidRPr="00BC4ADA" w:rsidRDefault="00857009"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5E100B" w:rsidRPr="00BC4ADA" w:rsidRDefault="00D452BF"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залік</w:t>
            </w:r>
          </w:p>
        </w:tc>
      </w:tr>
      <w:tr w:rsidR="00C77CB6" w:rsidRPr="00BC4ADA" w:rsidTr="002327EE">
        <w:tc>
          <w:tcPr>
            <w:tcW w:w="1409" w:type="dxa"/>
            <w:tcBorders>
              <w:top w:val="single" w:sz="4" w:space="0" w:color="000000"/>
              <w:left w:val="single" w:sz="4" w:space="0" w:color="000000"/>
              <w:bottom w:val="single" w:sz="4" w:space="0" w:color="000000"/>
            </w:tcBorders>
            <w:shd w:val="clear" w:color="auto" w:fill="auto"/>
            <w:vAlign w:val="center"/>
          </w:tcPr>
          <w:p w:rsidR="005E100B" w:rsidRPr="00BC4ADA" w:rsidRDefault="005E100B">
            <w:pPr>
              <w:jc w:val="center"/>
              <w:rPr>
                <w:rFonts w:ascii="Times New Roman" w:hAnsi="Times New Roman" w:cs="Times New Roman"/>
                <w:sz w:val="24"/>
                <w:szCs w:val="24"/>
              </w:rPr>
            </w:pPr>
            <w:r w:rsidRPr="00BC4ADA">
              <w:rPr>
                <w:rFonts w:ascii="Times New Roman" w:hAnsi="Times New Roman" w:cs="Times New Roman"/>
                <w:sz w:val="24"/>
                <w:szCs w:val="24"/>
              </w:rPr>
              <w:t>ПП1.1.11</w:t>
            </w:r>
          </w:p>
        </w:tc>
        <w:tc>
          <w:tcPr>
            <w:tcW w:w="4956" w:type="dxa"/>
            <w:tcBorders>
              <w:top w:val="single" w:sz="4" w:space="0" w:color="000000"/>
              <w:left w:val="single" w:sz="4" w:space="0" w:color="000000"/>
              <w:bottom w:val="single" w:sz="4" w:space="0" w:color="000000"/>
            </w:tcBorders>
            <w:shd w:val="clear" w:color="auto" w:fill="auto"/>
            <w:vAlign w:val="center"/>
          </w:tcPr>
          <w:p w:rsidR="005E100B" w:rsidRPr="00BC4ADA" w:rsidRDefault="005E100B">
            <w:pPr>
              <w:rPr>
                <w:rFonts w:ascii="Times New Roman" w:hAnsi="Times New Roman" w:cs="Times New Roman"/>
                <w:sz w:val="24"/>
                <w:szCs w:val="24"/>
              </w:rPr>
            </w:pPr>
            <w:r w:rsidRPr="00BC4ADA">
              <w:rPr>
                <w:rFonts w:ascii="Times New Roman" w:hAnsi="Times New Roman" w:cs="Times New Roman"/>
                <w:sz w:val="24"/>
                <w:szCs w:val="24"/>
              </w:rPr>
              <w:t>Курсова робота зі спеціалізації</w:t>
            </w:r>
          </w:p>
        </w:tc>
        <w:tc>
          <w:tcPr>
            <w:tcW w:w="1667" w:type="dxa"/>
            <w:tcBorders>
              <w:top w:val="single" w:sz="4" w:space="0" w:color="000000"/>
              <w:left w:val="single" w:sz="4" w:space="0" w:color="000000"/>
              <w:bottom w:val="single" w:sz="4" w:space="0" w:color="000000"/>
            </w:tcBorders>
            <w:shd w:val="clear" w:color="auto" w:fill="auto"/>
            <w:vAlign w:val="center"/>
          </w:tcPr>
          <w:p w:rsidR="005E100B" w:rsidRPr="00BC4ADA" w:rsidRDefault="00D57DB5"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5E100B" w:rsidRPr="00BC4ADA" w:rsidRDefault="00D57DB5"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Захист курсової роботи</w:t>
            </w:r>
          </w:p>
        </w:tc>
      </w:tr>
      <w:tr w:rsidR="00C77CB6" w:rsidRPr="00BC4ADA" w:rsidTr="002327EE">
        <w:tc>
          <w:tcPr>
            <w:tcW w:w="1409" w:type="dxa"/>
            <w:tcBorders>
              <w:top w:val="single" w:sz="4" w:space="0" w:color="000000"/>
              <w:left w:val="single" w:sz="4" w:space="0" w:color="000000"/>
              <w:bottom w:val="single" w:sz="4" w:space="0" w:color="000000"/>
            </w:tcBorders>
            <w:shd w:val="clear" w:color="auto" w:fill="auto"/>
            <w:vAlign w:val="center"/>
          </w:tcPr>
          <w:p w:rsidR="005E100B" w:rsidRPr="00BC4ADA" w:rsidRDefault="005E100B">
            <w:pPr>
              <w:jc w:val="center"/>
              <w:rPr>
                <w:rFonts w:ascii="Times New Roman" w:hAnsi="Times New Roman" w:cs="Times New Roman"/>
                <w:sz w:val="24"/>
                <w:szCs w:val="24"/>
              </w:rPr>
            </w:pPr>
            <w:r w:rsidRPr="00BC4ADA">
              <w:rPr>
                <w:rFonts w:ascii="Times New Roman" w:hAnsi="Times New Roman" w:cs="Times New Roman"/>
                <w:sz w:val="24"/>
                <w:szCs w:val="24"/>
              </w:rPr>
              <w:t>ПП1.1.12</w:t>
            </w:r>
          </w:p>
        </w:tc>
        <w:tc>
          <w:tcPr>
            <w:tcW w:w="4956" w:type="dxa"/>
            <w:tcBorders>
              <w:top w:val="single" w:sz="4" w:space="0" w:color="000000"/>
              <w:left w:val="single" w:sz="4" w:space="0" w:color="000000"/>
              <w:bottom w:val="single" w:sz="4" w:space="0" w:color="000000"/>
            </w:tcBorders>
            <w:shd w:val="clear" w:color="auto" w:fill="auto"/>
            <w:vAlign w:val="center"/>
          </w:tcPr>
          <w:p w:rsidR="005E100B" w:rsidRPr="00BC4ADA" w:rsidRDefault="00FC2945">
            <w:pPr>
              <w:rPr>
                <w:rFonts w:ascii="Times New Roman" w:hAnsi="Times New Roman" w:cs="Times New Roman"/>
                <w:sz w:val="24"/>
                <w:szCs w:val="24"/>
              </w:rPr>
            </w:pPr>
            <w:r w:rsidRPr="00BC4ADA">
              <w:rPr>
                <w:rFonts w:ascii="Times New Roman" w:hAnsi="Times New Roman" w:cs="Times New Roman"/>
                <w:sz w:val="24"/>
                <w:szCs w:val="24"/>
              </w:rPr>
              <w:t>Аналіз публічної політики</w:t>
            </w:r>
          </w:p>
        </w:tc>
        <w:tc>
          <w:tcPr>
            <w:tcW w:w="1667" w:type="dxa"/>
            <w:tcBorders>
              <w:top w:val="single" w:sz="4" w:space="0" w:color="000000"/>
              <w:left w:val="single" w:sz="4" w:space="0" w:color="000000"/>
              <w:bottom w:val="single" w:sz="4" w:space="0" w:color="000000"/>
            </w:tcBorders>
            <w:shd w:val="clear" w:color="auto" w:fill="auto"/>
            <w:vAlign w:val="center"/>
          </w:tcPr>
          <w:p w:rsidR="005E100B" w:rsidRPr="00BC4ADA" w:rsidRDefault="00BC6F4B"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5E100B" w:rsidRPr="00BC4ADA" w:rsidRDefault="000E076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екзамен</w:t>
            </w:r>
          </w:p>
        </w:tc>
      </w:tr>
      <w:tr w:rsidR="00C77CB6" w:rsidRPr="00BC4ADA" w:rsidTr="005E100B">
        <w:tc>
          <w:tcPr>
            <w:tcW w:w="9919" w:type="dxa"/>
            <w:gridSpan w:val="4"/>
            <w:tcBorders>
              <w:top w:val="single" w:sz="4" w:space="0" w:color="000000"/>
              <w:left w:val="single" w:sz="4" w:space="0" w:color="000000"/>
              <w:bottom w:val="single" w:sz="4" w:space="0" w:color="000000"/>
              <w:right w:val="single" w:sz="4" w:space="0" w:color="000000"/>
            </w:tcBorders>
            <w:shd w:val="clear" w:color="auto" w:fill="auto"/>
          </w:tcPr>
          <w:p w:rsidR="00B34FEA" w:rsidRPr="00BC4ADA" w:rsidRDefault="00417BFE" w:rsidP="00417BFE">
            <w:pPr>
              <w:tabs>
                <w:tab w:val="left" w:pos="142"/>
              </w:tabs>
              <w:suppressAutoHyphens/>
              <w:snapToGrid w:val="0"/>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2. В</w:t>
            </w:r>
            <w:r w:rsidR="003D0136" w:rsidRPr="00BC4ADA">
              <w:rPr>
                <w:rFonts w:ascii="Times New Roman" w:eastAsia="Calibri" w:hAnsi="Times New Roman" w:cs="Times New Roman"/>
                <w:sz w:val="24"/>
                <w:szCs w:val="24"/>
                <w:lang w:eastAsia="zh-CN"/>
              </w:rPr>
              <w:t xml:space="preserve">ибіркові </w:t>
            </w:r>
            <w:r w:rsidRPr="00BC4ADA">
              <w:rPr>
                <w:rFonts w:ascii="Times New Roman" w:eastAsia="Calibri" w:hAnsi="Times New Roman" w:cs="Times New Roman"/>
                <w:sz w:val="24"/>
                <w:szCs w:val="24"/>
                <w:lang w:eastAsia="zh-CN"/>
              </w:rPr>
              <w:t>навчальні</w:t>
            </w:r>
            <w:r w:rsidR="003D0136" w:rsidRPr="00BC4ADA">
              <w:rPr>
                <w:rFonts w:ascii="Times New Roman" w:eastAsia="Calibri" w:hAnsi="Times New Roman" w:cs="Times New Roman"/>
                <w:sz w:val="24"/>
                <w:szCs w:val="24"/>
                <w:lang w:eastAsia="zh-CN"/>
              </w:rPr>
              <w:t xml:space="preserve"> </w:t>
            </w:r>
            <w:r w:rsidRPr="00BC4ADA">
              <w:rPr>
                <w:rFonts w:ascii="Times New Roman" w:eastAsia="Calibri" w:hAnsi="Times New Roman" w:cs="Times New Roman"/>
                <w:sz w:val="24"/>
                <w:szCs w:val="24"/>
                <w:lang w:eastAsia="zh-CN"/>
              </w:rPr>
              <w:t>дисципліни</w:t>
            </w:r>
          </w:p>
        </w:tc>
      </w:tr>
      <w:tr w:rsidR="00C77CB6" w:rsidRPr="00BC4ADA" w:rsidTr="005E100B">
        <w:tc>
          <w:tcPr>
            <w:tcW w:w="9919" w:type="dxa"/>
            <w:gridSpan w:val="4"/>
            <w:tcBorders>
              <w:top w:val="single" w:sz="4" w:space="0" w:color="000000"/>
              <w:left w:val="single" w:sz="4" w:space="0" w:color="000000"/>
              <w:bottom w:val="single" w:sz="4" w:space="0" w:color="000000"/>
              <w:right w:val="single" w:sz="4" w:space="0" w:color="000000"/>
            </w:tcBorders>
            <w:shd w:val="clear" w:color="auto" w:fill="auto"/>
          </w:tcPr>
          <w:p w:rsidR="00450FE0" w:rsidRPr="00BC4ADA" w:rsidRDefault="00450FE0" w:rsidP="00417BFE">
            <w:pPr>
              <w:tabs>
                <w:tab w:val="left" w:pos="142"/>
              </w:tabs>
              <w:suppressAutoHyphens/>
              <w:snapToGrid w:val="0"/>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2.1.1. Цикл загальної (гуманітарної та соціально-економічної) підготовки</w:t>
            </w:r>
          </w:p>
        </w:tc>
      </w:tr>
      <w:tr w:rsidR="00C77CB6" w:rsidRPr="00BC4ADA" w:rsidTr="005E100B">
        <w:tc>
          <w:tcPr>
            <w:tcW w:w="1409" w:type="dxa"/>
            <w:tcBorders>
              <w:top w:val="single" w:sz="4" w:space="0" w:color="000000"/>
              <w:left w:val="single" w:sz="4" w:space="0" w:color="000000"/>
              <w:bottom w:val="single" w:sz="4" w:space="0" w:color="000000"/>
            </w:tcBorders>
            <w:shd w:val="clear" w:color="auto" w:fill="auto"/>
          </w:tcPr>
          <w:p w:rsidR="00EC4ED0" w:rsidRPr="00BC4ADA" w:rsidRDefault="00EC4ED0" w:rsidP="002327EE">
            <w:pPr>
              <w:rPr>
                <w:rFonts w:ascii="Times New Roman" w:hAnsi="Times New Roman" w:cs="Times New Roman"/>
                <w:sz w:val="24"/>
                <w:szCs w:val="24"/>
              </w:rPr>
            </w:pPr>
            <w:r w:rsidRPr="00BC4ADA">
              <w:rPr>
                <w:rFonts w:ascii="Times New Roman" w:hAnsi="Times New Roman" w:cs="Times New Roman"/>
                <w:sz w:val="24"/>
                <w:szCs w:val="24"/>
              </w:rPr>
              <w:t>ГСЕ2.01</w:t>
            </w:r>
          </w:p>
        </w:tc>
        <w:tc>
          <w:tcPr>
            <w:tcW w:w="4956" w:type="dxa"/>
            <w:tcBorders>
              <w:top w:val="single" w:sz="4" w:space="0" w:color="000000"/>
              <w:left w:val="single" w:sz="4" w:space="0" w:color="000000"/>
              <w:bottom w:val="single" w:sz="4" w:space="0" w:color="000000"/>
            </w:tcBorders>
            <w:shd w:val="clear" w:color="auto" w:fill="auto"/>
          </w:tcPr>
          <w:p w:rsidR="00EC4ED0" w:rsidRPr="00BC4ADA" w:rsidRDefault="00EC4ED0" w:rsidP="002327EE">
            <w:pPr>
              <w:rPr>
                <w:rFonts w:ascii="Times New Roman" w:hAnsi="Times New Roman" w:cs="Times New Roman"/>
                <w:sz w:val="24"/>
                <w:szCs w:val="24"/>
              </w:rPr>
            </w:pPr>
            <w:r w:rsidRPr="00BC4ADA">
              <w:rPr>
                <w:rFonts w:ascii="Times New Roman" w:hAnsi="Times New Roman" w:cs="Times New Roman"/>
                <w:sz w:val="24"/>
                <w:szCs w:val="24"/>
              </w:rPr>
              <w:t>Дисципліни вільного вибору</w:t>
            </w:r>
          </w:p>
        </w:tc>
        <w:tc>
          <w:tcPr>
            <w:tcW w:w="1667" w:type="dxa"/>
            <w:tcBorders>
              <w:top w:val="single" w:sz="4" w:space="0" w:color="000000"/>
              <w:left w:val="single" w:sz="4" w:space="0" w:color="000000"/>
              <w:bottom w:val="single" w:sz="4" w:space="0" w:color="000000"/>
            </w:tcBorders>
            <w:shd w:val="clear" w:color="auto" w:fill="auto"/>
          </w:tcPr>
          <w:p w:rsidR="00EC4ED0" w:rsidRPr="00BC4ADA" w:rsidRDefault="0067215E" w:rsidP="00B34FEA">
            <w:pPr>
              <w:tabs>
                <w:tab w:val="left" w:pos="142"/>
              </w:tabs>
              <w:spacing w:after="0" w:line="240" w:lineRule="auto"/>
              <w:jc w:val="center"/>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12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EC4ED0" w:rsidRPr="00BC4ADA" w:rsidRDefault="0067215E"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4 заліки</w:t>
            </w:r>
          </w:p>
        </w:tc>
      </w:tr>
      <w:tr w:rsidR="00C77CB6" w:rsidRPr="00BC4ADA" w:rsidTr="002327EE">
        <w:tc>
          <w:tcPr>
            <w:tcW w:w="9919" w:type="dxa"/>
            <w:gridSpan w:val="4"/>
            <w:tcBorders>
              <w:top w:val="single" w:sz="4" w:space="0" w:color="000000"/>
              <w:left w:val="single" w:sz="4" w:space="0" w:color="000000"/>
              <w:bottom w:val="single" w:sz="4" w:space="0" w:color="000000"/>
              <w:right w:val="single" w:sz="4" w:space="0" w:color="000000"/>
            </w:tcBorders>
            <w:shd w:val="clear" w:color="auto" w:fill="auto"/>
          </w:tcPr>
          <w:p w:rsidR="00EC4ED0" w:rsidRPr="00BC4ADA" w:rsidRDefault="00EC4ED0"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 xml:space="preserve">2.1.2. Цикл професійної та практичної підготовки </w:t>
            </w:r>
          </w:p>
        </w:tc>
      </w:tr>
      <w:tr w:rsidR="00586226" w:rsidRPr="00BC4ADA" w:rsidTr="002327EE">
        <w:tc>
          <w:tcPr>
            <w:tcW w:w="1409" w:type="dxa"/>
            <w:tcBorders>
              <w:top w:val="single" w:sz="4" w:space="0" w:color="000000"/>
              <w:left w:val="single" w:sz="4" w:space="0" w:color="000000"/>
              <w:bottom w:val="single" w:sz="4" w:space="0" w:color="000000"/>
            </w:tcBorders>
            <w:shd w:val="clear" w:color="auto" w:fill="auto"/>
          </w:tcPr>
          <w:p w:rsidR="00586226" w:rsidRPr="00BC4ADA" w:rsidRDefault="00586226" w:rsidP="002327EE">
            <w:pPr>
              <w:rPr>
                <w:rFonts w:ascii="Times New Roman" w:hAnsi="Times New Roman" w:cs="Times New Roman"/>
                <w:sz w:val="24"/>
                <w:szCs w:val="24"/>
              </w:rPr>
            </w:pPr>
            <w:r w:rsidRPr="00BC4ADA">
              <w:rPr>
                <w:rFonts w:ascii="Times New Roman" w:hAnsi="Times New Roman" w:cs="Times New Roman"/>
                <w:sz w:val="24"/>
                <w:szCs w:val="24"/>
              </w:rPr>
              <w:t>ПП2.2.01</w:t>
            </w:r>
          </w:p>
        </w:tc>
        <w:tc>
          <w:tcPr>
            <w:tcW w:w="4956" w:type="dxa"/>
            <w:tcBorders>
              <w:top w:val="single" w:sz="4" w:space="0" w:color="000000"/>
              <w:left w:val="single" w:sz="4" w:space="0" w:color="000000"/>
              <w:bottom w:val="single" w:sz="4" w:space="0" w:color="000000"/>
            </w:tcBorders>
            <w:shd w:val="clear" w:color="auto" w:fill="auto"/>
          </w:tcPr>
          <w:p w:rsidR="00586226" w:rsidRPr="00BC4ADA" w:rsidRDefault="00C70525" w:rsidP="002327EE">
            <w:pPr>
              <w:rPr>
                <w:rFonts w:ascii="Times New Roman" w:hAnsi="Times New Roman" w:cs="Times New Roman"/>
                <w:sz w:val="24"/>
                <w:szCs w:val="24"/>
              </w:rPr>
            </w:pPr>
            <w:r w:rsidRPr="00BC4ADA">
              <w:rPr>
                <w:rFonts w:ascii="Times New Roman" w:hAnsi="Times New Roman" w:cs="Times New Roman"/>
                <w:sz w:val="24"/>
                <w:szCs w:val="24"/>
              </w:rPr>
              <w:t>Документознавство</w:t>
            </w:r>
          </w:p>
        </w:tc>
        <w:tc>
          <w:tcPr>
            <w:tcW w:w="1667" w:type="dxa"/>
            <w:vMerge w:val="restart"/>
            <w:tcBorders>
              <w:top w:val="single" w:sz="4" w:space="0" w:color="000000"/>
              <w:left w:val="single" w:sz="4" w:space="0" w:color="000000"/>
            </w:tcBorders>
            <w:shd w:val="clear" w:color="auto" w:fill="auto"/>
          </w:tcPr>
          <w:p w:rsidR="00586226" w:rsidRPr="00BC4ADA" w:rsidRDefault="004642BA" w:rsidP="00B34FEA">
            <w:pPr>
              <w:tabs>
                <w:tab w:val="left" w:pos="142"/>
              </w:tabs>
              <w:spacing w:after="0" w:line="240" w:lineRule="auto"/>
              <w:jc w:val="center"/>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4</w:t>
            </w:r>
          </w:p>
        </w:tc>
        <w:tc>
          <w:tcPr>
            <w:tcW w:w="1887" w:type="dxa"/>
            <w:vMerge w:val="restart"/>
            <w:tcBorders>
              <w:top w:val="single" w:sz="4" w:space="0" w:color="000000"/>
              <w:left w:val="single" w:sz="4" w:space="0" w:color="000000"/>
              <w:right w:val="single" w:sz="4" w:space="0" w:color="000000"/>
            </w:tcBorders>
            <w:shd w:val="clear" w:color="auto" w:fill="auto"/>
          </w:tcPr>
          <w:p w:rsidR="00586226" w:rsidRPr="00BC4ADA" w:rsidRDefault="006379A2"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залік</w:t>
            </w:r>
          </w:p>
        </w:tc>
      </w:tr>
      <w:tr w:rsidR="00586226" w:rsidRPr="00BC4ADA" w:rsidTr="002327EE">
        <w:tc>
          <w:tcPr>
            <w:tcW w:w="1409" w:type="dxa"/>
            <w:tcBorders>
              <w:top w:val="single" w:sz="4" w:space="0" w:color="000000"/>
              <w:left w:val="single" w:sz="4" w:space="0" w:color="000000"/>
              <w:bottom w:val="single" w:sz="4" w:space="0" w:color="000000"/>
            </w:tcBorders>
            <w:shd w:val="clear" w:color="auto" w:fill="auto"/>
          </w:tcPr>
          <w:p w:rsidR="00586226" w:rsidRPr="00BC4ADA" w:rsidRDefault="00586226" w:rsidP="002327EE">
            <w:pPr>
              <w:rPr>
                <w:rFonts w:ascii="Times New Roman" w:hAnsi="Times New Roman" w:cs="Times New Roman"/>
                <w:sz w:val="24"/>
                <w:szCs w:val="24"/>
              </w:rPr>
            </w:pPr>
            <w:r w:rsidRPr="00BC4ADA">
              <w:rPr>
                <w:rFonts w:ascii="Times New Roman" w:hAnsi="Times New Roman" w:cs="Times New Roman"/>
                <w:sz w:val="24"/>
                <w:szCs w:val="24"/>
              </w:rPr>
              <w:lastRenderedPageBreak/>
              <w:t>ПП2.2.02</w:t>
            </w:r>
          </w:p>
        </w:tc>
        <w:tc>
          <w:tcPr>
            <w:tcW w:w="4956" w:type="dxa"/>
            <w:tcBorders>
              <w:top w:val="single" w:sz="4" w:space="0" w:color="000000"/>
              <w:left w:val="single" w:sz="4" w:space="0" w:color="000000"/>
              <w:bottom w:val="single" w:sz="4" w:space="0" w:color="000000"/>
            </w:tcBorders>
            <w:shd w:val="clear" w:color="auto" w:fill="auto"/>
          </w:tcPr>
          <w:p w:rsidR="00586226" w:rsidRPr="00BC4ADA" w:rsidRDefault="00C70525" w:rsidP="002327EE">
            <w:pPr>
              <w:rPr>
                <w:rFonts w:ascii="Times New Roman" w:hAnsi="Times New Roman" w:cs="Times New Roman"/>
                <w:sz w:val="24"/>
                <w:szCs w:val="24"/>
              </w:rPr>
            </w:pPr>
            <w:r w:rsidRPr="00BC4ADA">
              <w:rPr>
                <w:rFonts w:ascii="Times New Roman" w:hAnsi="Times New Roman" w:cs="Times New Roman"/>
                <w:sz w:val="24"/>
                <w:szCs w:val="24"/>
              </w:rPr>
              <w:t>Конституційні основи публічного управління</w:t>
            </w:r>
          </w:p>
        </w:tc>
        <w:tc>
          <w:tcPr>
            <w:tcW w:w="1667" w:type="dxa"/>
            <w:vMerge/>
            <w:tcBorders>
              <w:left w:val="single" w:sz="4" w:space="0" w:color="000000"/>
              <w:bottom w:val="single" w:sz="4" w:space="0" w:color="000000"/>
            </w:tcBorders>
            <w:shd w:val="clear" w:color="auto" w:fill="auto"/>
          </w:tcPr>
          <w:p w:rsidR="00586226" w:rsidRPr="00BC4ADA" w:rsidRDefault="00586226" w:rsidP="00B34FEA">
            <w:pPr>
              <w:tabs>
                <w:tab w:val="left" w:pos="142"/>
              </w:tabs>
              <w:spacing w:after="0" w:line="240" w:lineRule="auto"/>
              <w:jc w:val="center"/>
              <w:rPr>
                <w:rFonts w:ascii="Times New Roman" w:eastAsia="Calibri" w:hAnsi="Times New Roman" w:cs="Times New Roman"/>
                <w:sz w:val="24"/>
                <w:szCs w:val="24"/>
                <w:lang w:eastAsia="uk-UA"/>
              </w:rPr>
            </w:pPr>
          </w:p>
        </w:tc>
        <w:tc>
          <w:tcPr>
            <w:tcW w:w="1887" w:type="dxa"/>
            <w:vMerge/>
            <w:tcBorders>
              <w:left w:val="single" w:sz="4" w:space="0" w:color="000000"/>
              <w:bottom w:val="single" w:sz="4" w:space="0" w:color="000000"/>
              <w:right w:val="single" w:sz="4" w:space="0" w:color="000000"/>
            </w:tcBorders>
            <w:shd w:val="clear" w:color="auto" w:fill="auto"/>
          </w:tcPr>
          <w:p w:rsidR="00586226" w:rsidRPr="00BC4ADA" w:rsidRDefault="00586226" w:rsidP="00B34FEA">
            <w:pPr>
              <w:tabs>
                <w:tab w:val="left" w:pos="142"/>
              </w:tabs>
              <w:suppressAutoHyphens/>
              <w:spacing w:after="0" w:line="240" w:lineRule="auto"/>
              <w:jc w:val="center"/>
              <w:rPr>
                <w:rFonts w:ascii="Times New Roman" w:eastAsia="Calibri" w:hAnsi="Times New Roman" w:cs="Times New Roman"/>
                <w:sz w:val="24"/>
                <w:szCs w:val="24"/>
                <w:lang w:eastAsia="zh-CN"/>
              </w:rPr>
            </w:pPr>
          </w:p>
        </w:tc>
      </w:tr>
      <w:tr w:rsidR="00586226" w:rsidRPr="00BC4ADA" w:rsidTr="002327EE">
        <w:tc>
          <w:tcPr>
            <w:tcW w:w="1409" w:type="dxa"/>
            <w:tcBorders>
              <w:top w:val="single" w:sz="4" w:space="0" w:color="000000"/>
              <w:left w:val="single" w:sz="4" w:space="0" w:color="000000"/>
              <w:bottom w:val="single" w:sz="4" w:space="0" w:color="000000"/>
            </w:tcBorders>
            <w:shd w:val="clear" w:color="auto" w:fill="auto"/>
          </w:tcPr>
          <w:p w:rsidR="00586226" w:rsidRPr="00BC4ADA" w:rsidRDefault="00586226" w:rsidP="002327EE">
            <w:pPr>
              <w:rPr>
                <w:rFonts w:ascii="Times New Roman" w:hAnsi="Times New Roman" w:cs="Times New Roman"/>
                <w:sz w:val="24"/>
                <w:szCs w:val="24"/>
              </w:rPr>
            </w:pPr>
            <w:r w:rsidRPr="00BC4ADA">
              <w:rPr>
                <w:rFonts w:ascii="Times New Roman" w:hAnsi="Times New Roman" w:cs="Times New Roman"/>
                <w:sz w:val="24"/>
                <w:szCs w:val="24"/>
              </w:rPr>
              <w:t>ПП2.2.03</w:t>
            </w:r>
          </w:p>
        </w:tc>
        <w:tc>
          <w:tcPr>
            <w:tcW w:w="4956" w:type="dxa"/>
            <w:tcBorders>
              <w:top w:val="single" w:sz="4" w:space="0" w:color="000000"/>
              <w:left w:val="single" w:sz="4" w:space="0" w:color="000000"/>
              <w:bottom w:val="single" w:sz="4" w:space="0" w:color="000000"/>
            </w:tcBorders>
            <w:shd w:val="clear" w:color="auto" w:fill="auto"/>
          </w:tcPr>
          <w:p w:rsidR="00586226" w:rsidRPr="00BC4ADA" w:rsidRDefault="00F40ACC" w:rsidP="002327EE">
            <w:pPr>
              <w:rPr>
                <w:rFonts w:ascii="Times New Roman" w:hAnsi="Times New Roman" w:cs="Times New Roman"/>
                <w:sz w:val="24"/>
                <w:szCs w:val="24"/>
              </w:rPr>
            </w:pPr>
            <w:r w:rsidRPr="00BC4ADA">
              <w:rPr>
                <w:rFonts w:ascii="Times New Roman" w:hAnsi="Times New Roman" w:cs="Times New Roman"/>
                <w:sz w:val="24"/>
                <w:szCs w:val="24"/>
              </w:rPr>
              <w:t xml:space="preserve">Менеджмент партійної </w:t>
            </w:r>
            <w:r w:rsidR="006379A2" w:rsidRPr="00BC4ADA">
              <w:rPr>
                <w:rFonts w:ascii="Times New Roman" w:hAnsi="Times New Roman" w:cs="Times New Roman"/>
                <w:sz w:val="24"/>
                <w:szCs w:val="24"/>
              </w:rPr>
              <w:t>діяльності</w:t>
            </w:r>
          </w:p>
        </w:tc>
        <w:tc>
          <w:tcPr>
            <w:tcW w:w="1667" w:type="dxa"/>
            <w:vMerge w:val="restart"/>
            <w:tcBorders>
              <w:top w:val="single" w:sz="4" w:space="0" w:color="000000"/>
              <w:left w:val="single" w:sz="4" w:space="0" w:color="000000"/>
            </w:tcBorders>
            <w:shd w:val="clear" w:color="auto" w:fill="auto"/>
          </w:tcPr>
          <w:p w:rsidR="00586226" w:rsidRPr="00BC4ADA" w:rsidRDefault="006379A2" w:rsidP="00B34FEA">
            <w:pPr>
              <w:tabs>
                <w:tab w:val="left" w:pos="142"/>
              </w:tabs>
              <w:spacing w:after="0" w:line="240" w:lineRule="auto"/>
              <w:jc w:val="center"/>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4</w:t>
            </w:r>
          </w:p>
        </w:tc>
        <w:tc>
          <w:tcPr>
            <w:tcW w:w="1887" w:type="dxa"/>
            <w:vMerge w:val="restart"/>
            <w:tcBorders>
              <w:top w:val="single" w:sz="4" w:space="0" w:color="000000"/>
              <w:left w:val="single" w:sz="4" w:space="0" w:color="000000"/>
              <w:right w:val="single" w:sz="4" w:space="0" w:color="000000"/>
            </w:tcBorders>
            <w:shd w:val="clear" w:color="auto" w:fill="auto"/>
          </w:tcPr>
          <w:p w:rsidR="00586226" w:rsidRPr="00BC4ADA" w:rsidRDefault="00586226"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залік</w:t>
            </w:r>
          </w:p>
        </w:tc>
      </w:tr>
      <w:tr w:rsidR="00586226" w:rsidRPr="00BC4ADA" w:rsidTr="002327EE">
        <w:tc>
          <w:tcPr>
            <w:tcW w:w="1409" w:type="dxa"/>
            <w:tcBorders>
              <w:top w:val="single" w:sz="4" w:space="0" w:color="000000"/>
              <w:left w:val="single" w:sz="4" w:space="0" w:color="000000"/>
              <w:bottom w:val="single" w:sz="4" w:space="0" w:color="000000"/>
            </w:tcBorders>
            <w:shd w:val="clear" w:color="auto" w:fill="auto"/>
          </w:tcPr>
          <w:p w:rsidR="00586226" w:rsidRPr="00BC4ADA" w:rsidRDefault="00586226" w:rsidP="002327EE">
            <w:pPr>
              <w:rPr>
                <w:rFonts w:ascii="Times New Roman" w:hAnsi="Times New Roman" w:cs="Times New Roman"/>
                <w:sz w:val="24"/>
                <w:szCs w:val="24"/>
              </w:rPr>
            </w:pPr>
            <w:r w:rsidRPr="00BC4ADA">
              <w:rPr>
                <w:rFonts w:ascii="Times New Roman" w:hAnsi="Times New Roman" w:cs="Times New Roman"/>
                <w:sz w:val="24"/>
                <w:szCs w:val="24"/>
              </w:rPr>
              <w:t>ПП2.2.04</w:t>
            </w:r>
          </w:p>
        </w:tc>
        <w:tc>
          <w:tcPr>
            <w:tcW w:w="4956" w:type="dxa"/>
            <w:tcBorders>
              <w:top w:val="single" w:sz="4" w:space="0" w:color="000000"/>
              <w:left w:val="single" w:sz="4" w:space="0" w:color="000000"/>
              <w:bottom w:val="single" w:sz="4" w:space="0" w:color="000000"/>
            </w:tcBorders>
            <w:shd w:val="clear" w:color="auto" w:fill="auto"/>
          </w:tcPr>
          <w:p w:rsidR="00586226" w:rsidRPr="00BC4ADA" w:rsidRDefault="00F40ACC" w:rsidP="002327EE">
            <w:pPr>
              <w:rPr>
                <w:rFonts w:ascii="Times New Roman" w:hAnsi="Times New Roman" w:cs="Times New Roman"/>
                <w:sz w:val="24"/>
                <w:szCs w:val="24"/>
              </w:rPr>
            </w:pPr>
            <w:r w:rsidRPr="00BC4ADA">
              <w:rPr>
                <w:rFonts w:ascii="Times New Roman" w:hAnsi="Times New Roman" w:cs="Times New Roman"/>
                <w:sz w:val="24"/>
                <w:szCs w:val="24"/>
              </w:rPr>
              <w:t>Антикризовий менеджмент</w:t>
            </w:r>
          </w:p>
        </w:tc>
        <w:tc>
          <w:tcPr>
            <w:tcW w:w="1667" w:type="dxa"/>
            <w:vMerge/>
            <w:tcBorders>
              <w:left w:val="single" w:sz="4" w:space="0" w:color="000000"/>
              <w:bottom w:val="single" w:sz="4" w:space="0" w:color="000000"/>
            </w:tcBorders>
            <w:shd w:val="clear" w:color="auto" w:fill="auto"/>
          </w:tcPr>
          <w:p w:rsidR="00586226" w:rsidRPr="00BC4ADA" w:rsidRDefault="00586226" w:rsidP="00B34FEA">
            <w:pPr>
              <w:tabs>
                <w:tab w:val="left" w:pos="142"/>
              </w:tabs>
              <w:spacing w:after="0" w:line="240" w:lineRule="auto"/>
              <w:jc w:val="center"/>
              <w:rPr>
                <w:rFonts w:ascii="Times New Roman" w:eastAsia="Calibri" w:hAnsi="Times New Roman" w:cs="Times New Roman"/>
                <w:sz w:val="24"/>
                <w:szCs w:val="24"/>
                <w:lang w:eastAsia="uk-UA"/>
              </w:rPr>
            </w:pPr>
          </w:p>
        </w:tc>
        <w:tc>
          <w:tcPr>
            <w:tcW w:w="1887" w:type="dxa"/>
            <w:vMerge/>
            <w:tcBorders>
              <w:left w:val="single" w:sz="4" w:space="0" w:color="000000"/>
              <w:bottom w:val="single" w:sz="4" w:space="0" w:color="000000"/>
              <w:right w:val="single" w:sz="4" w:space="0" w:color="000000"/>
            </w:tcBorders>
            <w:shd w:val="clear" w:color="auto" w:fill="auto"/>
          </w:tcPr>
          <w:p w:rsidR="00586226" w:rsidRPr="00BC4ADA" w:rsidRDefault="00586226" w:rsidP="00B34FEA">
            <w:pPr>
              <w:tabs>
                <w:tab w:val="left" w:pos="142"/>
              </w:tabs>
              <w:suppressAutoHyphens/>
              <w:spacing w:after="0" w:line="240" w:lineRule="auto"/>
              <w:jc w:val="center"/>
              <w:rPr>
                <w:rFonts w:ascii="Times New Roman" w:eastAsia="Calibri" w:hAnsi="Times New Roman" w:cs="Times New Roman"/>
                <w:sz w:val="24"/>
                <w:szCs w:val="24"/>
                <w:lang w:eastAsia="zh-CN"/>
              </w:rPr>
            </w:pPr>
          </w:p>
        </w:tc>
      </w:tr>
      <w:tr w:rsidR="00586226" w:rsidRPr="00BC4ADA" w:rsidTr="002327EE">
        <w:tc>
          <w:tcPr>
            <w:tcW w:w="1409" w:type="dxa"/>
            <w:tcBorders>
              <w:top w:val="single" w:sz="4" w:space="0" w:color="000000"/>
              <w:left w:val="single" w:sz="4" w:space="0" w:color="000000"/>
              <w:bottom w:val="single" w:sz="4" w:space="0" w:color="000000"/>
            </w:tcBorders>
            <w:shd w:val="clear" w:color="auto" w:fill="auto"/>
          </w:tcPr>
          <w:p w:rsidR="00586226" w:rsidRPr="00BC4ADA" w:rsidRDefault="00586226" w:rsidP="002327EE">
            <w:pPr>
              <w:rPr>
                <w:rFonts w:ascii="Times New Roman" w:hAnsi="Times New Roman" w:cs="Times New Roman"/>
                <w:sz w:val="24"/>
                <w:szCs w:val="24"/>
              </w:rPr>
            </w:pPr>
            <w:r w:rsidRPr="00BC4ADA">
              <w:rPr>
                <w:rFonts w:ascii="Times New Roman" w:hAnsi="Times New Roman" w:cs="Times New Roman"/>
                <w:sz w:val="24"/>
                <w:szCs w:val="24"/>
              </w:rPr>
              <w:t>ПП2.2.05</w:t>
            </w:r>
          </w:p>
        </w:tc>
        <w:tc>
          <w:tcPr>
            <w:tcW w:w="4956" w:type="dxa"/>
            <w:tcBorders>
              <w:top w:val="single" w:sz="4" w:space="0" w:color="000000"/>
              <w:left w:val="single" w:sz="4" w:space="0" w:color="000000"/>
              <w:bottom w:val="single" w:sz="4" w:space="0" w:color="000000"/>
            </w:tcBorders>
            <w:shd w:val="clear" w:color="auto" w:fill="auto"/>
          </w:tcPr>
          <w:p w:rsidR="00586226" w:rsidRPr="00BC4ADA" w:rsidRDefault="002A72AF" w:rsidP="002327EE">
            <w:pPr>
              <w:rPr>
                <w:rFonts w:ascii="Times New Roman" w:hAnsi="Times New Roman" w:cs="Times New Roman"/>
                <w:sz w:val="24"/>
                <w:szCs w:val="24"/>
              </w:rPr>
            </w:pPr>
            <w:r w:rsidRPr="00BC4ADA">
              <w:rPr>
                <w:rFonts w:ascii="Times New Roman" w:hAnsi="Times New Roman" w:cs="Times New Roman"/>
                <w:sz w:val="24"/>
                <w:szCs w:val="24"/>
              </w:rPr>
              <w:t>Глобалізація і глобальне управління</w:t>
            </w:r>
          </w:p>
        </w:tc>
        <w:tc>
          <w:tcPr>
            <w:tcW w:w="1667" w:type="dxa"/>
            <w:vMerge w:val="restart"/>
            <w:tcBorders>
              <w:top w:val="single" w:sz="4" w:space="0" w:color="000000"/>
              <w:left w:val="single" w:sz="4" w:space="0" w:color="000000"/>
            </w:tcBorders>
            <w:shd w:val="clear" w:color="auto" w:fill="auto"/>
          </w:tcPr>
          <w:p w:rsidR="00586226" w:rsidRPr="00BC4ADA" w:rsidRDefault="002A72AF" w:rsidP="00B34FEA">
            <w:pPr>
              <w:tabs>
                <w:tab w:val="left" w:pos="142"/>
              </w:tabs>
              <w:spacing w:after="0" w:line="240" w:lineRule="auto"/>
              <w:jc w:val="center"/>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4</w:t>
            </w:r>
          </w:p>
        </w:tc>
        <w:tc>
          <w:tcPr>
            <w:tcW w:w="1887" w:type="dxa"/>
            <w:vMerge w:val="restart"/>
            <w:tcBorders>
              <w:top w:val="single" w:sz="4" w:space="0" w:color="000000"/>
              <w:left w:val="single" w:sz="4" w:space="0" w:color="000000"/>
              <w:right w:val="single" w:sz="4" w:space="0" w:color="000000"/>
            </w:tcBorders>
            <w:shd w:val="clear" w:color="auto" w:fill="auto"/>
          </w:tcPr>
          <w:p w:rsidR="00586226" w:rsidRPr="00BC4ADA" w:rsidRDefault="00264CB9"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залік</w:t>
            </w:r>
          </w:p>
        </w:tc>
      </w:tr>
      <w:tr w:rsidR="00586226" w:rsidRPr="00BC4ADA" w:rsidTr="002327EE">
        <w:tc>
          <w:tcPr>
            <w:tcW w:w="1409" w:type="dxa"/>
            <w:tcBorders>
              <w:top w:val="single" w:sz="4" w:space="0" w:color="000000"/>
              <w:left w:val="single" w:sz="4" w:space="0" w:color="000000"/>
              <w:bottom w:val="single" w:sz="4" w:space="0" w:color="000000"/>
            </w:tcBorders>
            <w:shd w:val="clear" w:color="auto" w:fill="auto"/>
          </w:tcPr>
          <w:p w:rsidR="00586226" w:rsidRPr="00BC4ADA" w:rsidRDefault="00586226" w:rsidP="002327EE">
            <w:pPr>
              <w:rPr>
                <w:rFonts w:ascii="Times New Roman" w:hAnsi="Times New Roman" w:cs="Times New Roman"/>
                <w:sz w:val="24"/>
                <w:szCs w:val="24"/>
              </w:rPr>
            </w:pPr>
            <w:r w:rsidRPr="00BC4ADA">
              <w:rPr>
                <w:rFonts w:ascii="Times New Roman" w:hAnsi="Times New Roman" w:cs="Times New Roman"/>
                <w:sz w:val="24"/>
                <w:szCs w:val="24"/>
              </w:rPr>
              <w:t>ПП2.2.06</w:t>
            </w:r>
          </w:p>
        </w:tc>
        <w:tc>
          <w:tcPr>
            <w:tcW w:w="4956" w:type="dxa"/>
            <w:tcBorders>
              <w:top w:val="single" w:sz="4" w:space="0" w:color="000000"/>
              <w:left w:val="single" w:sz="4" w:space="0" w:color="000000"/>
              <w:bottom w:val="single" w:sz="4" w:space="0" w:color="000000"/>
            </w:tcBorders>
            <w:shd w:val="clear" w:color="auto" w:fill="auto"/>
          </w:tcPr>
          <w:p w:rsidR="00586226" w:rsidRPr="00BC4ADA" w:rsidRDefault="002A72AF" w:rsidP="002327EE">
            <w:pPr>
              <w:rPr>
                <w:rFonts w:ascii="Times New Roman" w:hAnsi="Times New Roman" w:cs="Times New Roman"/>
                <w:sz w:val="24"/>
                <w:szCs w:val="24"/>
              </w:rPr>
            </w:pPr>
            <w:r w:rsidRPr="00BC4ADA">
              <w:rPr>
                <w:rFonts w:ascii="Times New Roman" w:hAnsi="Times New Roman" w:cs="Times New Roman"/>
                <w:sz w:val="24"/>
                <w:szCs w:val="24"/>
              </w:rPr>
              <w:t>Національна безпека</w:t>
            </w:r>
          </w:p>
        </w:tc>
        <w:tc>
          <w:tcPr>
            <w:tcW w:w="1667" w:type="dxa"/>
            <w:vMerge/>
            <w:tcBorders>
              <w:left w:val="single" w:sz="4" w:space="0" w:color="000000"/>
              <w:bottom w:val="single" w:sz="4" w:space="0" w:color="000000"/>
            </w:tcBorders>
            <w:shd w:val="clear" w:color="auto" w:fill="auto"/>
          </w:tcPr>
          <w:p w:rsidR="00586226" w:rsidRPr="00BC4ADA" w:rsidRDefault="00586226" w:rsidP="00B34FEA">
            <w:pPr>
              <w:tabs>
                <w:tab w:val="left" w:pos="142"/>
              </w:tabs>
              <w:spacing w:after="0" w:line="240" w:lineRule="auto"/>
              <w:jc w:val="center"/>
              <w:rPr>
                <w:rFonts w:ascii="Times New Roman" w:eastAsia="Calibri" w:hAnsi="Times New Roman" w:cs="Times New Roman"/>
                <w:sz w:val="24"/>
                <w:szCs w:val="24"/>
                <w:lang w:eastAsia="uk-UA"/>
              </w:rPr>
            </w:pPr>
          </w:p>
        </w:tc>
        <w:tc>
          <w:tcPr>
            <w:tcW w:w="1887" w:type="dxa"/>
            <w:vMerge/>
            <w:tcBorders>
              <w:left w:val="single" w:sz="4" w:space="0" w:color="000000"/>
              <w:bottom w:val="single" w:sz="4" w:space="0" w:color="000000"/>
              <w:right w:val="single" w:sz="4" w:space="0" w:color="000000"/>
            </w:tcBorders>
            <w:shd w:val="clear" w:color="auto" w:fill="auto"/>
          </w:tcPr>
          <w:p w:rsidR="00586226" w:rsidRPr="00BC4ADA" w:rsidRDefault="00586226" w:rsidP="00B34FEA">
            <w:pPr>
              <w:tabs>
                <w:tab w:val="left" w:pos="142"/>
              </w:tabs>
              <w:suppressAutoHyphens/>
              <w:spacing w:after="0" w:line="240" w:lineRule="auto"/>
              <w:jc w:val="center"/>
              <w:rPr>
                <w:rFonts w:ascii="Times New Roman" w:eastAsia="Calibri" w:hAnsi="Times New Roman" w:cs="Times New Roman"/>
                <w:sz w:val="24"/>
                <w:szCs w:val="24"/>
                <w:lang w:eastAsia="zh-CN"/>
              </w:rPr>
            </w:pPr>
          </w:p>
        </w:tc>
      </w:tr>
      <w:tr w:rsidR="00247ACC" w:rsidRPr="00BC4ADA" w:rsidTr="002327EE">
        <w:tc>
          <w:tcPr>
            <w:tcW w:w="1409" w:type="dxa"/>
            <w:tcBorders>
              <w:top w:val="single" w:sz="4" w:space="0" w:color="000000"/>
              <w:left w:val="single" w:sz="4" w:space="0" w:color="000000"/>
              <w:bottom w:val="single" w:sz="4" w:space="0" w:color="000000"/>
            </w:tcBorders>
            <w:shd w:val="clear" w:color="auto" w:fill="auto"/>
          </w:tcPr>
          <w:p w:rsidR="00247ACC" w:rsidRPr="00BC4ADA" w:rsidRDefault="00247ACC" w:rsidP="002327EE">
            <w:pPr>
              <w:rPr>
                <w:rFonts w:ascii="Times New Roman" w:hAnsi="Times New Roman" w:cs="Times New Roman"/>
                <w:sz w:val="24"/>
                <w:szCs w:val="24"/>
              </w:rPr>
            </w:pPr>
            <w:r w:rsidRPr="00BC4ADA">
              <w:rPr>
                <w:rFonts w:ascii="Times New Roman" w:hAnsi="Times New Roman" w:cs="Times New Roman"/>
                <w:sz w:val="24"/>
                <w:szCs w:val="24"/>
              </w:rPr>
              <w:t>ПП2.2.07</w:t>
            </w:r>
          </w:p>
        </w:tc>
        <w:tc>
          <w:tcPr>
            <w:tcW w:w="4956" w:type="dxa"/>
            <w:tcBorders>
              <w:top w:val="single" w:sz="4" w:space="0" w:color="000000"/>
              <w:left w:val="single" w:sz="4" w:space="0" w:color="000000"/>
              <w:bottom w:val="single" w:sz="4" w:space="0" w:color="000000"/>
            </w:tcBorders>
            <w:shd w:val="clear" w:color="auto" w:fill="auto"/>
          </w:tcPr>
          <w:p w:rsidR="00247ACC" w:rsidRPr="00BC4ADA" w:rsidRDefault="00251341" w:rsidP="002327EE">
            <w:pPr>
              <w:rPr>
                <w:rFonts w:ascii="Times New Roman" w:hAnsi="Times New Roman" w:cs="Times New Roman"/>
                <w:sz w:val="24"/>
                <w:szCs w:val="24"/>
              </w:rPr>
            </w:pPr>
            <w:r w:rsidRPr="00BC4ADA">
              <w:rPr>
                <w:rFonts w:ascii="Times New Roman" w:hAnsi="Times New Roman" w:cs="Times New Roman"/>
                <w:sz w:val="24"/>
                <w:szCs w:val="24"/>
              </w:rPr>
              <w:t>Механізми громадського контролю у публічній політиці</w:t>
            </w:r>
          </w:p>
        </w:tc>
        <w:tc>
          <w:tcPr>
            <w:tcW w:w="1667" w:type="dxa"/>
            <w:vMerge w:val="restart"/>
            <w:tcBorders>
              <w:top w:val="single" w:sz="4" w:space="0" w:color="000000"/>
              <w:left w:val="single" w:sz="4" w:space="0" w:color="000000"/>
            </w:tcBorders>
            <w:shd w:val="clear" w:color="auto" w:fill="auto"/>
          </w:tcPr>
          <w:p w:rsidR="00247ACC" w:rsidRPr="00BC4ADA" w:rsidRDefault="00251341" w:rsidP="00B34FEA">
            <w:pPr>
              <w:tabs>
                <w:tab w:val="left" w:pos="142"/>
              </w:tabs>
              <w:spacing w:after="0" w:line="240" w:lineRule="auto"/>
              <w:jc w:val="center"/>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4</w:t>
            </w:r>
          </w:p>
        </w:tc>
        <w:tc>
          <w:tcPr>
            <w:tcW w:w="1887" w:type="dxa"/>
            <w:vMerge w:val="restart"/>
            <w:tcBorders>
              <w:top w:val="single" w:sz="4" w:space="0" w:color="000000"/>
              <w:left w:val="single" w:sz="4" w:space="0" w:color="000000"/>
              <w:right w:val="single" w:sz="4" w:space="0" w:color="000000"/>
            </w:tcBorders>
            <w:shd w:val="clear" w:color="auto" w:fill="auto"/>
          </w:tcPr>
          <w:p w:rsidR="00247ACC" w:rsidRPr="00BC4ADA" w:rsidRDefault="00251341"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залік</w:t>
            </w:r>
          </w:p>
        </w:tc>
      </w:tr>
      <w:tr w:rsidR="00247ACC" w:rsidRPr="00BC4ADA" w:rsidTr="002327EE">
        <w:tc>
          <w:tcPr>
            <w:tcW w:w="1409" w:type="dxa"/>
            <w:tcBorders>
              <w:top w:val="single" w:sz="4" w:space="0" w:color="000000"/>
              <w:left w:val="single" w:sz="4" w:space="0" w:color="000000"/>
              <w:bottom w:val="single" w:sz="4" w:space="0" w:color="000000"/>
            </w:tcBorders>
            <w:shd w:val="clear" w:color="auto" w:fill="auto"/>
          </w:tcPr>
          <w:p w:rsidR="00247ACC" w:rsidRPr="00BC4ADA" w:rsidRDefault="00247ACC" w:rsidP="002327EE">
            <w:pPr>
              <w:rPr>
                <w:rFonts w:ascii="Times New Roman" w:hAnsi="Times New Roman" w:cs="Times New Roman"/>
                <w:sz w:val="24"/>
                <w:szCs w:val="24"/>
              </w:rPr>
            </w:pPr>
            <w:r w:rsidRPr="00BC4ADA">
              <w:rPr>
                <w:rFonts w:ascii="Times New Roman" w:hAnsi="Times New Roman" w:cs="Times New Roman"/>
                <w:sz w:val="24"/>
                <w:szCs w:val="24"/>
              </w:rPr>
              <w:t>ПП2.2.08</w:t>
            </w:r>
          </w:p>
        </w:tc>
        <w:tc>
          <w:tcPr>
            <w:tcW w:w="4956" w:type="dxa"/>
            <w:tcBorders>
              <w:top w:val="single" w:sz="4" w:space="0" w:color="000000"/>
              <w:left w:val="single" w:sz="4" w:space="0" w:color="000000"/>
              <w:bottom w:val="single" w:sz="4" w:space="0" w:color="000000"/>
            </w:tcBorders>
            <w:shd w:val="clear" w:color="auto" w:fill="auto"/>
          </w:tcPr>
          <w:p w:rsidR="00247ACC" w:rsidRPr="00BC4ADA" w:rsidRDefault="00CA565B" w:rsidP="002327EE">
            <w:pPr>
              <w:rPr>
                <w:rFonts w:ascii="Times New Roman" w:hAnsi="Times New Roman" w:cs="Times New Roman"/>
                <w:sz w:val="24"/>
                <w:szCs w:val="24"/>
              </w:rPr>
            </w:pPr>
            <w:r w:rsidRPr="00BC4ADA">
              <w:rPr>
                <w:rFonts w:ascii="Times New Roman" w:hAnsi="Times New Roman" w:cs="Times New Roman"/>
                <w:sz w:val="24"/>
                <w:szCs w:val="24"/>
              </w:rPr>
              <w:t>Стратегічне управління розвитком громад та територій</w:t>
            </w:r>
          </w:p>
        </w:tc>
        <w:tc>
          <w:tcPr>
            <w:tcW w:w="1667" w:type="dxa"/>
            <w:vMerge/>
            <w:tcBorders>
              <w:left w:val="single" w:sz="4" w:space="0" w:color="000000"/>
              <w:bottom w:val="single" w:sz="4" w:space="0" w:color="000000"/>
            </w:tcBorders>
            <w:shd w:val="clear" w:color="auto" w:fill="auto"/>
          </w:tcPr>
          <w:p w:rsidR="00247ACC" w:rsidRPr="00BC4ADA" w:rsidRDefault="00247ACC" w:rsidP="00B34FEA">
            <w:pPr>
              <w:tabs>
                <w:tab w:val="left" w:pos="142"/>
              </w:tabs>
              <w:spacing w:after="0" w:line="240" w:lineRule="auto"/>
              <w:jc w:val="center"/>
              <w:rPr>
                <w:rFonts w:ascii="Times New Roman" w:eastAsia="Calibri" w:hAnsi="Times New Roman" w:cs="Times New Roman"/>
                <w:sz w:val="24"/>
                <w:szCs w:val="24"/>
                <w:lang w:eastAsia="uk-UA"/>
              </w:rPr>
            </w:pPr>
          </w:p>
        </w:tc>
        <w:tc>
          <w:tcPr>
            <w:tcW w:w="1887" w:type="dxa"/>
            <w:vMerge/>
            <w:tcBorders>
              <w:left w:val="single" w:sz="4" w:space="0" w:color="000000"/>
              <w:bottom w:val="single" w:sz="4" w:space="0" w:color="000000"/>
              <w:right w:val="single" w:sz="4" w:space="0" w:color="000000"/>
            </w:tcBorders>
            <w:shd w:val="clear" w:color="auto" w:fill="auto"/>
          </w:tcPr>
          <w:p w:rsidR="00247ACC" w:rsidRPr="00BC4ADA" w:rsidRDefault="00247ACC" w:rsidP="00B34FEA">
            <w:pPr>
              <w:tabs>
                <w:tab w:val="left" w:pos="142"/>
              </w:tabs>
              <w:suppressAutoHyphens/>
              <w:spacing w:after="0" w:line="240" w:lineRule="auto"/>
              <w:jc w:val="center"/>
              <w:rPr>
                <w:rFonts w:ascii="Times New Roman" w:eastAsia="Calibri" w:hAnsi="Times New Roman" w:cs="Times New Roman"/>
                <w:sz w:val="24"/>
                <w:szCs w:val="24"/>
                <w:lang w:eastAsia="zh-CN"/>
              </w:rPr>
            </w:pPr>
          </w:p>
        </w:tc>
      </w:tr>
      <w:tr w:rsidR="00247ACC" w:rsidRPr="00BC4ADA" w:rsidTr="002327EE">
        <w:tc>
          <w:tcPr>
            <w:tcW w:w="1409" w:type="dxa"/>
            <w:tcBorders>
              <w:top w:val="single" w:sz="4" w:space="0" w:color="000000"/>
              <w:left w:val="single" w:sz="4" w:space="0" w:color="000000"/>
              <w:bottom w:val="single" w:sz="4" w:space="0" w:color="000000"/>
            </w:tcBorders>
            <w:shd w:val="clear" w:color="auto" w:fill="auto"/>
          </w:tcPr>
          <w:p w:rsidR="00247ACC" w:rsidRPr="00BC4ADA" w:rsidRDefault="00247ACC" w:rsidP="002327EE">
            <w:pPr>
              <w:rPr>
                <w:rFonts w:ascii="Times New Roman" w:hAnsi="Times New Roman" w:cs="Times New Roman"/>
                <w:sz w:val="24"/>
                <w:szCs w:val="24"/>
              </w:rPr>
            </w:pPr>
            <w:r w:rsidRPr="00BC4ADA">
              <w:rPr>
                <w:rFonts w:ascii="Times New Roman" w:hAnsi="Times New Roman" w:cs="Times New Roman"/>
                <w:sz w:val="24"/>
                <w:szCs w:val="24"/>
              </w:rPr>
              <w:t>ПП2.2.09</w:t>
            </w:r>
          </w:p>
        </w:tc>
        <w:tc>
          <w:tcPr>
            <w:tcW w:w="4956" w:type="dxa"/>
            <w:tcBorders>
              <w:top w:val="single" w:sz="4" w:space="0" w:color="000000"/>
              <w:left w:val="single" w:sz="4" w:space="0" w:color="000000"/>
              <w:bottom w:val="single" w:sz="4" w:space="0" w:color="000000"/>
            </w:tcBorders>
            <w:shd w:val="clear" w:color="auto" w:fill="auto"/>
          </w:tcPr>
          <w:p w:rsidR="00247ACC" w:rsidRPr="00BC4ADA" w:rsidRDefault="00223B65" w:rsidP="002327EE">
            <w:pPr>
              <w:rPr>
                <w:rFonts w:ascii="Times New Roman" w:hAnsi="Times New Roman" w:cs="Times New Roman"/>
                <w:sz w:val="24"/>
                <w:szCs w:val="24"/>
              </w:rPr>
            </w:pPr>
            <w:r w:rsidRPr="00BC4ADA">
              <w:rPr>
                <w:rFonts w:ascii="Times New Roman" w:hAnsi="Times New Roman" w:cs="Times New Roman"/>
                <w:sz w:val="24"/>
                <w:szCs w:val="24"/>
              </w:rPr>
              <w:t>Інформаційно-аналітична діяльність в органах публічної влади</w:t>
            </w:r>
          </w:p>
        </w:tc>
        <w:tc>
          <w:tcPr>
            <w:tcW w:w="1667" w:type="dxa"/>
            <w:vMerge w:val="restart"/>
            <w:tcBorders>
              <w:top w:val="single" w:sz="4" w:space="0" w:color="000000"/>
              <w:left w:val="single" w:sz="4" w:space="0" w:color="000000"/>
            </w:tcBorders>
            <w:shd w:val="clear" w:color="auto" w:fill="auto"/>
          </w:tcPr>
          <w:p w:rsidR="00247ACC" w:rsidRPr="00BC4ADA" w:rsidRDefault="00247ACC" w:rsidP="00B34FEA">
            <w:pPr>
              <w:tabs>
                <w:tab w:val="left" w:pos="142"/>
              </w:tabs>
              <w:spacing w:after="0" w:line="240" w:lineRule="auto"/>
              <w:jc w:val="center"/>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4</w:t>
            </w:r>
          </w:p>
        </w:tc>
        <w:tc>
          <w:tcPr>
            <w:tcW w:w="1887" w:type="dxa"/>
            <w:vMerge w:val="restart"/>
            <w:tcBorders>
              <w:top w:val="single" w:sz="4" w:space="0" w:color="000000"/>
              <w:left w:val="single" w:sz="4" w:space="0" w:color="000000"/>
              <w:right w:val="single" w:sz="4" w:space="0" w:color="000000"/>
            </w:tcBorders>
            <w:shd w:val="clear" w:color="auto" w:fill="auto"/>
          </w:tcPr>
          <w:p w:rsidR="00247ACC" w:rsidRPr="00BC4ADA" w:rsidRDefault="00223B65"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залік</w:t>
            </w:r>
          </w:p>
        </w:tc>
      </w:tr>
      <w:tr w:rsidR="00247ACC" w:rsidRPr="00BC4ADA" w:rsidTr="002327EE">
        <w:tc>
          <w:tcPr>
            <w:tcW w:w="1409" w:type="dxa"/>
            <w:tcBorders>
              <w:top w:val="single" w:sz="4" w:space="0" w:color="000000"/>
              <w:left w:val="single" w:sz="4" w:space="0" w:color="000000"/>
              <w:bottom w:val="single" w:sz="4" w:space="0" w:color="000000"/>
            </w:tcBorders>
            <w:shd w:val="clear" w:color="auto" w:fill="auto"/>
          </w:tcPr>
          <w:p w:rsidR="00247ACC" w:rsidRPr="00BC4ADA" w:rsidRDefault="00247ACC" w:rsidP="002327EE">
            <w:pPr>
              <w:rPr>
                <w:rFonts w:ascii="Times New Roman" w:hAnsi="Times New Roman" w:cs="Times New Roman"/>
                <w:sz w:val="24"/>
                <w:szCs w:val="24"/>
              </w:rPr>
            </w:pPr>
            <w:r w:rsidRPr="00BC4ADA">
              <w:rPr>
                <w:rFonts w:ascii="Times New Roman" w:hAnsi="Times New Roman" w:cs="Times New Roman"/>
                <w:sz w:val="24"/>
                <w:szCs w:val="24"/>
              </w:rPr>
              <w:t>ПП2.2.10</w:t>
            </w:r>
          </w:p>
        </w:tc>
        <w:tc>
          <w:tcPr>
            <w:tcW w:w="4956" w:type="dxa"/>
            <w:tcBorders>
              <w:top w:val="single" w:sz="4" w:space="0" w:color="000000"/>
              <w:left w:val="single" w:sz="4" w:space="0" w:color="000000"/>
              <w:bottom w:val="single" w:sz="4" w:space="0" w:color="000000"/>
            </w:tcBorders>
            <w:shd w:val="clear" w:color="auto" w:fill="auto"/>
          </w:tcPr>
          <w:p w:rsidR="00247ACC" w:rsidRPr="00BC4ADA" w:rsidRDefault="008E2504" w:rsidP="002327EE">
            <w:pPr>
              <w:rPr>
                <w:rFonts w:ascii="Times New Roman" w:hAnsi="Times New Roman" w:cs="Times New Roman"/>
                <w:sz w:val="24"/>
                <w:szCs w:val="24"/>
              </w:rPr>
            </w:pPr>
            <w:r w:rsidRPr="00BC4ADA">
              <w:rPr>
                <w:rFonts w:ascii="Times New Roman" w:hAnsi="Times New Roman" w:cs="Times New Roman"/>
                <w:sz w:val="24"/>
                <w:szCs w:val="24"/>
              </w:rPr>
              <w:t>Управління та врегулювання конфліктами</w:t>
            </w:r>
          </w:p>
        </w:tc>
        <w:tc>
          <w:tcPr>
            <w:tcW w:w="1667" w:type="dxa"/>
            <w:vMerge/>
            <w:tcBorders>
              <w:left w:val="single" w:sz="4" w:space="0" w:color="000000"/>
              <w:bottom w:val="single" w:sz="4" w:space="0" w:color="000000"/>
            </w:tcBorders>
            <w:shd w:val="clear" w:color="auto" w:fill="auto"/>
          </w:tcPr>
          <w:p w:rsidR="00247ACC" w:rsidRPr="00BC4ADA" w:rsidRDefault="00247ACC" w:rsidP="00B34FEA">
            <w:pPr>
              <w:tabs>
                <w:tab w:val="left" w:pos="142"/>
              </w:tabs>
              <w:spacing w:after="0" w:line="240" w:lineRule="auto"/>
              <w:jc w:val="center"/>
              <w:rPr>
                <w:rFonts w:ascii="Times New Roman" w:eastAsia="Calibri" w:hAnsi="Times New Roman" w:cs="Times New Roman"/>
                <w:sz w:val="24"/>
                <w:szCs w:val="24"/>
                <w:lang w:eastAsia="uk-UA"/>
              </w:rPr>
            </w:pPr>
          </w:p>
        </w:tc>
        <w:tc>
          <w:tcPr>
            <w:tcW w:w="1887" w:type="dxa"/>
            <w:vMerge/>
            <w:tcBorders>
              <w:left w:val="single" w:sz="4" w:space="0" w:color="000000"/>
              <w:bottom w:val="single" w:sz="4" w:space="0" w:color="000000"/>
              <w:right w:val="single" w:sz="4" w:space="0" w:color="000000"/>
            </w:tcBorders>
            <w:shd w:val="clear" w:color="auto" w:fill="auto"/>
          </w:tcPr>
          <w:p w:rsidR="00247ACC" w:rsidRPr="00BC4ADA" w:rsidRDefault="00247ACC" w:rsidP="00B34FEA">
            <w:pPr>
              <w:tabs>
                <w:tab w:val="left" w:pos="142"/>
              </w:tabs>
              <w:suppressAutoHyphens/>
              <w:spacing w:after="0" w:line="240" w:lineRule="auto"/>
              <w:jc w:val="center"/>
              <w:rPr>
                <w:rFonts w:ascii="Times New Roman" w:eastAsia="Calibri" w:hAnsi="Times New Roman" w:cs="Times New Roman"/>
                <w:sz w:val="24"/>
                <w:szCs w:val="24"/>
                <w:lang w:eastAsia="zh-CN"/>
              </w:rPr>
            </w:pPr>
          </w:p>
        </w:tc>
      </w:tr>
      <w:tr w:rsidR="00247ACC" w:rsidRPr="00BC4ADA" w:rsidTr="002327EE">
        <w:tc>
          <w:tcPr>
            <w:tcW w:w="1409" w:type="dxa"/>
            <w:tcBorders>
              <w:top w:val="single" w:sz="4" w:space="0" w:color="000000"/>
              <w:left w:val="single" w:sz="4" w:space="0" w:color="000000"/>
              <w:bottom w:val="single" w:sz="4" w:space="0" w:color="000000"/>
            </w:tcBorders>
            <w:shd w:val="clear" w:color="auto" w:fill="auto"/>
          </w:tcPr>
          <w:p w:rsidR="00247ACC" w:rsidRPr="00BC4ADA" w:rsidRDefault="00247ACC" w:rsidP="002327EE">
            <w:pPr>
              <w:rPr>
                <w:rFonts w:ascii="Times New Roman" w:hAnsi="Times New Roman" w:cs="Times New Roman"/>
                <w:sz w:val="24"/>
                <w:szCs w:val="24"/>
              </w:rPr>
            </w:pPr>
            <w:r w:rsidRPr="00BC4ADA">
              <w:rPr>
                <w:rFonts w:ascii="Times New Roman" w:hAnsi="Times New Roman" w:cs="Times New Roman"/>
                <w:sz w:val="24"/>
                <w:szCs w:val="24"/>
              </w:rPr>
              <w:t>ПП2.2.11</w:t>
            </w:r>
          </w:p>
        </w:tc>
        <w:tc>
          <w:tcPr>
            <w:tcW w:w="4956" w:type="dxa"/>
            <w:tcBorders>
              <w:top w:val="single" w:sz="4" w:space="0" w:color="000000"/>
              <w:left w:val="single" w:sz="4" w:space="0" w:color="000000"/>
              <w:bottom w:val="single" w:sz="4" w:space="0" w:color="000000"/>
            </w:tcBorders>
            <w:shd w:val="clear" w:color="auto" w:fill="auto"/>
          </w:tcPr>
          <w:p w:rsidR="00247ACC" w:rsidRPr="00BC4ADA" w:rsidRDefault="001829FD" w:rsidP="002327EE">
            <w:pPr>
              <w:rPr>
                <w:rFonts w:ascii="Times New Roman" w:hAnsi="Times New Roman" w:cs="Times New Roman"/>
                <w:sz w:val="24"/>
                <w:szCs w:val="24"/>
              </w:rPr>
            </w:pPr>
            <w:r w:rsidRPr="00BC4ADA">
              <w:rPr>
                <w:rFonts w:ascii="Times New Roman" w:hAnsi="Times New Roman" w:cs="Times New Roman"/>
                <w:sz w:val="24"/>
                <w:szCs w:val="24"/>
              </w:rPr>
              <w:t>Публічна риторика</w:t>
            </w:r>
          </w:p>
        </w:tc>
        <w:tc>
          <w:tcPr>
            <w:tcW w:w="1667" w:type="dxa"/>
            <w:vMerge w:val="restart"/>
            <w:tcBorders>
              <w:top w:val="single" w:sz="4" w:space="0" w:color="000000"/>
              <w:left w:val="single" w:sz="4" w:space="0" w:color="000000"/>
            </w:tcBorders>
            <w:shd w:val="clear" w:color="auto" w:fill="auto"/>
          </w:tcPr>
          <w:p w:rsidR="00247ACC" w:rsidRPr="00BC4ADA" w:rsidRDefault="00247ACC" w:rsidP="00B34FEA">
            <w:pPr>
              <w:tabs>
                <w:tab w:val="left" w:pos="142"/>
              </w:tabs>
              <w:spacing w:after="0" w:line="240" w:lineRule="auto"/>
              <w:jc w:val="center"/>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4</w:t>
            </w:r>
          </w:p>
        </w:tc>
        <w:tc>
          <w:tcPr>
            <w:tcW w:w="1887" w:type="dxa"/>
            <w:vMerge w:val="restart"/>
            <w:tcBorders>
              <w:top w:val="single" w:sz="4" w:space="0" w:color="000000"/>
              <w:left w:val="single" w:sz="4" w:space="0" w:color="000000"/>
              <w:right w:val="single" w:sz="4" w:space="0" w:color="000000"/>
            </w:tcBorders>
            <w:shd w:val="clear" w:color="auto" w:fill="auto"/>
          </w:tcPr>
          <w:p w:rsidR="00247ACC" w:rsidRPr="00BC4ADA" w:rsidRDefault="001829FD"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залік</w:t>
            </w:r>
          </w:p>
        </w:tc>
      </w:tr>
      <w:tr w:rsidR="00247ACC" w:rsidRPr="00BC4ADA" w:rsidTr="002327EE">
        <w:tc>
          <w:tcPr>
            <w:tcW w:w="1409" w:type="dxa"/>
            <w:tcBorders>
              <w:top w:val="single" w:sz="4" w:space="0" w:color="000000"/>
              <w:left w:val="single" w:sz="4" w:space="0" w:color="000000"/>
              <w:bottom w:val="single" w:sz="4" w:space="0" w:color="000000"/>
            </w:tcBorders>
            <w:shd w:val="clear" w:color="auto" w:fill="auto"/>
          </w:tcPr>
          <w:p w:rsidR="00247ACC" w:rsidRPr="00BC4ADA" w:rsidRDefault="00247ACC" w:rsidP="002327EE">
            <w:pPr>
              <w:rPr>
                <w:rFonts w:ascii="Times New Roman" w:hAnsi="Times New Roman" w:cs="Times New Roman"/>
                <w:sz w:val="24"/>
                <w:szCs w:val="24"/>
              </w:rPr>
            </w:pPr>
            <w:r w:rsidRPr="00BC4ADA">
              <w:rPr>
                <w:rFonts w:ascii="Times New Roman" w:hAnsi="Times New Roman" w:cs="Times New Roman"/>
                <w:sz w:val="24"/>
                <w:szCs w:val="24"/>
              </w:rPr>
              <w:t>ПП2.2.12</w:t>
            </w:r>
          </w:p>
        </w:tc>
        <w:tc>
          <w:tcPr>
            <w:tcW w:w="4956" w:type="dxa"/>
            <w:tcBorders>
              <w:top w:val="single" w:sz="4" w:space="0" w:color="000000"/>
              <w:left w:val="single" w:sz="4" w:space="0" w:color="000000"/>
              <w:bottom w:val="single" w:sz="4" w:space="0" w:color="000000"/>
            </w:tcBorders>
            <w:shd w:val="clear" w:color="auto" w:fill="auto"/>
          </w:tcPr>
          <w:p w:rsidR="00247ACC" w:rsidRPr="00BC4ADA" w:rsidRDefault="001829FD" w:rsidP="002327EE">
            <w:pPr>
              <w:rPr>
                <w:rFonts w:ascii="Times New Roman" w:hAnsi="Times New Roman" w:cs="Times New Roman"/>
                <w:sz w:val="24"/>
                <w:szCs w:val="24"/>
              </w:rPr>
            </w:pPr>
            <w:proofErr w:type="spellStart"/>
            <w:r w:rsidRPr="00BC4ADA">
              <w:rPr>
                <w:rFonts w:ascii="Times New Roman" w:hAnsi="Times New Roman" w:cs="Times New Roman"/>
                <w:sz w:val="24"/>
                <w:szCs w:val="24"/>
              </w:rPr>
              <w:t>Спічрайтинг</w:t>
            </w:r>
            <w:proofErr w:type="spellEnd"/>
          </w:p>
        </w:tc>
        <w:tc>
          <w:tcPr>
            <w:tcW w:w="1667" w:type="dxa"/>
            <w:vMerge/>
            <w:tcBorders>
              <w:left w:val="single" w:sz="4" w:space="0" w:color="000000"/>
              <w:bottom w:val="single" w:sz="4" w:space="0" w:color="000000"/>
            </w:tcBorders>
            <w:shd w:val="clear" w:color="auto" w:fill="auto"/>
          </w:tcPr>
          <w:p w:rsidR="00247ACC" w:rsidRPr="00BC4ADA" w:rsidRDefault="00247ACC" w:rsidP="00B34FEA">
            <w:pPr>
              <w:tabs>
                <w:tab w:val="left" w:pos="142"/>
              </w:tabs>
              <w:spacing w:after="0" w:line="240" w:lineRule="auto"/>
              <w:jc w:val="center"/>
              <w:rPr>
                <w:rFonts w:ascii="Times New Roman" w:eastAsia="Calibri" w:hAnsi="Times New Roman" w:cs="Times New Roman"/>
                <w:sz w:val="24"/>
                <w:szCs w:val="24"/>
                <w:lang w:eastAsia="uk-UA"/>
              </w:rPr>
            </w:pPr>
          </w:p>
        </w:tc>
        <w:tc>
          <w:tcPr>
            <w:tcW w:w="1887" w:type="dxa"/>
            <w:vMerge/>
            <w:tcBorders>
              <w:left w:val="single" w:sz="4" w:space="0" w:color="000000"/>
              <w:bottom w:val="single" w:sz="4" w:space="0" w:color="000000"/>
              <w:right w:val="single" w:sz="4" w:space="0" w:color="000000"/>
            </w:tcBorders>
            <w:shd w:val="clear" w:color="auto" w:fill="auto"/>
          </w:tcPr>
          <w:p w:rsidR="00247ACC" w:rsidRPr="00BC4ADA" w:rsidRDefault="00247ACC" w:rsidP="00B34FEA">
            <w:pPr>
              <w:tabs>
                <w:tab w:val="left" w:pos="142"/>
              </w:tabs>
              <w:suppressAutoHyphens/>
              <w:spacing w:after="0" w:line="240" w:lineRule="auto"/>
              <w:jc w:val="center"/>
              <w:rPr>
                <w:rFonts w:ascii="Times New Roman" w:eastAsia="Calibri" w:hAnsi="Times New Roman" w:cs="Times New Roman"/>
                <w:sz w:val="24"/>
                <w:szCs w:val="24"/>
                <w:lang w:eastAsia="zh-CN"/>
              </w:rPr>
            </w:pPr>
          </w:p>
        </w:tc>
      </w:tr>
      <w:tr w:rsidR="00247ACC" w:rsidRPr="00BC4ADA" w:rsidTr="002327EE">
        <w:tc>
          <w:tcPr>
            <w:tcW w:w="1409" w:type="dxa"/>
            <w:tcBorders>
              <w:top w:val="single" w:sz="4" w:space="0" w:color="000000"/>
              <w:left w:val="single" w:sz="4" w:space="0" w:color="000000"/>
              <w:bottom w:val="single" w:sz="4" w:space="0" w:color="000000"/>
            </w:tcBorders>
            <w:shd w:val="clear" w:color="auto" w:fill="auto"/>
          </w:tcPr>
          <w:p w:rsidR="00247ACC" w:rsidRPr="00BC4ADA" w:rsidRDefault="00247ACC" w:rsidP="002327EE">
            <w:pPr>
              <w:rPr>
                <w:rFonts w:ascii="Times New Roman" w:hAnsi="Times New Roman" w:cs="Times New Roman"/>
                <w:sz w:val="24"/>
                <w:szCs w:val="24"/>
              </w:rPr>
            </w:pPr>
            <w:r w:rsidRPr="00BC4ADA">
              <w:rPr>
                <w:rFonts w:ascii="Times New Roman" w:hAnsi="Times New Roman" w:cs="Times New Roman"/>
                <w:sz w:val="24"/>
                <w:szCs w:val="24"/>
              </w:rPr>
              <w:t>ПП2.2.13</w:t>
            </w:r>
          </w:p>
        </w:tc>
        <w:tc>
          <w:tcPr>
            <w:tcW w:w="4956" w:type="dxa"/>
            <w:tcBorders>
              <w:top w:val="single" w:sz="4" w:space="0" w:color="000000"/>
              <w:left w:val="single" w:sz="4" w:space="0" w:color="000000"/>
              <w:bottom w:val="single" w:sz="4" w:space="0" w:color="000000"/>
            </w:tcBorders>
            <w:shd w:val="clear" w:color="auto" w:fill="auto"/>
          </w:tcPr>
          <w:p w:rsidR="00247ACC" w:rsidRPr="00BC4ADA" w:rsidRDefault="003D4CA3" w:rsidP="002327EE">
            <w:pPr>
              <w:rPr>
                <w:rFonts w:ascii="Times New Roman" w:hAnsi="Times New Roman" w:cs="Times New Roman"/>
                <w:sz w:val="24"/>
                <w:szCs w:val="24"/>
              </w:rPr>
            </w:pPr>
            <w:r>
              <w:rPr>
                <w:rFonts w:ascii="Times New Roman" w:hAnsi="Times New Roman" w:cs="Times New Roman"/>
                <w:sz w:val="24"/>
                <w:szCs w:val="24"/>
              </w:rPr>
              <w:t>Міжнародні відносини</w:t>
            </w:r>
            <w:r w:rsidR="00FE43CC" w:rsidRPr="00BC4ADA">
              <w:rPr>
                <w:rFonts w:ascii="Times New Roman" w:hAnsi="Times New Roman" w:cs="Times New Roman"/>
                <w:sz w:val="24"/>
                <w:szCs w:val="24"/>
              </w:rPr>
              <w:t>: управлінсько-організаційні аспекти</w:t>
            </w:r>
          </w:p>
        </w:tc>
        <w:tc>
          <w:tcPr>
            <w:tcW w:w="1667" w:type="dxa"/>
            <w:vMerge w:val="restart"/>
            <w:tcBorders>
              <w:top w:val="single" w:sz="4" w:space="0" w:color="000000"/>
              <w:left w:val="single" w:sz="4" w:space="0" w:color="000000"/>
            </w:tcBorders>
            <w:shd w:val="clear" w:color="auto" w:fill="auto"/>
          </w:tcPr>
          <w:p w:rsidR="00247ACC" w:rsidRPr="00BC4ADA" w:rsidRDefault="00247ACC" w:rsidP="00B34FEA">
            <w:pPr>
              <w:tabs>
                <w:tab w:val="left" w:pos="142"/>
              </w:tabs>
              <w:spacing w:after="0" w:line="240" w:lineRule="auto"/>
              <w:jc w:val="center"/>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4</w:t>
            </w:r>
          </w:p>
        </w:tc>
        <w:tc>
          <w:tcPr>
            <w:tcW w:w="1887" w:type="dxa"/>
            <w:vMerge w:val="restart"/>
            <w:tcBorders>
              <w:top w:val="single" w:sz="4" w:space="0" w:color="000000"/>
              <w:left w:val="single" w:sz="4" w:space="0" w:color="000000"/>
              <w:right w:val="single" w:sz="4" w:space="0" w:color="000000"/>
            </w:tcBorders>
            <w:shd w:val="clear" w:color="auto" w:fill="auto"/>
          </w:tcPr>
          <w:p w:rsidR="00247ACC" w:rsidRPr="00BC4ADA" w:rsidRDefault="00247ACC"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залік</w:t>
            </w:r>
          </w:p>
        </w:tc>
      </w:tr>
      <w:tr w:rsidR="00247ACC" w:rsidRPr="00BC4ADA" w:rsidTr="002327EE">
        <w:tc>
          <w:tcPr>
            <w:tcW w:w="1409" w:type="dxa"/>
            <w:tcBorders>
              <w:top w:val="single" w:sz="4" w:space="0" w:color="000000"/>
              <w:left w:val="single" w:sz="4" w:space="0" w:color="000000"/>
              <w:bottom w:val="single" w:sz="4" w:space="0" w:color="000000"/>
            </w:tcBorders>
            <w:shd w:val="clear" w:color="auto" w:fill="auto"/>
          </w:tcPr>
          <w:p w:rsidR="00247ACC" w:rsidRPr="00BC4ADA" w:rsidRDefault="00247ACC" w:rsidP="002327EE">
            <w:pPr>
              <w:rPr>
                <w:rFonts w:ascii="Times New Roman" w:hAnsi="Times New Roman" w:cs="Times New Roman"/>
                <w:sz w:val="24"/>
                <w:szCs w:val="24"/>
              </w:rPr>
            </w:pPr>
            <w:r w:rsidRPr="00BC4ADA">
              <w:rPr>
                <w:rFonts w:ascii="Times New Roman" w:hAnsi="Times New Roman" w:cs="Times New Roman"/>
                <w:sz w:val="24"/>
                <w:szCs w:val="24"/>
              </w:rPr>
              <w:t>ПП2.2.14</w:t>
            </w:r>
          </w:p>
        </w:tc>
        <w:tc>
          <w:tcPr>
            <w:tcW w:w="4956" w:type="dxa"/>
            <w:tcBorders>
              <w:top w:val="single" w:sz="4" w:space="0" w:color="000000"/>
              <w:left w:val="single" w:sz="4" w:space="0" w:color="000000"/>
              <w:bottom w:val="single" w:sz="4" w:space="0" w:color="000000"/>
            </w:tcBorders>
            <w:shd w:val="clear" w:color="auto" w:fill="auto"/>
          </w:tcPr>
          <w:p w:rsidR="00247ACC" w:rsidRPr="00BC4ADA" w:rsidRDefault="00FE43CC" w:rsidP="002327EE">
            <w:pPr>
              <w:rPr>
                <w:rFonts w:ascii="Times New Roman" w:hAnsi="Times New Roman" w:cs="Times New Roman"/>
                <w:sz w:val="24"/>
                <w:szCs w:val="24"/>
              </w:rPr>
            </w:pPr>
            <w:r w:rsidRPr="00BC4ADA">
              <w:rPr>
                <w:rFonts w:ascii="Times New Roman" w:hAnsi="Times New Roman" w:cs="Times New Roman"/>
                <w:sz w:val="24"/>
                <w:szCs w:val="24"/>
              </w:rPr>
              <w:t>Міжнародні організації: управлінсько-організаційні аспекти</w:t>
            </w:r>
          </w:p>
        </w:tc>
        <w:tc>
          <w:tcPr>
            <w:tcW w:w="1667" w:type="dxa"/>
            <w:vMerge/>
            <w:tcBorders>
              <w:left w:val="single" w:sz="4" w:space="0" w:color="000000"/>
              <w:bottom w:val="single" w:sz="4" w:space="0" w:color="000000"/>
            </w:tcBorders>
            <w:shd w:val="clear" w:color="auto" w:fill="auto"/>
          </w:tcPr>
          <w:p w:rsidR="00247ACC" w:rsidRPr="00BC4ADA" w:rsidRDefault="00247ACC" w:rsidP="00B34FEA">
            <w:pPr>
              <w:tabs>
                <w:tab w:val="left" w:pos="142"/>
              </w:tabs>
              <w:spacing w:after="0" w:line="240" w:lineRule="auto"/>
              <w:jc w:val="center"/>
              <w:rPr>
                <w:rFonts w:ascii="Times New Roman" w:eastAsia="Calibri" w:hAnsi="Times New Roman" w:cs="Times New Roman"/>
                <w:sz w:val="24"/>
                <w:szCs w:val="24"/>
                <w:lang w:eastAsia="uk-UA"/>
              </w:rPr>
            </w:pPr>
          </w:p>
        </w:tc>
        <w:tc>
          <w:tcPr>
            <w:tcW w:w="1887" w:type="dxa"/>
            <w:vMerge/>
            <w:tcBorders>
              <w:left w:val="single" w:sz="4" w:space="0" w:color="000000"/>
              <w:bottom w:val="single" w:sz="4" w:space="0" w:color="000000"/>
              <w:right w:val="single" w:sz="4" w:space="0" w:color="000000"/>
            </w:tcBorders>
            <w:shd w:val="clear" w:color="auto" w:fill="auto"/>
          </w:tcPr>
          <w:p w:rsidR="00247ACC" w:rsidRPr="00BC4ADA" w:rsidRDefault="00247ACC" w:rsidP="00B34FEA">
            <w:pPr>
              <w:tabs>
                <w:tab w:val="left" w:pos="142"/>
              </w:tabs>
              <w:suppressAutoHyphens/>
              <w:spacing w:after="0" w:line="240" w:lineRule="auto"/>
              <w:jc w:val="center"/>
              <w:rPr>
                <w:rFonts w:ascii="Times New Roman" w:eastAsia="Calibri" w:hAnsi="Times New Roman" w:cs="Times New Roman"/>
                <w:sz w:val="24"/>
                <w:szCs w:val="24"/>
                <w:lang w:eastAsia="zh-CN"/>
              </w:rPr>
            </w:pPr>
          </w:p>
        </w:tc>
      </w:tr>
      <w:tr w:rsidR="00F70884" w:rsidRPr="00BC4ADA" w:rsidTr="002327EE">
        <w:tc>
          <w:tcPr>
            <w:tcW w:w="1409" w:type="dxa"/>
            <w:tcBorders>
              <w:top w:val="single" w:sz="4" w:space="0" w:color="000000"/>
              <w:left w:val="single" w:sz="4" w:space="0" w:color="000000"/>
              <w:bottom w:val="single" w:sz="4" w:space="0" w:color="000000"/>
            </w:tcBorders>
            <w:shd w:val="clear" w:color="auto" w:fill="auto"/>
          </w:tcPr>
          <w:p w:rsidR="00F70884" w:rsidRPr="00BC4ADA" w:rsidRDefault="00F70884" w:rsidP="00F70884">
            <w:pPr>
              <w:rPr>
                <w:rFonts w:ascii="Times New Roman" w:hAnsi="Times New Roman" w:cs="Times New Roman"/>
                <w:sz w:val="24"/>
                <w:szCs w:val="24"/>
              </w:rPr>
            </w:pPr>
            <w:r w:rsidRPr="00BC4ADA">
              <w:rPr>
                <w:rFonts w:ascii="Times New Roman" w:hAnsi="Times New Roman" w:cs="Times New Roman"/>
                <w:sz w:val="24"/>
                <w:szCs w:val="24"/>
              </w:rPr>
              <w:t>ПП2.2.15</w:t>
            </w:r>
          </w:p>
        </w:tc>
        <w:tc>
          <w:tcPr>
            <w:tcW w:w="4956" w:type="dxa"/>
            <w:tcBorders>
              <w:top w:val="single" w:sz="4" w:space="0" w:color="000000"/>
              <w:left w:val="single" w:sz="4" w:space="0" w:color="000000"/>
              <w:bottom w:val="single" w:sz="4" w:space="0" w:color="000000"/>
            </w:tcBorders>
            <w:shd w:val="clear" w:color="auto" w:fill="auto"/>
          </w:tcPr>
          <w:p w:rsidR="00F70884" w:rsidRPr="00BC4ADA" w:rsidRDefault="00F70884" w:rsidP="00F70884">
            <w:pPr>
              <w:rPr>
                <w:rFonts w:ascii="Times New Roman" w:hAnsi="Times New Roman" w:cs="Times New Roman"/>
                <w:sz w:val="24"/>
                <w:szCs w:val="24"/>
              </w:rPr>
            </w:pPr>
            <w:r w:rsidRPr="00BC4ADA">
              <w:rPr>
                <w:rFonts w:ascii="Times New Roman" w:hAnsi="Times New Roman" w:cs="Times New Roman"/>
                <w:sz w:val="24"/>
                <w:szCs w:val="24"/>
              </w:rPr>
              <w:t>Регіональна політика в країнах ЄС</w:t>
            </w:r>
          </w:p>
        </w:tc>
        <w:tc>
          <w:tcPr>
            <w:tcW w:w="1667" w:type="dxa"/>
            <w:vMerge w:val="restart"/>
            <w:tcBorders>
              <w:top w:val="single" w:sz="4" w:space="0" w:color="000000"/>
              <w:left w:val="single" w:sz="4" w:space="0" w:color="000000"/>
            </w:tcBorders>
            <w:shd w:val="clear" w:color="auto" w:fill="auto"/>
          </w:tcPr>
          <w:p w:rsidR="00F70884" w:rsidRPr="00BC4ADA" w:rsidRDefault="00F70884" w:rsidP="00F70884">
            <w:pPr>
              <w:tabs>
                <w:tab w:val="left" w:pos="142"/>
              </w:tabs>
              <w:spacing w:after="0" w:line="240" w:lineRule="auto"/>
              <w:jc w:val="center"/>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4</w:t>
            </w:r>
          </w:p>
        </w:tc>
        <w:tc>
          <w:tcPr>
            <w:tcW w:w="1887" w:type="dxa"/>
            <w:vMerge w:val="restart"/>
            <w:tcBorders>
              <w:top w:val="single" w:sz="4" w:space="0" w:color="000000"/>
              <w:left w:val="single" w:sz="4" w:space="0" w:color="000000"/>
              <w:right w:val="single" w:sz="4" w:space="0" w:color="000000"/>
            </w:tcBorders>
            <w:shd w:val="clear" w:color="auto" w:fill="auto"/>
          </w:tcPr>
          <w:p w:rsidR="00F70884" w:rsidRPr="00BC4ADA" w:rsidRDefault="00F70884" w:rsidP="00F70884">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залік</w:t>
            </w:r>
          </w:p>
        </w:tc>
      </w:tr>
      <w:tr w:rsidR="00F70884" w:rsidRPr="00BC4ADA" w:rsidTr="002327EE">
        <w:tc>
          <w:tcPr>
            <w:tcW w:w="1409" w:type="dxa"/>
            <w:tcBorders>
              <w:top w:val="single" w:sz="4" w:space="0" w:color="000000"/>
              <w:left w:val="single" w:sz="4" w:space="0" w:color="000000"/>
              <w:bottom w:val="single" w:sz="4" w:space="0" w:color="000000"/>
            </w:tcBorders>
            <w:shd w:val="clear" w:color="auto" w:fill="auto"/>
          </w:tcPr>
          <w:p w:rsidR="00F70884" w:rsidRPr="00BC4ADA" w:rsidRDefault="00F70884" w:rsidP="00F70884">
            <w:pPr>
              <w:rPr>
                <w:rFonts w:ascii="Times New Roman" w:hAnsi="Times New Roman" w:cs="Times New Roman"/>
                <w:sz w:val="24"/>
                <w:szCs w:val="24"/>
              </w:rPr>
            </w:pPr>
            <w:r w:rsidRPr="00BC4ADA">
              <w:rPr>
                <w:rFonts w:ascii="Times New Roman" w:hAnsi="Times New Roman" w:cs="Times New Roman"/>
                <w:sz w:val="24"/>
                <w:szCs w:val="24"/>
              </w:rPr>
              <w:t>ПП2.2.16</w:t>
            </w:r>
          </w:p>
        </w:tc>
        <w:tc>
          <w:tcPr>
            <w:tcW w:w="4956" w:type="dxa"/>
            <w:tcBorders>
              <w:top w:val="single" w:sz="4" w:space="0" w:color="000000"/>
              <w:left w:val="single" w:sz="4" w:space="0" w:color="000000"/>
              <w:bottom w:val="single" w:sz="4" w:space="0" w:color="000000"/>
            </w:tcBorders>
            <w:shd w:val="clear" w:color="auto" w:fill="auto"/>
          </w:tcPr>
          <w:p w:rsidR="00F70884" w:rsidRPr="00BC4ADA" w:rsidRDefault="00F70884" w:rsidP="00F70884">
            <w:pPr>
              <w:rPr>
                <w:rFonts w:ascii="Times New Roman" w:hAnsi="Times New Roman" w:cs="Times New Roman"/>
                <w:sz w:val="24"/>
                <w:szCs w:val="24"/>
              </w:rPr>
            </w:pPr>
            <w:r w:rsidRPr="00BC4ADA">
              <w:rPr>
                <w:rFonts w:ascii="Times New Roman" w:hAnsi="Times New Roman" w:cs="Times New Roman"/>
                <w:sz w:val="24"/>
                <w:szCs w:val="24"/>
              </w:rPr>
              <w:t>Регіональне врядування та розвиток країн ЄС</w:t>
            </w:r>
          </w:p>
        </w:tc>
        <w:tc>
          <w:tcPr>
            <w:tcW w:w="1667" w:type="dxa"/>
            <w:vMerge/>
            <w:tcBorders>
              <w:left w:val="single" w:sz="4" w:space="0" w:color="000000"/>
              <w:bottom w:val="single" w:sz="4" w:space="0" w:color="000000"/>
            </w:tcBorders>
            <w:shd w:val="clear" w:color="auto" w:fill="auto"/>
          </w:tcPr>
          <w:p w:rsidR="00F70884" w:rsidRPr="00BC4ADA" w:rsidRDefault="00F70884" w:rsidP="00F70884">
            <w:pPr>
              <w:tabs>
                <w:tab w:val="left" w:pos="142"/>
              </w:tabs>
              <w:spacing w:after="0" w:line="240" w:lineRule="auto"/>
              <w:jc w:val="center"/>
              <w:rPr>
                <w:rFonts w:ascii="Times New Roman" w:eastAsia="Calibri" w:hAnsi="Times New Roman" w:cs="Times New Roman"/>
                <w:sz w:val="24"/>
                <w:szCs w:val="24"/>
                <w:lang w:eastAsia="uk-UA"/>
              </w:rPr>
            </w:pPr>
          </w:p>
        </w:tc>
        <w:tc>
          <w:tcPr>
            <w:tcW w:w="1887" w:type="dxa"/>
            <w:vMerge/>
            <w:tcBorders>
              <w:left w:val="single" w:sz="4" w:space="0" w:color="000000"/>
              <w:bottom w:val="single" w:sz="4" w:space="0" w:color="000000"/>
              <w:right w:val="single" w:sz="4" w:space="0" w:color="000000"/>
            </w:tcBorders>
            <w:shd w:val="clear" w:color="auto" w:fill="auto"/>
          </w:tcPr>
          <w:p w:rsidR="00F70884" w:rsidRPr="00BC4ADA" w:rsidRDefault="00F70884" w:rsidP="00F70884">
            <w:pPr>
              <w:tabs>
                <w:tab w:val="left" w:pos="142"/>
              </w:tabs>
              <w:suppressAutoHyphens/>
              <w:spacing w:after="0" w:line="240" w:lineRule="auto"/>
              <w:jc w:val="center"/>
              <w:rPr>
                <w:rFonts w:ascii="Times New Roman" w:eastAsia="Calibri" w:hAnsi="Times New Roman" w:cs="Times New Roman"/>
                <w:sz w:val="24"/>
                <w:szCs w:val="24"/>
                <w:lang w:eastAsia="zh-CN"/>
              </w:rPr>
            </w:pPr>
          </w:p>
        </w:tc>
      </w:tr>
      <w:tr w:rsidR="00247ACC" w:rsidRPr="00BC4ADA" w:rsidTr="002327EE">
        <w:tc>
          <w:tcPr>
            <w:tcW w:w="1409" w:type="dxa"/>
            <w:tcBorders>
              <w:top w:val="single" w:sz="4" w:space="0" w:color="000000"/>
              <w:left w:val="single" w:sz="4" w:space="0" w:color="000000"/>
              <w:bottom w:val="single" w:sz="4" w:space="0" w:color="000000"/>
            </w:tcBorders>
            <w:shd w:val="clear" w:color="auto" w:fill="auto"/>
          </w:tcPr>
          <w:p w:rsidR="00247ACC" w:rsidRPr="00BC4ADA" w:rsidRDefault="00247ACC" w:rsidP="002327EE">
            <w:pPr>
              <w:rPr>
                <w:rFonts w:ascii="Times New Roman" w:hAnsi="Times New Roman" w:cs="Times New Roman"/>
                <w:sz w:val="24"/>
                <w:szCs w:val="24"/>
              </w:rPr>
            </w:pPr>
            <w:r w:rsidRPr="00BC4ADA">
              <w:rPr>
                <w:rFonts w:ascii="Times New Roman" w:hAnsi="Times New Roman" w:cs="Times New Roman"/>
                <w:sz w:val="24"/>
                <w:szCs w:val="24"/>
              </w:rPr>
              <w:t>ПП2.2.17</w:t>
            </w:r>
          </w:p>
        </w:tc>
        <w:tc>
          <w:tcPr>
            <w:tcW w:w="4956" w:type="dxa"/>
            <w:tcBorders>
              <w:top w:val="single" w:sz="4" w:space="0" w:color="000000"/>
              <w:left w:val="single" w:sz="4" w:space="0" w:color="000000"/>
              <w:bottom w:val="single" w:sz="4" w:space="0" w:color="000000"/>
            </w:tcBorders>
            <w:shd w:val="clear" w:color="auto" w:fill="auto"/>
          </w:tcPr>
          <w:p w:rsidR="00247ACC" w:rsidRPr="00BC4ADA" w:rsidRDefault="00F70884" w:rsidP="002327EE">
            <w:pPr>
              <w:rPr>
                <w:rFonts w:ascii="Times New Roman" w:hAnsi="Times New Roman" w:cs="Times New Roman"/>
                <w:sz w:val="24"/>
                <w:szCs w:val="24"/>
              </w:rPr>
            </w:pPr>
            <w:r w:rsidRPr="00BC4ADA">
              <w:rPr>
                <w:rFonts w:ascii="Times New Roman" w:hAnsi="Times New Roman" w:cs="Times New Roman"/>
                <w:sz w:val="24"/>
                <w:szCs w:val="24"/>
              </w:rPr>
              <w:t>Управління персоналом</w:t>
            </w:r>
          </w:p>
        </w:tc>
        <w:tc>
          <w:tcPr>
            <w:tcW w:w="1667" w:type="dxa"/>
            <w:vMerge w:val="restart"/>
            <w:tcBorders>
              <w:top w:val="single" w:sz="4" w:space="0" w:color="000000"/>
              <w:left w:val="single" w:sz="4" w:space="0" w:color="000000"/>
            </w:tcBorders>
            <w:shd w:val="clear" w:color="auto" w:fill="auto"/>
          </w:tcPr>
          <w:p w:rsidR="00247ACC" w:rsidRPr="00BC4ADA" w:rsidRDefault="00F70884" w:rsidP="00B34FEA">
            <w:pPr>
              <w:tabs>
                <w:tab w:val="left" w:pos="142"/>
              </w:tabs>
              <w:spacing w:after="0" w:line="240" w:lineRule="auto"/>
              <w:jc w:val="center"/>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5</w:t>
            </w:r>
          </w:p>
        </w:tc>
        <w:tc>
          <w:tcPr>
            <w:tcW w:w="1887" w:type="dxa"/>
            <w:vMerge w:val="restart"/>
            <w:tcBorders>
              <w:top w:val="single" w:sz="4" w:space="0" w:color="000000"/>
              <w:left w:val="single" w:sz="4" w:space="0" w:color="000000"/>
              <w:right w:val="single" w:sz="4" w:space="0" w:color="000000"/>
            </w:tcBorders>
            <w:shd w:val="clear" w:color="auto" w:fill="auto"/>
          </w:tcPr>
          <w:p w:rsidR="00247ACC" w:rsidRPr="00BC4ADA" w:rsidRDefault="00F70884"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залік</w:t>
            </w:r>
          </w:p>
        </w:tc>
      </w:tr>
      <w:tr w:rsidR="00247ACC" w:rsidRPr="00BC4ADA" w:rsidTr="002327EE">
        <w:tc>
          <w:tcPr>
            <w:tcW w:w="1409" w:type="dxa"/>
            <w:tcBorders>
              <w:top w:val="single" w:sz="4" w:space="0" w:color="000000"/>
              <w:left w:val="single" w:sz="4" w:space="0" w:color="000000"/>
              <w:bottom w:val="single" w:sz="4" w:space="0" w:color="000000"/>
            </w:tcBorders>
            <w:shd w:val="clear" w:color="auto" w:fill="auto"/>
          </w:tcPr>
          <w:p w:rsidR="00247ACC" w:rsidRPr="00BC4ADA" w:rsidRDefault="00247ACC" w:rsidP="002327EE">
            <w:pPr>
              <w:rPr>
                <w:rFonts w:ascii="Times New Roman" w:hAnsi="Times New Roman" w:cs="Times New Roman"/>
                <w:sz w:val="24"/>
                <w:szCs w:val="24"/>
              </w:rPr>
            </w:pPr>
            <w:r w:rsidRPr="00BC4ADA">
              <w:rPr>
                <w:rFonts w:ascii="Times New Roman" w:hAnsi="Times New Roman" w:cs="Times New Roman"/>
                <w:sz w:val="24"/>
                <w:szCs w:val="24"/>
              </w:rPr>
              <w:t>ПП2.2.18</w:t>
            </w:r>
          </w:p>
        </w:tc>
        <w:tc>
          <w:tcPr>
            <w:tcW w:w="4956" w:type="dxa"/>
            <w:tcBorders>
              <w:top w:val="single" w:sz="4" w:space="0" w:color="000000"/>
              <w:left w:val="single" w:sz="4" w:space="0" w:color="000000"/>
              <w:bottom w:val="single" w:sz="4" w:space="0" w:color="000000"/>
            </w:tcBorders>
            <w:shd w:val="clear" w:color="auto" w:fill="auto"/>
          </w:tcPr>
          <w:p w:rsidR="00247ACC" w:rsidRPr="00BC4ADA" w:rsidRDefault="00F70884" w:rsidP="002327EE">
            <w:pPr>
              <w:rPr>
                <w:rFonts w:ascii="Times New Roman" w:hAnsi="Times New Roman" w:cs="Times New Roman"/>
                <w:sz w:val="24"/>
                <w:szCs w:val="24"/>
              </w:rPr>
            </w:pPr>
            <w:r w:rsidRPr="00BC4ADA">
              <w:rPr>
                <w:rFonts w:ascii="Times New Roman" w:hAnsi="Times New Roman" w:cs="Times New Roman"/>
                <w:sz w:val="24"/>
                <w:szCs w:val="24"/>
              </w:rPr>
              <w:t>Управлінський консалтинг</w:t>
            </w:r>
          </w:p>
        </w:tc>
        <w:tc>
          <w:tcPr>
            <w:tcW w:w="1667" w:type="dxa"/>
            <w:vMerge/>
            <w:tcBorders>
              <w:left w:val="single" w:sz="4" w:space="0" w:color="000000"/>
              <w:bottom w:val="single" w:sz="4" w:space="0" w:color="000000"/>
            </w:tcBorders>
            <w:shd w:val="clear" w:color="auto" w:fill="auto"/>
          </w:tcPr>
          <w:p w:rsidR="00247ACC" w:rsidRPr="00BC4ADA" w:rsidRDefault="00247ACC" w:rsidP="00B34FEA">
            <w:pPr>
              <w:tabs>
                <w:tab w:val="left" w:pos="142"/>
              </w:tabs>
              <w:spacing w:after="0" w:line="240" w:lineRule="auto"/>
              <w:jc w:val="center"/>
              <w:rPr>
                <w:rFonts w:ascii="Times New Roman" w:eastAsia="Calibri" w:hAnsi="Times New Roman" w:cs="Times New Roman"/>
                <w:sz w:val="24"/>
                <w:szCs w:val="24"/>
                <w:lang w:eastAsia="uk-UA"/>
              </w:rPr>
            </w:pPr>
          </w:p>
        </w:tc>
        <w:tc>
          <w:tcPr>
            <w:tcW w:w="1887" w:type="dxa"/>
            <w:vMerge/>
            <w:tcBorders>
              <w:left w:val="single" w:sz="4" w:space="0" w:color="000000"/>
              <w:bottom w:val="single" w:sz="4" w:space="0" w:color="000000"/>
              <w:right w:val="single" w:sz="4" w:space="0" w:color="000000"/>
            </w:tcBorders>
            <w:shd w:val="clear" w:color="auto" w:fill="auto"/>
          </w:tcPr>
          <w:p w:rsidR="00247ACC" w:rsidRPr="00BC4ADA" w:rsidRDefault="00247ACC" w:rsidP="00B34FEA">
            <w:pPr>
              <w:tabs>
                <w:tab w:val="left" w:pos="142"/>
              </w:tabs>
              <w:suppressAutoHyphens/>
              <w:spacing w:after="0" w:line="240" w:lineRule="auto"/>
              <w:jc w:val="center"/>
              <w:rPr>
                <w:rFonts w:ascii="Times New Roman" w:eastAsia="Calibri" w:hAnsi="Times New Roman" w:cs="Times New Roman"/>
                <w:sz w:val="24"/>
                <w:szCs w:val="24"/>
                <w:lang w:eastAsia="zh-CN"/>
              </w:rPr>
            </w:pPr>
          </w:p>
        </w:tc>
      </w:tr>
      <w:tr w:rsidR="00A03005" w:rsidRPr="00BC4ADA" w:rsidTr="002327EE">
        <w:tc>
          <w:tcPr>
            <w:tcW w:w="1409" w:type="dxa"/>
            <w:tcBorders>
              <w:top w:val="single" w:sz="4" w:space="0" w:color="000000"/>
              <w:left w:val="single" w:sz="4" w:space="0" w:color="000000"/>
              <w:bottom w:val="single" w:sz="4" w:space="0" w:color="000000"/>
            </w:tcBorders>
            <w:shd w:val="clear" w:color="auto" w:fill="auto"/>
          </w:tcPr>
          <w:p w:rsidR="00A03005" w:rsidRPr="00BC4ADA" w:rsidRDefault="00A03005" w:rsidP="002327EE">
            <w:pPr>
              <w:rPr>
                <w:rFonts w:ascii="Times New Roman" w:hAnsi="Times New Roman" w:cs="Times New Roman"/>
                <w:sz w:val="24"/>
                <w:szCs w:val="24"/>
              </w:rPr>
            </w:pPr>
            <w:r w:rsidRPr="00BC4ADA">
              <w:rPr>
                <w:rFonts w:ascii="Times New Roman" w:hAnsi="Times New Roman" w:cs="Times New Roman"/>
                <w:sz w:val="24"/>
                <w:szCs w:val="24"/>
              </w:rPr>
              <w:t>ПП2.2.19</w:t>
            </w:r>
          </w:p>
        </w:tc>
        <w:tc>
          <w:tcPr>
            <w:tcW w:w="4956" w:type="dxa"/>
            <w:tcBorders>
              <w:top w:val="single" w:sz="4" w:space="0" w:color="000000"/>
              <w:left w:val="single" w:sz="4" w:space="0" w:color="000000"/>
              <w:bottom w:val="single" w:sz="4" w:space="0" w:color="000000"/>
            </w:tcBorders>
            <w:shd w:val="clear" w:color="auto" w:fill="auto"/>
          </w:tcPr>
          <w:p w:rsidR="00A03005" w:rsidRPr="00BC4ADA" w:rsidRDefault="00A03005" w:rsidP="002327EE">
            <w:pPr>
              <w:rPr>
                <w:rFonts w:ascii="Times New Roman" w:hAnsi="Times New Roman" w:cs="Times New Roman"/>
                <w:sz w:val="24"/>
                <w:szCs w:val="24"/>
              </w:rPr>
            </w:pPr>
            <w:r w:rsidRPr="00BC4ADA">
              <w:rPr>
                <w:rFonts w:ascii="Times New Roman" w:hAnsi="Times New Roman" w:cs="Times New Roman"/>
                <w:sz w:val="24"/>
                <w:szCs w:val="24"/>
              </w:rPr>
              <w:t>Основи електронного врядування</w:t>
            </w:r>
          </w:p>
        </w:tc>
        <w:tc>
          <w:tcPr>
            <w:tcW w:w="1667" w:type="dxa"/>
            <w:vMerge w:val="restart"/>
            <w:tcBorders>
              <w:top w:val="single" w:sz="4" w:space="0" w:color="000000"/>
              <w:left w:val="single" w:sz="4" w:space="0" w:color="000000"/>
            </w:tcBorders>
            <w:shd w:val="clear" w:color="auto" w:fill="auto"/>
          </w:tcPr>
          <w:p w:rsidR="00A03005" w:rsidRPr="00BC4ADA" w:rsidRDefault="00E56297" w:rsidP="00B34FEA">
            <w:pPr>
              <w:tabs>
                <w:tab w:val="left" w:pos="142"/>
              </w:tabs>
              <w:spacing w:after="0" w:line="240" w:lineRule="auto"/>
              <w:jc w:val="center"/>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5</w:t>
            </w:r>
          </w:p>
        </w:tc>
        <w:tc>
          <w:tcPr>
            <w:tcW w:w="1887" w:type="dxa"/>
            <w:vMerge w:val="restart"/>
            <w:tcBorders>
              <w:top w:val="single" w:sz="4" w:space="0" w:color="000000"/>
              <w:left w:val="single" w:sz="4" w:space="0" w:color="000000"/>
              <w:right w:val="single" w:sz="4" w:space="0" w:color="000000"/>
            </w:tcBorders>
            <w:shd w:val="clear" w:color="auto" w:fill="auto"/>
          </w:tcPr>
          <w:p w:rsidR="00A03005" w:rsidRPr="00BC4ADA" w:rsidRDefault="00A03005"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залік</w:t>
            </w:r>
          </w:p>
        </w:tc>
      </w:tr>
      <w:tr w:rsidR="00A03005" w:rsidRPr="00BC4ADA" w:rsidTr="002327EE">
        <w:tc>
          <w:tcPr>
            <w:tcW w:w="1409" w:type="dxa"/>
            <w:tcBorders>
              <w:top w:val="single" w:sz="4" w:space="0" w:color="000000"/>
              <w:left w:val="single" w:sz="4" w:space="0" w:color="000000"/>
              <w:bottom w:val="single" w:sz="4" w:space="0" w:color="000000"/>
            </w:tcBorders>
            <w:shd w:val="clear" w:color="auto" w:fill="auto"/>
          </w:tcPr>
          <w:p w:rsidR="00A03005" w:rsidRPr="00BC4ADA" w:rsidRDefault="00A03005" w:rsidP="002327EE">
            <w:pPr>
              <w:rPr>
                <w:rFonts w:ascii="Times New Roman" w:hAnsi="Times New Roman" w:cs="Times New Roman"/>
                <w:sz w:val="24"/>
                <w:szCs w:val="24"/>
              </w:rPr>
            </w:pPr>
            <w:r w:rsidRPr="00BC4ADA">
              <w:rPr>
                <w:rFonts w:ascii="Times New Roman" w:hAnsi="Times New Roman" w:cs="Times New Roman"/>
                <w:sz w:val="24"/>
                <w:szCs w:val="24"/>
              </w:rPr>
              <w:t>ПП2.2.20</w:t>
            </w:r>
          </w:p>
        </w:tc>
        <w:tc>
          <w:tcPr>
            <w:tcW w:w="4956" w:type="dxa"/>
            <w:tcBorders>
              <w:top w:val="single" w:sz="4" w:space="0" w:color="000000"/>
              <w:left w:val="single" w:sz="4" w:space="0" w:color="000000"/>
              <w:bottom w:val="single" w:sz="4" w:space="0" w:color="000000"/>
            </w:tcBorders>
            <w:shd w:val="clear" w:color="auto" w:fill="auto"/>
          </w:tcPr>
          <w:p w:rsidR="00A03005" w:rsidRPr="00BC4ADA" w:rsidRDefault="00A03005" w:rsidP="002327EE">
            <w:pPr>
              <w:rPr>
                <w:rFonts w:ascii="Times New Roman" w:hAnsi="Times New Roman" w:cs="Times New Roman"/>
                <w:sz w:val="24"/>
                <w:szCs w:val="24"/>
              </w:rPr>
            </w:pPr>
            <w:r w:rsidRPr="00BC4ADA">
              <w:rPr>
                <w:rFonts w:ascii="Times New Roman" w:hAnsi="Times New Roman" w:cs="Times New Roman"/>
                <w:sz w:val="24"/>
                <w:szCs w:val="24"/>
              </w:rPr>
              <w:t>Електронна демократія</w:t>
            </w:r>
          </w:p>
        </w:tc>
        <w:tc>
          <w:tcPr>
            <w:tcW w:w="1667" w:type="dxa"/>
            <w:vMerge/>
            <w:tcBorders>
              <w:left w:val="single" w:sz="4" w:space="0" w:color="000000"/>
              <w:bottom w:val="single" w:sz="4" w:space="0" w:color="000000"/>
            </w:tcBorders>
            <w:shd w:val="clear" w:color="auto" w:fill="auto"/>
          </w:tcPr>
          <w:p w:rsidR="00A03005" w:rsidRPr="00BC4ADA" w:rsidRDefault="00A03005" w:rsidP="00B34FEA">
            <w:pPr>
              <w:tabs>
                <w:tab w:val="left" w:pos="142"/>
              </w:tabs>
              <w:spacing w:after="0" w:line="240" w:lineRule="auto"/>
              <w:jc w:val="center"/>
              <w:rPr>
                <w:rFonts w:ascii="Times New Roman" w:eastAsia="Calibri" w:hAnsi="Times New Roman" w:cs="Times New Roman"/>
                <w:sz w:val="24"/>
                <w:szCs w:val="24"/>
                <w:lang w:eastAsia="uk-UA"/>
              </w:rPr>
            </w:pPr>
          </w:p>
        </w:tc>
        <w:tc>
          <w:tcPr>
            <w:tcW w:w="1887" w:type="dxa"/>
            <w:vMerge/>
            <w:tcBorders>
              <w:left w:val="single" w:sz="4" w:space="0" w:color="000000"/>
              <w:bottom w:val="single" w:sz="4" w:space="0" w:color="000000"/>
              <w:right w:val="single" w:sz="4" w:space="0" w:color="000000"/>
            </w:tcBorders>
            <w:shd w:val="clear" w:color="auto" w:fill="auto"/>
          </w:tcPr>
          <w:p w:rsidR="00A03005" w:rsidRPr="00BC4ADA" w:rsidRDefault="00A03005" w:rsidP="00B34FEA">
            <w:pPr>
              <w:tabs>
                <w:tab w:val="left" w:pos="142"/>
              </w:tabs>
              <w:suppressAutoHyphens/>
              <w:spacing w:after="0" w:line="240" w:lineRule="auto"/>
              <w:jc w:val="center"/>
              <w:rPr>
                <w:rFonts w:ascii="Times New Roman" w:eastAsia="Calibri" w:hAnsi="Times New Roman" w:cs="Times New Roman"/>
                <w:sz w:val="24"/>
                <w:szCs w:val="24"/>
                <w:lang w:eastAsia="zh-CN"/>
              </w:rPr>
            </w:pPr>
          </w:p>
        </w:tc>
      </w:tr>
      <w:tr w:rsidR="00A03005" w:rsidRPr="00BC4ADA" w:rsidTr="002327EE">
        <w:tc>
          <w:tcPr>
            <w:tcW w:w="1409" w:type="dxa"/>
            <w:tcBorders>
              <w:top w:val="single" w:sz="4" w:space="0" w:color="000000"/>
              <w:left w:val="single" w:sz="4" w:space="0" w:color="000000"/>
              <w:bottom w:val="single" w:sz="4" w:space="0" w:color="000000"/>
            </w:tcBorders>
            <w:shd w:val="clear" w:color="auto" w:fill="auto"/>
          </w:tcPr>
          <w:p w:rsidR="00A03005" w:rsidRPr="00BC4ADA" w:rsidRDefault="00A03005" w:rsidP="002327EE">
            <w:pPr>
              <w:rPr>
                <w:rFonts w:ascii="Times New Roman" w:hAnsi="Times New Roman" w:cs="Times New Roman"/>
                <w:sz w:val="24"/>
                <w:szCs w:val="24"/>
              </w:rPr>
            </w:pPr>
            <w:r w:rsidRPr="00BC4ADA">
              <w:rPr>
                <w:rFonts w:ascii="Times New Roman" w:hAnsi="Times New Roman" w:cs="Times New Roman"/>
                <w:sz w:val="24"/>
                <w:szCs w:val="24"/>
              </w:rPr>
              <w:t>ПП2.2.21</w:t>
            </w:r>
          </w:p>
        </w:tc>
        <w:tc>
          <w:tcPr>
            <w:tcW w:w="4956" w:type="dxa"/>
            <w:tcBorders>
              <w:top w:val="single" w:sz="4" w:space="0" w:color="000000"/>
              <w:left w:val="single" w:sz="4" w:space="0" w:color="000000"/>
              <w:bottom w:val="single" w:sz="4" w:space="0" w:color="000000"/>
            </w:tcBorders>
            <w:shd w:val="clear" w:color="auto" w:fill="auto"/>
          </w:tcPr>
          <w:p w:rsidR="00A03005" w:rsidRPr="00BC4ADA" w:rsidRDefault="009B2D51" w:rsidP="002327EE">
            <w:pPr>
              <w:rPr>
                <w:rFonts w:ascii="Times New Roman" w:hAnsi="Times New Roman" w:cs="Times New Roman"/>
                <w:sz w:val="24"/>
                <w:szCs w:val="24"/>
              </w:rPr>
            </w:pPr>
            <w:r w:rsidRPr="00BC4ADA">
              <w:rPr>
                <w:rFonts w:ascii="Times New Roman" w:hAnsi="Times New Roman" w:cs="Times New Roman"/>
                <w:sz w:val="24"/>
                <w:szCs w:val="24"/>
              </w:rPr>
              <w:t>М</w:t>
            </w:r>
            <w:r w:rsidR="00A03005" w:rsidRPr="00BC4ADA">
              <w:rPr>
                <w:rFonts w:ascii="Times New Roman" w:hAnsi="Times New Roman" w:cs="Times New Roman"/>
                <w:sz w:val="24"/>
                <w:szCs w:val="24"/>
              </w:rPr>
              <w:t>ісцеве самоврядування</w:t>
            </w:r>
          </w:p>
        </w:tc>
        <w:tc>
          <w:tcPr>
            <w:tcW w:w="1667" w:type="dxa"/>
            <w:vMerge w:val="restart"/>
            <w:tcBorders>
              <w:top w:val="single" w:sz="4" w:space="0" w:color="000000"/>
              <w:left w:val="single" w:sz="4" w:space="0" w:color="000000"/>
            </w:tcBorders>
            <w:shd w:val="clear" w:color="auto" w:fill="auto"/>
          </w:tcPr>
          <w:p w:rsidR="00A03005" w:rsidRPr="00BC4ADA" w:rsidRDefault="00A03005" w:rsidP="00B34FEA">
            <w:pPr>
              <w:tabs>
                <w:tab w:val="left" w:pos="142"/>
              </w:tabs>
              <w:spacing w:after="0" w:line="240" w:lineRule="auto"/>
              <w:jc w:val="center"/>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3</w:t>
            </w:r>
          </w:p>
        </w:tc>
        <w:tc>
          <w:tcPr>
            <w:tcW w:w="1887" w:type="dxa"/>
            <w:vMerge w:val="restart"/>
            <w:tcBorders>
              <w:top w:val="single" w:sz="4" w:space="0" w:color="000000"/>
              <w:left w:val="single" w:sz="4" w:space="0" w:color="000000"/>
              <w:right w:val="single" w:sz="4" w:space="0" w:color="000000"/>
            </w:tcBorders>
            <w:shd w:val="clear" w:color="auto" w:fill="auto"/>
          </w:tcPr>
          <w:p w:rsidR="00A03005" w:rsidRPr="00BC4ADA" w:rsidRDefault="00A03005"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залік</w:t>
            </w:r>
          </w:p>
        </w:tc>
      </w:tr>
      <w:tr w:rsidR="00A03005" w:rsidRPr="00BC4ADA" w:rsidTr="002327EE">
        <w:tc>
          <w:tcPr>
            <w:tcW w:w="1409" w:type="dxa"/>
            <w:tcBorders>
              <w:top w:val="single" w:sz="4" w:space="0" w:color="000000"/>
              <w:left w:val="single" w:sz="4" w:space="0" w:color="000000"/>
              <w:bottom w:val="single" w:sz="4" w:space="0" w:color="000000"/>
            </w:tcBorders>
            <w:shd w:val="clear" w:color="auto" w:fill="auto"/>
          </w:tcPr>
          <w:p w:rsidR="00A03005" w:rsidRPr="00BC4ADA" w:rsidRDefault="00A03005" w:rsidP="002327EE">
            <w:pPr>
              <w:rPr>
                <w:rFonts w:ascii="Times New Roman" w:hAnsi="Times New Roman" w:cs="Times New Roman"/>
                <w:sz w:val="24"/>
                <w:szCs w:val="24"/>
              </w:rPr>
            </w:pPr>
            <w:r w:rsidRPr="00BC4ADA">
              <w:rPr>
                <w:rFonts w:ascii="Times New Roman" w:hAnsi="Times New Roman" w:cs="Times New Roman"/>
                <w:sz w:val="24"/>
                <w:szCs w:val="24"/>
              </w:rPr>
              <w:t>ПП2.2.22</w:t>
            </w:r>
          </w:p>
        </w:tc>
        <w:tc>
          <w:tcPr>
            <w:tcW w:w="4956" w:type="dxa"/>
            <w:tcBorders>
              <w:top w:val="single" w:sz="4" w:space="0" w:color="000000"/>
              <w:left w:val="single" w:sz="4" w:space="0" w:color="000000"/>
              <w:bottom w:val="single" w:sz="4" w:space="0" w:color="000000"/>
            </w:tcBorders>
            <w:shd w:val="clear" w:color="auto" w:fill="auto"/>
          </w:tcPr>
          <w:p w:rsidR="00A03005" w:rsidRPr="00BC4ADA" w:rsidRDefault="00A03005" w:rsidP="002327EE">
            <w:pPr>
              <w:rPr>
                <w:rFonts w:ascii="Times New Roman" w:hAnsi="Times New Roman" w:cs="Times New Roman"/>
                <w:sz w:val="24"/>
                <w:szCs w:val="24"/>
              </w:rPr>
            </w:pPr>
            <w:r w:rsidRPr="00BC4ADA">
              <w:rPr>
                <w:rFonts w:ascii="Times New Roman" w:hAnsi="Times New Roman" w:cs="Times New Roman"/>
                <w:sz w:val="24"/>
                <w:szCs w:val="24"/>
              </w:rPr>
              <w:t>Теорія і практика децентралізації</w:t>
            </w:r>
          </w:p>
        </w:tc>
        <w:tc>
          <w:tcPr>
            <w:tcW w:w="1667" w:type="dxa"/>
            <w:vMerge/>
            <w:tcBorders>
              <w:left w:val="single" w:sz="4" w:space="0" w:color="000000"/>
              <w:bottom w:val="single" w:sz="4" w:space="0" w:color="000000"/>
            </w:tcBorders>
            <w:shd w:val="clear" w:color="auto" w:fill="auto"/>
          </w:tcPr>
          <w:p w:rsidR="00A03005" w:rsidRPr="00BC4ADA" w:rsidRDefault="00A03005" w:rsidP="00B34FEA">
            <w:pPr>
              <w:tabs>
                <w:tab w:val="left" w:pos="142"/>
              </w:tabs>
              <w:spacing w:after="0" w:line="240" w:lineRule="auto"/>
              <w:jc w:val="center"/>
              <w:rPr>
                <w:rFonts w:ascii="Times New Roman" w:eastAsia="Calibri" w:hAnsi="Times New Roman" w:cs="Times New Roman"/>
                <w:sz w:val="24"/>
                <w:szCs w:val="24"/>
                <w:lang w:eastAsia="uk-UA"/>
              </w:rPr>
            </w:pPr>
          </w:p>
        </w:tc>
        <w:tc>
          <w:tcPr>
            <w:tcW w:w="1887" w:type="dxa"/>
            <w:vMerge/>
            <w:tcBorders>
              <w:left w:val="single" w:sz="4" w:space="0" w:color="000000"/>
              <w:bottom w:val="single" w:sz="4" w:space="0" w:color="000000"/>
              <w:right w:val="single" w:sz="4" w:space="0" w:color="000000"/>
            </w:tcBorders>
            <w:shd w:val="clear" w:color="auto" w:fill="auto"/>
          </w:tcPr>
          <w:p w:rsidR="00A03005" w:rsidRPr="00BC4ADA" w:rsidRDefault="00A03005" w:rsidP="00B34FEA">
            <w:pPr>
              <w:tabs>
                <w:tab w:val="left" w:pos="142"/>
              </w:tabs>
              <w:suppressAutoHyphens/>
              <w:spacing w:after="0" w:line="240" w:lineRule="auto"/>
              <w:jc w:val="center"/>
              <w:rPr>
                <w:rFonts w:ascii="Times New Roman" w:eastAsia="Calibri" w:hAnsi="Times New Roman" w:cs="Times New Roman"/>
                <w:sz w:val="24"/>
                <w:szCs w:val="24"/>
                <w:lang w:eastAsia="zh-CN"/>
              </w:rPr>
            </w:pPr>
          </w:p>
        </w:tc>
      </w:tr>
      <w:tr w:rsidR="008C3106" w:rsidRPr="00BC4ADA" w:rsidTr="002327EE">
        <w:tc>
          <w:tcPr>
            <w:tcW w:w="1409" w:type="dxa"/>
            <w:tcBorders>
              <w:top w:val="single" w:sz="4" w:space="0" w:color="000000"/>
              <w:left w:val="single" w:sz="4" w:space="0" w:color="000000"/>
              <w:bottom w:val="single" w:sz="4" w:space="0" w:color="000000"/>
            </w:tcBorders>
            <w:shd w:val="clear" w:color="auto" w:fill="auto"/>
          </w:tcPr>
          <w:p w:rsidR="008C3106" w:rsidRPr="00BC4ADA" w:rsidRDefault="008C3106" w:rsidP="008C3106">
            <w:pPr>
              <w:rPr>
                <w:rFonts w:ascii="Times New Roman" w:hAnsi="Times New Roman" w:cs="Times New Roman"/>
                <w:sz w:val="24"/>
                <w:szCs w:val="24"/>
              </w:rPr>
            </w:pPr>
            <w:r w:rsidRPr="00BC4ADA">
              <w:rPr>
                <w:rFonts w:ascii="Times New Roman" w:hAnsi="Times New Roman" w:cs="Times New Roman"/>
                <w:sz w:val="24"/>
                <w:szCs w:val="24"/>
              </w:rPr>
              <w:t>ПП2.2.23</w:t>
            </w:r>
          </w:p>
        </w:tc>
        <w:tc>
          <w:tcPr>
            <w:tcW w:w="4956" w:type="dxa"/>
            <w:tcBorders>
              <w:top w:val="single" w:sz="4" w:space="0" w:color="000000"/>
              <w:left w:val="single" w:sz="4" w:space="0" w:color="000000"/>
              <w:bottom w:val="single" w:sz="4" w:space="0" w:color="000000"/>
            </w:tcBorders>
            <w:shd w:val="clear" w:color="auto" w:fill="auto"/>
          </w:tcPr>
          <w:p w:rsidR="008C3106" w:rsidRPr="00BC4ADA" w:rsidRDefault="008C3106" w:rsidP="008C3106">
            <w:pPr>
              <w:rPr>
                <w:rFonts w:ascii="Times New Roman" w:hAnsi="Times New Roman" w:cs="Times New Roman"/>
                <w:sz w:val="24"/>
                <w:szCs w:val="24"/>
              </w:rPr>
            </w:pPr>
            <w:r w:rsidRPr="00BC4ADA">
              <w:rPr>
                <w:rFonts w:ascii="Times New Roman" w:hAnsi="Times New Roman" w:cs="Times New Roman"/>
                <w:sz w:val="24"/>
                <w:szCs w:val="24"/>
              </w:rPr>
              <w:t>Професійна етика державного службовця</w:t>
            </w:r>
          </w:p>
        </w:tc>
        <w:tc>
          <w:tcPr>
            <w:tcW w:w="1667" w:type="dxa"/>
            <w:vMerge w:val="restart"/>
            <w:tcBorders>
              <w:top w:val="single" w:sz="4" w:space="0" w:color="000000"/>
              <w:left w:val="single" w:sz="4" w:space="0" w:color="000000"/>
            </w:tcBorders>
            <w:shd w:val="clear" w:color="auto" w:fill="auto"/>
          </w:tcPr>
          <w:p w:rsidR="008C3106" w:rsidRPr="00BC4ADA" w:rsidRDefault="008C3106" w:rsidP="008C3106">
            <w:pPr>
              <w:tabs>
                <w:tab w:val="left" w:pos="142"/>
              </w:tabs>
              <w:spacing w:after="0" w:line="240" w:lineRule="auto"/>
              <w:jc w:val="center"/>
              <w:rPr>
                <w:rFonts w:ascii="Times New Roman" w:eastAsia="Calibri" w:hAnsi="Times New Roman" w:cs="Times New Roman"/>
                <w:sz w:val="24"/>
                <w:szCs w:val="24"/>
                <w:lang w:eastAsia="uk-UA"/>
              </w:rPr>
            </w:pPr>
            <w:r w:rsidRPr="00BC4ADA">
              <w:rPr>
                <w:rFonts w:ascii="Times New Roman" w:eastAsia="Calibri" w:hAnsi="Times New Roman" w:cs="Times New Roman"/>
                <w:sz w:val="24"/>
                <w:szCs w:val="24"/>
                <w:lang w:eastAsia="uk-UA"/>
              </w:rPr>
              <w:t>3</w:t>
            </w:r>
          </w:p>
        </w:tc>
        <w:tc>
          <w:tcPr>
            <w:tcW w:w="1887" w:type="dxa"/>
            <w:vMerge w:val="restart"/>
            <w:tcBorders>
              <w:top w:val="single" w:sz="4" w:space="0" w:color="000000"/>
              <w:left w:val="single" w:sz="4" w:space="0" w:color="000000"/>
              <w:right w:val="single" w:sz="4" w:space="0" w:color="000000"/>
            </w:tcBorders>
            <w:shd w:val="clear" w:color="auto" w:fill="auto"/>
          </w:tcPr>
          <w:p w:rsidR="008C3106" w:rsidRPr="00BC4ADA" w:rsidRDefault="008C3106" w:rsidP="008C3106">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залік</w:t>
            </w:r>
          </w:p>
        </w:tc>
      </w:tr>
      <w:tr w:rsidR="008C3106" w:rsidRPr="00BC4ADA" w:rsidTr="002327EE">
        <w:tc>
          <w:tcPr>
            <w:tcW w:w="1409" w:type="dxa"/>
            <w:tcBorders>
              <w:top w:val="single" w:sz="4" w:space="0" w:color="000000"/>
              <w:left w:val="single" w:sz="4" w:space="0" w:color="000000"/>
              <w:bottom w:val="single" w:sz="4" w:space="0" w:color="000000"/>
            </w:tcBorders>
            <w:shd w:val="clear" w:color="auto" w:fill="auto"/>
          </w:tcPr>
          <w:p w:rsidR="008C3106" w:rsidRPr="00BC4ADA" w:rsidRDefault="008C3106" w:rsidP="008C3106">
            <w:pPr>
              <w:rPr>
                <w:rFonts w:ascii="Times New Roman" w:hAnsi="Times New Roman" w:cs="Times New Roman"/>
                <w:sz w:val="24"/>
                <w:szCs w:val="24"/>
              </w:rPr>
            </w:pPr>
            <w:r w:rsidRPr="00BC4ADA">
              <w:rPr>
                <w:rFonts w:ascii="Times New Roman" w:hAnsi="Times New Roman" w:cs="Times New Roman"/>
                <w:sz w:val="24"/>
                <w:szCs w:val="24"/>
              </w:rPr>
              <w:t>ПП2.2.24</w:t>
            </w:r>
          </w:p>
        </w:tc>
        <w:tc>
          <w:tcPr>
            <w:tcW w:w="4956" w:type="dxa"/>
            <w:tcBorders>
              <w:top w:val="single" w:sz="4" w:space="0" w:color="000000"/>
              <w:left w:val="single" w:sz="4" w:space="0" w:color="000000"/>
              <w:bottom w:val="single" w:sz="4" w:space="0" w:color="000000"/>
            </w:tcBorders>
            <w:shd w:val="clear" w:color="auto" w:fill="auto"/>
          </w:tcPr>
          <w:p w:rsidR="008C3106" w:rsidRPr="00BC4ADA" w:rsidRDefault="008C3106" w:rsidP="008C3106">
            <w:pPr>
              <w:rPr>
                <w:rFonts w:ascii="Times New Roman" w:hAnsi="Times New Roman" w:cs="Times New Roman"/>
                <w:sz w:val="24"/>
                <w:szCs w:val="24"/>
              </w:rPr>
            </w:pPr>
            <w:r w:rsidRPr="00BC4ADA">
              <w:rPr>
                <w:rFonts w:ascii="Times New Roman" w:hAnsi="Times New Roman" w:cs="Times New Roman"/>
                <w:sz w:val="24"/>
                <w:szCs w:val="24"/>
              </w:rPr>
              <w:t>Морально-етичні засади публічного управління</w:t>
            </w:r>
          </w:p>
        </w:tc>
        <w:tc>
          <w:tcPr>
            <w:tcW w:w="1667" w:type="dxa"/>
            <w:vMerge/>
            <w:tcBorders>
              <w:left w:val="single" w:sz="4" w:space="0" w:color="000000"/>
              <w:bottom w:val="single" w:sz="4" w:space="0" w:color="000000"/>
            </w:tcBorders>
            <w:shd w:val="clear" w:color="auto" w:fill="auto"/>
          </w:tcPr>
          <w:p w:rsidR="008C3106" w:rsidRPr="00BC4ADA" w:rsidRDefault="008C3106" w:rsidP="008C3106">
            <w:pPr>
              <w:tabs>
                <w:tab w:val="left" w:pos="142"/>
              </w:tabs>
              <w:spacing w:after="0" w:line="240" w:lineRule="auto"/>
              <w:jc w:val="center"/>
              <w:rPr>
                <w:rFonts w:ascii="Times New Roman" w:eastAsia="Calibri" w:hAnsi="Times New Roman" w:cs="Times New Roman"/>
                <w:sz w:val="24"/>
                <w:szCs w:val="24"/>
                <w:lang w:eastAsia="uk-UA"/>
              </w:rPr>
            </w:pPr>
          </w:p>
        </w:tc>
        <w:tc>
          <w:tcPr>
            <w:tcW w:w="1887" w:type="dxa"/>
            <w:vMerge/>
            <w:tcBorders>
              <w:left w:val="single" w:sz="4" w:space="0" w:color="000000"/>
              <w:bottom w:val="single" w:sz="4" w:space="0" w:color="000000"/>
              <w:right w:val="single" w:sz="4" w:space="0" w:color="000000"/>
            </w:tcBorders>
            <w:shd w:val="clear" w:color="auto" w:fill="auto"/>
          </w:tcPr>
          <w:p w:rsidR="008C3106" w:rsidRPr="00BC4ADA" w:rsidRDefault="008C3106" w:rsidP="008C3106">
            <w:pPr>
              <w:tabs>
                <w:tab w:val="left" w:pos="142"/>
              </w:tabs>
              <w:suppressAutoHyphens/>
              <w:spacing w:after="0" w:line="240" w:lineRule="auto"/>
              <w:jc w:val="center"/>
              <w:rPr>
                <w:rFonts w:ascii="Times New Roman" w:eastAsia="Calibri" w:hAnsi="Times New Roman" w:cs="Times New Roman"/>
                <w:sz w:val="24"/>
                <w:szCs w:val="24"/>
                <w:lang w:eastAsia="zh-CN"/>
              </w:rPr>
            </w:pPr>
          </w:p>
        </w:tc>
      </w:tr>
      <w:tr w:rsidR="00C77CB6" w:rsidRPr="00BC4ADA" w:rsidTr="005E100B">
        <w:tc>
          <w:tcPr>
            <w:tcW w:w="1409" w:type="dxa"/>
            <w:tcBorders>
              <w:top w:val="single" w:sz="4" w:space="0" w:color="000000"/>
              <w:left w:val="single" w:sz="4" w:space="0" w:color="000000"/>
              <w:bottom w:val="single" w:sz="4" w:space="0" w:color="000000"/>
            </w:tcBorders>
            <w:shd w:val="clear" w:color="auto" w:fill="auto"/>
          </w:tcPr>
          <w:p w:rsidR="00B34FEA" w:rsidRPr="00BC4ADA" w:rsidRDefault="00B34FEA" w:rsidP="00B34FEA">
            <w:pPr>
              <w:tabs>
                <w:tab w:val="left" w:pos="142"/>
              </w:tabs>
              <w:suppressAutoHyphens/>
              <w:snapToGrid w:val="0"/>
              <w:spacing w:after="0" w:line="240" w:lineRule="auto"/>
              <w:jc w:val="right"/>
              <w:rPr>
                <w:rFonts w:ascii="Times New Roman" w:eastAsia="Calibri" w:hAnsi="Times New Roman" w:cs="Times New Roman"/>
                <w:sz w:val="24"/>
                <w:szCs w:val="24"/>
                <w:lang w:eastAsia="zh-CN"/>
              </w:rPr>
            </w:pPr>
          </w:p>
        </w:tc>
        <w:tc>
          <w:tcPr>
            <w:tcW w:w="4956" w:type="dxa"/>
            <w:tcBorders>
              <w:top w:val="single" w:sz="4" w:space="0" w:color="000000"/>
              <w:left w:val="single" w:sz="4" w:space="0" w:color="000000"/>
              <w:bottom w:val="single" w:sz="4" w:space="0" w:color="000000"/>
            </w:tcBorders>
            <w:shd w:val="clear" w:color="auto" w:fill="auto"/>
          </w:tcPr>
          <w:p w:rsidR="00B34FEA" w:rsidRPr="00BC4ADA" w:rsidRDefault="00B34FEA" w:rsidP="00B34FEA">
            <w:pPr>
              <w:tabs>
                <w:tab w:val="left" w:pos="142"/>
              </w:tabs>
              <w:suppressAutoHyphens/>
              <w:spacing w:after="0" w:line="240" w:lineRule="auto"/>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ЗАГАЛЬНИЙ ОБСЯГ ОСВІТНЬОЇ ПРОГРАМИ</w:t>
            </w:r>
          </w:p>
        </w:tc>
        <w:tc>
          <w:tcPr>
            <w:tcW w:w="1667" w:type="dxa"/>
            <w:tcBorders>
              <w:top w:val="single" w:sz="4" w:space="0" w:color="000000"/>
              <w:left w:val="single" w:sz="4" w:space="0" w:color="000000"/>
              <w:bottom w:val="single" w:sz="4" w:space="0" w:color="000000"/>
            </w:tcBorders>
            <w:shd w:val="clear" w:color="auto" w:fill="auto"/>
            <w:vAlign w:val="center"/>
          </w:tcPr>
          <w:p w:rsidR="00B34FEA" w:rsidRPr="00BC4ADA" w:rsidRDefault="008D3D3D" w:rsidP="00B34FEA">
            <w:pPr>
              <w:tabs>
                <w:tab w:val="left" w:pos="142"/>
              </w:tabs>
              <w:suppressAutoHyphens/>
              <w:snapToGrid w:val="0"/>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240</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B34FEA" w:rsidRPr="00BC4ADA" w:rsidRDefault="00B34FEA" w:rsidP="00B34FEA">
            <w:pPr>
              <w:tabs>
                <w:tab w:val="left" w:pos="142"/>
              </w:tabs>
              <w:suppressAutoHyphens/>
              <w:snapToGrid w:val="0"/>
              <w:spacing w:after="0" w:line="240" w:lineRule="auto"/>
              <w:rPr>
                <w:rFonts w:ascii="Times New Roman" w:eastAsia="Calibri" w:hAnsi="Times New Roman" w:cs="Times New Roman"/>
                <w:sz w:val="24"/>
                <w:szCs w:val="24"/>
                <w:lang w:eastAsia="zh-CN"/>
              </w:rPr>
            </w:pPr>
          </w:p>
        </w:tc>
      </w:tr>
    </w:tbl>
    <w:p w:rsidR="00B34FEA" w:rsidRPr="00BC4ADA" w:rsidRDefault="00B34FEA" w:rsidP="00B34FEA">
      <w:pPr>
        <w:tabs>
          <w:tab w:val="left" w:pos="142"/>
        </w:tabs>
        <w:spacing w:after="0" w:line="240" w:lineRule="auto"/>
        <w:jc w:val="both"/>
        <w:rPr>
          <w:rFonts w:ascii="Times New Roman" w:eastAsia="Calibri" w:hAnsi="Times New Roman" w:cs="Times New Roman"/>
          <w:sz w:val="24"/>
          <w:szCs w:val="24"/>
          <w:lang w:eastAsia="uk-UA"/>
        </w:rPr>
      </w:pPr>
    </w:p>
    <w:p w:rsidR="00015320" w:rsidRDefault="00015320" w:rsidP="00B34FEA">
      <w:pPr>
        <w:tabs>
          <w:tab w:val="left" w:pos="142"/>
        </w:tabs>
        <w:suppressAutoHyphens/>
        <w:spacing w:after="0" w:line="240" w:lineRule="auto"/>
        <w:jc w:val="center"/>
        <w:rPr>
          <w:rFonts w:ascii="Times New Roman" w:eastAsia="Calibri" w:hAnsi="Times New Roman" w:cs="Times New Roman"/>
          <w:sz w:val="24"/>
          <w:szCs w:val="24"/>
          <w:lang w:eastAsia="zh-CN"/>
        </w:rPr>
      </w:pPr>
    </w:p>
    <w:p w:rsidR="00015320" w:rsidRDefault="00015320" w:rsidP="00B34FEA">
      <w:pPr>
        <w:tabs>
          <w:tab w:val="left" w:pos="142"/>
        </w:tabs>
        <w:suppressAutoHyphens/>
        <w:spacing w:after="0" w:line="240" w:lineRule="auto"/>
        <w:jc w:val="center"/>
        <w:rPr>
          <w:rFonts w:ascii="Times New Roman" w:eastAsia="Calibri" w:hAnsi="Times New Roman" w:cs="Times New Roman"/>
          <w:sz w:val="24"/>
          <w:szCs w:val="24"/>
          <w:lang w:eastAsia="zh-CN"/>
        </w:rPr>
      </w:pPr>
    </w:p>
    <w:p w:rsidR="008F266B" w:rsidRDefault="008F266B" w:rsidP="00B34FEA">
      <w:pPr>
        <w:tabs>
          <w:tab w:val="left" w:pos="142"/>
        </w:tabs>
        <w:suppressAutoHyphens/>
        <w:spacing w:after="0" w:line="240" w:lineRule="auto"/>
        <w:jc w:val="center"/>
        <w:rPr>
          <w:rFonts w:ascii="Times New Roman" w:eastAsia="Calibri" w:hAnsi="Times New Roman" w:cs="Times New Roman"/>
          <w:sz w:val="24"/>
          <w:szCs w:val="24"/>
          <w:lang w:eastAsia="zh-CN"/>
        </w:rPr>
      </w:pPr>
    </w:p>
    <w:p w:rsidR="008F266B" w:rsidRDefault="008F266B" w:rsidP="00B34FEA">
      <w:pPr>
        <w:tabs>
          <w:tab w:val="left" w:pos="142"/>
        </w:tabs>
        <w:suppressAutoHyphens/>
        <w:spacing w:after="0" w:line="240" w:lineRule="auto"/>
        <w:jc w:val="center"/>
        <w:rPr>
          <w:rFonts w:ascii="Times New Roman" w:eastAsia="Calibri" w:hAnsi="Times New Roman" w:cs="Times New Roman"/>
          <w:sz w:val="24"/>
          <w:szCs w:val="24"/>
          <w:lang w:eastAsia="zh-CN"/>
        </w:rPr>
      </w:pPr>
    </w:p>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lastRenderedPageBreak/>
        <w:t>2.2. Структурно-логічна схема ОП</w:t>
      </w:r>
    </w:p>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p>
    <w:tbl>
      <w:tblPr>
        <w:tblW w:w="9911" w:type="dxa"/>
        <w:tblInd w:w="-30" w:type="dxa"/>
        <w:tblLayout w:type="fixed"/>
        <w:tblLook w:val="0000"/>
      </w:tblPr>
      <w:tblGrid>
        <w:gridCol w:w="5508"/>
        <w:gridCol w:w="17"/>
        <w:gridCol w:w="2503"/>
        <w:gridCol w:w="48"/>
        <w:gridCol w:w="1835"/>
      </w:tblGrid>
      <w:tr w:rsidR="00C77CB6" w:rsidRPr="00BC4ADA" w:rsidTr="00961D12">
        <w:tc>
          <w:tcPr>
            <w:tcW w:w="5508" w:type="dxa"/>
            <w:tcBorders>
              <w:top w:val="single" w:sz="4" w:space="0" w:color="000000"/>
              <w:left w:val="single" w:sz="4" w:space="0" w:color="000000"/>
              <w:bottom w:val="single" w:sz="4" w:space="0" w:color="000000"/>
            </w:tcBorders>
            <w:shd w:val="clear" w:color="auto" w:fill="auto"/>
          </w:tcPr>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Компоненти освітньої програми (навчальні дисципліни, курсові проекти, практики, кваліфікаційна робота</w:t>
            </w:r>
          </w:p>
        </w:tc>
        <w:tc>
          <w:tcPr>
            <w:tcW w:w="2520" w:type="dxa"/>
            <w:gridSpan w:val="2"/>
            <w:tcBorders>
              <w:top w:val="single" w:sz="4" w:space="0" w:color="000000"/>
              <w:left w:val="single" w:sz="4" w:space="0" w:color="000000"/>
              <w:bottom w:val="single" w:sz="4" w:space="0" w:color="000000"/>
            </w:tcBorders>
            <w:shd w:val="clear" w:color="auto" w:fill="auto"/>
          </w:tcPr>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Кількість кредитів</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Форма підсумкового</w:t>
            </w:r>
          </w:p>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контролю</w:t>
            </w:r>
          </w:p>
        </w:tc>
      </w:tr>
      <w:tr w:rsidR="00C77CB6" w:rsidRPr="00BC4ADA" w:rsidTr="00961D12">
        <w:tc>
          <w:tcPr>
            <w:tcW w:w="9911" w:type="dxa"/>
            <w:gridSpan w:val="5"/>
            <w:tcBorders>
              <w:top w:val="single" w:sz="4" w:space="0" w:color="000000"/>
              <w:left w:val="single" w:sz="4" w:space="0" w:color="000000"/>
              <w:bottom w:val="single" w:sz="4" w:space="0" w:color="000000"/>
              <w:right w:val="single" w:sz="4" w:space="0" w:color="000000"/>
            </w:tcBorders>
            <w:shd w:val="clear" w:color="auto" w:fill="auto"/>
          </w:tcPr>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1-й семестр</w:t>
            </w:r>
          </w:p>
        </w:tc>
      </w:tr>
      <w:tr w:rsidR="00C77CB6" w:rsidRPr="00BC4ADA" w:rsidTr="002327EE">
        <w:tc>
          <w:tcPr>
            <w:tcW w:w="5508" w:type="dxa"/>
            <w:tcBorders>
              <w:top w:val="single" w:sz="4" w:space="0" w:color="000000"/>
              <w:left w:val="single" w:sz="4" w:space="0" w:color="000000"/>
              <w:bottom w:val="single" w:sz="4" w:space="0" w:color="000000"/>
            </w:tcBorders>
            <w:shd w:val="clear" w:color="auto" w:fill="auto"/>
          </w:tcPr>
          <w:p w:rsidR="0079233A" w:rsidRPr="00BC4ADA" w:rsidRDefault="0079233A" w:rsidP="002327EE">
            <w:pPr>
              <w:rPr>
                <w:rFonts w:ascii="Times New Roman" w:hAnsi="Times New Roman" w:cs="Times New Roman"/>
                <w:sz w:val="24"/>
                <w:szCs w:val="24"/>
              </w:rPr>
            </w:pPr>
            <w:r w:rsidRPr="00BC4ADA">
              <w:rPr>
                <w:rFonts w:ascii="Times New Roman" w:hAnsi="Times New Roman" w:cs="Times New Roman"/>
                <w:sz w:val="24"/>
                <w:szCs w:val="24"/>
              </w:rPr>
              <w:t>Історія України</w:t>
            </w:r>
          </w:p>
        </w:tc>
        <w:tc>
          <w:tcPr>
            <w:tcW w:w="2520" w:type="dxa"/>
            <w:gridSpan w:val="2"/>
            <w:tcBorders>
              <w:top w:val="single" w:sz="4" w:space="0" w:color="000000"/>
              <w:left w:val="single" w:sz="4" w:space="0" w:color="000000"/>
              <w:bottom w:val="single" w:sz="4" w:space="0" w:color="000000"/>
            </w:tcBorders>
            <w:shd w:val="clear" w:color="auto" w:fill="auto"/>
          </w:tcPr>
          <w:p w:rsidR="0079233A" w:rsidRPr="00BC4ADA" w:rsidRDefault="00E04961" w:rsidP="002327EE">
            <w:pPr>
              <w:rPr>
                <w:rFonts w:ascii="Times New Roman" w:hAnsi="Times New Roman" w:cs="Times New Roman"/>
                <w:sz w:val="24"/>
                <w:szCs w:val="24"/>
              </w:rPr>
            </w:pPr>
            <w:r>
              <w:rPr>
                <w:rFonts w:ascii="Times New Roman" w:hAnsi="Times New Roman" w:cs="Times New Roman"/>
                <w:sz w:val="24"/>
                <w:szCs w:val="24"/>
              </w:rPr>
              <w:t>3</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79233A" w:rsidRPr="00BC4ADA" w:rsidRDefault="00E04961" w:rsidP="002327EE">
            <w:pPr>
              <w:rPr>
                <w:rFonts w:ascii="Times New Roman" w:hAnsi="Times New Roman" w:cs="Times New Roman"/>
                <w:sz w:val="24"/>
                <w:szCs w:val="24"/>
              </w:rPr>
            </w:pPr>
            <w:r>
              <w:rPr>
                <w:rFonts w:ascii="Times New Roman" w:hAnsi="Times New Roman" w:cs="Times New Roman"/>
                <w:sz w:val="24"/>
                <w:szCs w:val="24"/>
              </w:rPr>
              <w:t>Екзамен</w:t>
            </w:r>
            <w:r w:rsidR="0079233A" w:rsidRPr="00BC4ADA">
              <w:rPr>
                <w:rFonts w:ascii="Times New Roman" w:hAnsi="Times New Roman" w:cs="Times New Roman"/>
                <w:sz w:val="24"/>
                <w:szCs w:val="24"/>
              </w:rPr>
              <w:t xml:space="preserve"> </w:t>
            </w:r>
          </w:p>
        </w:tc>
      </w:tr>
      <w:tr w:rsidR="00C77CB6" w:rsidRPr="00BC4ADA" w:rsidTr="002327EE">
        <w:tc>
          <w:tcPr>
            <w:tcW w:w="5508" w:type="dxa"/>
            <w:tcBorders>
              <w:top w:val="single" w:sz="4" w:space="0" w:color="000000"/>
              <w:left w:val="single" w:sz="4" w:space="0" w:color="000000"/>
              <w:bottom w:val="single" w:sz="4" w:space="0" w:color="000000"/>
            </w:tcBorders>
            <w:shd w:val="clear" w:color="auto" w:fill="auto"/>
          </w:tcPr>
          <w:p w:rsidR="0079233A" w:rsidRPr="00BC4ADA" w:rsidRDefault="00217069" w:rsidP="002327EE">
            <w:pPr>
              <w:rPr>
                <w:rFonts w:ascii="Times New Roman" w:hAnsi="Times New Roman" w:cs="Times New Roman"/>
                <w:sz w:val="24"/>
                <w:szCs w:val="24"/>
              </w:rPr>
            </w:pPr>
            <w:r>
              <w:rPr>
                <w:rFonts w:ascii="Times New Roman" w:hAnsi="Times New Roman" w:cs="Times New Roman"/>
                <w:sz w:val="24"/>
                <w:szCs w:val="24"/>
              </w:rPr>
              <w:t>Політична економія</w:t>
            </w:r>
          </w:p>
        </w:tc>
        <w:tc>
          <w:tcPr>
            <w:tcW w:w="2520" w:type="dxa"/>
            <w:gridSpan w:val="2"/>
            <w:tcBorders>
              <w:top w:val="single" w:sz="4" w:space="0" w:color="000000"/>
              <w:left w:val="single" w:sz="4" w:space="0" w:color="000000"/>
              <w:bottom w:val="single" w:sz="4" w:space="0" w:color="000000"/>
            </w:tcBorders>
            <w:shd w:val="clear" w:color="auto" w:fill="auto"/>
          </w:tcPr>
          <w:p w:rsidR="0079233A" w:rsidRPr="00BC4ADA" w:rsidRDefault="0079233A" w:rsidP="002327EE">
            <w:pPr>
              <w:rPr>
                <w:rFonts w:ascii="Times New Roman" w:hAnsi="Times New Roman" w:cs="Times New Roman"/>
                <w:sz w:val="24"/>
                <w:szCs w:val="24"/>
              </w:rPr>
            </w:pPr>
            <w:r w:rsidRPr="00BC4ADA">
              <w:rPr>
                <w:rFonts w:ascii="Times New Roman" w:hAnsi="Times New Roman" w:cs="Times New Roman"/>
                <w:sz w:val="24"/>
                <w:szCs w:val="24"/>
              </w:rPr>
              <w:t>5</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79233A" w:rsidRPr="00BC4ADA" w:rsidRDefault="00217069" w:rsidP="002327EE">
            <w:pPr>
              <w:rPr>
                <w:rFonts w:ascii="Times New Roman" w:hAnsi="Times New Roman" w:cs="Times New Roman"/>
                <w:sz w:val="24"/>
                <w:szCs w:val="24"/>
              </w:rPr>
            </w:pPr>
            <w:r w:rsidRPr="00217069">
              <w:rPr>
                <w:rFonts w:ascii="Times New Roman" w:hAnsi="Times New Roman" w:cs="Times New Roman"/>
                <w:sz w:val="24"/>
                <w:szCs w:val="24"/>
              </w:rPr>
              <w:t>Екзамен</w:t>
            </w:r>
          </w:p>
        </w:tc>
      </w:tr>
      <w:tr w:rsidR="00C77CB6" w:rsidRPr="00BC4ADA" w:rsidTr="002327EE">
        <w:tc>
          <w:tcPr>
            <w:tcW w:w="5508" w:type="dxa"/>
            <w:tcBorders>
              <w:left w:val="single" w:sz="4" w:space="0" w:color="000000"/>
              <w:bottom w:val="single" w:sz="4" w:space="0" w:color="000000"/>
            </w:tcBorders>
            <w:shd w:val="clear" w:color="auto" w:fill="auto"/>
          </w:tcPr>
          <w:p w:rsidR="0079233A" w:rsidRPr="00BC4ADA" w:rsidRDefault="00B314A6" w:rsidP="002327EE">
            <w:pPr>
              <w:rPr>
                <w:rFonts w:ascii="Times New Roman" w:hAnsi="Times New Roman" w:cs="Times New Roman"/>
                <w:sz w:val="24"/>
                <w:szCs w:val="24"/>
              </w:rPr>
            </w:pPr>
            <w:r>
              <w:rPr>
                <w:rFonts w:ascii="Times New Roman" w:hAnsi="Times New Roman" w:cs="Times New Roman"/>
                <w:sz w:val="24"/>
                <w:szCs w:val="24"/>
              </w:rPr>
              <w:t>Математика</w:t>
            </w:r>
          </w:p>
        </w:tc>
        <w:tc>
          <w:tcPr>
            <w:tcW w:w="2520" w:type="dxa"/>
            <w:gridSpan w:val="2"/>
            <w:tcBorders>
              <w:left w:val="single" w:sz="4" w:space="0" w:color="000000"/>
              <w:bottom w:val="single" w:sz="4" w:space="0" w:color="000000"/>
            </w:tcBorders>
            <w:shd w:val="clear" w:color="auto" w:fill="auto"/>
          </w:tcPr>
          <w:p w:rsidR="0079233A" w:rsidRPr="00BC4ADA" w:rsidRDefault="00B314A6" w:rsidP="002327EE">
            <w:pPr>
              <w:rPr>
                <w:rFonts w:ascii="Times New Roman" w:hAnsi="Times New Roman" w:cs="Times New Roman"/>
                <w:sz w:val="24"/>
                <w:szCs w:val="24"/>
              </w:rPr>
            </w:pPr>
            <w:r>
              <w:rPr>
                <w:rFonts w:ascii="Times New Roman" w:hAnsi="Times New Roman" w:cs="Times New Roman"/>
                <w:sz w:val="24"/>
                <w:szCs w:val="24"/>
              </w:rPr>
              <w:t>6</w:t>
            </w:r>
          </w:p>
        </w:tc>
        <w:tc>
          <w:tcPr>
            <w:tcW w:w="1883" w:type="dxa"/>
            <w:gridSpan w:val="2"/>
            <w:tcBorders>
              <w:left w:val="single" w:sz="4" w:space="0" w:color="000000"/>
              <w:bottom w:val="single" w:sz="4" w:space="0" w:color="000000"/>
              <w:right w:val="single" w:sz="4" w:space="0" w:color="000000"/>
            </w:tcBorders>
            <w:shd w:val="clear" w:color="auto" w:fill="auto"/>
          </w:tcPr>
          <w:p w:rsidR="0079233A" w:rsidRPr="00BC4ADA" w:rsidRDefault="007D4237" w:rsidP="002327EE">
            <w:pPr>
              <w:rPr>
                <w:rFonts w:ascii="Times New Roman" w:hAnsi="Times New Roman" w:cs="Times New Roman"/>
                <w:sz w:val="24"/>
                <w:szCs w:val="24"/>
              </w:rPr>
            </w:pPr>
            <w:r>
              <w:rPr>
                <w:rFonts w:ascii="Times New Roman" w:hAnsi="Times New Roman" w:cs="Times New Roman"/>
                <w:sz w:val="24"/>
                <w:szCs w:val="24"/>
              </w:rPr>
              <w:t>Екзамен</w:t>
            </w:r>
          </w:p>
        </w:tc>
      </w:tr>
      <w:tr w:rsidR="00C77CB6" w:rsidRPr="00BC4ADA" w:rsidTr="002327EE">
        <w:tc>
          <w:tcPr>
            <w:tcW w:w="5508" w:type="dxa"/>
            <w:tcBorders>
              <w:left w:val="single" w:sz="4" w:space="0" w:color="000000"/>
              <w:bottom w:val="single" w:sz="4" w:space="0" w:color="000000"/>
            </w:tcBorders>
            <w:shd w:val="clear" w:color="auto" w:fill="auto"/>
          </w:tcPr>
          <w:p w:rsidR="0079233A" w:rsidRPr="00BC4ADA" w:rsidRDefault="007D4237" w:rsidP="002327EE">
            <w:pPr>
              <w:rPr>
                <w:rFonts w:ascii="Times New Roman" w:hAnsi="Times New Roman" w:cs="Times New Roman"/>
                <w:sz w:val="24"/>
                <w:szCs w:val="24"/>
              </w:rPr>
            </w:pPr>
            <w:r>
              <w:rPr>
                <w:rFonts w:ascii="Times New Roman" w:hAnsi="Times New Roman" w:cs="Times New Roman"/>
                <w:sz w:val="24"/>
                <w:szCs w:val="24"/>
              </w:rPr>
              <w:t>Інформатика</w:t>
            </w:r>
          </w:p>
        </w:tc>
        <w:tc>
          <w:tcPr>
            <w:tcW w:w="2520" w:type="dxa"/>
            <w:gridSpan w:val="2"/>
            <w:tcBorders>
              <w:left w:val="single" w:sz="4" w:space="0" w:color="000000"/>
              <w:bottom w:val="single" w:sz="4" w:space="0" w:color="000000"/>
            </w:tcBorders>
            <w:shd w:val="clear" w:color="auto" w:fill="auto"/>
          </w:tcPr>
          <w:p w:rsidR="0079233A" w:rsidRPr="00BC4ADA" w:rsidRDefault="00E31E1A" w:rsidP="002327EE">
            <w:pPr>
              <w:rPr>
                <w:rFonts w:ascii="Times New Roman" w:hAnsi="Times New Roman" w:cs="Times New Roman"/>
                <w:sz w:val="24"/>
                <w:szCs w:val="24"/>
              </w:rPr>
            </w:pPr>
            <w:r>
              <w:rPr>
                <w:rFonts w:ascii="Times New Roman" w:hAnsi="Times New Roman" w:cs="Times New Roman"/>
                <w:sz w:val="24"/>
                <w:szCs w:val="24"/>
              </w:rPr>
              <w:t>6</w:t>
            </w:r>
          </w:p>
        </w:tc>
        <w:tc>
          <w:tcPr>
            <w:tcW w:w="1883" w:type="dxa"/>
            <w:gridSpan w:val="2"/>
            <w:tcBorders>
              <w:left w:val="single" w:sz="4" w:space="0" w:color="000000"/>
              <w:bottom w:val="single" w:sz="4" w:space="0" w:color="000000"/>
              <w:right w:val="single" w:sz="4" w:space="0" w:color="000000"/>
            </w:tcBorders>
            <w:shd w:val="clear" w:color="auto" w:fill="auto"/>
          </w:tcPr>
          <w:p w:rsidR="0079233A" w:rsidRPr="00BC4ADA" w:rsidRDefault="007D4237" w:rsidP="002327EE">
            <w:pPr>
              <w:rPr>
                <w:rFonts w:ascii="Times New Roman" w:hAnsi="Times New Roman" w:cs="Times New Roman"/>
                <w:sz w:val="24"/>
                <w:szCs w:val="24"/>
              </w:rPr>
            </w:pPr>
            <w:r>
              <w:rPr>
                <w:rFonts w:ascii="Times New Roman" w:hAnsi="Times New Roman" w:cs="Times New Roman"/>
                <w:sz w:val="24"/>
                <w:szCs w:val="24"/>
              </w:rPr>
              <w:t>Екзамен</w:t>
            </w:r>
          </w:p>
        </w:tc>
      </w:tr>
      <w:tr w:rsidR="00C77CB6" w:rsidRPr="00BC4ADA" w:rsidTr="002327EE">
        <w:tc>
          <w:tcPr>
            <w:tcW w:w="5508" w:type="dxa"/>
            <w:tcBorders>
              <w:left w:val="single" w:sz="4" w:space="0" w:color="000000"/>
              <w:bottom w:val="single" w:sz="4" w:space="0" w:color="000000"/>
            </w:tcBorders>
            <w:shd w:val="clear" w:color="auto" w:fill="auto"/>
          </w:tcPr>
          <w:p w:rsidR="0079233A" w:rsidRPr="00BC4ADA" w:rsidRDefault="006453F6" w:rsidP="002327EE">
            <w:pPr>
              <w:rPr>
                <w:rFonts w:ascii="Times New Roman" w:hAnsi="Times New Roman" w:cs="Times New Roman"/>
                <w:sz w:val="24"/>
                <w:szCs w:val="24"/>
              </w:rPr>
            </w:pPr>
            <w:r>
              <w:rPr>
                <w:rFonts w:ascii="Times New Roman" w:hAnsi="Times New Roman" w:cs="Times New Roman"/>
                <w:sz w:val="24"/>
                <w:szCs w:val="24"/>
              </w:rPr>
              <w:t>Безпека життєдіяльності</w:t>
            </w:r>
          </w:p>
        </w:tc>
        <w:tc>
          <w:tcPr>
            <w:tcW w:w="2520" w:type="dxa"/>
            <w:gridSpan w:val="2"/>
            <w:tcBorders>
              <w:left w:val="single" w:sz="4" w:space="0" w:color="000000"/>
              <w:bottom w:val="single" w:sz="4" w:space="0" w:color="000000"/>
            </w:tcBorders>
            <w:shd w:val="clear" w:color="auto" w:fill="auto"/>
          </w:tcPr>
          <w:p w:rsidR="0079233A" w:rsidRPr="00BC4ADA" w:rsidRDefault="006453F6" w:rsidP="002327EE">
            <w:pPr>
              <w:rPr>
                <w:rFonts w:ascii="Times New Roman" w:hAnsi="Times New Roman" w:cs="Times New Roman"/>
                <w:sz w:val="24"/>
                <w:szCs w:val="24"/>
              </w:rPr>
            </w:pPr>
            <w:r>
              <w:rPr>
                <w:rFonts w:ascii="Times New Roman" w:hAnsi="Times New Roman" w:cs="Times New Roman"/>
                <w:sz w:val="24"/>
                <w:szCs w:val="24"/>
              </w:rPr>
              <w:t>3</w:t>
            </w:r>
          </w:p>
        </w:tc>
        <w:tc>
          <w:tcPr>
            <w:tcW w:w="1883" w:type="dxa"/>
            <w:gridSpan w:val="2"/>
            <w:tcBorders>
              <w:left w:val="single" w:sz="4" w:space="0" w:color="000000"/>
              <w:bottom w:val="single" w:sz="4" w:space="0" w:color="000000"/>
              <w:right w:val="single" w:sz="4" w:space="0" w:color="000000"/>
            </w:tcBorders>
            <w:shd w:val="clear" w:color="auto" w:fill="auto"/>
          </w:tcPr>
          <w:p w:rsidR="0079233A" w:rsidRPr="00BC4ADA" w:rsidRDefault="006453F6" w:rsidP="002327EE">
            <w:pPr>
              <w:rPr>
                <w:rFonts w:ascii="Times New Roman" w:hAnsi="Times New Roman" w:cs="Times New Roman"/>
                <w:sz w:val="24"/>
                <w:szCs w:val="24"/>
              </w:rPr>
            </w:pPr>
            <w:r>
              <w:rPr>
                <w:rFonts w:ascii="Times New Roman" w:hAnsi="Times New Roman" w:cs="Times New Roman"/>
                <w:sz w:val="24"/>
                <w:szCs w:val="24"/>
              </w:rPr>
              <w:t>залік</w:t>
            </w:r>
          </w:p>
        </w:tc>
      </w:tr>
      <w:tr w:rsidR="00C77CB6" w:rsidRPr="00BC4ADA" w:rsidTr="002327EE">
        <w:tc>
          <w:tcPr>
            <w:tcW w:w="5508" w:type="dxa"/>
            <w:tcBorders>
              <w:top w:val="single" w:sz="4" w:space="0" w:color="000000"/>
              <w:left w:val="single" w:sz="4" w:space="0" w:color="000000"/>
              <w:bottom w:val="single" w:sz="4" w:space="0" w:color="000000"/>
            </w:tcBorders>
            <w:shd w:val="clear" w:color="auto" w:fill="auto"/>
          </w:tcPr>
          <w:p w:rsidR="0079233A" w:rsidRPr="00BC4ADA" w:rsidRDefault="0079233A" w:rsidP="002327EE">
            <w:pPr>
              <w:rPr>
                <w:rFonts w:ascii="Times New Roman" w:hAnsi="Times New Roman" w:cs="Times New Roman"/>
                <w:sz w:val="24"/>
                <w:szCs w:val="24"/>
              </w:rPr>
            </w:pPr>
            <w:r w:rsidRPr="00BC4ADA">
              <w:rPr>
                <w:rFonts w:ascii="Times New Roman" w:hAnsi="Times New Roman" w:cs="Times New Roman"/>
                <w:sz w:val="24"/>
                <w:szCs w:val="24"/>
              </w:rPr>
              <w:t>Іноземна мова</w:t>
            </w:r>
          </w:p>
        </w:tc>
        <w:tc>
          <w:tcPr>
            <w:tcW w:w="2520" w:type="dxa"/>
            <w:gridSpan w:val="2"/>
            <w:tcBorders>
              <w:top w:val="single" w:sz="4" w:space="0" w:color="000000"/>
              <w:left w:val="single" w:sz="4" w:space="0" w:color="000000"/>
              <w:bottom w:val="single" w:sz="4" w:space="0" w:color="000000"/>
            </w:tcBorders>
            <w:shd w:val="clear" w:color="auto" w:fill="auto"/>
          </w:tcPr>
          <w:p w:rsidR="0079233A" w:rsidRPr="00BC4ADA" w:rsidRDefault="0079233A" w:rsidP="002327EE">
            <w:pPr>
              <w:rPr>
                <w:rFonts w:ascii="Times New Roman" w:hAnsi="Times New Roman" w:cs="Times New Roman"/>
                <w:sz w:val="24"/>
                <w:szCs w:val="24"/>
              </w:rPr>
            </w:pPr>
            <w:r w:rsidRPr="00BC4ADA">
              <w:rPr>
                <w:rFonts w:ascii="Times New Roman" w:hAnsi="Times New Roman" w:cs="Times New Roman"/>
                <w:sz w:val="24"/>
                <w:szCs w:val="24"/>
              </w:rPr>
              <w:t>3</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79233A" w:rsidRPr="00BC4ADA" w:rsidRDefault="0079233A" w:rsidP="002327EE">
            <w:pPr>
              <w:rPr>
                <w:rFonts w:ascii="Times New Roman" w:hAnsi="Times New Roman" w:cs="Times New Roman"/>
                <w:sz w:val="24"/>
                <w:szCs w:val="24"/>
              </w:rPr>
            </w:pPr>
          </w:p>
        </w:tc>
      </w:tr>
      <w:tr w:rsidR="00C77CB6" w:rsidRPr="00BC4ADA" w:rsidTr="00961D12">
        <w:tc>
          <w:tcPr>
            <w:tcW w:w="5508" w:type="dxa"/>
            <w:tcBorders>
              <w:top w:val="single" w:sz="4" w:space="0" w:color="000000"/>
              <w:left w:val="single" w:sz="4" w:space="0" w:color="000000"/>
              <w:bottom w:val="single" w:sz="4" w:space="0" w:color="000000"/>
            </w:tcBorders>
            <w:shd w:val="clear" w:color="auto" w:fill="auto"/>
          </w:tcPr>
          <w:p w:rsidR="0079233A" w:rsidRPr="00BC4ADA" w:rsidRDefault="0079233A" w:rsidP="002327EE">
            <w:pPr>
              <w:rPr>
                <w:rFonts w:ascii="Times New Roman" w:hAnsi="Times New Roman" w:cs="Times New Roman"/>
                <w:sz w:val="24"/>
                <w:szCs w:val="24"/>
              </w:rPr>
            </w:pPr>
            <w:proofErr w:type="spellStart"/>
            <w:r w:rsidRPr="00BC4ADA">
              <w:rPr>
                <w:rFonts w:ascii="Times New Roman" w:hAnsi="Times New Roman" w:cs="Times New Roman"/>
                <w:sz w:val="24"/>
                <w:szCs w:val="24"/>
              </w:rPr>
              <w:t>Фізвиховання</w:t>
            </w:r>
            <w:proofErr w:type="spellEnd"/>
          </w:p>
        </w:tc>
        <w:tc>
          <w:tcPr>
            <w:tcW w:w="2520" w:type="dxa"/>
            <w:gridSpan w:val="2"/>
            <w:tcBorders>
              <w:top w:val="single" w:sz="4" w:space="0" w:color="000000"/>
              <w:left w:val="single" w:sz="4" w:space="0" w:color="000000"/>
              <w:bottom w:val="single" w:sz="4" w:space="0" w:color="000000"/>
            </w:tcBorders>
            <w:shd w:val="clear" w:color="auto" w:fill="auto"/>
          </w:tcPr>
          <w:p w:rsidR="0079233A" w:rsidRPr="00BC4ADA" w:rsidRDefault="00EB26D0" w:rsidP="005F5146">
            <w:pPr>
              <w:rPr>
                <w:rFonts w:ascii="Times New Roman" w:hAnsi="Times New Roman" w:cs="Times New Roman"/>
                <w:sz w:val="24"/>
                <w:szCs w:val="24"/>
              </w:rPr>
            </w:pPr>
            <w:r>
              <w:rPr>
                <w:rFonts w:ascii="Times New Roman" w:hAnsi="Times New Roman" w:cs="Times New Roman"/>
                <w:sz w:val="24"/>
                <w:szCs w:val="24"/>
              </w:rPr>
              <w:t>1</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79233A" w:rsidRPr="00BC4ADA" w:rsidRDefault="0079233A" w:rsidP="002327EE">
            <w:pPr>
              <w:rPr>
                <w:rFonts w:ascii="Times New Roman" w:hAnsi="Times New Roman" w:cs="Times New Roman"/>
                <w:sz w:val="24"/>
                <w:szCs w:val="24"/>
              </w:rPr>
            </w:pPr>
          </w:p>
        </w:tc>
      </w:tr>
      <w:tr w:rsidR="00C77CB6" w:rsidRPr="00BC4ADA" w:rsidTr="00961D12">
        <w:tc>
          <w:tcPr>
            <w:tcW w:w="5508" w:type="dxa"/>
            <w:tcBorders>
              <w:top w:val="single" w:sz="4" w:space="0" w:color="000000"/>
              <w:left w:val="single" w:sz="4" w:space="0" w:color="000000"/>
              <w:bottom w:val="single" w:sz="4" w:space="0" w:color="000000"/>
            </w:tcBorders>
            <w:shd w:val="clear" w:color="auto" w:fill="auto"/>
          </w:tcPr>
          <w:p w:rsidR="0079233A" w:rsidRPr="00BC4ADA" w:rsidRDefault="00474990" w:rsidP="002327EE">
            <w:pPr>
              <w:rPr>
                <w:rFonts w:ascii="Times New Roman" w:hAnsi="Times New Roman" w:cs="Times New Roman"/>
                <w:sz w:val="24"/>
                <w:szCs w:val="24"/>
              </w:rPr>
            </w:pPr>
            <w:r>
              <w:rPr>
                <w:rFonts w:ascii="Times New Roman" w:hAnsi="Times New Roman" w:cs="Times New Roman"/>
                <w:sz w:val="24"/>
                <w:szCs w:val="24"/>
              </w:rPr>
              <w:t>Вступ до фаху</w:t>
            </w:r>
          </w:p>
        </w:tc>
        <w:tc>
          <w:tcPr>
            <w:tcW w:w="2520" w:type="dxa"/>
            <w:gridSpan w:val="2"/>
            <w:tcBorders>
              <w:top w:val="single" w:sz="4" w:space="0" w:color="000000"/>
              <w:left w:val="single" w:sz="4" w:space="0" w:color="000000"/>
              <w:bottom w:val="single" w:sz="4" w:space="0" w:color="000000"/>
            </w:tcBorders>
            <w:shd w:val="clear" w:color="auto" w:fill="auto"/>
          </w:tcPr>
          <w:p w:rsidR="0079233A" w:rsidRPr="00BC4ADA" w:rsidRDefault="00E9613E" w:rsidP="002327EE">
            <w:pPr>
              <w:rPr>
                <w:rFonts w:ascii="Times New Roman" w:hAnsi="Times New Roman" w:cs="Times New Roman"/>
                <w:sz w:val="24"/>
                <w:szCs w:val="24"/>
              </w:rPr>
            </w:pPr>
            <w:r>
              <w:rPr>
                <w:rFonts w:ascii="Times New Roman" w:hAnsi="Times New Roman" w:cs="Times New Roman"/>
                <w:sz w:val="24"/>
                <w:szCs w:val="24"/>
              </w:rPr>
              <w:t>3</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79233A" w:rsidRPr="00BC4ADA" w:rsidRDefault="00E9613E" w:rsidP="002327EE">
            <w:pPr>
              <w:rPr>
                <w:rFonts w:ascii="Times New Roman" w:hAnsi="Times New Roman" w:cs="Times New Roman"/>
                <w:sz w:val="24"/>
                <w:szCs w:val="24"/>
              </w:rPr>
            </w:pPr>
            <w:r>
              <w:rPr>
                <w:rFonts w:ascii="Times New Roman" w:hAnsi="Times New Roman" w:cs="Times New Roman"/>
                <w:sz w:val="24"/>
                <w:szCs w:val="24"/>
              </w:rPr>
              <w:t>залік</w:t>
            </w:r>
          </w:p>
        </w:tc>
      </w:tr>
      <w:tr w:rsidR="00C77CB6" w:rsidRPr="00BC4ADA" w:rsidTr="00961D12">
        <w:tc>
          <w:tcPr>
            <w:tcW w:w="9911" w:type="dxa"/>
            <w:gridSpan w:val="5"/>
            <w:tcBorders>
              <w:top w:val="single" w:sz="4" w:space="0" w:color="000000"/>
              <w:left w:val="single" w:sz="4" w:space="0" w:color="000000"/>
              <w:bottom w:val="single" w:sz="4" w:space="0" w:color="000000"/>
              <w:right w:val="single" w:sz="4" w:space="0" w:color="000000"/>
            </w:tcBorders>
            <w:shd w:val="clear" w:color="auto" w:fill="auto"/>
          </w:tcPr>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2-й семестр</w:t>
            </w:r>
          </w:p>
        </w:tc>
      </w:tr>
      <w:tr w:rsidR="00C77CB6" w:rsidRPr="00BC4ADA" w:rsidTr="00961D12">
        <w:tc>
          <w:tcPr>
            <w:tcW w:w="5508" w:type="dxa"/>
            <w:tcBorders>
              <w:top w:val="single" w:sz="4" w:space="0" w:color="000000"/>
              <w:left w:val="single" w:sz="4" w:space="0" w:color="000000"/>
              <w:bottom w:val="single" w:sz="4" w:space="0" w:color="000000"/>
            </w:tcBorders>
            <w:shd w:val="clear" w:color="auto" w:fill="auto"/>
          </w:tcPr>
          <w:p w:rsidR="00095EBF" w:rsidRPr="00BC4ADA" w:rsidRDefault="00095EBF" w:rsidP="002327EE">
            <w:pPr>
              <w:rPr>
                <w:rFonts w:ascii="Times New Roman" w:hAnsi="Times New Roman" w:cs="Times New Roman"/>
                <w:sz w:val="24"/>
                <w:szCs w:val="24"/>
              </w:rPr>
            </w:pPr>
            <w:r w:rsidRPr="00BC4ADA">
              <w:rPr>
                <w:rFonts w:ascii="Times New Roman" w:hAnsi="Times New Roman" w:cs="Times New Roman"/>
                <w:sz w:val="24"/>
                <w:szCs w:val="24"/>
              </w:rPr>
              <w:t>Іноземна мова</w:t>
            </w:r>
          </w:p>
        </w:tc>
        <w:tc>
          <w:tcPr>
            <w:tcW w:w="2520" w:type="dxa"/>
            <w:gridSpan w:val="2"/>
            <w:tcBorders>
              <w:top w:val="single" w:sz="4" w:space="0" w:color="000000"/>
              <w:left w:val="single" w:sz="4" w:space="0" w:color="000000"/>
              <w:bottom w:val="single" w:sz="4" w:space="0" w:color="000000"/>
            </w:tcBorders>
            <w:shd w:val="clear" w:color="auto" w:fill="auto"/>
          </w:tcPr>
          <w:p w:rsidR="00095EBF" w:rsidRPr="00BC4ADA" w:rsidRDefault="00095EBF" w:rsidP="002327EE">
            <w:pPr>
              <w:rPr>
                <w:rFonts w:ascii="Times New Roman" w:hAnsi="Times New Roman" w:cs="Times New Roman"/>
                <w:sz w:val="24"/>
                <w:szCs w:val="24"/>
              </w:rPr>
            </w:pPr>
            <w:r w:rsidRPr="00BC4ADA">
              <w:rPr>
                <w:rFonts w:ascii="Times New Roman" w:hAnsi="Times New Roman" w:cs="Times New Roman"/>
                <w:sz w:val="24"/>
                <w:szCs w:val="24"/>
              </w:rPr>
              <w:t>3</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095EBF" w:rsidRPr="00BC4ADA" w:rsidRDefault="00095EBF" w:rsidP="002327EE">
            <w:pPr>
              <w:rPr>
                <w:rFonts w:ascii="Times New Roman" w:hAnsi="Times New Roman" w:cs="Times New Roman"/>
                <w:sz w:val="24"/>
                <w:szCs w:val="24"/>
              </w:rPr>
            </w:pPr>
            <w:r w:rsidRPr="00BC4ADA">
              <w:rPr>
                <w:rFonts w:ascii="Times New Roman" w:hAnsi="Times New Roman" w:cs="Times New Roman"/>
                <w:sz w:val="24"/>
                <w:szCs w:val="24"/>
              </w:rPr>
              <w:t>Залік</w:t>
            </w:r>
          </w:p>
        </w:tc>
      </w:tr>
      <w:tr w:rsidR="00C77CB6" w:rsidRPr="00BC4ADA" w:rsidTr="00961D12">
        <w:tc>
          <w:tcPr>
            <w:tcW w:w="5508" w:type="dxa"/>
            <w:tcBorders>
              <w:top w:val="single" w:sz="4" w:space="0" w:color="000000"/>
              <w:left w:val="single" w:sz="4" w:space="0" w:color="000000"/>
              <w:bottom w:val="single" w:sz="4" w:space="0" w:color="000000"/>
            </w:tcBorders>
            <w:shd w:val="clear" w:color="auto" w:fill="auto"/>
          </w:tcPr>
          <w:p w:rsidR="00095EBF" w:rsidRPr="00BC4ADA" w:rsidRDefault="00112AAB" w:rsidP="002327EE">
            <w:pPr>
              <w:rPr>
                <w:rFonts w:ascii="Times New Roman" w:hAnsi="Times New Roman" w:cs="Times New Roman"/>
                <w:sz w:val="24"/>
                <w:szCs w:val="24"/>
              </w:rPr>
            </w:pPr>
            <w:r>
              <w:rPr>
                <w:rFonts w:ascii="Times New Roman" w:hAnsi="Times New Roman" w:cs="Times New Roman"/>
                <w:sz w:val="24"/>
                <w:szCs w:val="24"/>
              </w:rPr>
              <w:t>Українська мова (за професійним спрямуванням)</w:t>
            </w:r>
          </w:p>
        </w:tc>
        <w:tc>
          <w:tcPr>
            <w:tcW w:w="2520" w:type="dxa"/>
            <w:gridSpan w:val="2"/>
            <w:tcBorders>
              <w:top w:val="single" w:sz="4" w:space="0" w:color="000000"/>
              <w:left w:val="single" w:sz="4" w:space="0" w:color="000000"/>
              <w:bottom w:val="single" w:sz="4" w:space="0" w:color="000000"/>
            </w:tcBorders>
            <w:shd w:val="clear" w:color="auto" w:fill="auto"/>
          </w:tcPr>
          <w:p w:rsidR="00095EBF" w:rsidRPr="00BC4ADA" w:rsidRDefault="00112AAB" w:rsidP="002327EE">
            <w:pPr>
              <w:rPr>
                <w:rFonts w:ascii="Times New Roman" w:hAnsi="Times New Roman" w:cs="Times New Roman"/>
                <w:sz w:val="24"/>
                <w:szCs w:val="24"/>
              </w:rPr>
            </w:pPr>
            <w:r>
              <w:rPr>
                <w:rFonts w:ascii="Times New Roman" w:hAnsi="Times New Roman" w:cs="Times New Roman"/>
                <w:sz w:val="24"/>
                <w:szCs w:val="24"/>
              </w:rPr>
              <w:t>3</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095EBF" w:rsidRPr="00BC4ADA" w:rsidRDefault="00112AAB" w:rsidP="002327EE">
            <w:pPr>
              <w:rPr>
                <w:rFonts w:ascii="Times New Roman" w:hAnsi="Times New Roman" w:cs="Times New Roman"/>
                <w:sz w:val="24"/>
                <w:szCs w:val="24"/>
              </w:rPr>
            </w:pPr>
            <w:r>
              <w:rPr>
                <w:rFonts w:ascii="Times New Roman" w:hAnsi="Times New Roman" w:cs="Times New Roman"/>
                <w:sz w:val="24"/>
                <w:szCs w:val="24"/>
              </w:rPr>
              <w:t>залік</w:t>
            </w:r>
          </w:p>
        </w:tc>
      </w:tr>
      <w:tr w:rsidR="00C77CB6" w:rsidRPr="00BC4ADA" w:rsidTr="00961D12">
        <w:tc>
          <w:tcPr>
            <w:tcW w:w="5508" w:type="dxa"/>
            <w:tcBorders>
              <w:left w:val="single" w:sz="4" w:space="0" w:color="000000"/>
              <w:bottom w:val="single" w:sz="4" w:space="0" w:color="000000"/>
            </w:tcBorders>
            <w:shd w:val="clear" w:color="auto" w:fill="auto"/>
          </w:tcPr>
          <w:p w:rsidR="00095EBF" w:rsidRPr="00BC4ADA" w:rsidRDefault="00095EBF" w:rsidP="002327EE">
            <w:pPr>
              <w:rPr>
                <w:rFonts w:ascii="Times New Roman" w:hAnsi="Times New Roman" w:cs="Times New Roman"/>
                <w:sz w:val="24"/>
                <w:szCs w:val="24"/>
              </w:rPr>
            </w:pPr>
            <w:r w:rsidRPr="00BC4ADA">
              <w:rPr>
                <w:rFonts w:ascii="Times New Roman" w:hAnsi="Times New Roman" w:cs="Times New Roman"/>
                <w:sz w:val="24"/>
                <w:szCs w:val="24"/>
              </w:rPr>
              <w:t>Історія української культури</w:t>
            </w:r>
          </w:p>
        </w:tc>
        <w:tc>
          <w:tcPr>
            <w:tcW w:w="2520" w:type="dxa"/>
            <w:gridSpan w:val="2"/>
            <w:tcBorders>
              <w:left w:val="single" w:sz="4" w:space="0" w:color="000000"/>
              <w:bottom w:val="single" w:sz="4" w:space="0" w:color="000000"/>
            </w:tcBorders>
            <w:shd w:val="clear" w:color="auto" w:fill="auto"/>
          </w:tcPr>
          <w:p w:rsidR="00095EBF" w:rsidRPr="00BC4ADA" w:rsidRDefault="00095EBF" w:rsidP="002327EE">
            <w:pPr>
              <w:rPr>
                <w:rFonts w:ascii="Times New Roman" w:hAnsi="Times New Roman" w:cs="Times New Roman"/>
                <w:sz w:val="24"/>
                <w:szCs w:val="24"/>
              </w:rPr>
            </w:pPr>
            <w:r w:rsidRPr="00BC4ADA">
              <w:rPr>
                <w:rFonts w:ascii="Times New Roman" w:hAnsi="Times New Roman" w:cs="Times New Roman"/>
                <w:sz w:val="24"/>
                <w:szCs w:val="24"/>
              </w:rPr>
              <w:t>3</w:t>
            </w:r>
          </w:p>
        </w:tc>
        <w:tc>
          <w:tcPr>
            <w:tcW w:w="1883" w:type="dxa"/>
            <w:gridSpan w:val="2"/>
            <w:tcBorders>
              <w:left w:val="single" w:sz="4" w:space="0" w:color="000000"/>
              <w:bottom w:val="single" w:sz="4" w:space="0" w:color="000000"/>
              <w:right w:val="single" w:sz="4" w:space="0" w:color="000000"/>
            </w:tcBorders>
            <w:shd w:val="clear" w:color="auto" w:fill="auto"/>
          </w:tcPr>
          <w:p w:rsidR="00095EBF" w:rsidRPr="00BC4ADA" w:rsidRDefault="00460B78" w:rsidP="002327EE">
            <w:pPr>
              <w:rPr>
                <w:rFonts w:ascii="Times New Roman" w:hAnsi="Times New Roman" w:cs="Times New Roman"/>
                <w:sz w:val="24"/>
                <w:szCs w:val="24"/>
              </w:rPr>
            </w:pPr>
            <w:r>
              <w:rPr>
                <w:rFonts w:ascii="Times New Roman" w:hAnsi="Times New Roman" w:cs="Times New Roman"/>
                <w:sz w:val="24"/>
                <w:szCs w:val="24"/>
              </w:rPr>
              <w:t>Екзамен</w:t>
            </w:r>
          </w:p>
        </w:tc>
      </w:tr>
      <w:tr w:rsidR="00C77CB6" w:rsidRPr="00BC4ADA" w:rsidTr="00961D12">
        <w:tc>
          <w:tcPr>
            <w:tcW w:w="5508" w:type="dxa"/>
            <w:tcBorders>
              <w:left w:val="single" w:sz="4" w:space="0" w:color="000000"/>
              <w:bottom w:val="single" w:sz="4" w:space="0" w:color="000000"/>
            </w:tcBorders>
            <w:shd w:val="clear" w:color="auto" w:fill="auto"/>
          </w:tcPr>
          <w:p w:rsidR="00095EBF" w:rsidRPr="00BC4ADA" w:rsidRDefault="00460B78" w:rsidP="002327EE">
            <w:pPr>
              <w:rPr>
                <w:rFonts w:ascii="Times New Roman" w:hAnsi="Times New Roman" w:cs="Times New Roman"/>
                <w:sz w:val="24"/>
                <w:szCs w:val="24"/>
              </w:rPr>
            </w:pPr>
            <w:proofErr w:type="spellStart"/>
            <w:r>
              <w:rPr>
                <w:rFonts w:ascii="Times New Roman" w:hAnsi="Times New Roman" w:cs="Times New Roman"/>
                <w:sz w:val="24"/>
                <w:szCs w:val="24"/>
              </w:rPr>
              <w:t>Фізвиховання</w:t>
            </w:r>
            <w:proofErr w:type="spellEnd"/>
          </w:p>
        </w:tc>
        <w:tc>
          <w:tcPr>
            <w:tcW w:w="2520" w:type="dxa"/>
            <w:gridSpan w:val="2"/>
            <w:tcBorders>
              <w:left w:val="single" w:sz="4" w:space="0" w:color="000000"/>
              <w:bottom w:val="single" w:sz="4" w:space="0" w:color="000000"/>
            </w:tcBorders>
            <w:shd w:val="clear" w:color="auto" w:fill="auto"/>
          </w:tcPr>
          <w:p w:rsidR="00095EBF" w:rsidRPr="00BC4ADA" w:rsidRDefault="00460B78" w:rsidP="002327EE">
            <w:pPr>
              <w:rPr>
                <w:rFonts w:ascii="Times New Roman" w:hAnsi="Times New Roman" w:cs="Times New Roman"/>
                <w:sz w:val="24"/>
                <w:szCs w:val="24"/>
              </w:rPr>
            </w:pPr>
            <w:r>
              <w:rPr>
                <w:rFonts w:ascii="Times New Roman" w:hAnsi="Times New Roman" w:cs="Times New Roman"/>
                <w:sz w:val="24"/>
                <w:szCs w:val="24"/>
              </w:rPr>
              <w:t>2</w:t>
            </w:r>
          </w:p>
        </w:tc>
        <w:tc>
          <w:tcPr>
            <w:tcW w:w="1883" w:type="dxa"/>
            <w:gridSpan w:val="2"/>
            <w:tcBorders>
              <w:left w:val="single" w:sz="4" w:space="0" w:color="000000"/>
              <w:bottom w:val="single" w:sz="4" w:space="0" w:color="000000"/>
              <w:right w:val="single" w:sz="4" w:space="0" w:color="000000"/>
            </w:tcBorders>
            <w:shd w:val="clear" w:color="auto" w:fill="auto"/>
          </w:tcPr>
          <w:p w:rsidR="00095EBF" w:rsidRPr="00BC4ADA" w:rsidRDefault="00095EBF" w:rsidP="002327EE">
            <w:pPr>
              <w:rPr>
                <w:rFonts w:ascii="Times New Roman" w:hAnsi="Times New Roman" w:cs="Times New Roman"/>
                <w:sz w:val="24"/>
                <w:szCs w:val="24"/>
              </w:rPr>
            </w:pPr>
            <w:r w:rsidRPr="00BC4ADA">
              <w:rPr>
                <w:rFonts w:ascii="Times New Roman" w:hAnsi="Times New Roman" w:cs="Times New Roman"/>
                <w:sz w:val="24"/>
                <w:szCs w:val="24"/>
              </w:rPr>
              <w:t>Залік</w:t>
            </w:r>
          </w:p>
        </w:tc>
      </w:tr>
      <w:tr w:rsidR="00C77CB6" w:rsidRPr="00BC4ADA" w:rsidTr="00961D12">
        <w:tc>
          <w:tcPr>
            <w:tcW w:w="5508" w:type="dxa"/>
            <w:tcBorders>
              <w:left w:val="single" w:sz="4" w:space="0" w:color="000000"/>
              <w:bottom w:val="single" w:sz="4" w:space="0" w:color="000000"/>
            </w:tcBorders>
            <w:shd w:val="clear" w:color="auto" w:fill="auto"/>
          </w:tcPr>
          <w:p w:rsidR="00095EBF" w:rsidRPr="00BC4ADA" w:rsidRDefault="00633861" w:rsidP="002327EE">
            <w:pPr>
              <w:rPr>
                <w:rFonts w:ascii="Times New Roman" w:hAnsi="Times New Roman" w:cs="Times New Roman"/>
                <w:sz w:val="24"/>
                <w:szCs w:val="24"/>
              </w:rPr>
            </w:pPr>
            <w:r>
              <w:rPr>
                <w:rFonts w:ascii="Times New Roman" w:hAnsi="Times New Roman" w:cs="Times New Roman"/>
                <w:sz w:val="24"/>
                <w:szCs w:val="24"/>
              </w:rPr>
              <w:t>Мікроекономіка</w:t>
            </w:r>
          </w:p>
        </w:tc>
        <w:tc>
          <w:tcPr>
            <w:tcW w:w="2520" w:type="dxa"/>
            <w:gridSpan w:val="2"/>
            <w:tcBorders>
              <w:left w:val="single" w:sz="4" w:space="0" w:color="000000"/>
              <w:bottom w:val="single" w:sz="4" w:space="0" w:color="000000"/>
            </w:tcBorders>
            <w:shd w:val="clear" w:color="auto" w:fill="auto"/>
          </w:tcPr>
          <w:p w:rsidR="00095EBF" w:rsidRPr="00BC4ADA" w:rsidRDefault="00AA3ACB" w:rsidP="002327EE">
            <w:pPr>
              <w:rPr>
                <w:rFonts w:ascii="Times New Roman" w:hAnsi="Times New Roman" w:cs="Times New Roman"/>
                <w:sz w:val="24"/>
                <w:szCs w:val="24"/>
              </w:rPr>
            </w:pPr>
            <w:r>
              <w:rPr>
                <w:rFonts w:ascii="Times New Roman" w:hAnsi="Times New Roman" w:cs="Times New Roman"/>
                <w:sz w:val="24"/>
                <w:szCs w:val="24"/>
              </w:rPr>
              <w:t>6</w:t>
            </w:r>
          </w:p>
        </w:tc>
        <w:tc>
          <w:tcPr>
            <w:tcW w:w="1883" w:type="dxa"/>
            <w:gridSpan w:val="2"/>
            <w:tcBorders>
              <w:left w:val="single" w:sz="4" w:space="0" w:color="000000"/>
              <w:bottom w:val="single" w:sz="4" w:space="0" w:color="000000"/>
              <w:right w:val="single" w:sz="4" w:space="0" w:color="000000"/>
            </w:tcBorders>
            <w:shd w:val="clear" w:color="auto" w:fill="auto"/>
          </w:tcPr>
          <w:p w:rsidR="00095EBF" w:rsidRPr="00BC4ADA" w:rsidRDefault="00AA3ACB" w:rsidP="002327EE">
            <w:pPr>
              <w:rPr>
                <w:rFonts w:ascii="Times New Roman" w:hAnsi="Times New Roman" w:cs="Times New Roman"/>
                <w:sz w:val="24"/>
                <w:szCs w:val="24"/>
              </w:rPr>
            </w:pPr>
            <w:r>
              <w:rPr>
                <w:rFonts w:ascii="Times New Roman" w:hAnsi="Times New Roman" w:cs="Times New Roman"/>
                <w:sz w:val="24"/>
                <w:szCs w:val="24"/>
              </w:rPr>
              <w:t>Екзамен</w:t>
            </w:r>
          </w:p>
        </w:tc>
      </w:tr>
      <w:tr w:rsidR="00C77CB6" w:rsidRPr="00BC4ADA" w:rsidTr="00961D12">
        <w:tc>
          <w:tcPr>
            <w:tcW w:w="5508" w:type="dxa"/>
            <w:tcBorders>
              <w:top w:val="single" w:sz="4" w:space="0" w:color="000000"/>
              <w:left w:val="single" w:sz="4" w:space="0" w:color="000000"/>
              <w:bottom w:val="single" w:sz="4" w:space="0" w:color="000000"/>
            </w:tcBorders>
            <w:shd w:val="clear" w:color="auto" w:fill="auto"/>
          </w:tcPr>
          <w:p w:rsidR="00095EBF" w:rsidRPr="00BC4ADA" w:rsidRDefault="00813960" w:rsidP="002327EE">
            <w:pPr>
              <w:rPr>
                <w:rFonts w:ascii="Times New Roman" w:hAnsi="Times New Roman" w:cs="Times New Roman"/>
                <w:sz w:val="24"/>
                <w:szCs w:val="24"/>
              </w:rPr>
            </w:pPr>
            <w:r>
              <w:rPr>
                <w:rFonts w:ascii="Times New Roman" w:hAnsi="Times New Roman" w:cs="Times New Roman"/>
                <w:sz w:val="24"/>
                <w:szCs w:val="24"/>
              </w:rPr>
              <w:t>Економіка у європейській інтеграції</w:t>
            </w:r>
          </w:p>
        </w:tc>
        <w:tc>
          <w:tcPr>
            <w:tcW w:w="2520" w:type="dxa"/>
            <w:gridSpan w:val="2"/>
            <w:tcBorders>
              <w:top w:val="single" w:sz="4" w:space="0" w:color="000000"/>
              <w:left w:val="single" w:sz="4" w:space="0" w:color="000000"/>
              <w:bottom w:val="single" w:sz="4" w:space="0" w:color="000000"/>
            </w:tcBorders>
            <w:shd w:val="clear" w:color="auto" w:fill="auto"/>
          </w:tcPr>
          <w:p w:rsidR="00095EBF" w:rsidRPr="00BC4ADA" w:rsidRDefault="00813960" w:rsidP="002327EE">
            <w:pPr>
              <w:rPr>
                <w:rFonts w:ascii="Times New Roman" w:hAnsi="Times New Roman" w:cs="Times New Roman"/>
                <w:sz w:val="24"/>
                <w:szCs w:val="24"/>
              </w:rPr>
            </w:pPr>
            <w:r>
              <w:rPr>
                <w:rFonts w:ascii="Times New Roman" w:hAnsi="Times New Roman" w:cs="Times New Roman"/>
                <w:sz w:val="24"/>
                <w:szCs w:val="24"/>
              </w:rPr>
              <w:t>5</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095EBF" w:rsidRPr="00BC4ADA" w:rsidRDefault="00813960" w:rsidP="002327EE">
            <w:pPr>
              <w:rPr>
                <w:rFonts w:ascii="Times New Roman" w:hAnsi="Times New Roman" w:cs="Times New Roman"/>
                <w:sz w:val="24"/>
                <w:szCs w:val="24"/>
              </w:rPr>
            </w:pPr>
            <w:r>
              <w:rPr>
                <w:rFonts w:ascii="Times New Roman" w:hAnsi="Times New Roman" w:cs="Times New Roman"/>
                <w:sz w:val="24"/>
                <w:szCs w:val="24"/>
              </w:rPr>
              <w:t>Екзамен</w:t>
            </w:r>
          </w:p>
        </w:tc>
      </w:tr>
      <w:tr w:rsidR="00C77CB6" w:rsidRPr="00BC4ADA" w:rsidTr="00961D12">
        <w:tc>
          <w:tcPr>
            <w:tcW w:w="5508" w:type="dxa"/>
            <w:tcBorders>
              <w:top w:val="single" w:sz="4" w:space="0" w:color="000000"/>
              <w:left w:val="single" w:sz="4" w:space="0" w:color="000000"/>
              <w:bottom w:val="single" w:sz="4" w:space="0" w:color="000000"/>
            </w:tcBorders>
            <w:shd w:val="clear" w:color="auto" w:fill="auto"/>
          </w:tcPr>
          <w:p w:rsidR="00095EBF" w:rsidRPr="00BC4ADA" w:rsidRDefault="00B652A8" w:rsidP="00B652A8">
            <w:pPr>
              <w:rPr>
                <w:rFonts w:ascii="Times New Roman" w:hAnsi="Times New Roman" w:cs="Times New Roman"/>
                <w:sz w:val="24"/>
                <w:szCs w:val="24"/>
              </w:rPr>
            </w:pPr>
            <w:r>
              <w:rPr>
                <w:rFonts w:ascii="Times New Roman" w:hAnsi="Times New Roman" w:cs="Times New Roman"/>
                <w:sz w:val="24"/>
                <w:szCs w:val="24"/>
              </w:rPr>
              <w:t>Теорія ймовірності і математична статистика</w:t>
            </w:r>
          </w:p>
        </w:tc>
        <w:tc>
          <w:tcPr>
            <w:tcW w:w="2520" w:type="dxa"/>
            <w:gridSpan w:val="2"/>
            <w:tcBorders>
              <w:top w:val="single" w:sz="4" w:space="0" w:color="000000"/>
              <w:left w:val="single" w:sz="4" w:space="0" w:color="000000"/>
              <w:bottom w:val="single" w:sz="4" w:space="0" w:color="000000"/>
            </w:tcBorders>
            <w:shd w:val="clear" w:color="auto" w:fill="auto"/>
          </w:tcPr>
          <w:p w:rsidR="00095EBF" w:rsidRPr="00BC4ADA" w:rsidRDefault="00822CCF" w:rsidP="002327EE">
            <w:pPr>
              <w:rPr>
                <w:rFonts w:ascii="Times New Roman" w:hAnsi="Times New Roman" w:cs="Times New Roman"/>
                <w:sz w:val="24"/>
                <w:szCs w:val="24"/>
              </w:rPr>
            </w:pPr>
            <w:r>
              <w:rPr>
                <w:rFonts w:ascii="Times New Roman" w:hAnsi="Times New Roman" w:cs="Times New Roman"/>
                <w:sz w:val="24"/>
                <w:szCs w:val="24"/>
              </w:rPr>
              <w:t>5</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095EBF" w:rsidRPr="00BC4ADA" w:rsidRDefault="00822CCF" w:rsidP="002327EE">
            <w:pPr>
              <w:rPr>
                <w:rFonts w:ascii="Times New Roman" w:hAnsi="Times New Roman" w:cs="Times New Roman"/>
                <w:sz w:val="24"/>
                <w:szCs w:val="24"/>
              </w:rPr>
            </w:pPr>
            <w:r>
              <w:rPr>
                <w:rFonts w:ascii="Times New Roman" w:hAnsi="Times New Roman" w:cs="Times New Roman"/>
                <w:sz w:val="24"/>
                <w:szCs w:val="24"/>
              </w:rPr>
              <w:t>Екзамен</w:t>
            </w:r>
          </w:p>
        </w:tc>
      </w:tr>
      <w:tr w:rsidR="00C77CB6" w:rsidRPr="00BC4ADA" w:rsidTr="00961D12">
        <w:tc>
          <w:tcPr>
            <w:tcW w:w="5508" w:type="dxa"/>
            <w:tcBorders>
              <w:top w:val="single" w:sz="4" w:space="0" w:color="000000"/>
              <w:left w:val="single" w:sz="4" w:space="0" w:color="000000"/>
              <w:bottom w:val="single" w:sz="4" w:space="0" w:color="000000"/>
            </w:tcBorders>
            <w:shd w:val="clear" w:color="auto" w:fill="auto"/>
          </w:tcPr>
          <w:p w:rsidR="00095EBF" w:rsidRPr="00BC4ADA" w:rsidRDefault="00C93CB2" w:rsidP="002327EE">
            <w:pPr>
              <w:rPr>
                <w:rFonts w:ascii="Times New Roman" w:hAnsi="Times New Roman" w:cs="Times New Roman"/>
                <w:sz w:val="24"/>
                <w:szCs w:val="24"/>
              </w:rPr>
            </w:pPr>
            <w:r>
              <w:rPr>
                <w:rFonts w:ascii="Times New Roman" w:hAnsi="Times New Roman" w:cs="Times New Roman"/>
                <w:sz w:val="24"/>
                <w:szCs w:val="24"/>
              </w:rPr>
              <w:t>Система органів державної влади України</w:t>
            </w:r>
          </w:p>
        </w:tc>
        <w:tc>
          <w:tcPr>
            <w:tcW w:w="2520" w:type="dxa"/>
            <w:gridSpan w:val="2"/>
            <w:tcBorders>
              <w:top w:val="single" w:sz="4" w:space="0" w:color="000000"/>
              <w:left w:val="single" w:sz="4" w:space="0" w:color="000000"/>
              <w:bottom w:val="single" w:sz="4" w:space="0" w:color="000000"/>
            </w:tcBorders>
            <w:shd w:val="clear" w:color="auto" w:fill="auto"/>
          </w:tcPr>
          <w:p w:rsidR="00095EBF" w:rsidRPr="00BC4ADA" w:rsidRDefault="00095EBF" w:rsidP="002327EE">
            <w:pPr>
              <w:rPr>
                <w:rFonts w:ascii="Times New Roman" w:hAnsi="Times New Roman" w:cs="Times New Roman"/>
                <w:sz w:val="24"/>
                <w:szCs w:val="24"/>
              </w:rPr>
            </w:pPr>
            <w:r w:rsidRPr="00BC4ADA">
              <w:rPr>
                <w:rFonts w:ascii="Times New Roman" w:hAnsi="Times New Roman" w:cs="Times New Roman"/>
                <w:sz w:val="24"/>
                <w:szCs w:val="24"/>
              </w:rPr>
              <w:t>3</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095EBF" w:rsidRPr="00BC4ADA" w:rsidRDefault="00095EBF" w:rsidP="002327EE">
            <w:pPr>
              <w:rPr>
                <w:rFonts w:ascii="Times New Roman" w:hAnsi="Times New Roman" w:cs="Times New Roman"/>
                <w:sz w:val="24"/>
                <w:szCs w:val="24"/>
              </w:rPr>
            </w:pPr>
            <w:r w:rsidRPr="00BC4ADA">
              <w:rPr>
                <w:rFonts w:ascii="Times New Roman" w:hAnsi="Times New Roman" w:cs="Times New Roman"/>
                <w:sz w:val="24"/>
                <w:szCs w:val="24"/>
              </w:rPr>
              <w:t>Залік</w:t>
            </w:r>
          </w:p>
        </w:tc>
      </w:tr>
      <w:tr w:rsidR="00C77CB6" w:rsidRPr="00BC4ADA" w:rsidTr="00961D12">
        <w:tc>
          <w:tcPr>
            <w:tcW w:w="9911" w:type="dxa"/>
            <w:gridSpan w:val="5"/>
            <w:tcBorders>
              <w:top w:val="single" w:sz="4" w:space="0" w:color="000000"/>
              <w:left w:val="single" w:sz="4" w:space="0" w:color="000000"/>
              <w:bottom w:val="single" w:sz="4" w:space="0" w:color="000000"/>
              <w:right w:val="single" w:sz="4" w:space="0" w:color="000000"/>
            </w:tcBorders>
            <w:shd w:val="clear" w:color="auto" w:fill="auto"/>
          </w:tcPr>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3-й семестр</w:t>
            </w:r>
          </w:p>
        </w:tc>
      </w:tr>
      <w:tr w:rsidR="00C77CB6" w:rsidRPr="00BC4ADA" w:rsidTr="00EC7685">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C51F3C" w:rsidP="002327EE">
            <w:pPr>
              <w:rPr>
                <w:rFonts w:ascii="Times New Roman" w:hAnsi="Times New Roman" w:cs="Times New Roman"/>
                <w:sz w:val="24"/>
                <w:szCs w:val="24"/>
              </w:rPr>
            </w:pPr>
            <w:r w:rsidRPr="00BC4ADA">
              <w:rPr>
                <w:rFonts w:ascii="Times New Roman" w:hAnsi="Times New Roman" w:cs="Times New Roman"/>
                <w:sz w:val="24"/>
                <w:szCs w:val="24"/>
              </w:rPr>
              <w:t>Іноземна мова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C51F3C" w:rsidP="002327EE">
            <w:pPr>
              <w:rPr>
                <w:rFonts w:ascii="Times New Roman" w:hAnsi="Times New Roman" w:cs="Times New Roman"/>
                <w:sz w:val="24"/>
                <w:szCs w:val="24"/>
              </w:rPr>
            </w:pPr>
            <w:r w:rsidRPr="00BC4ADA">
              <w:rPr>
                <w:rFonts w:ascii="Times New Roman" w:hAnsi="Times New Roman" w:cs="Times New Roman"/>
                <w:sz w:val="24"/>
                <w:szCs w:val="24"/>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C51F3C" w:rsidP="002327EE">
            <w:pPr>
              <w:rPr>
                <w:rFonts w:ascii="Times New Roman" w:hAnsi="Times New Roman" w:cs="Times New Roman"/>
                <w:sz w:val="24"/>
                <w:szCs w:val="24"/>
              </w:rPr>
            </w:pPr>
          </w:p>
        </w:tc>
      </w:tr>
      <w:tr w:rsidR="00C77CB6" w:rsidRPr="00BC4ADA" w:rsidTr="00EC7685">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8567DC" w:rsidP="002327EE">
            <w:pPr>
              <w:rPr>
                <w:rFonts w:ascii="Times New Roman" w:hAnsi="Times New Roman" w:cs="Times New Roman"/>
                <w:sz w:val="24"/>
                <w:szCs w:val="24"/>
              </w:rPr>
            </w:pPr>
            <w:r>
              <w:rPr>
                <w:rFonts w:ascii="Times New Roman" w:hAnsi="Times New Roman" w:cs="Times New Roman"/>
                <w:sz w:val="24"/>
                <w:szCs w:val="24"/>
              </w:rPr>
              <w:t>Макроекономіка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8567DC" w:rsidP="002327EE">
            <w:pPr>
              <w:rPr>
                <w:rFonts w:ascii="Times New Roman" w:hAnsi="Times New Roman" w:cs="Times New Roman"/>
                <w:sz w:val="24"/>
                <w:szCs w:val="24"/>
              </w:rPr>
            </w:pPr>
            <w:r>
              <w:rPr>
                <w:rFonts w:ascii="Times New Roman" w:hAnsi="Times New Roman" w:cs="Times New Roman"/>
                <w:sz w:val="24"/>
                <w:szCs w:val="24"/>
              </w:rPr>
              <w:t>4</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8567DC" w:rsidP="008567DC">
            <w:pPr>
              <w:rPr>
                <w:rFonts w:ascii="Times New Roman" w:hAnsi="Times New Roman" w:cs="Times New Roman"/>
                <w:sz w:val="24"/>
                <w:szCs w:val="24"/>
              </w:rPr>
            </w:pPr>
            <w:r>
              <w:rPr>
                <w:rFonts w:ascii="Times New Roman" w:hAnsi="Times New Roman" w:cs="Times New Roman"/>
                <w:sz w:val="24"/>
                <w:szCs w:val="24"/>
              </w:rPr>
              <w:t>Екзамен</w:t>
            </w:r>
            <w:r w:rsidR="00C51F3C" w:rsidRPr="00BC4ADA">
              <w:rPr>
                <w:rFonts w:ascii="Times New Roman" w:hAnsi="Times New Roman" w:cs="Times New Roman"/>
                <w:sz w:val="24"/>
                <w:szCs w:val="24"/>
              </w:rPr>
              <w:t xml:space="preserve"> </w:t>
            </w:r>
          </w:p>
        </w:tc>
      </w:tr>
      <w:tr w:rsidR="00C77CB6" w:rsidRPr="00BC4ADA" w:rsidTr="00EC7685">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920DC2" w:rsidP="002327EE">
            <w:pPr>
              <w:rPr>
                <w:rFonts w:ascii="Times New Roman" w:hAnsi="Times New Roman" w:cs="Times New Roman"/>
                <w:sz w:val="24"/>
                <w:szCs w:val="24"/>
              </w:rPr>
            </w:pPr>
            <w:r>
              <w:rPr>
                <w:rFonts w:ascii="Times New Roman" w:hAnsi="Times New Roman" w:cs="Times New Roman"/>
                <w:sz w:val="24"/>
                <w:szCs w:val="24"/>
              </w:rPr>
              <w:t>Економіко-математичне моделювання</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C51F3C" w:rsidP="002327EE">
            <w:pPr>
              <w:rPr>
                <w:rFonts w:ascii="Times New Roman" w:hAnsi="Times New Roman" w:cs="Times New Roman"/>
                <w:sz w:val="24"/>
                <w:szCs w:val="24"/>
              </w:rPr>
            </w:pPr>
            <w:r w:rsidRPr="00BC4ADA">
              <w:rPr>
                <w:rFonts w:ascii="Times New Roman" w:hAnsi="Times New Roman" w:cs="Times New Roman"/>
                <w:sz w:val="24"/>
                <w:szCs w:val="24"/>
              </w:rPr>
              <w:t>4</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7A2814" w:rsidP="002327EE">
            <w:pPr>
              <w:rPr>
                <w:rFonts w:ascii="Times New Roman" w:hAnsi="Times New Roman" w:cs="Times New Roman"/>
                <w:sz w:val="24"/>
                <w:szCs w:val="24"/>
              </w:rPr>
            </w:pPr>
            <w:r>
              <w:rPr>
                <w:rFonts w:ascii="Times New Roman" w:hAnsi="Times New Roman" w:cs="Times New Roman"/>
                <w:sz w:val="24"/>
                <w:szCs w:val="24"/>
              </w:rPr>
              <w:t>екзамен</w:t>
            </w:r>
          </w:p>
        </w:tc>
      </w:tr>
      <w:tr w:rsidR="00C77CB6" w:rsidRPr="00BC4ADA" w:rsidTr="00EC7685">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7A2814" w:rsidP="002327EE">
            <w:pPr>
              <w:rPr>
                <w:rFonts w:ascii="Times New Roman" w:hAnsi="Times New Roman" w:cs="Times New Roman"/>
                <w:sz w:val="24"/>
                <w:szCs w:val="24"/>
              </w:rPr>
            </w:pPr>
            <w:r>
              <w:rPr>
                <w:rFonts w:ascii="Times New Roman" w:hAnsi="Times New Roman" w:cs="Times New Roman"/>
                <w:sz w:val="24"/>
                <w:szCs w:val="24"/>
              </w:rPr>
              <w:t>Теорія і практика публічного адміністрування</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637FF3" w:rsidP="002327EE">
            <w:pPr>
              <w:rPr>
                <w:rFonts w:ascii="Times New Roman" w:hAnsi="Times New Roman" w:cs="Times New Roman"/>
                <w:sz w:val="24"/>
                <w:szCs w:val="24"/>
              </w:rPr>
            </w:pPr>
            <w:r>
              <w:rPr>
                <w:rFonts w:ascii="Times New Roman" w:hAnsi="Times New Roman" w:cs="Times New Roman"/>
                <w:sz w:val="24"/>
                <w:szCs w:val="24"/>
              </w:rPr>
              <w:t>4</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C51F3C" w:rsidP="007A2814">
            <w:pPr>
              <w:rPr>
                <w:rFonts w:ascii="Times New Roman" w:hAnsi="Times New Roman" w:cs="Times New Roman"/>
                <w:sz w:val="24"/>
                <w:szCs w:val="24"/>
              </w:rPr>
            </w:pPr>
          </w:p>
        </w:tc>
      </w:tr>
      <w:tr w:rsidR="00C77CB6" w:rsidRPr="00BC4ADA" w:rsidTr="00EC7685">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A35A43" w:rsidP="002327EE">
            <w:pPr>
              <w:rPr>
                <w:rFonts w:ascii="Times New Roman" w:hAnsi="Times New Roman" w:cs="Times New Roman"/>
                <w:sz w:val="24"/>
                <w:szCs w:val="24"/>
              </w:rPr>
            </w:pPr>
            <w:r>
              <w:rPr>
                <w:rFonts w:ascii="Times New Roman" w:hAnsi="Times New Roman" w:cs="Times New Roman"/>
                <w:sz w:val="24"/>
                <w:szCs w:val="24"/>
              </w:rPr>
              <w:t>Економіка і фінанси суб’єктів підприємництва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C51F3C" w:rsidP="002327EE">
            <w:pPr>
              <w:rPr>
                <w:rFonts w:ascii="Times New Roman" w:hAnsi="Times New Roman" w:cs="Times New Roman"/>
                <w:sz w:val="24"/>
                <w:szCs w:val="24"/>
              </w:rPr>
            </w:pPr>
            <w:r w:rsidRPr="00BC4ADA">
              <w:rPr>
                <w:rFonts w:ascii="Times New Roman" w:hAnsi="Times New Roman" w:cs="Times New Roman"/>
                <w:sz w:val="24"/>
                <w:szCs w:val="24"/>
              </w:rPr>
              <w:t>4</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C631FA" w:rsidP="002327EE">
            <w:pPr>
              <w:rPr>
                <w:rFonts w:ascii="Times New Roman" w:hAnsi="Times New Roman" w:cs="Times New Roman"/>
                <w:sz w:val="24"/>
                <w:szCs w:val="24"/>
              </w:rPr>
            </w:pPr>
            <w:r>
              <w:rPr>
                <w:rFonts w:ascii="Times New Roman" w:hAnsi="Times New Roman" w:cs="Times New Roman"/>
                <w:sz w:val="24"/>
                <w:szCs w:val="24"/>
              </w:rPr>
              <w:t>Екзамен</w:t>
            </w:r>
          </w:p>
        </w:tc>
      </w:tr>
      <w:tr w:rsidR="00C77CB6" w:rsidRPr="00BC4ADA" w:rsidTr="00EC7685">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FE3A59" w:rsidP="002327EE">
            <w:pPr>
              <w:rPr>
                <w:rFonts w:ascii="Times New Roman" w:hAnsi="Times New Roman" w:cs="Times New Roman"/>
                <w:sz w:val="24"/>
                <w:szCs w:val="24"/>
              </w:rPr>
            </w:pPr>
            <w:proofErr w:type="spellStart"/>
            <w:r>
              <w:rPr>
                <w:rFonts w:ascii="Times New Roman" w:hAnsi="Times New Roman" w:cs="Times New Roman"/>
                <w:sz w:val="24"/>
                <w:szCs w:val="24"/>
              </w:rPr>
              <w:t>Документознавство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Конститутційні</w:t>
            </w:r>
            <w:proofErr w:type="spellEnd"/>
            <w:r>
              <w:rPr>
                <w:rFonts w:ascii="Times New Roman" w:hAnsi="Times New Roman" w:cs="Times New Roman"/>
                <w:sz w:val="24"/>
                <w:szCs w:val="24"/>
              </w:rPr>
              <w:t xml:space="preserve"> основи публічного управління</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7A1ACD" w:rsidP="002327EE">
            <w:pPr>
              <w:rPr>
                <w:rFonts w:ascii="Times New Roman" w:hAnsi="Times New Roman" w:cs="Times New Roman"/>
                <w:sz w:val="24"/>
                <w:szCs w:val="24"/>
              </w:rPr>
            </w:pPr>
            <w:r>
              <w:rPr>
                <w:rFonts w:ascii="Times New Roman" w:hAnsi="Times New Roman" w:cs="Times New Roman"/>
                <w:sz w:val="24"/>
                <w:szCs w:val="24"/>
              </w:rPr>
              <w:t>4</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FE3A59" w:rsidP="00FE3A59">
            <w:pPr>
              <w:rPr>
                <w:rFonts w:ascii="Times New Roman" w:hAnsi="Times New Roman" w:cs="Times New Roman"/>
                <w:sz w:val="24"/>
                <w:szCs w:val="24"/>
              </w:rPr>
            </w:pPr>
            <w:r>
              <w:rPr>
                <w:rFonts w:ascii="Times New Roman" w:hAnsi="Times New Roman" w:cs="Times New Roman"/>
                <w:sz w:val="24"/>
                <w:szCs w:val="24"/>
              </w:rPr>
              <w:t>залік</w:t>
            </w:r>
          </w:p>
        </w:tc>
      </w:tr>
      <w:tr w:rsidR="00C77CB6"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7607DC" w:rsidP="002327EE">
            <w:pPr>
              <w:rPr>
                <w:rFonts w:ascii="Times New Roman" w:hAnsi="Times New Roman" w:cs="Times New Roman"/>
                <w:sz w:val="24"/>
                <w:szCs w:val="24"/>
              </w:rPr>
            </w:pPr>
            <w:r w:rsidRPr="007607DC">
              <w:rPr>
                <w:rFonts w:ascii="Times New Roman" w:hAnsi="Times New Roman" w:cs="Times New Roman"/>
                <w:sz w:val="24"/>
                <w:szCs w:val="24"/>
              </w:rPr>
              <w:t>Менеджмент партійної діяльності</w:t>
            </w:r>
            <w:r>
              <w:rPr>
                <w:rFonts w:ascii="Times New Roman" w:hAnsi="Times New Roman" w:cs="Times New Roman"/>
                <w:sz w:val="24"/>
                <w:szCs w:val="24"/>
              </w:rPr>
              <w:t>/ антикризовий менеджмент</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7A1ACD" w:rsidP="002327EE">
            <w:pPr>
              <w:rPr>
                <w:rFonts w:ascii="Times New Roman" w:hAnsi="Times New Roman" w:cs="Times New Roman"/>
                <w:sz w:val="24"/>
                <w:szCs w:val="24"/>
              </w:rPr>
            </w:pPr>
            <w:r>
              <w:rPr>
                <w:rFonts w:ascii="Times New Roman" w:hAnsi="Times New Roman" w:cs="Times New Roman"/>
                <w:sz w:val="24"/>
                <w:szCs w:val="24"/>
              </w:rPr>
              <w:t>4</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C51F3C" w:rsidP="002327EE">
            <w:pPr>
              <w:rPr>
                <w:rFonts w:ascii="Times New Roman" w:hAnsi="Times New Roman" w:cs="Times New Roman"/>
                <w:sz w:val="24"/>
                <w:szCs w:val="24"/>
              </w:rPr>
            </w:pPr>
            <w:r w:rsidRPr="00BC4ADA">
              <w:rPr>
                <w:rFonts w:ascii="Times New Roman" w:hAnsi="Times New Roman" w:cs="Times New Roman"/>
                <w:sz w:val="24"/>
                <w:szCs w:val="24"/>
              </w:rPr>
              <w:t xml:space="preserve">Залік </w:t>
            </w:r>
          </w:p>
        </w:tc>
      </w:tr>
      <w:tr w:rsidR="00C77CB6"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C51F3C" w:rsidP="002327EE">
            <w:pPr>
              <w:rPr>
                <w:rFonts w:ascii="Times New Roman" w:hAnsi="Times New Roman" w:cs="Times New Roman"/>
                <w:sz w:val="24"/>
                <w:szCs w:val="24"/>
              </w:rPr>
            </w:pPr>
            <w:r w:rsidRPr="00BC4ADA">
              <w:rPr>
                <w:rFonts w:ascii="Times New Roman" w:hAnsi="Times New Roman" w:cs="Times New Roman"/>
                <w:sz w:val="24"/>
                <w:szCs w:val="24"/>
              </w:rPr>
              <w:t>Дисципліни вільного вибору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C51F3C" w:rsidP="002327EE">
            <w:pPr>
              <w:rPr>
                <w:rFonts w:ascii="Times New Roman" w:hAnsi="Times New Roman" w:cs="Times New Roman"/>
                <w:sz w:val="24"/>
                <w:szCs w:val="24"/>
              </w:rPr>
            </w:pPr>
            <w:r w:rsidRPr="00BC4ADA">
              <w:rPr>
                <w:rFonts w:ascii="Times New Roman" w:hAnsi="Times New Roman" w:cs="Times New Roman"/>
                <w:sz w:val="24"/>
                <w:szCs w:val="24"/>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51F3C" w:rsidRPr="00BC4ADA" w:rsidRDefault="00C51F3C" w:rsidP="002327EE">
            <w:pPr>
              <w:rPr>
                <w:rFonts w:ascii="Times New Roman" w:hAnsi="Times New Roman" w:cs="Times New Roman"/>
                <w:sz w:val="24"/>
                <w:szCs w:val="24"/>
              </w:rPr>
            </w:pPr>
            <w:r w:rsidRPr="00BC4ADA">
              <w:rPr>
                <w:rFonts w:ascii="Times New Roman" w:hAnsi="Times New Roman" w:cs="Times New Roman"/>
                <w:sz w:val="24"/>
                <w:szCs w:val="24"/>
              </w:rPr>
              <w:t>Залік</w:t>
            </w:r>
          </w:p>
        </w:tc>
      </w:tr>
      <w:tr w:rsidR="00C77CB6" w:rsidRPr="00BC4ADA" w:rsidTr="002327EE">
        <w:trPr>
          <w:trHeight w:val="215"/>
        </w:trPr>
        <w:tc>
          <w:tcPr>
            <w:tcW w:w="9911" w:type="dxa"/>
            <w:gridSpan w:val="5"/>
            <w:tcBorders>
              <w:top w:val="single" w:sz="4" w:space="0" w:color="000000"/>
              <w:left w:val="single" w:sz="4" w:space="0" w:color="000000"/>
              <w:bottom w:val="single" w:sz="4" w:space="0" w:color="000000"/>
              <w:right w:val="single" w:sz="4" w:space="0" w:color="000000"/>
            </w:tcBorders>
            <w:shd w:val="clear" w:color="auto" w:fill="auto"/>
          </w:tcPr>
          <w:p w:rsidR="00C93F9A" w:rsidRDefault="00C93F9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p>
          <w:p w:rsidR="00095EBF" w:rsidRPr="00BC4ADA" w:rsidRDefault="00D45486"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lastRenderedPageBreak/>
              <w:t>4-й семестр</w:t>
            </w:r>
          </w:p>
        </w:tc>
      </w:tr>
      <w:tr w:rsidR="00C77CB6"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DE15E1" w:rsidP="002327EE">
            <w:pPr>
              <w:rPr>
                <w:rFonts w:ascii="Times New Roman" w:hAnsi="Times New Roman" w:cs="Times New Roman"/>
                <w:sz w:val="24"/>
                <w:szCs w:val="24"/>
              </w:rPr>
            </w:pPr>
            <w:r w:rsidRPr="00BC4ADA">
              <w:rPr>
                <w:rFonts w:ascii="Times New Roman" w:hAnsi="Times New Roman" w:cs="Times New Roman"/>
                <w:sz w:val="24"/>
                <w:szCs w:val="24"/>
              </w:rPr>
              <w:lastRenderedPageBreak/>
              <w:t>Іноземна мова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DE15E1" w:rsidP="002327EE">
            <w:pPr>
              <w:rPr>
                <w:rFonts w:ascii="Times New Roman" w:hAnsi="Times New Roman" w:cs="Times New Roman"/>
                <w:sz w:val="24"/>
                <w:szCs w:val="24"/>
              </w:rPr>
            </w:pPr>
            <w:r w:rsidRPr="00BC4ADA">
              <w:rPr>
                <w:rFonts w:ascii="Times New Roman" w:hAnsi="Times New Roman" w:cs="Times New Roman"/>
                <w:sz w:val="24"/>
                <w:szCs w:val="24"/>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B0564D" w:rsidP="002327EE">
            <w:pPr>
              <w:rPr>
                <w:rFonts w:ascii="Times New Roman" w:hAnsi="Times New Roman" w:cs="Times New Roman"/>
                <w:sz w:val="24"/>
                <w:szCs w:val="24"/>
              </w:rPr>
            </w:pPr>
            <w:r>
              <w:rPr>
                <w:rFonts w:ascii="Times New Roman" w:hAnsi="Times New Roman" w:cs="Times New Roman"/>
                <w:sz w:val="24"/>
                <w:szCs w:val="24"/>
              </w:rPr>
              <w:t>екзамен</w:t>
            </w:r>
          </w:p>
        </w:tc>
      </w:tr>
      <w:tr w:rsidR="00C77CB6"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774EC6" w:rsidP="002327EE">
            <w:pPr>
              <w:rPr>
                <w:rFonts w:ascii="Times New Roman" w:hAnsi="Times New Roman" w:cs="Times New Roman"/>
                <w:sz w:val="24"/>
                <w:szCs w:val="24"/>
              </w:rPr>
            </w:pPr>
            <w:r>
              <w:rPr>
                <w:rFonts w:ascii="Times New Roman" w:hAnsi="Times New Roman" w:cs="Times New Roman"/>
                <w:sz w:val="24"/>
                <w:szCs w:val="24"/>
              </w:rPr>
              <w:t>Статистика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774EC6" w:rsidP="002327EE">
            <w:pPr>
              <w:rPr>
                <w:rFonts w:ascii="Times New Roman" w:hAnsi="Times New Roman" w:cs="Times New Roman"/>
                <w:sz w:val="24"/>
                <w:szCs w:val="24"/>
              </w:rPr>
            </w:pPr>
            <w:r>
              <w:rPr>
                <w:rFonts w:ascii="Times New Roman" w:hAnsi="Times New Roman" w:cs="Times New Roman"/>
                <w:sz w:val="24"/>
                <w:szCs w:val="24"/>
              </w:rPr>
              <w:t>4</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774EC6" w:rsidP="002327EE">
            <w:pPr>
              <w:rPr>
                <w:rFonts w:ascii="Times New Roman" w:hAnsi="Times New Roman" w:cs="Times New Roman"/>
                <w:sz w:val="24"/>
                <w:szCs w:val="24"/>
              </w:rPr>
            </w:pPr>
            <w:r>
              <w:rPr>
                <w:rFonts w:ascii="Times New Roman" w:hAnsi="Times New Roman" w:cs="Times New Roman"/>
                <w:sz w:val="24"/>
                <w:szCs w:val="24"/>
              </w:rPr>
              <w:t>екзамен</w:t>
            </w:r>
          </w:p>
        </w:tc>
      </w:tr>
      <w:tr w:rsidR="002979C2"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2979C2" w:rsidRPr="00FF12E7" w:rsidRDefault="002979C2" w:rsidP="002979C2">
            <w:pPr>
              <w:rPr>
                <w:rFonts w:ascii="Times New Roman" w:hAnsi="Times New Roman" w:cs="Times New Roman"/>
                <w:sz w:val="24"/>
                <w:szCs w:val="24"/>
              </w:rPr>
            </w:pPr>
            <w:r w:rsidRPr="00FF12E7">
              <w:rPr>
                <w:rFonts w:ascii="Times New Roman" w:hAnsi="Times New Roman" w:cs="Times New Roman"/>
                <w:sz w:val="24"/>
                <w:szCs w:val="24"/>
              </w:rPr>
              <w:t>Теорія і практика публічного адміністрування</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2979C2" w:rsidRDefault="002979C2" w:rsidP="002979C2">
            <w:r w:rsidRPr="00796FE9">
              <w:t>4</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2979C2" w:rsidRPr="00BC4ADA" w:rsidRDefault="002979C2" w:rsidP="002979C2">
            <w:pPr>
              <w:rPr>
                <w:rFonts w:ascii="Times New Roman" w:hAnsi="Times New Roman" w:cs="Times New Roman"/>
                <w:sz w:val="24"/>
                <w:szCs w:val="24"/>
              </w:rPr>
            </w:pPr>
            <w:r>
              <w:rPr>
                <w:rFonts w:ascii="Times New Roman" w:hAnsi="Times New Roman" w:cs="Times New Roman"/>
                <w:sz w:val="24"/>
                <w:szCs w:val="24"/>
              </w:rPr>
              <w:t>екзамен</w:t>
            </w:r>
          </w:p>
        </w:tc>
      </w:tr>
      <w:tr w:rsidR="00C77CB6"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7634FF" w:rsidP="002327EE">
            <w:pPr>
              <w:rPr>
                <w:rFonts w:ascii="Times New Roman" w:hAnsi="Times New Roman" w:cs="Times New Roman"/>
                <w:sz w:val="24"/>
                <w:szCs w:val="24"/>
              </w:rPr>
            </w:pPr>
            <w:r>
              <w:rPr>
                <w:rFonts w:ascii="Times New Roman" w:hAnsi="Times New Roman" w:cs="Times New Roman"/>
                <w:sz w:val="24"/>
                <w:szCs w:val="24"/>
              </w:rPr>
              <w:t>Фінанси, гроші і кредит</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7634FF" w:rsidP="002327EE">
            <w:pPr>
              <w:rPr>
                <w:rFonts w:ascii="Times New Roman" w:hAnsi="Times New Roman" w:cs="Times New Roman"/>
                <w:sz w:val="24"/>
                <w:szCs w:val="24"/>
              </w:rPr>
            </w:pPr>
            <w:r>
              <w:rPr>
                <w:rFonts w:ascii="Times New Roman" w:hAnsi="Times New Roman" w:cs="Times New Roman"/>
                <w:sz w:val="24"/>
                <w:szCs w:val="24"/>
              </w:rPr>
              <w:t>5</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7634FF" w:rsidP="002327EE">
            <w:pPr>
              <w:rPr>
                <w:rFonts w:ascii="Times New Roman" w:hAnsi="Times New Roman" w:cs="Times New Roman"/>
                <w:sz w:val="24"/>
                <w:szCs w:val="24"/>
              </w:rPr>
            </w:pPr>
            <w:r>
              <w:rPr>
                <w:rFonts w:ascii="Times New Roman" w:hAnsi="Times New Roman" w:cs="Times New Roman"/>
                <w:sz w:val="24"/>
                <w:szCs w:val="24"/>
              </w:rPr>
              <w:t>екзамен</w:t>
            </w:r>
          </w:p>
        </w:tc>
      </w:tr>
      <w:tr w:rsidR="00C77CB6"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C03E7E" w:rsidP="002327EE">
            <w:pPr>
              <w:rPr>
                <w:rFonts w:ascii="Times New Roman" w:hAnsi="Times New Roman" w:cs="Times New Roman"/>
                <w:sz w:val="24"/>
                <w:szCs w:val="24"/>
              </w:rPr>
            </w:pPr>
            <w:r>
              <w:rPr>
                <w:rFonts w:ascii="Times New Roman" w:hAnsi="Times New Roman" w:cs="Times New Roman"/>
                <w:sz w:val="24"/>
                <w:szCs w:val="24"/>
              </w:rPr>
              <w:t>Курсова робота (теорія і практика публічного адміністрування)</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442EFE" w:rsidP="002327EE">
            <w:pPr>
              <w:rPr>
                <w:rFonts w:ascii="Times New Roman" w:hAnsi="Times New Roman" w:cs="Times New Roman"/>
                <w:sz w:val="24"/>
                <w:szCs w:val="24"/>
              </w:rPr>
            </w:pPr>
            <w:r>
              <w:rPr>
                <w:rFonts w:ascii="Times New Roman" w:hAnsi="Times New Roman" w:cs="Times New Roman"/>
                <w:sz w:val="24"/>
                <w:szCs w:val="24"/>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442EFE" w:rsidP="00442EFE">
            <w:pPr>
              <w:rPr>
                <w:rFonts w:ascii="Times New Roman" w:hAnsi="Times New Roman" w:cs="Times New Roman"/>
                <w:sz w:val="24"/>
                <w:szCs w:val="24"/>
              </w:rPr>
            </w:pPr>
            <w:proofErr w:type="spellStart"/>
            <w:r>
              <w:rPr>
                <w:rFonts w:ascii="Times New Roman" w:hAnsi="Times New Roman" w:cs="Times New Roman"/>
                <w:sz w:val="24"/>
                <w:szCs w:val="24"/>
              </w:rPr>
              <w:t>Диф</w:t>
            </w:r>
            <w:proofErr w:type="spellEnd"/>
            <w:r>
              <w:rPr>
                <w:rFonts w:ascii="Times New Roman" w:hAnsi="Times New Roman" w:cs="Times New Roman"/>
                <w:sz w:val="24"/>
                <w:szCs w:val="24"/>
              </w:rPr>
              <w:t>. залік</w:t>
            </w:r>
          </w:p>
        </w:tc>
      </w:tr>
      <w:tr w:rsidR="00C77CB6"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E06F77" w:rsidP="00E06F77">
            <w:pPr>
              <w:rPr>
                <w:rFonts w:ascii="Times New Roman" w:hAnsi="Times New Roman" w:cs="Times New Roman"/>
                <w:sz w:val="24"/>
                <w:szCs w:val="24"/>
              </w:rPr>
            </w:pPr>
            <w:r w:rsidRPr="00E06F77">
              <w:rPr>
                <w:rFonts w:ascii="Times New Roman" w:hAnsi="Times New Roman" w:cs="Times New Roman"/>
                <w:sz w:val="24"/>
                <w:szCs w:val="24"/>
              </w:rPr>
              <w:t>Глоб</w:t>
            </w:r>
            <w:r>
              <w:rPr>
                <w:rFonts w:ascii="Times New Roman" w:hAnsi="Times New Roman" w:cs="Times New Roman"/>
                <w:sz w:val="24"/>
                <w:szCs w:val="24"/>
              </w:rPr>
              <w:t>алізація і глобальне управління / Національна безпека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D731A7" w:rsidP="002327EE">
            <w:pPr>
              <w:rPr>
                <w:rFonts w:ascii="Times New Roman" w:hAnsi="Times New Roman" w:cs="Times New Roman"/>
                <w:sz w:val="24"/>
                <w:szCs w:val="24"/>
              </w:rPr>
            </w:pPr>
            <w:r>
              <w:rPr>
                <w:rFonts w:ascii="Times New Roman" w:hAnsi="Times New Roman" w:cs="Times New Roman"/>
                <w:sz w:val="24"/>
                <w:szCs w:val="24"/>
              </w:rPr>
              <w:t>4</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D731A7" w:rsidP="002327EE">
            <w:pPr>
              <w:rPr>
                <w:rFonts w:ascii="Times New Roman" w:hAnsi="Times New Roman" w:cs="Times New Roman"/>
                <w:sz w:val="24"/>
                <w:szCs w:val="24"/>
              </w:rPr>
            </w:pPr>
            <w:r>
              <w:rPr>
                <w:rFonts w:ascii="Times New Roman" w:hAnsi="Times New Roman" w:cs="Times New Roman"/>
                <w:sz w:val="24"/>
                <w:szCs w:val="24"/>
              </w:rPr>
              <w:t>залік</w:t>
            </w:r>
          </w:p>
        </w:tc>
      </w:tr>
      <w:tr w:rsidR="00C77CB6"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E06F77" w:rsidP="00E06F77">
            <w:pPr>
              <w:rPr>
                <w:rFonts w:ascii="Times New Roman" w:hAnsi="Times New Roman" w:cs="Times New Roman"/>
                <w:sz w:val="24"/>
                <w:szCs w:val="24"/>
              </w:rPr>
            </w:pPr>
            <w:r w:rsidRPr="00E06F77">
              <w:rPr>
                <w:rFonts w:ascii="Times New Roman" w:hAnsi="Times New Roman" w:cs="Times New Roman"/>
                <w:sz w:val="24"/>
                <w:szCs w:val="24"/>
              </w:rPr>
              <w:t>Механізми громадськог</w:t>
            </w:r>
            <w:r>
              <w:rPr>
                <w:rFonts w:ascii="Times New Roman" w:hAnsi="Times New Roman" w:cs="Times New Roman"/>
                <w:sz w:val="24"/>
                <w:szCs w:val="24"/>
              </w:rPr>
              <w:t xml:space="preserve">о контролю у публічній політиці / </w:t>
            </w:r>
            <w:r w:rsidRPr="00E06F77">
              <w:rPr>
                <w:rFonts w:ascii="Times New Roman" w:hAnsi="Times New Roman" w:cs="Times New Roman"/>
                <w:sz w:val="24"/>
                <w:szCs w:val="24"/>
              </w:rPr>
              <w:t>Стратегічне управління розвитком громад та територій</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DE15E1" w:rsidP="002327EE">
            <w:pPr>
              <w:rPr>
                <w:rFonts w:ascii="Times New Roman" w:hAnsi="Times New Roman" w:cs="Times New Roman"/>
                <w:sz w:val="24"/>
                <w:szCs w:val="24"/>
              </w:rPr>
            </w:pPr>
            <w:r w:rsidRPr="00BC4ADA">
              <w:rPr>
                <w:rFonts w:ascii="Times New Roman" w:hAnsi="Times New Roman" w:cs="Times New Roman"/>
                <w:sz w:val="24"/>
                <w:szCs w:val="24"/>
              </w:rPr>
              <w:t>4</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D731A7" w:rsidP="002327EE">
            <w:pPr>
              <w:rPr>
                <w:rFonts w:ascii="Times New Roman" w:hAnsi="Times New Roman" w:cs="Times New Roman"/>
                <w:sz w:val="24"/>
                <w:szCs w:val="24"/>
              </w:rPr>
            </w:pPr>
            <w:r>
              <w:rPr>
                <w:rFonts w:ascii="Times New Roman" w:hAnsi="Times New Roman" w:cs="Times New Roman"/>
                <w:sz w:val="24"/>
                <w:szCs w:val="24"/>
              </w:rPr>
              <w:t>залік</w:t>
            </w:r>
            <w:r w:rsidR="00DE15E1" w:rsidRPr="00BC4ADA">
              <w:rPr>
                <w:rFonts w:ascii="Times New Roman" w:hAnsi="Times New Roman" w:cs="Times New Roman"/>
                <w:sz w:val="24"/>
                <w:szCs w:val="24"/>
              </w:rPr>
              <w:t xml:space="preserve"> </w:t>
            </w:r>
          </w:p>
        </w:tc>
      </w:tr>
      <w:tr w:rsidR="00C77CB6"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DE15E1" w:rsidP="002327EE">
            <w:pPr>
              <w:rPr>
                <w:rFonts w:ascii="Times New Roman" w:hAnsi="Times New Roman" w:cs="Times New Roman"/>
                <w:sz w:val="24"/>
                <w:szCs w:val="24"/>
              </w:rPr>
            </w:pPr>
            <w:r w:rsidRPr="00BC4ADA">
              <w:rPr>
                <w:rFonts w:ascii="Times New Roman" w:hAnsi="Times New Roman" w:cs="Times New Roman"/>
                <w:sz w:val="24"/>
                <w:szCs w:val="24"/>
              </w:rPr>
              <w:t>Дисципліни вільного вибору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DE15E1" w:rsidP="002327EE">
            <w:pPr>
              <w:rPr>
                <w:rFonts w:ascii="Times New Roman" w:hAnsi="Times New Roman" w:cs="Times New Roman"/>
                <w:sz w:val="24"/>
                <w:szCs w:val="24"/>
              </w:rPr>
            </w:pPr>
            <w:r w:rsidRPr="00BC4ADA">
              <w:rPr>
                <w:rFonts w:ascii="Times New Roman" w:hAnsi="Times New Roman" w:cs="Times New Roman"/>
                <w:sz w:val="24"/>
                <w:szCs w:val="24"/>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DE15E1" w:rsidRPr="00BC4ADA" w:rsidRDefault="00DE15E1" w:rsidP="002327EE">
            <w:pPr>
              <w:rPr>
                <w:rFonts w:ascii="Times New Roman" w:hAnsi="Times New Roman" w:cs="Times New Roman"/>
                <w:sz w:val="24"/>
                <w:szCs w:val="24"/>
              </w:rPr>
            </w:pPr>
            <w:r w:rsidRPr="00BC4ADA">
              <w:rPr>
                <w:rFonts w:ascii="Times New Roman" w:hAnsi="Times New Roman" w:cs="Times New Roman"/>
                <w:sz w:val="24"/>
                <w:szCs w:val="24"/>
              </w:rPr>
              <w:t>Залік</w:t>
            </w:r>
          </w:p>
        </w:tc>
      </w:tr>
      <w:tr w:rsidR="00C77CB6" w:rsidRPr="00BC4ADA" w:rsidTr="002327EE">
        <w:trPr>
          <w:trHeight w:val="215"/>
        </w:trPr>
        <w:tc>
          <w:tcPr>
            <w:tcW w:w="9911" w:type="dxa"/>
            <w:gridSpan w:val="5"/>
            <w:tcBorders>
              <w:top w:val="single" w:sz="4" w:space="0" w:color="000000"/>
              <w:left w:val="single" w:sz="4" w:space="0" w:color="000000"/>
              <w:bottom w:val="single" w:sz="4" w:space="0" w:color="000000"/>
              <w:right w:val="single" w:sz="4" w:space="0" w:color="000000"/>
            </w:tcBorders>
            <w:shd w:val="clear" w:color="auto" w:fill="auto"/>
          </w:tcPr>
          <w:p w:rsidR="00FA39CA" w:rsidRPr="00BC4ADA" w:rsidRDefault="00FA39C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5-й семестр</w:t>
            </w:r>
          </w:p>
        </w:tc>
      </w:tr>
      <w:tr w:rsidR="00C77CB6"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966F6B" w:rsidRPr="002B1FE1" w:rsidRDefault="005D6259" w:rsidP="002327EE">
            <w:pPr>
              <w:rPr>
                <w:rFonts w:ascii="Times New Roman" w:hAnsi="Times New Roman" w:cs="Times New Roman"/>
                <w:sz w:val="24"/>
                <w:szCs w:val="24"/>
              </w:rPr>
            </w:pPr>
            <w:r w:rsidRPr="002B1FE1">
              <w:rPr>
                <w:rFonts w:ascii="Times New Roman" w:hAnsi="Times New Roman" w:cs="Times New Roman"/>
                <w:sz w:val="24"/>
                <w:szCs w:val="24"/>
              </w:rPr>
              <w:t>Філософія</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966F6B" w:rsidRPr="00BC4ADA" w:rsidRDefault="005D6259"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966F6B" w:rsidRPr="002B1FE1" w:rsidRDefault="005D6259" w:rsidP="002B1FE1">
            <w:pPr>
              <w:tabs>
                <w:tab w:val="left" w:pos="142"/>
              </w:tabs>
              <w:suppressAutoHyphens/>
              <w:spacing w:after="0" w:line="240" w:lineRule="auto"/>
              <w:jc w:val="center"/>
              <w:rPr>
                <w:rFonts w:ascii="Times New Roman" w:eastAsia="Calibri" w:hAnsi="Times New Roman" w:cs="Times New Roman"/>
                <w:sz w:val="24"/>
                <w:szCs w:val="24"/>
                <w:lang w:eastAsia="zh-CN"/>
              </w:rPr>
            </w:pPr>
            <w:r w:rsidRPr="002B1FE1">
              <w:rPr>
                <w:rFonts w:ascii="Times New Roman" w:eastAsia="Calibri" w:hAnsi="Times New Roman" w:cs="Times New Roman"/>
                <w:sz w:val="24"/>
                <w:szCs w:val="24"/>
                <w:lang w:eastAsia="zh-CN"/>
              </w:rPr>
              <w:t>екзамен</w:t>
            </w:r>
          </w:p>
        </w:tc>
      </w:tr>
      <w:tr w:rsidR="002B1FE1"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2B1FE1" w:rsidRPr="002B1FE1" w:rsidRDefault="002B1FE1" w:rsidP="00FB1742">
            <w:pPr>
              <w:rPr>
                <w:rFonts w:ascii="Times New Roman" w:hAnsi="Times New Roman" w:cs="Times New Roman"/>
                <w:sz w:val="24"/>
                <w:szCs w:val="24"/>
              </w:rPr>
            </w:pPr>
            <w:r w:rsidRPr="002B1FE1">
              <w:rPr>
                <w:rFonts w:ascii="Times New Roman" w:hAnsi="Times New Roman" w:cs="Times New Roman"/>
                <w:sz w:val="24"/>
                <w:szCs w:val="24"/>
              </w:rPr>
              <w:t>Організація та управління бізнесом</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2B1FE1" w:rsidRPr="00BC4ADA" w:rsidRDefault="002B1FE1" w:rsidP="002B1FE1">
            <w:pPr>
              <w:tabs>
                <w:tab w:val="left" w:pos="142"/>
              </w:tab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2B1FE1" w:rsidRPr="002B1FE1" w:rsidRDefault="002B1FE1" w:rsidP="002B1FE1">
            <w:pPr>
              <w:jc w:val="center"/>
              <w:rPr>
                <w:rFonts w:ascii="Times New Roman" w:hAnsi="Times New Roman" w:cs="Times New Roman"/>
                <w:sz w:val="24"/>
                <w:szCs w:val="24"/>
              </w:rPr>
            </w:pPr>
            <w:r w:rsidRPr="002B1FE1">
              <w:rPr>
                <w:rFonts w:ascii="Times New Roman" w:hAnsi="Times New Roman" w:cs="Times New Roman"/>
                <w:sz w:val="24"/>
                <w:szCs w:val="24"/>
              </w:rPr>
              <w:t>екзамен</w:t>
            </w:r>
          </w:p>
        </w:tc>
      </w:tr>
      <w:tr w:rsidR="002B1FE1"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2B1FE1" w:rsidRPr="002B1FE1" w:rsidRDefault="002B1FE1" w:rsidP="002B1FE1">
            <w:pPr>
              <w:rPr>
                <w:rFonts w:ascii="Times New Roman" w:hAnsi="Times New Roman" w:cs="Times New Roman"/>
                <w:sz w:val="24"/>
                <w:szCs w:val="24"/>
              </w:rPr>
            </w:pPr>
            <w:r w:rsidRPr="002B1FE1">
              <w:rPr>
                <w:rFonts w:ascii="Times New Roman" w:hAnsi="Times New Roman" w:cs="Times New Roman"/>
                <w:sz w:val="24"/>
                <w:szCs w:val="24"/>
              </w:rPr>
              <w:t>Бухгалтерський облік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2B1FE1" w:rsidRPr="00BC4ADA" w:rsidRDefault="002B1FE1" w:rsidP="002B1FE1">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4</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2B1FE1" w:rsidRPr="002B1FE1" w:rsidRDefault="002B1FE1" w:rsidP="002B1FE1">
            <w:pPr>
              <w:jc w:val="center"/>
              <w:rPr>
                <w:rFonts w:ascii="Times New Roman" w:hAnsi="Times New Roman" w:cs="Times New Roman"/>
                <w:sz w:val="24"/>
                <w:szCs w:val="24"/>
              </w:rPr>
            </w:pPr>
            <w:r w:rsidRPr="002B1FE1">
              <w:rPr>
                <w:rFonts w:ascii="Times New Roman" w:hAnsi="Times New Roman" w:cs="Times New Roman"/>
                <w:sz w:val="24"/>
                <w:szCs w:val="24"/>
              </w:rPr>
              <w:t>екзамен</w:t>
            </w:r>
          </w:p>
        </w:tc>
      </w:tr>
      <w:tr w:rsidR="00E711DD"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E711DD" w:rsidRPr="002B1FE1" w:rsidRDefault="00E711DD" w:rsidP="00E711DD">
            <w:pPr>
              <w:rPr>
                <w:rFonts w:ascii="Times New Roman" w:hAnsi="Times New Roman" w:cs="Times New Roman"/>
                <w:sz w:val="24"/>
                <w:szCs w:val="24"/>
              </w:rPr>
            </w:pPr>
            <w:r w:rsidRPr="002B1FE1">
              <w:rPr>
                <w:rFonts w:ascii="Times New Roman" w:hAnsi="Times New Roman" w:cs="Times New Roman"/>
                <w:sz w:val="24"/>
                <w:szCs w:val="24"/>
              </w:rPr>
              <w:t>Іноземна мова за професійним спрямуванням</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E711DD" w:rsidRPr="00BC4ADA" w:rsidRDefault="00E711DD" w:rsidP="00E711DD">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711DD" w:rsidRPr="00BC4ADA" w:rsidRDefault="00E711DD" w:rsidP="00E711DD">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залік</w:t>
            </w:r>
          </w:p>
        </w:tc>
      </w:tr>
      <w:tr w:rsidR="00C77CB6" w:rsidRPr="00BC4ADA" w:rsidTr="003F0949">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966F6B" w:rsidRPr="00BC4ADA" w:rsidRDefault="00416D30" w:rsidP="002327EE">
            <w:pPr>
              <w:rPr>
                <w:rFonts w:ascii="Times New Roman" w:hAnsi="Times New Roman" w:cs="Times New Roman"/>
                <w:sz w:val="24"/>
                <w:szCs w:val="24"/>
              </w:rPr>
            </w:pPr>
            <w:r>
              <w:rPr>
                <w:rFonts w:ascii="Times New Roman" w:hAnsi="Times New Roman" w:cs="Times New Roman"/>
                <w:sz w:val="24"/>
                <w:szCs w:val="24"/>
              </w:rPr>
              <w:t>Історія політичних і правових вчень</w:t>
            </w:r>
          </w:p>
        </w:tc>
        <w:tc>
          <w:tcPr>
            <w:tcW w:w="2551" w:type="dxa"/>
            <w:gridSpan w:val="2"/>
            <w:tcBorders>
              <w:top w:val="single" w:sz="4" w:space="0" w:color="000000"/>
              <w:left w:val="single" w:sz="4" w:space="0" w:color="000000"/>
              <w:bottom w:val="single" w:sz="4" w:space="0" w:color="auto"/>
              <w:right w:val="single" w:sz="4" w:space="0" w:color="000000"/>
            </w:tcBorders>
            <w:shd w:val="clear" w:color="auto" w:fill="auto"/>
          </w:tcPr>
          <w:p w:rsidR="00966F6B" w:rsidRPr="00BC4ADA" w:rsidRDefault="002943E5"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4</w:t>
            </w:r>
          </w:p>
        </w:tc>
        <w:tc>
          <w:tcPr>
            <w:tcW w:w="1835" w:type="dxa"/>
            <w:tcBorders>
              <w:top w:val="single" w:sz="4" w:space="0" w:color="000000"/>
              <w:left w:val="single" w:sz="4" w:space="0" w:color="000000"/>
              <w:bottom w:val="single" w:sz="4" w:space="0" w:color="auto"/>
              <w:right w:val="single" w:sz="4" w:space="0" w:color="000000"/>
            </w:tcBorders>
            <w:shd w:val="clear" w:color="auto" w:fill="auto"/>
          </w:tcPr>
          <w:p w:rsidR="00966F6B" w:rsidRPr="00BC4ADA" w:rsidRDefault="00A354EA" w:rsidP="00B34FEA">
            <w:pPr>
              <w:tabs>
                <w:tab w:val="left" w:pos="142"/>
              </w:tab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екзамен</w:t>
            </w:r>
          </w:p>
        </w:tc>
      </w:tr>
      <w:tr w:rsidR="00CA0A37" w:rsidRPr="00BC4ADA" w:rsidTr="003F0949">
        <w:trPr>
          <w:trHeight w:val="215"/>
        </w:trPr>
        <w:tc>
          <w:tcPr>
            <w:tcW w:w="5525" w:type="dxa"/>
            <w:gridSpan w:val="2"/>
            <w:tcBorders>
              <w:top w:val="single" w:sz="4" w:space="0" w:color="000000"/>
              <w:left w:val="single" w:sz="4" w:space="0" w:color="000000"/>
              <w:bottom w:val="single" w:sz="4" w:space="0" w:color="000000"/>
              <w:right w:val="single" w:sz="4" w:space="0" w:color="auto"/>
            </w:tcBorders>
            <w:shd w:val="clear" w:color="auto" w:fill="auto"/>
          </w:tcPr>
          <w:p w:rsidR="00CA0A37" w:rsidRPr="00BC4ADA" w:rsidRDefault="0015462F" w:rsidP="0015462F">
            <w:pPr>
              <w:rPr>
                <w:rFonts w:ascii="Times New Roman" w:hAnsi="Times New Roman" w:cs="Times New Roman"/>
                <w:sz w:val="24"/>
                <w:szCs w:val="24"/>
              </w:rPr>
            </w:pPr>
            <w:r w:rsidRPr="0015462F">
              <w:rPr>
                <w:rFonts w:ascii="Times New Roman" w:hAnsi="Times New Roman" w:cs="Times New Roman"/>
                <w:sz w:val="24"/>
                <w:szCs w:val="24"/>
              </w:rPr>
              <w:t>Інформаційно-аналітична діяль</w:t>
            </w:r>
            <w:r>
              <w:rPr>
                <w:rFonts w:ascii="Times New Roman" w:hAnsi="Times New Roman" w:cs="Times New Roman"/>
                <w:sz w:val="24"/>
                <w:szCs w:val="24"/>
              </w:rPr>
              <w:t xml:space="preserve">ність в органах публічної влади / </w:t>
            </w:r>
            <w:r w:rsidRPr="0015462F">
              <w:rPr>
                <w:rFonts w:ascii="Times New Roman" w:hAnsi="Times New Roman" w:cs="Times New Roman"/>
                <w:sz w:val="24"/>
                <w:szCs w:val="24"/>
              </w:rPr>
              <w:t>Управлі</w:t>
            </w:r>
            <w:r>
              <w:rPr>
                <w:rFonts w:ascii="Times New Roman" w:hAnsi="Times New Roman" w:cs="Times New Roman"/>
                <w:sz w:val="24"/>
                <w:szCs w:val="24"/>
              </w:rPr>
              <w:t>ння та врегулювання конфліктами</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CA0A37" w:rsidRPr="001F1095" w:rsidRDefault="0015462F" w:rsidP="001F1095">
            <w:pPr>
              <w:tabs>
                <w:tab w:val="left" w:pos="142"/>
              </w:tabs>
              <w:suppressAutoHyphens/>
              <w:spacing w:after="0" w:line="240" w:lineRule="auto"/>
              <w:jc w:val="center"/>
              <w:rPr>
                <w:rFonts w:ascii="Times New Roman" w:eastAsia="Calibri" w:hAnsi="Times New Roman" w:cs="Times New Roman"/>
                <w:sz w:val="24"/>
                <w:szCs w:val="24"/>
                <w:lang w:eastAsia="zh-CN"/>
              </w:rPr>
            </w:pPr>
            <w:r w:rsidRPr="001F1095">
              <w:rPr>
                <w:rFonts w:ascii="Times New Roman" w:eastAsia="Calibri" w:hAnsi="Times New Roman" w:cs="Times New Roman"/>
                <w:sz w:val="24"/>
                <w:szCs w:val="24"/>
                <w:lang w:eastAsia="zh-CN"/>
              </w:rPr>
              <w:t>4</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CA0A37" w:rsidRPr="001F1095" w:rsidRDefault="0015462F" w:rsidP="001F1095">
            <w:pPr>
              <w:tabs>
                <w:tab w:val="left" w:pos="142"/>
              </w:tabs>
              <w:suppressAutoHyphens/>
              <w:spacing w:after="0" w:line="240" w:lineRule="auto"/>
              <w:jc w:val="center"/>
              <w:rPr>
                <w:rFonts w:ascii="Times New Roman" w:eastAsia="Calibri" w:hAnsi="Times New Roman" w:cs="Times New Roman"/>
                <w:sz w:val="24"/>
                <w:szCs w:val="24"/>
                <w:lang w:eastAsia="zh-CN"/>
              </w:rPr>
            </w:pPr>
            <w:r w:rsidRPr="001F1095">
              <w:rPr>
                <w:rFonts w:ascii="Times New Roman" w:eastAsia="Calibri" w:hAnsi="Times New Roman" w:cs="Times New Roman"/>
                <w:sz w:val="24"/>
                <w:szCs w:val="24"/>
                <w:lang w:eastAsia="zh-CN"/>
              </w:rPr>
              <w:t>залік</w:t>
            </w:r>
          </w:p>
        </w:tc>
      </w:tr>
      <w:tr w:rsidR="00954ADD" w:rsidRPr="00BC4ADA" w:rsidTr="003F0949">
        <w:trPr>
          <w:trHeight w:val="215"/>
        </w:trPr>
        <w:tc>
          <w:tcPr>
            <w:tcW w:w="5525" w:type="dxa"/>
            <w:gridSpan w:val="2"/>
            <w:tcBorders>
              <w:top w:val="single" w:sz="4" w:space="0" w:color="000000"/>
              <w:left w:val="single" w:sz="4" w:space="0" w:color="000000"/>
              <w:bottom w:val="single" w:sz="4" w:space="0" w:color="000000"/>
              <w:right w:val="single" w:sz="4" w:space="0" w:color="auto"/>
            </w:tcBorders>
            <w:shd w:val="clear" w:color="auto" w:fill="auto"/>
          </w:tcPr>
          <w:p w:rsidR="00954ADD" w:rsidRPr="00BC4ADA" w:rsidRDefault="0015462F" w:rsidP="0015462F">
            <w:pPr>
              <w:rPr>
                <w:rFonts w:ascii="Times New Roman" w:hAnsi="Times New Roman" w:cs="Times New Roman"/>
                <w:sz w:val="24"/>
                <w:szCs w:val="24"/>
              </w:rPr>
            </w:pPr>
            <w:r>
              <w:rPr>
                <w:rFonts w:ascii="Times New Roman" w:hAnsi="Times New Roman" w:cs="Times New Roman"/>
                <w:sz w:val="24"/>
                <w:szCs w:val="24"/>
              </w:rPr>
              <w:t xml:space="preserve">Публічна риторика / </w:t>
            </w:r>
            <w:proofErr w:type="spellStart"/>
            <w:r w:rsidRPr="0015462F">
              <w:rPr>
                <w:rFonts w:ascii="Times New Roman" w:hAnsi="Times New Roman" w:cs="Times New Roman"/>
                <w:sz w:val="24"/>
                <w:szCs w:val="24"/>
              </w:rPr>
              <w:t>Спічрайтинг</w:t>
            </w:r>
            <w:proofErr w:type="spellEnd"/>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954ADD" w:rsidRPr="001F1095" w:rsidRDefault="0015462F" w:rsidP="001F1095">
            <w:pPr>
              <w:tabs>
                <w:tab w:val="left" w:pos="142"/>
              </w:tabs>
              <w:suppressAutoHyphens/>
              <w:spacing w:after="0" w:line="240" w:lineRule="auto"/>
              <w:jc w:val="center"/>
              <w:rPr>
                <w:rFonts w:ascii="Times New Roman" w:eastAsia="Calibri" w:hAnsi="Times New Roman" w:cs="Times New Roman"/>
                <w:sz w:val="24"/>
                <w:szCs w:val="24"/>
                <w:lang w:eastAsia="zh-CN"/>
              </w:rPr>
            </w:pPr>
            <w:r w:rsidRPr="001F1095">
              <w:rPr>
                <w:rFonts w:ascii="Times New Roman" w:eastAsia="Calibri" w:hAnsi="Times New Roman" w:cs="Times New Roman"/>
                <w:sz w:val="24"/>
                <w:szCs w:val="24"/>
                <w:lang w:eastAsia="zh-CN"/>
              </w:rPr>
              <w:t>4</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954ADD" w:rsidRPr="001F1095" w:rsidRDefault="0015462F" w:rsidP="001F1095">
            <w:pPr>
              <w:tabs>
                <w:tab w:val="left" w:pos="142"/>
              </w:tabs>
              <w:suppressAutoHyphens/>
              <w:spacing w:after="0" w:line="240" w:lineRule="auto"/>
              <w:jc w:val="center"/>
              <w:rPr>
                <w:rFonts w:ascii="Times New Roman" w:eastAsia="Calibri" w:hAnsi="Times New Roman" w:cs="Times New Roman"/>
                <w:sz w:val="24"/>
                <w:szCs w:val="24"/>
                <w:lang w:eastAsia="zh-CN"/>
              </w:rPr>
            </w:pPr>
            <w:r w:rsidRPr="001F1095">
              <w:rPr>
                <w:rFonts w:ascii="Times New Roman" w:eastAsia="Calibri" w:hAnsi="Times New Roman" w:cs="Times New Roman"/>
                <w:sz w:val="24"/>
                <w:szCs w:val="24"/>
                <w:lang w:eastAsia="zh-CN"/>
              </w:rPr>
              <w:t>Залік</w:t>
            </w:r>
          </w:p>
        </w:tc>
      </w:tr>
      <w:tr w:rsidR="00CA0A37" w:rsidRPr="00BC4ADA" w:rsidTr="003F0949">
        <w:trPr>
          <w:trHeight w:val="215"/>
        </w:trPr>
        <w:tc>
          <w:tcPr>
            <w:tcW w:w="5525" w:type="dxa"/>
            <w:gridSpan w:val="2"/>
            <w:tcBorders>
              <w:top w:val="single" w:sz="4" w:space="0" w:color="000000"/>
              <w:left w:val="single" w:sz="4" w:space="0" w:color="000000"/>
              <w:bottom w:val="single" w:sz="4" w:space="0" w:color="000000"/>
              <w:right w:val="single" w:sz="4" w:space="0" w:color="auto"/>
            </w:tcBorders>
            <w:shd w:val="clear" w:color="auto" w:fill="auto"/>
          </w:tcPr>
          <w:p w:rsidR="00CA0A37" w:rsidRPr="00BC4ADA" w:rsidRDefault="00CA0A37" w:rsidP="00CA0A37">
            <w:pPr>
              <w:rPr>
                <w:rFonts w:ascii="Times New Roman" w:hAnsi="Times New Roman" w:cs="Times New Roman"/>
                <w:sz w:val="24"/>
                <w:szCs w:val="24"/>
              </w:rPr>
            </w:pPr>
            <w:r w:rsidRPr="00BC4ADA">
              <w:rPr>
                <w:rFonts w:ascii="Times New Roman" w:hAnsi="Times New Roman" w:cs="Times New Roman"/>
                <w:sz w:val="24"/>
                <w:szCs w:val="24"/>
              </w:rPr>
              <w:t>Дисципліни вільного вибору</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CA0A37" w:rsidRPr="001F1095" w:rsidRDefault="00CA0A37" w:rsidP="001F1095">
            <w:pPr>
              <w:jc w:val="center"/>
              <w:rPr>
                <w:rFonts w:ascii="Times New Roman" w:hAnsi="Times New Roman" w:cs="Times New Roman"/>
                <w:sz w:val="24"/>
                <w:szCs w:val="24"/>
              </w:rPr>
            </w:pPr>
            <w:r w:rsidRPr="001F1095">
              <w:rPr>
                <w:rFonts w:ascii="Times New Roman" w:hAnsi="Times New Roman" w:cs="Times New Roman"/>
                <w:sz w:val="24"/>
                <w:szCs w:val="24"/>
              </w:rPr>
              <w:t>3</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CA0A37" w:rsidRPr="001F1095" w:rsidRDefault="00CA0A37" w:rsidP="001F1095">
            <w:pPr>
              <w:jc w:val="center"/>
              <w:rPr>
                <w:rFonts w:ascii="Times New Roman" w:hAnsi="Times New Roman" w:cs="Times New Roman"/>
                <w:sz w:val="24"/>
                <w:szCs w:val="24"/>
              </w:rPr>
            </w:pPr>
            <w:r w:rsidRPr="001F1095">
              <w:rPr>
                <w:rFonts w:ascii="Times New Roman" w:hAnsi="Times New Roman" w:cs="Times New Roman"/>
                <w:sz w:val="24"/>
                <w:szCs w:val="24"/>
              </w:rPr>
              <w:t>залік</w:t>
            </w:r>
          </w:p>
        </w:tc>
      </w:tr>
      <w:tr w:rsidR="00CA0A37" w:rsidRPr="00BC4ADA" w:rsidTr="0075548A">
        <w:trPr>
          <w:trHeight w:val="215"/>
        </w:trPr>
        <w:tc>
          <w:tcPr>
            <w:tcW w:w="9911" w:type="dxa"/>
            <w:gridSpan w:val="5"/>
            <w:tcBorders>
              <w:top w:val="single" w:sz="4" w:space="0" w:color="000000"/>
              <w:left w:val="single" w:sz="4" w:space="0" w:color="000000"/>
              <w:bottom w:val="single" w:sz="4" w:space="0" w:color="000000"/>
              <w:right w:val="single" w:sz="4" w:space="0" w:color="auto"/>
            </w:tcBorders>
            <w:shd w:val="clear" w:color="auto" w:fill="auto"/>
          </w:tcPr>
          <w:p w:rsidR="00CA0A37" w:rsidRPr="00CA0A37" w:rsidRDefault="00CA0A37" w:rsidP="00CA0A37">
            <w:pPr>
              <w:jc w:val="center"/>
              <w:rPr>
                <w:rFonts w:ascii="Times New Roman" w:hAnsi="Times New Roman" w:cs="Times New Roman"/>
                <w:sz w:val="24"/>
                <w:szCs w:val="24"/>
              </w:rPr>
            </w:pPr>
            <w:r w:rsidRPr="00BC4ADA">
              <w:rPr>
                <w:rFonts w:ascii="Times New Roman" w:eastAsia="Calibri" w:hAnsi="Times New Roman" w:cs="Times New Roman"/>
                <w:sz w:val="24"/>
                <w:szCs w:val="24"/>
                <w:lang w:eastAsia="zh-CN"/>
              </w:rPr>
              <w:t>6-й семестр</w:t>
            </w:r>
          </w:p>
        </w:tc>
      </w:tr>
      <w:tr w:rsidR="00917A8E"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917A8E" w:rsidRPr="009246CD" w:rsidRDefault="00917A8E" w:rsidP="00917A8E">
            <w:pPr>
              <w:rPr>
                <w:rFonts w:ascii="Times New Roman" w:hAnsi="Times New Roman" w:cs="Times New Roman"/>
                <w:sz w:val="24"/>
                <w:szCs w:val="24"/>
              </w:rPr>
            </w:pPr>
            <w:r w:rsidRPr="009246CD">
              <w:rPr>
                <w:rFonts w:ascii="Times New Roman" w:hAnsi="Times New Roman" w:cs="Times New Roman"/>
                <w:sz w:val="24"/>
                <w:szCs w:val="24"/>
              </w:rPr>
              <w:t>Іноземна мова за професійним спрямуванням</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917A8E" w:rsidRPr="009246CD" w:rsidRDefault="00917A8E" w:rsidP="00917A8E">
            <w:pPr>
              <w:rPr>
                <w:rFonts w:ascii="Times New Roman" w:hAnsi="Times New Roman" w:cs="Times New Roman"/>
                <w:sz w:val="24"/>
                <w:szCs w:val="24"/>
              </w:rPr>
            </w:pPr>
            <w:r w:rsidRPr="009246CD">
              <w:rPr>
                <w:rFonts w:ascii="Times New Roman" w:hAnsi="Times New Roman" w:cs="Times New Roman"/>
                <w:sz w:val="24"/>
                <w:szCs w:val="24"/>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917A8E" w:rsidRPr="009246CD" w:rsidRDefault="00917A8E" w:rsidP="00917A8E">
            <w:pPr>
              <w:rPr>
                <w:rFonts w:ascii="Times New Roman" w:hAnsi="Times New Roman" w:cs="Times New Roman"/>
                <w:sz w:val="24"/>
                <w:szCs w:val="24"/>
              </w:rPr>
            </w:pPr>
            <w:r w:rsidRPr="009246CD">
              <w:rPr>
                <w:rFonts w:ascii="Times New Roman" w:hAnsi="Times New Roman" w:cs="Times New Roman"/>
                <w:sz w:val="24"/>
                <w:szCs w:val="24"/>
              </w:rPr>
              <w:t>Екзамен</w:t>
            </w:r>
          </w:p>
        </w:tc>
      </w:tr>
      <w:tr w:rsidR="00917A8E"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917A8E" w:rsidRPr="009246CD" w:rsidRDefault="00917A8E" w:rsidP="00917A8E">
            <w:pPr>
              <w:rPr>
                <w:rFonts w:ascii="Times New Roman" w:hAnsi="Times New Roman" w:cs="Times New Roman"/>
                <w:sz w:val="24"/>
                <w:szCs w:val="24"/>
              </w:rPr>
            </w:pPr>
            <w:r w:rsidRPr="009246CD">
              <w:rPr>
                <w:rFonts w:ascii="Times New Roman" w:hAnsi="Times New Roman" w:cs="Times New Roman"/>
                <w:sz w:val="24"/>
                <w:szCs w:val="24"/>
              </w:rPr>
              <w:t>Бюджетна система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917A8E" w:rsidRPr="009246CD" w:rsidRDefault="00917A8E" w:rsidP="00917A8E">
            <w:pPr>
              <w:rPr>
                <w:rFonts w:ascii="Times New Roman" w:hAnsi="Times New Roman" w:cs="Times New Roman"/>
                <w:sz w:val="24"/>
                <w:szCs w:val="24"/>
              </w:rPr>
            </w:pPr>
            <w:r w:rsidRPr="009246CD">
              <w:rPr>
                <w:rFonts w:ascii="Times New Roman" w:hAnsi="Times New Roman" w:cs="Times New Roman"/>
                <w:sz w:val="24"/>
                <w:szCs w:val="24"/>
              </w:rPr>
              <w:t>5</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917A8E" w:rsidRPr="009246CD" w:rsidRDefault="00917A8E" w:rsidP="00917A8E">
            <w:pPr>
              <w:rPr>
                <w:rFonts w:ascii="Times New Roman" w:hAnsi="Times New Roman" w:cs="Times New Roman"/>
                <w:sz w:val="24"/>
                <w:szCs w:val="24"/>
              </w:rPr>
            </w:pPr>
            <w:r w:rsidRPr="009246CD">
              <w:rPr>
                <w:rFonts w:ascii="Times New Roman" w:hAnsi="Times New Roman" w:cs="Times New Roman"/>
                <w:sz w:val="24"/>
                <w:szCs w:val="24"/>
              </w:rPr>
              <w:t>Екзамен</w:t>
            </w:r>
          </w:p>
        </w:tc>
      </w:tr>
      <w:tr w:rsidR="00917A8E"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917A8E" w:rsidRPr="009246CD" w:rsidRDefault="00917A8E" w:rsidP="00917A8E">
            <w:pPr>
              <w:rPr>
                <w:rFonts w:ascii="Times New Roman" w:hAnsi="Times New Roman" w:cs="Times New Roman"/>
                <w:sz w:val="24"/>
                <w:szCs w:val="24"/>
              </w:rPr>
            </w:pPr>
            <w:r w:rsidRPr="009246CD">
              <w:rPr>
                <w:rFonts w:ascii="Times New Roman" w:hAnsi="Times New Roman" w:cs="Times New Roman"/>
                <w:sz w:val="24"/>
                <w:szCs w:val="24"/>
              </w:rPr>
              <w:t>Теорія та економіка галузевих ринків</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917A8E" w:rsidRPr="009246CD" w:rsidRDefault="00917A8E" w:rsidP="00917A8E">
            <w:pPr>
              <w:rPr>
                <w:rFonts w:ascii="Times New Roman" w:hAnsi="Times New Roman" w:cs="Times New Roman"/>
                <w:sz w:val="24"/>
                <w:szCs w:val="24"/>
              </w:rPr>
            </w:pPr>
            <w:r w:rsidRPr="009246CD">
              <w:rPr>
                <w:rFonts w:ascii="Times New Roman" w:hAnsi="Times New Roman" w:cs="Times New Roman"/>
                <w:sz w:val="24"/>
                <w:szCs w:val="24"/>
              </w:rPr>
              <w:t>4</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917A8E" w:rsidRPr="009246CD" w:rsidRDefault="00917A8E" w:rsidP="00917A8E">
            <w:pPr>
              <w:rPr>
                <w:rFonts w:ascii="Times New Roman" w:hAnsi="Times New Roman" w:cs="Times New Roman"/>
                <w:sz w:val="24"/>
                <w:szCs w:val="24"/>
              </w:rPr>
            </w:pPr>
            <w:r w:rsidRPr="009246CD">
              <w:rPr>
                <w:rFonts w:ascii="Times New Roman" w:hAnsi="Times New Roman" w:cs="Times New Roman"/>
                <w:sz w:val="24"/>
                <w:szCs w:val="24"/>
              </w:rPr>
              <w:t>Екзамен</w:t>
            </w:r>
          </w:p>
        </w:tc>
      </w:tr>
      <w:tr w:rsidR="00F846FB" w:rsidRPr="00BC4ADA" w:rsidTr="002327EE">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F846FB" w:rsidRPr="009246CD" w:rsidRDefault="00AF4F81" w:rsidP="002327EE">
            <w:pPr>
              <w:rPr>
                <w:rFonts w:ascii="Times New Roman" w:hAnsi="Times New Roman" w:cs="Times New Roman"/>
                <w:sz w:val="24"/>
                <w:szCs w:val="24"/>
              </w:rPr>
            </w:pPr>
            <w:r>
              <w:rPr>
                <w:rFonts w:ascii="Times New Roman" w:hAnsi="Times New Roman" w:cs="Times New Roman"/>
                <w:sz w:val="24"/>
                <w:szCs w:val="24"/>
              </w:rPr>
              <w:t>Історія та теорія політичних інститутів</w:t>
            </w:r>
          </w:p>
        </w:tc>
        <w:tc>
          <w:tcPr>
            <w:tcW w:w="2551" w:type="dxa"/>
            <w:gridSpan w:val="2"/>
            <w:tcBorders>
              <w:left w:val="single" w:sz="4" w:space="0" w:color="000000"/>
              <w:bottom w:val="single" w:sz="4" w:space="0" w:color="000000"/>
              <w:right w:val="single" w:sz="4" w:space="0" w:color="000000"/>
            </w:tcBorders>
            <w:shd w:val="clear" w:color="auto" w:fill="auto"/>
          </w:tcPr>
          <w:p w:rsidR="00F846FB" w:rsidRPr="009246CD" w:rsidRDefault="009F4689" w:rsidP="009F4689">
            <w:pPr>
              <w:tabs>
                <w:tab w:val="left" w:pos="142"/>
              </w:tabs>
              <w:suppressAutoHyphens/>
              <w:spacing w:after="0" w:line="240" w:lineRule="auto"/>
              <w:rPr>
                <w:rFonts w:ascii="Times New Roman" w:eastAsia="Calibri" w:hAnsi="Times New Roman" w:cs="Times New Roman"/>
                <w:sz w:val="24"/>
                <w:szCs w:val="24"/>
                <w:lang w:eastAsia="zh-CN"/>
              </w:rPr>
            </w:pPr>
            <w:r w:rsidRPr="009246CD">
              <w:rPr>
                <w:rFonts w:ascii="Times New Roman" w:eastAsia="Calibri" w:hAnsi="Times New Roman" w:cs="Times New Roman"/>
                <w:sz w:val="24"/>
                <w:szCs w:val="24"/>
                <w:lang w:eastAsia="zh-CN"/>
              </w:rPr>
              <w:t>4</w:t>
            </w:r>
          </w:p>
        </w:tc>
        <w:tc>
          <w:tcPr>
            <w:tcW w:w="1835" w:type="dxa"/>
            <w:tcBorders>
              <w:left w:val="single" w:sz="4" w:space="0" w:color="000000"/>
              <w:bottom w:val="single" w:sz="4" w:space="0" w:color="000000"/>
              <w:right w:val="single" w:sz="4" w:space="0" w:color="000000"/>
            </w:tcBorders>
            <w:shd w:val="clear" w:color="auto" w:fill="auto"/>
          </w:tcPr>
          <w:p w:rsidR="00F846FB" w:rsidRPr="009246CD" w:rsidRDefault="009F4689" w:rsidP="009F4689">
            <w:pPr>
              <w:tabs>
                <w:tab w:val="left" w:pos="142"/>
              </w:tabs>
              <w:suppressAutoHyphens/>
              <w:spacing w:after="0" w:line="240" w:lineRule="auto"/>
              <w:rPr>
                <w:rFonts w:ascii="Times New Roman" w:eastAsia="Calibri" w:hAnsi="Times New Roman" w:cs="Times New Roman"/>
                <w:sz w:val="24"/>
                <w:szCs w:val="24"/>
                <w:lang w:eastAsia="zh-CN"/>
              </w:rPr>
            </w:pPr>
            <w:r w:rsidRPr="009246CD">
              <w:rPr>
                <w:rFonts w:ascii="Times New Roman" w:eastAsia="Calibri" w:hAnsi="Times New Roman" w:cs="Times New Roman"/>
                <w:sz w:val="24"/>
                <w:szCs w:val="24"/>
                <w:lang w:eastAsia="zh-CN"/>
              </w:rPr>
              <w:t>Екзамен</w:t>
            </w:r>
          </w:p>
        </w:tc>
      </w:tr>
      <w:tr w:rsidR="00F846FB"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F846FB" w:rsidRPr="009246CD" w:rsidRDefault="003A541B" w:rsidP="003A541B">
            <w:pPr>
              <w:rPr>
                <w:rFonts w:ascii="Times New Roman" w:hAnsi="Times New Roman" w:cs="Times New Roman"/>
                <w:sz w:val="24"/>
                <w:szCs w:val="24"/>
              </w:rPr>
            </w:pPr>
            <w:r w:rsidRPr="009246CD">
              <w:rPr>
                <w:rFonts w:ascii="Times New Roman" w:hAnsi="Times New Roman" w:cs="Times New Roman"/>
                <w:sz w:val="24"/>
                <w:szCs w:val="24"/>
              </w:rPr>
              <w:t>Міжнародні відносини: упр</w:t>
            </w:r>
            <w:r w:rsidR="005651E1" w:rsidRPr="009246CD">
              <w:rPr>
                <w:rFonts w:ascii="Times New Roman" w:hAnsi="Times New Roman" w:cs="Times New Roman"/>
                <w:sz w:val="24"/>
                <w:szCs w:val="24"/>
              </w:rPr>
              <w:t xml:space="preserve">авлінсько-організаційні аспекти / </w:t>
            </w:r>
            <w:r w:rsidRPr="009246CD">
              <w:rPr>
                <w:rFonts w:ascii="Times New Roman" w:hAnsi="Times New Roman" w:cs="Times New Roman"/>
                <w:sz w:val="24"/>
                <w:szCs w:val="24"/>
              </w:rPr>
              <w:t>Міжнародні організації: упр</w:t>
            </w:r>
            <w:r w:rsidR="005651E1" w:rsidRPr="009246CD">
              <w:rPr>
                <w:rFonts w:ascii="Times New Roman" w:hAnsi="Times New Roman" w:cs="Times New Roman"/>
                <w:sz w:val="24"/>
                <w:szCs w:val="24"/>
              </w:rPr>
              <w:t>авлінсько-організаційні аспекти</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F846FB" w:rsidRPr="009246CD" w:rsidRDefault="00F846FB" w:rsidP="002327EE">
            <w:pPr>
              <w:rPr>
                <w:rFonts w:ascii="Times New Roman" w:hAnsi="Times New Roman" w:cs="Times New Roman"/>
                <w:sz w:val="24"/>
                <w:szCs w:val="24"/>
              </w:rPr>
            </w:pPr>
            <w:r w:rsidRPr="009246CD">
              <w:rPr>
                <w:rFonts w:ascii="Times New Roman" w:hAnsi="Times New Roman" w:cs="Times New Roman"/>
                <w:sz w:val="24"/>
                <w:szCs w:val="24"/>
              </w:rPr>
              <w:t>4</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F846FB" w:rsidRPr="009246CD" w:rsidRDefault="005651E1" w:rsidP="005651E1">
            <w:pPr>
              <w:rPr>
                <w:rFonts w:ascii="Times New Roman" w:hAnsi="Times New Roman" w:cs="Times New Roman"/>
                <w:sz w:val="24"/>
                <w:szCs w:val="24"/>
              </w:rPr>
            </w:pPr>
            <w:r w:rsidRPr="009246CD">
              <w:rPr>
                <w:rFonts w:ascii="Times New Roman" w:hAnsi="Times New Roman" w:cs="Times New Roman"/>
                <w:sz w:val="24"/>
                <w:szCs w:val="24"/>
              </w:rPr>
              <w:t>залік</w:t>
            </w:r>
          </w:p>
        </w:tc>
      </w:tr>
      <w:tr w:rsidR="00C05F4F"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C05F4F" w:rsidRPr="00BC4ADA" w:rsidRDefault="003A541B" w:rsidP="003A541B">
            <w:pPr>
              <w:rPr>
                <w:rFonts w:ascii="Times New Roman" w:hAnsi="Times New Roman" w:cs="Times New Roman"/>
                <w:sz w:val="24"/>
                <w:szCs w:val="24"/>
              </w:rPr>
            </w:pPr>
            <w:r w:rsidRPr="003A541B">
              <w:rPr>
                <w:rFonts w:ascii="Times New Roman" w:hAnsi="Times New Roman" w:cs="Times New Roman"/>
                <w:sz w:val="24"/>
                <w:szCs w:val="24"/>
              </w:rPr>
              <w:t>Ре</w:t>
            </w:r>
            <w:r w:rsidR="005651E1">
              <w:rPr>
                <w:rFonts w:ascii="Times New Roman" w:hAnsi="Times New Roman" w:cs="Times New Roman"/>
                <w:sz w:val="24"/>
                <w:szCs w:val="24"/>
              </w:rPr>
              <w:t xml:space="preserve">гіональна політика в країнах ЄС / </w:t>
            </w:r>
            <w:r w:rsidRPr="003A541B">
              <w:rPr>
                <w:rFonts w:ascii="Times New Roman" w:hAnsi="Times New Roman" w:cs="Times New Roman"/>
                <w:sz w:val="24"/>
                <w:szCs w:val="24"/>
              </w:rPr>
              <w:t>Регіональне врядування та розвиток країн ЄС</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C05F4F" w:rsidRPr="00BC4ADA" w:rsidRDefault="005651E1" w:rsidP="002327EE">
            <w:pPr>
              <w:rPr>
                <w:rFonts w:ascii="Times New Roman" w:hAnsi="Times New Roman" w:cs="Times New Roman"/>
                <w:sz w:val="24"/>
                <w:szCs w:val="24"/>
              </w:rPr>
            </w:pPr>
            <w:r>
              <w:rPr>
                <w:rFonts w:ascii="Times New Roman" w:hAnsi="Times New Roman" w:cs="Times New Roman"/>
                <w:sz w:val="24"/>
                <w:szCs w:val="24"/>
              </w:rPr>
              <w:t>4</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05F4F" w:rsidRPr="00BC4ADA" w:rsidRDefault="005651E1" w:rsidP="002327EE">
            <w:pPr>
              <w:rPr>
                <w:rFonts w:ascii="Times New Roman" w:hAnsi="Times New Roman" w:cs="Times New Roman"/>
                <w:sz w:val="24"/>
                <w:szCs w:val="24"/>
              </w:rPr>
            </w:pPr>
            <w:r>
              <w:rPr>
                <w:rFonts w:ascii="Times New Roman" w:hAnsi="Times New Roman" w:cs="Times New Roman"/>
                <w:sz w:val="24"/>
                <w:szCs w:val="24"/>
              </w:rPr>
              <w:t>залік</w:t>
            </w:r>
          </w:p>
        </w:tc>
      </w:tr>
      <w:tr w:rsidR="00F846FB"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F846FB" w:rsidRPr="00BC4ADA" w:rsidRDefault="004B16F9" w:rsidP="004B16F9">
            <w:pPr>
              <w:rPr>
                <w:rFonts w:ascii="Times New Roman" w:hAnsi="Times New Roman" w:cs="Times New Roman"/>
                <w:sz w:val="24"/>
                <w:szCs w:val="24"/>
              </w:rPr>
            </w:pPr>
            <w:r>
              <w:rPr>
                <w:rFonts w:ascii="Times New Roman" w:hAnsi="Times New Roman" w:cs="Times New Roman"/>
                <w:sz w:val="24"/>
                <w:szCs w:val="24"/>
              </w:rPr>
              <w:t xml:space="preserve">Курсова робота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F846FB" w:rsidRPr="00BC4ADA" w:rsidRDefault="0044674E" w:rsidP="002327EE">
            <w:pPr>
              <w:rPr>
                <w:rFonts w:ascii="Times New Roman" w:hAnsi="Times New Roman" w:cs="Times New Roman"/>
                <w:sz w:val="24"/>
                <w:szCs w:val="24"/>
              </w:rPr>
            </w:pPr>
            <w:r>
              <w:rPr>
                <w:rFonts w:ascii="Times New Roman" w:hAnsi="Times New Roman" w:cs="Times New Roman"/>
                <w:sz w:val="24"/>
                <w:szCs w:val="24"/>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F846FB" w:rsidRPr="00BC4ADA" w:rsidRDefault="0044674E" w:rsidP="002327EE">
            <w:pPr>
              <w:rPr>
                <w:rFonts w:ascii="Times New Roman" w:hAnsi="Times New Roman" w:cs="Times New Roman"/>
                <w:sz w:val="24"/>
                <w:szCs w:val="24"/>
              </w:rPr>
            </w:pPr>
            <w:proofErr w:type="spellStart"/>
            <w:r>
              <w:rPr>
                <w:rFonts w:ascii="Times New Roman" w:hAnsi="Times New Roman" w:cs="Times New Roman"/>
                <w:sz w:val="24"/>
                <w:szCs w:val="24"/>
              </w:rPr>
              <w:t>Диф</w:t>
            </w:r>
            <w:proofErr w:type="spellEnd"/>
            <w:r>
              <w:rPr>
                <w:rFonts w:ascii="Times New Roman" w:hAnsi="Times New Roman" w:cs="Times New Roman"/>
                <w:sz w:val="24"/>
                <w:szCs w:val="24"/>
              </w:rPr>
              <w:t>. залік</w:t>
            </w:r>
          </w:p>
        </w:tc>
      </w:tr>
      <w:tr w:rsidR="00F846FB"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F846FB" w:rsidRPr="00BC4ADA" w:rsidRDefault="00F846FB" w:rsidP="002327EE">
            <w:pPr>
              <w:rPr>
                <w:rFonts w:ascii="Times New Roman" w:hAnsi="Times New Roman" w:cs="Times New Roman"/>
                <w:sz w:val="24"/>
                <w:szCs w:val="24"/>
              </w:rPr>
            </w:pPr>
            <w:r w:rsidRPr="00BC4ADA">
              <w:rPr>
                <w:rFonts w:ascii="Times New Roman" w:hAnsi="Times New Roman" w:cs="Times New Roman"/>
                <w:sz w:val="24"/>
                <w:szCs w:val="24"/>
              </w:rPr>
              <w:lastRenderedPageBreak/>
              <w:t>Дисципліни вільного вибору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F846FB" w:rsidRPr="00BC4ADA" w:rsidRDefault="00F846FB" w:rsidP="002327EE">
            <w:pPr>
              <w:rPr>
                <w:rFonts w:ascii="Times New Roman" w:hAnsi="Times New Roman" w:cs="Times New Roman"/>
                <w:sz w:val="24"/>
                <w:szCs w:val="24"/>
              </w:rPr>
            </w:pPr>
            <w:r w:rsidRPr="00BC4ADA">
              <w:rPr>
                <w:rFonts w:ascii="Times New Roman" w:hAnsi="Times New Roman" w:cs="Times New Roman"/>
                <w:sz w:val="24"/>
                <w:szCs w:val="24"/>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F846FB" w:rsidRPr="00BC4ADA" w:rsidRDefault="00AE12BC" w:rsidP="002327EE">
            <w:pPr>
              <w:rPr>
                <w:rFonts w:ascii="Times New Roman" w:hAnsi="Times New Roman" w:cs="Times New Roman"/>
                <w:sz w:val="24"/>
                <w:szCs w:val="24"/>
              </w:rPr>
            </w:pPr>
            <w:r>
              <w:rPr>
                <w:rFonts w:ascii="Times New Roman" w:hAnsi="Times New Roman" w:cs="Times New Roman"/>
                <w:sz w:val="24"/>
                <w:szCs w:val="24"/>
              </w:rPr>
              <w:t>залік</w:t>
            </w:r>
          </w:p>
        </w:tc>
      </w:tr>
      <w:tr w:rsidR="00CB1224" w:rsidRPr="00BC4ADA" w:rsidTr="0075548A">
        <w:trPr>
          <w:trHeight w:val="215"/>
        </w:trPr>
        <w:tc>
          <w:tcPr>
            <w:tcW w:w="9911" w:type="dxa"/>
            <w:gridSpan w:val="5"/>
            <w:tcBorders>
              <w:top w:val="single" w:sz="4" w:space="0" w:color="000000"/>
              <w:left w:val="single" w:sz="4" w:space="0" w:color="000000"/>
              <w:bottom w:val="single" w:sz="4" w:space="0" w:color="000000"/>
              <w:right w:val="single" w:sz="4" w:space="0" w:color="000000"/>
            </w:tcBorders>
            <w:shd w:val="clear" w:color="auto" w:fill="auto"/>
          </w:tcPr>
          <w:p w:rsidR="00CB1224" w:rsidRPr="00BC4ADA" w:rsidRDefault="0077233E" w:rsidP="0077233E">
            <w:pPr>
              <w:jc w:val="center"/>
              <w:rPr>
                <w:rFonts w:ascii="Times New Roman" w:hAnsi="Times New Roman" w:cs="Times New Roman"/>
                <w:sz w:val="24"/>
                <w:szCs w:val="24"/>
              </w:rPr>
            </w:pPr>
            <w:r>
              <w:rPr>
                <w:rFonts w:ascii="Times New Roman" w:eastAsia="Calibri" w:hAnsi="Times New Roman" w:cs="Times New Roman"/>
                <w:sz w:val="24"/>
                <w:szCs w:val="24"/>
                <w:lang w:eastAsia="zh-CN"/>
              </w:rPr>
              <w:t>7-й семестр</w:t>
            </w:r>
          </w:p>
        </w:tc>
      </w:tr>
      <w:tr w:rsidR="00F846FB"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F846FB" w:rsidRPr="00BC4ADA" w:rsidRDefault="0042228E" w:rsidP="002327EE">
            <w:pPr>
              <w:rPr>
                <w:rFonts w:ascii="Times New Roman" w:hAnsi="Times New Roman" w:cs="Times New Roman"/>
                <w:sz w:val="24"/>
                <w:szCs w:val="24"/>
              </w:rPr>
            </w:pPr>
            <w:r>
              <w:rPr>
                <w:rFonts w:ascii="Times New Roman" w:hAnsi="Times New Roman" w:cs="Times New Roman"/>
                <w:sz w:val="24"/>
                <w:szCs w:val="24"/>
              </w:rPr>
              <w:t>Політологія</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F846FB" w:rsidRPr="00BC4ADA" w:rsidRDefault="0042228E" w:rsidP="00E45010">
            <w:pPr>
              <w:tabs>
                <w:tab w:val="left" w:pos="142"/>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F846FB" w:rsidRPr="00BC4ADA" w:rsidRDefault="0042228E" w:rsidP="006763BC">
            <w:pPr>
              <w:tabs>
                <w:tab w:val="left" w:pos="142"/>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екзамен</w:t>
            </w:r>
          </w:p>
        </w:tc>
      </w:tr>
      <w:tr w:rsidR="00F846FB"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F846FB" w:rsidRPr="00BC4ADA" w:rsidRDefault="009A5B99" w:rsidP="002327EE">
            <w:pPr>
              <w:rPr>
                <w:rFonts w:ascii="Times New Roman" w:hAnsi="Times New Roman" w:cs="Times New Roman"/>
                <w:sz w:val="24"/>
                <w:szCs w:val="24"/>
              </w:rPr>
            </w:pPr>
            <w:r>
              <w:rPr>
                <w:rFonts w:ascii="Times New Roman" w:hAnsi="Times New Roman" w:cs="Times New Roman"/>
                <w:sz w:val="24"/>
                <w:szCs w:val="24"/>
              </w:rPr>
              <w:t>Охорона праці</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F846FB" w:rsidRPr="00BC4ADA" w:rsidRDefault="009A5B99" w:rsidP="00E45010">
            <w:pPr>
              <w:tabs>
                <w:tab w:val="left" w:pos="142"/>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F846FB" w:rsidRPr="00BC4ADA" w:rsidRDefault="00F846FB" w:rsidP="006763BC">
            <w:pPr>
              <w:tabs>
                <w:tab w:val="left" w:pos="142"/>
              </w:tabs>
              <w:suppressAutoHyphens/>
              <w:spacing w:after="0" w:line="240" w:lineRule="auto"/>
              <w:rPr>
                <w:rFonts w:ascii="Times New Roman" w:eastAsia="Calibri" w:hAnsi="Times New Roman" w:cs="Times New Roman"/>
                <w:sz w:val="24"/>
                <w:szCs w:val="24"/>
                <w:lang w:eastAsia="zh-CN"/>
              </w:rPr>
            </w:pPr>
            <w:r w:rsidRPr="00BC4ADA">
              <w:rPr>
                <w:rFonts w:ascii="Times New Roman" w:eastAsia="Calibri" w:hAnsi="Times New Roman" w:cs="Times New Roman"/>
                <w:sz w:val="24"/>
                <w:szCs w:val="24"/>
                <w:lang w:eastAsia="zh-CN"/>
              </w:rPr>
              <w:t>залік</w:t>
            </w:r>
          </w:p>
        </w:tc>
      </w:tr>
      <w:tr w:rsidR="00D567E7" w:rsidRPr="00BC4ADA"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D567E7" w:rsidRPr="00D567E7" w:rsidRDefault="00D567E7" w:rsidP="00D567E7">
            <w:pPr>
              <w:rPr>
                <w:rFonts w:ascii="Times New Roman" w:hAnsi="Times New Roman" w:cs="Times New Roman"/>
                <w:sz w:val="24"/>
                <w:szCs w:val="24"/>
              </w:rPr>
            </w:pPr>
            <w:r w:rsidRPr="00D567E7">
              <w:rPr>
                <w:rFonts w:ascii="Times New Roman" w:hAnsi="Times New Roman" w:cs="Times New Roman"/>
                <w:sz w:val="24"/>
                <w:szCs w:val="24"/>
              </w:rPr>
              <w:t>Система органів державної влади країн світу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D567E7" w:rsidRPr="00D567E7" w:rsidRDefault="00D567E7" w:rsidP="00D567E7">
            <w:pPr>
              <w:rPr>
                <w:rFonts w:ascii="Times New Roman" w:hAnsi="Times New Roman" w:cs="Times New Roman"/>
                <w:sz w:val="24"/>
                <w:szCs w:val="24"/>
              </w:rPr>
            </w:pPr>
            <w:r w:rsidRPr="00D567E7">
              <w:rPr>
                <w:rFonts w:ascii="Times New Roman" w:hAnsi="Times New Roman" w:cs="Times New Roman"/>
                <w:sz w:val="24"/>
                <w:szCs w:val="24"/>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D567E7" w:rsidRPr="00D567E7" w:rsidRDefault="00D567E7" w:rsidP="00D567E7">
            <w:pPr>
              <w:rPr>
                <w:rFonts w:ascii="Times New Roman" w:hAnsi="Times New Roman" w:cs="Times New Roman"/>
                <w:sz w:val="24"/>
                <w:szCs w:val="24"/>
              </w:rPr>
            </w:pPr>
            <w:r w:rsidRPr="00D567E7">
              <w:rPr>
                <w:rFonts w:ascii="Times New Roman" w:hAnsi="Times New Roman" w:cs="Times New Roman"/>
                <w:sz w:val="24"/>
                <w:szCs w:val="24"/>
              </w:rPr>
              <w:t>екзамен</w:t>
            </w:r>
          </w:p>
        </w:tc>
      </w:tr>
      <w:tr w:rsidR="00D567E7" w:rsidRPr="00BC4ADA" w:rsidTr="002327EE">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D567E7" w:rsidRPr="00D567E7" w:rsidRDefault="00D567E7" w:rsidP="00D567E7">
            <w:pPr>
              <w:rPr>
                <w:rFonts w:ascii="Times New Roman" w:hAnsi="Times New Roman" w:cs="Times New Roman"/>
                <w:sz w:val="24"/>
                <w:szCs w:val="24"/>
              </w:rPr>
            </w:pPr>
            <w:r w:rsidRPr="00D567E7">
              <w:rPr>
                <w:rFonts w:ascii="Times New Roman" w:hAnsi="Times New Roman" w:cs="Times New Roman"/>
                <w:sz w:val="24"/>
                <w:szCs w:val="24"/>
              </w:rPr>
              <w:t>Система державної служби в Україні</w:t>
            </w:r>
          </w:p>
        </w:tc>
        <w:tc>
          <w:tcPr>
            <w:tcW w:w="2551" w:type="dxa"/>
            <w:gridSpan w:val="2"/>
            <w:tcBorders>
              <w:left w:val="single" w:sz="4" w:space="0" w:color="000000"/>
              <w:bottom w:val="single" w:sz="4" w:space="0" w:color="000000"/>
              <w:right w:val="single" w:sz="4" w:space="0" w:color="000000"/>
            </w:tcBorders>
            <w:shd w:val="clear" w:color="auto" w:fill="auto"/>
          </w:tcPr>
          <w:p w:rsidR="00D567E7" w:rsidRPr="00D567E7" w:rsidRDefault="00D567E7" w:rsidP="00D567E7">
            <w:pPr>
              <w:rPr>
                <w:rFonts w:ascii="Times New Roman" w:hAnsi="Times New Roman" w:cs="Times New Roman"/>
                <w:sz w:val="24"/>
                <w:szCs w:val="24"/>
              </w:rPr>
            </w:pPr>
            <w:r w:rsidRPr="00D567E7">
              <w:rPr>
                <w:rFonts w:ascii="Times New Roman" w:hAnsi="Times New Roman" w:cs="Times New Roman"/>
                <w:sz w:val="24"/>
                <w:szCs w:val="24"/>
              </w:rPr>
              <w:t>3</w:t>
            </w:r>
          </w:p>
        </w:tc>
        <w:tc>
          <w:tcPr>
            <w:tcW w:w="1835" w:type="dxa"/>
            <w:tcBorders>
              <w:left w:val="single" w:sz="4" w:space="0" w:color="000000"/>
              <w:bottom w:val="single" w:sz="4" w:space="0" w:color="000000"/>
              <w:right w:val="single" w:sz="4" w:space="0" w:color="000000"/>
            </w:tcBorders>
            <w:shd w:val="clear" w:color="auto" w:fill="auto"/>
          </w:tcPr>
          <w:p w:rsidR="00D567E7" w:rsidRPr="00D567E7" w:rsidRDefault="00D567E7" w:rsidP="00D567E7">
            <w:pPr>
              <w:rPr>
                <w:rFonts w:ascii="Times New Roman" w:hAnsi="Times New Roman" w:cs="Times New Roman"/>
                <w:sz w:val="24"/>
                <w:szCs w:val="24"/>
              </w:rPr>
            </w:pPr>
            <w:r w:rsidRPr="00D567E7">
              <w:rPr>
                <w:rFonts w:ascii="Times New Roman" w:hAnsi="Times New Roman" w:cs="Times New Roman"/>
                <w:sz w:val="24"/>
                <w:szCs w:val="24"/>
              </w:rPr>
              <w:t>екзамен</w:t>
            </w:r>
          </w:p>
        </w:tc>
      </w:tr>
      <w:tr w:rsidR="00D567E7" w:rsidRPr="00BC4ADA" w:rsidTr="002327EE">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D567E7" w:rsidRPr="00D567E7" w:rsidRDefault="00D567E7" w:rsidP="00D567E7">
            <w:pPr>
              <w:rPr>
                <w:rFonts w:ascii="Times New Roman" w:hAnsi="Times New Roman" w:cs="Times New Roman"/>
                <w:sz w:val="24"/>
                <w:szCs w:val="24"/>
              </w:rPr>
            </w:pPr>
            <w:r w:rsidRPr="00D567E7">
              <w:rPr>
                <w:rFonts w:ascii="Times New Roman" w:hAnsi="Times New Roman" w:cs="Times New Roman"/>
                <w:sz w:val="24"/>
                <w:szCs w:val="24"/>
              </w:rPr>
              <w:t>Технології публічного та державного управління</w:t>
            </w:r>
          </w:p>
        </w:tc>
        <w:tc>
          <w:tcPr>
            <w:tcW w:w="2551" w:type="dxa"/>
            <w:gridSpan w:val="2"/>
            <w:tcBorders>
              <w:left w:val="single" w:sz="4" w:space="0" w:color="000000"/>
              <w:bottom w:val="single" w:sz="4" w:space="0" w:color="000000"/>
              <w:right w:val="single" w:sz="4" w:space="0" w:color="000000"/>
            </w:tcBorders>
            <w:shd w:val="clear" w:color="auto" w:fill="auto"/>
          </w:tcPr>
          <w:p w:rsidR="00D567E7" w:rsidRPr="00D567E7" w:rsidRDefault="00D567E7" w:rsidP="00D567E7">
            <w:pPr>
              <w:rPr>
                <w:rFonts w:ascii="Times New Roman" w:hAnsi="Times New Roman" w:cs="Times New Roman"/>
                <w:sz w:val="24"/>
                <w:szCs w:val="24"/>
              </w:rPr>
            </w:pPr>
            <w:r w:rsidRPr="00D567E7">
              <w:rPr>
                <w:rFonts w:ascii="Times New Roman" w:hAnsi="Times New Roman" w:cs="Times New Roman"/>
                <w:sz w:val="24"/>
                <w:szCs w:val="24"/>
              </w:rPr>
              <w:t>5</w:t>
            </w:r>
          </w:p>
        </w:tc>
        <w:tc>
          <w:tcPr>
            <w:tcW w:w="1835" w:type="dxa"/>
            <w:tcBorders>
              <w:left w:val="single" w:sz="4" w:space="0" w:color="000000"/>
              <w:bottom w:val="single" w:sz="4" w:space="0" w:color="000000"/>
              <w:right w:val="single" w:sz="4" w:space="0" w:color="000000"/>
            </w:tcBorders>
            <w:shd w:val="clear" w:color="auto" w:fill="auto"/>
          </w:tcPr>
          <w:p w:rsidR="00D567E7" w:rsidRPr="00D567E7" w:rsidRDefault="00D567E7" w:rsidP="00D567E7">
            <w:pPr>
              <w:rPr>
                <w:rFonts w:ascii="Times New Roman" w:hAnsi="Times New Roman" w:cs="Times New Roman"/>
                <w:sz w:val="24"/>
                <w:szCs w:val="24"/>
              </w:rPr>
            </w:pPr>
            <w:r w:rsidRPr="00D567E7">
              <w:rPr>
                <w:rFonts w:ascii="Times New Roman" w:hAnsi="Times New Roman" w:cs="Times New Roman"/>
                <w:sz w:val="24"/>
                <w:szCs w:val="24"/>
              </w:rPr>
              <w:t>екзамен</w:t>
            </w:r>
          </w:p>
        </w:tc>
      </w:tr>
      <w:tr w:rsidR="00D567E7" w:rsidRPr="00BC4ADA" w:rsidTr="002327EE">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D567E7" w:rsidRPr="00D567E7" w:rsidRDefault="00452611" w:rsidP="00D567E7">
            <w:pPr>
              <w:rPr>
                <w:rFonts w:ascii="Times New Roman" w:hAnsi="Times New Roman" w:cs="Times New Roman"/>
                <w:sz w:val="24"/>
                <w:szCs w:val="24"/>
              </w:rPr>
            </w:pPr>
            <w:r>
              <w:rPr>
                <w:rFonts w:ascii="Times New Roman" w:hAnsi="Times New Roman" w:cs="Times New Roman"/>
                <w:sz w:val="24"/>
                <w:szCs w:val="24"/>
              </w:rPr>
              <w:t>Аналіз публічної політики</w:t>
            </w:r>
          </w:p>
        </w:tc>
        <w:tc>
          <w:tcPr>
            <w:tcW w:w="2551" w:type="dxa"/>
            <w:gridSpan w:val="2"/>
            <w:tcBorders>
              <w:left w:val="single" w:sz="4" w:space="0" w:color="000000"/>
              <w:bottom w:val="single" w:sz="4" w:space="0" w:color="000000"/>
              <w:right w:val="single" w:sz="4" w:space="0" w:color="000000"/>
            </w:tcBorders>
            <w:shd w:val="clear" w:color="auto" w:fill="auto"/>
          </w:tcPr>
          <w:p w:rsidR="00D567E7" w:rsidRPr="00D567E7" w:rsidRDefault="00D567E7" w:rsidP="00D567E7">
            <w:pPr>
              <w:rPr>
                <w:rFonts w:ascii="Times New Roman" w:hAnsi="Times New Roman" w:cs="Times New Roman"/>
                <w:sz w:val="24"/>
                <w:szCs w:val="24"/>
              </w:rPr>
            </w:pPr>
            <w:r w:rsidRPr="00D567E7">
              <w:rPr>
                <w:rFonts w:ascii="Times New Roman" w:hAnsi="Times New Roman" w:cs="Times New Roman"/>
                <w:sz w:val="24"/>
                <w:szCs w:val="24"/>
              </w:rPr>
              <w:t>3</w:t>
            </w:r>
          </w:p>
        </w:tc>
        <w:tc>
          <w:tcPr>
            <w:tcW w:w="1835" w:type="dxa"/>
            <w:tcBorders>
              <w:left w:val="single" w:sz="4" w:space="0" w:color="000000"/>
              <w:bottom w:val="single" w:sz="4" w:space="0" w:color="000000"/>
              <w:right w:val="single" w:sz="4" w:space="0" w:color="000000"/>
            </w:tcBorders>
            <w:shd w:val="clear" w:color="auto" w:fill="auto"/>
          </w:tcPr>
          <w:p w:rsidR="00D567E7" w:rsidRPr="00D567E7" w:rsidRDefault="00D567E7" w:rsidP="00D567E7">
            <w:pPr>
              <w:rPr>
                <w:rFonts w:ascii="Times New Roman" w:hAnsi="Times New Roman" w:cs="Times New Roman"/>
                <w:sz w:val="24"/>
                <w:szCs w:val="24"/>
              </w:rPr>
            </w:pPr>
            <w:r w:rsidRPr="00D567E7">
              <w:rPr>
                <w:rFonts w:ascii="Times New Roman" w:hAnsi="Times New Roman" w:cs="Times New Roman"/>
                <w:sz w:val="24"/>
                <w:szCs w:val="24"/>
              </w:rPr>
              <w:t>екзамен</w:t>
            </w:r>
          </w:p>
        </w:tc>
      </w:tr>
      <w:tr w:rsidR="00FB632A" w:rsidRPr="00BC4ADA" w:rsidTr="002327EE">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FB632A" w:rsidRPr="00BC4ADA" w:rsidRDefault="008D0AB7" w:rsidP="00952447">
            <w:pPr>
              <w:rPr>
                <w:rFonts w:ascii="Times New Roman" w:hAnsi="Times New Roman" w:cs="Times New Roman"/>
                <w:sz w:val="24"/>
                <w:szCs w:val="24"/>
              </w:rPr>
            </w:pPr>
            <w:r>
              <w:rPr>
                <w:rFonts w:ascii="Times New Roman" w:hAnsi="Times New Roman" w:cs="Times New Roman"/>
                <w:sz w:val="24"/>
                <w:szCs w:val="24"/>
              </w:rPr>
              <w:t>Управління персоналом / Управлінський консалтинг</w:t>
            </w:r>
          </w:p>
        </w:tc>
        <w:tc>
          <w:tcPr>
            <w:tcW w:w="2551" w:type="dxa"/>
            <w:gridSpan w:val="2"/>
            <w:tcBorders>
              <w:left w:val="single" w:sz="4" w:space="0" w:color="000000"/>
              <w:bottom w:val="single" w:sz="4" w:space="0" w:color="000000"/>
              <w:right w:val="single" w:sz="4" w:space="0" w:color="000000"/>
            </w:tcBorders>
            <w:shd w:val="clear" w:color="auto" w:fill="auto"/>
          </w:tcPr>
          <w:p w:rsidR="00FB632A" w:rsidRPr="00BC4ADA" w:rsidRDefault="006E6E6F" w:rsidP="007C0A7E">
            <w:pPr>
              <w:tabs>
                <w:tab w:val="left" w:pos="142"/>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p>
        </w:tc>
        <w:tc>
          <w:tcPr>
            <w:tcW w:w="1835" w:type="dxa"/>
            <w:tcBorders>
              <w:left w:val="single" w:sz="4" w:space="0" w:color="000000"/>
              <w:bottom w:val="single" w:sz="4" w:space="0" w:color="000000"/>
              <w:right w:val="single" w:sz="4" w:space="0" w:color="000000"/>
            </w:tcBorders>
            <w:shd w:val="clear" w:color="auto" w:fill="auto"/>
          </w:tcPr>
          <w:p w:rsidR="00FB632A" w:rsidRPr="00BC4ADA" w:rsidRDefault="006E6E6F" w:rsidP="006E6E6F">
            <w:pPr>
              <w:tabs>
                <w:tab w:val="left" w:pos="142"/>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залік</w:t>
            </w:r>
          </w:p>
        </w:tc>
      </w:tr>
      <w:tr w:rsidR="00FB632A" w:rsidRPr="00BC4ADA" w:rsidTr="002327EE">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FB632A" w:rsidRPr="00BC4ADA" w:rsidRDefault="008D0AB7" w:rsidP="00952447">
            <w:pPr>
              <w:rPr>
                <w:rFonts w:ascii="Times New Roman" w:hAnsi="Times New Roman" w:cs="Times New Roman"/>
                <w:sz w:val="24"/>
                <w:szCs w:val="24"/>
              </w:rPr>
            </w:pPr>
            <w:r>
              <w:rPr>
                <w:rFonts w:ascii="Times New Roman" w:hAnsi="Times New Roman" w:cs="Times New Roman"/>
                <w:sz w:val="24"/>
                <w:szCs w:val="24"/>
              </w:rPr>
              <w:t xml:space="preserve">Основи електронного врядування / </w:t>
            </w:r>
            <w:r w:rsidR="00952447" w:rsidRPr="00952447">
              <w:rPr>
                <w:rFonts w:ascii="Times New Roman" w:hAnsi="Times New Roman" w:cs="Times New Roman"/>
                <w:sz w:val="24"/>
                <w:szCs w:val="24"/>
              </w:rPr>
              <w:t>Електронна демократія</w:t>
            </w:r>
          </w:p>
        </w:tc>
        <w:tc>
          <w:tcPr>
            <w:tcW w:w="2551" w:type="dxa"/>
            <w:gridSpan w:val="2"/>
            <w:tcBorders>
              <w:left w:val="single" w:sz="4" w:space="0" w:color="000000"/>
              <w:bottom w:val="single" w:sz="4" w:space="0" w:color="000000"/>
              <w:right w:val="single" w:sz="4" w:space="0" w:color="000000"/>
            </w:tcBorders>
            <w:shd w:val="clear" w:color="auto" w:fill="auto"/>
          </w:tcPr>
          <w:p w:rsidR="00FB632A" w:rsidRPr="00BC4ADA" w:rsidRDefault="006E6E6F" w:rsidP="007C0A7E">
            <w:pPr>
              <w:tabs>
                <w:tab w:val="left" w:pos="142"/>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p>
        </w:tc>
        <w:tc>
          <w:tcPr>
            <w:tcW w:w="1835" w:type="dxa"/>
            <w:tcBorders>
              <w:left w:val="single" w:sz="4" w:space="0" w:color="000000"/>
              <w:bottom w:val="single" w:sz="4" w:space="0" w:color="000000"/>
              <w:right w:val="single" w:sz="4" w:space="0" w:color="000000"/>
            </w:tcBorders>
            <w:shd w:val="clear" w:color="auto" w:fill="auto"/>
          </w:tcPr>
          <w:p w:rsidR="00FB632A" w:rsidRPr="00BC4ADA" w:rsidRDefault="006E6E6F" w:rsidP="006E6E6F">
            <w:pPr>
              <w:tabs>
                <w:tab w:val="left" w:pos="142"/>
              </w:tabs>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залік</w:t>
            </w:r>
          </w:p>
        </w:tc>
      </w:tr>
      <w:tr w:rsidR="000E7AE1" w:rsidRPr="00BC4ADA" w:rsidTr="0075548A">
        <w:trPr>
          <w:trHeight w:val="215"/>
        </w:trPr>
        <w:tc>
          <w:tcPr>
            <w:tcW w:w="9911" w:type="dxa"/>
            <w:gridSpan w:val="5"/>
            <w:tcBorders>
              <w:top w:val="single" w:sz="4" w:space="0" w:color="000000"/>
              <w:left w:val="single" w:sz="4" w:space="0" w:color="000000"/>
              <w:bottom w:val="single" w:sz="4" w:space="0" w:color="000000"/>
              <w:right w:val="single" w:sz="4" w:space="0" w:color="000000"/>
            </w:tcBorders>
            <w:shd w:val="clear" w:color="auto" w:fill="auto"/>
          </w:tcPr>
          <w:p w:rsidR="000E7AE1" w:rsidRPr="00BC4ADA" w:rsidRDefault="00020D38" w:rsidP="00634AC2">
            <w:pPr>
              <w:tabs>
                <w:tab w:val="left" w:pos="142"/>
              </w:tabs>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8-й семестр</w:t>
            </w:r>
          </w:p>
        </w:tc>
      </w:tr>
      <w:tr w:rsidR="00952447" w:rsidRPr="00893A41"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952447" w:rsidRPr="00893A41" w:rsidRDefault="00D06DDF" w:rsidP="00EC0160">
            <w:pPr>
              <w:rPr>
                <w:rFonts w:ascii="Times New Roman" w:hAnsi="Times New Roman" w:cs="Times New Roman"/>
                <w:sz w:val="24"/>
                <w:szCs w:val="24"/>
              </w:rPr>
            </w:pPr>
            <w:r w:rsidRPr="00893A41">
              <w:rPr>
                <w:rFonts w:ascii="Times New Roman" w:hAnsi="Times New Roman" w:cs="Times New Roman"/>
                <w:sz w:val="24"/>
                <w:szCs w:val="24"/>
              </w:rPr>
              <w:t xml:space="preserve">Місцеве самоврядування/ </w:t>
            </w:r>
            <w:r w:rsidR="00EC0160" w:rsidRPr="00893A41">
              <w:rPr>
                <w:rFonts w:ascii="Times New Roman" w:hAnsi="Times New Roman" w:cs="Times New Roman"/>
                <w:sz w:val="24"/>
                <w:szCs w:val="24"/>
              </w:rPr>
              <w:t>Те</w:t>
            </w:r>
            <w:r w:rsidRPr="00893A41">
              <w:rPr>
                <w:rFonts w:ascii="Times New Roman" w:hAnsi="Times New Roman" w:cs="Times New Roman"/>
                <w:sz w:val="24"/>
                <w:szCs w:val="24"/>
              </w:rPr>
              <w:t>орія і практика децентралізації</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952447" w:rsidRPr="00893A41" w:rsidRDefault="00B51023" w:rsidP="007C0A7E">
            <w:pPr>
              <w:tabs>
                <w:tab w:val="left" w:pos="142"/>
              </w:tabs>
              <w:suppressAutoHyphens/>
              <w:spacing w:after="0" w:line="240" w:lineRule="auto"/>
              <w:rPr>
                <w:rFonts w:ascii="Times New Roman" w:eastAsia="Calibri" w:hAnsi="Times New Roman" w:cs="Times New Roman"/>
                <w:sz w:val="24"/>
                <w:szCs w:val="24"/>
                <w:lang w:eastAsia="zh-CN"/>
              </w:rPr>
            </w:pPr>
            <w:r w:rsidRPr="00893A41">
              <w:rPr>
                <w:rFonts w:ascii="Times New Roman" w:eastAsia="Calibri" w:hAnsi="Times New Roman" w:cs="Times New Roman"/>
                <w:sz w:val="24"/>
                <w:szCs w:val="24"/>
                <w:lang w:eastAsia="zh-CN"/>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952447" w:rsidRPr="00893A41" w:rsidRDefault="00D06DDF" w:rsidP="00A654EE">
            <w:pPr>
              <w:tabs>
                <w:tab w:val="left" w:pos="142"/>
              </w:tabs>
              <w:suppressAutoHyphens/>
              <w:spacing w:after="0" w:line="240" w:lineRule="auto"/>
              <w:rPr>
                <w:rFonts w:ascii="Times New Roman" w:eastAsia="Calibri" w:hAnsi="Times New Roman" w:cs="Times New Roman"/>
                <w:sz w:val="24"/>
                <w:szCs w:val="24"/>
                <w:lang w:eastAsia="zh-CN"/>
              </w:rPr>
            </w:pPr>
            <w:r w:rsidRPr="00893A41">
              <w:rPr>
                <w:rFonts w:ascii="Times New Roman" w:eastAsia="Calibri" w:hAnsi="Times New Roman" w:cs="Times New Roman"/>
                <w:sz w:val="24"/>
                <w:szCs w:val="24"/>
                <w:lang w:eastAsia="zh-CN"/>
              </w:rPr>
              <w:t>залік</w:t>
            </w:r>
          </w:p>
        </w:tc>
      </w:tr>
      <w:tr w:rsidR="00952447" w:rsidRPr="00893A41"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952447" w:rsidRPr="00893A41" w:rsidRDefault="00EC0160" w:rsidP="00EC0160">
            <w:pPr>
              <w:rPr>
                <w:rFonts w:ascii="Times New Roman" w:hAnsi="Times New Roman" w:cs="Times New Roman"/>
                <w:sz w:val="24"/>
                <w:szCs w:val="24"/>
              </w:rPr>
            </w:pPr>
            <w:r w:rsidRPr="00893A41">
              <w:rPr>
                <w:rFonts w:ascii="Times New Roman" w:hAnsi="Times New Roman" w:cs="Times New Roman"/>
                <w:sz w:val="24"/>
                <w:szCs w:val="24"/>
              </w:rPr>
              <w:t>Профес</w:t>
            </w:r>
            <w:r w:rsidR="00D06DDF" w:rsidRPr="00893A41">
              <w:rPr>
                <w:rFonts w:ascii="Times New Roman" w:hAnsi="Times New Roman" w:cs="Times New Roman"/>
                <w:sz w:val="24"/>
                <w:szCs w:val="24"/>
              </w:rPr>
              <w:t xml:space="preserve">ійна етика державного службовця/ </w:t>
            </w:r>
            <w:r w:rsidRPr="00893A41">
              <w:rPr>
                <w:rFonts w:ascii="Times New Roman" w:hAnsi="Times New Roman" w:cs="Times New Roman"/>
                <w:sz w:val="24"/>
                <w:szCs w:val="24"/>
              </w:rPr>
              <w:t>Морально-етичні засади публічного управління</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952447" w:rsidRPr="00893A41" w:rsidRDefault="00B51023" w:rsidP="007C0A7E">
            <w:pPr>
              <w:tabs>
                <w:tab w:val="left" w:pos="142"/>
              </w:tabs>
              <w:suppressAutoHyphens/>
              <w:spacing w:after="0" w:line="240" w:lineRule="auto"/>
              <w:rPr>
                <w:rFonts w:ascii="Times New Roman" w:eastAsia="Calibri" w:hAnsi="Times New Roman" w:cs="Times New Roman"/>
                <w:sz w:val="24"/>
                <w:szCs w:val="24"/>
                <w:lang w:eastAsia="zh-CN"/>
              </w:rPr>
            </w:pPr>
            <w:r w:rsidRPr="00893A41">
              <w:rPr>
                <w:rFonts w:ascii="Times New Roman" w:eastAsia="Calibri" w:hAnsi="Times New Roman" w:cs="Times New Roman"/>
                <w:sz w:val="24"/>
                <w:szCs w:val="24"/>
                <w:lang w:eastAsia="zh-CN"/>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952447" w:rsidRPr="00893A41" w:rsidRDefault="00D06DDF" w:rsidP="00A654EE">
            <w:pPr>
              <w:tabs>
                <w:tab w:val="left" w:pos="142"/>
              </w:tabs>
              <w:suppressAutoHyphens/>
              <w:spacing w:after="0" w:line="240" w:lineRule="auto"/>
              <w:rPr>
                <w:rFonts w:ascii="Times New Roman" w:eastAsia="Calibri" w:hAnsi="Times New Roman" w:cs="Times New Roman"/>
                <w:sz w:val="24"/>
                <w:szCs w:val="24"/>
                <w:lang w:eastAsia="zh-CN"/>
              </w:rPr>
            </w:pPr>
            <w:r w:rsidRPr="00893A41">
              <w:rPr>
                <w:rFonts w:ascii="Times New Roman" w:eastAsia="Calibri" w:hAnsi="Times New Roman" w:cs="Times New Roman"/>
                <w:sz w:val="24"/>
                <w:szCs w:val="24"/>
                <w:lang w:eastAsia="zh-CN"/>
              </w:rPr>
              <w:t>залік</w:t>
            </w:r>
          </w:p>
        </w:tc>
      </w:tr>
      <w:tr w:rsidR="00A111CD" w:rsidRPr="00893A41"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A111CD" w:rsidRPr="00893A41" w:rsidRDefault="00A111CD" w:rsidP="00A111CD">
            <w:pPr>
              <w:rPr>
                <w:rFonts w:ascii="Times New Roman" w:hAnsi="Times New Roman" w:cs="Times New Roman"/>
                <w:sz w:val="24"/>
                <w:szCs w:val="24"/>
              </w:rPr>
            </w:pPr>
            <w:r w:rsidRPr="00893A41">
              <w:rPr>
                <w:rFonts w:ascii="Times New Roman" w:hAnsi="Times New Roman" w:cs="Times New Roman"/>
                <w:sz w:val="24"/>
                <w:szCs w:val="24"/>
              </w:rPr>
              <w:t>Прийняття управлінських рішень</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A111CD" w:rsidRPr="00893A41" w:rsidRDefault="00A111CD" w:rsidP="00A111CD">
            <w:pPr>
              <w:rPr>
                <w:rFonts w:ascii="Times New Roman" w:hAnsi="Times New Roman" w:cs="Times New Roman"/>
                <w:sz w:val="24"/>
                <w:szCs w:val="24"/>
              </w:rPr>
            </w:pPr>
            <w:r w:rsidRPr="00893A41">
              <w:rPr>
                <w:rFonts w:ascii="Times New Roman" w:hAnsi="Times New Roman" w:cs="Times New Roman"/>
                <w:sz w:val="24"/>
                <w:szCs w:val="24"/>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A111CD" w:rsidRPr="00893A41" w:rsidRDefault="00A111CD" w:rsidP="00A111CD">
            <w:pPr>
              <w:rPr>
                <w:rFonts w:ascii="Times New Roman" w:hAnsi="Times New Roman" w:cs="Times New Roman"/>
                <w:sz w:val="24"/>
                <w:szCs w:val="24"/>
              </w:rPr>
            </w:pPr>
            <w:r w:rsidRPr="00893A41">
              <w:rPr>
                <w:rFonts w:ascii="Times New Roman" w:hAnsi="Times New Roman" w:cs="Times New Roman"/>
                <w:sz w:val="24"/>
                <w:szCs w:val="24"/>
              </w:rPr>
              <w:t>екзамен</w:t>
            </w:r>
          </w:p>
        </w:tc>
      </w:tr>
      <w:tr w:rsidR="00A111CD" w:rsidRPr="00893A41"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A111CD" w:rsidRPr="00893A41" w:rsidRDefault="00A111CD" w:rsidP="00A111CD">
            <w:pPr>
              <w:rPr>
                <w:rFonts w:ascii="Times New Roman" w:hAnsi="Times New Roman" w:cs="Times New Roman"/>
                <w:sz w:val="24"/>
                <w:szCs w:val="24"/>
              </w:rPr>
            </w:pPr>
            <w:r w:rsidRPr="00893A41">
              <w:rPr>
                <w:rFonts w:ascii="Times New Roman" w:hAnsi="Times New Roman" w:cs="Times New Roman"/>
                <w:sz w:val="24"/>
                <w:szCs w:val="24"/>
              </w:rPr>
              <w:t xml:space="preserve">Адміністративний менеджмент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A111CD" w:rsidRPr="00893A41" w:rsidRDefault="00A111CD" w:rsidP="00A111CD">
            <w:pPr>
              <w:rPr>
                <w:rFonts w:ascii="Times New Roman" w:hAnsi="Times New Roman" w:cs="Times New Roman"/>
                <w:sz w:val="24"/>
                <w:szCs w:val="24"/>
              </w:rPr>
            </w:pPr>
            <w:r w:rsidRPr="00893A41">
              <w:rPr>
                <w:rFonts w:ascii="Times New Roman" w:hAnsi="Times New Roman" w:cs="Times New Roman"/>
                <w:sz w:val="24"/>
                <w:szCs w:val="24"/>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A111CD" w:rsidRPr="00893A41" w:rsidRDefault="00852D33" w:rsidP="00A111CD">
            <w:pPr>
              <w:rPr>
                <w:rFonts w:ascii="Times New Roman" w:hAnsi="Times New Roman" w:cs="Times New Roman"/>
                <w:sz w:val="24"/>
                <w:szCs w:val="24"/>
              </w:rPr>
            </w:pPr>
            <w:r w:rsidRPr="00893A41">
              <w:rPr>
                <w:rFonts w:ascii="Times New Roman" w:hAnsi="Times New Roman" w:cs="Times New Roman"/>
                <w:sz w:val="24"/>
                <w:szCs w:val="24"/>
              </w:rPr>
              <w:t>залік</w:t>
            </w:r>
          </w:p>
        </w:tc>
      </w:tr>
      <w:tr w:rsidR="00A111CD" w:rsidRPr="00893A41"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A111CD" w:rsidRPr="00893A41" w:rsidRDefault="00B61034" w:rsidP="00A111CD">
            <w:pPr>
              <w:rPr>
                <w:rFonts w:ascii="Times New Roman" w:hAnsi="Times New Roman" w:cs="Times New Roman"/>
                <w:sz w:val="24"/>
                <w:szCs w:val="24"/>
              </w:rPr>
            </w:pPr>
            <w:r w:rsidRPr="00893A41">
              <w:rPr>
                <w:rFonts w:ascii="Times New Roman" w:hAnsi="Times New Roman" w:cs="Times New Roman"/>
                <w:sz w:val="24"/>
                <w:szCs w:val="24"/>
              </w:rPr>
              <w:t>Публічна служба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A111CD" w:rsidRPr="00893A41" w:rsidRDefault="00A111CD" w:rsidP="00A111CD">
            <w:pPr>
              <w:rPr>
                <w:rFonts w:ascii="Times New Roman" w:hAnsi="Times New Roman" w:cs="Times New Roman"/>
                <w:sz w:val="24"/>
                <w:szCs w:val="24"/>
              </w:rPr>
            </w:pPr>
            <w:r w:rsidRPr="00893A41">
              <w:rPr>
                <w:rFonts w:ascii="Times New Roman" w:hAnsi="Times New Roman" w:cs="Times New Roman"/>
                <w:sz w:val="24"/>
                <w:szCs w:val="24"/>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A111CD" w:rsidRPr="00893A41" w:rsidRDefault="00B61034" w:rsidP="00A111CD">
            <w:pPr>
              <w:rPr>
                <w:rFonts w:ascii="Times New Roman" w:hAnsi="Times New Roman" w:cs="Times New Roman"/>
                <w:sz w:val="24"/>
                <w:szCs w:val="24"/>
              </w:rPr>
            </w:pPr>
            <w:r w:rsidRPr="00893A41">
              <w:rPr>
                <w:rFonts w:ascii="Times New Roman" w:hAnsi="Times New Roman" w:cs="Times New Roman"/>
                <w:sz w:val="24"/>
                <w:szCs w:val="24"/>
              </w:rPr>
              <w:t>екзамен</w:t>
            </w:r>
          </w:p>
        </w:tc>
      </w:tr>
      <w:tr w:rsidR="008F266B" w:rsidRPr="00893A41"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8F266B" w:rsidRPr="00893A41" w:rsidRDefault="008F266B" w:rsidP="008F266B">
            <w:pPr>
              <w:rPr>
                <w:rFonts w:ascii="Times New Roman" w:hAnsi="Times New Roman" w:cs="Times New Roman"/>
                <w:sz w:val="24"/>
                <w:szCs w:val="24"/>
              </w:rPr>
            </w:pPr>
            <w:r w:rsidRPr="00893A41">
              <w:rPr>
                <w:rFonts w:ascii="Times New Roman" w:hAnsi="Times New Roman" w:cs="Times New Roman"/>
                <w:sz w:val="24"/>
                <w:szCs w:val="24"/>
              </w:rPr>
              <w:t>Виробнича практика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8F266B" w:rsidRPr="00893A41" w:rsidRDefault="008F266B" w:rsidP="008F266B">
            <w:pPr>
              <w:rPr>
                <w:rFonts w:ascii="Times New Roman" w:hAnsi="Times New Roman" w:cs="Times New Roman"/>
                <w:sz w:val="24"/>
                <w:szCs w:val="24"/>
              </w:rPr>
            </w:pPr>
            <w:r w:rsidRPr="00893A41">
              <w:rPr>
                <w:rFonts w:ascii="Times New Roman" w:hAnsi="Times New Roman" w:cs="Times New Roman"/>
                <w:sz w:val="24"/>
                <w:szCs w:val="24"/>
              </w:rPr>
              <w:t>6</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8F266B" w:rsidRPr="00893A41" w:rsidRDefault="00BD1AEF" w:rsidP="008F266B">
            <w:pPr>
              <w:rPr>
                <w:rFonts w:ascii="Times New Roman" w:hAnsi="Times New Roman" w:cs="Times New Roman"/>
                <w:sz w:val="24"/>
                <w:szCs w:val="24"/>
              </w:rPr>
            </w:pPr>
            <w:proofErr w:type="spellStart"/>
            <w:r w:rsidRPr="00893A41">
              <w:rPr>
                <w:rFonts w:ascii="Times New Roman" w:hAnsi="Times New Roman" w:cs="Times New Roman"/>
                <w:sz w:val="24"/>
                <w:szCs w:val="24"/>
              </w:rPr>
              <w:t>Диф</w:t>
            </w:r>
            <w:proofErr w:type="spellEnd"/>
            <w:r w:rsidRPr="00893A41">
              <w:rPr>
                <w:rFonts w:ascii="Times New Roman" w:hAnsi="Times New Roman" w:cs="Times New Roman"/>
                <w:sz w:val="24"/>
                <w:szCs w:val="24"/>
              </w:rPr>
              <w:t xml:space="preserve">. </w:t>
            </w:r>
            <w:r w:rsidR="008F266B" w:rsidRPr="00893A41">
              <w:rPr>
                <w:rFonts w:ascii="Times New Roman" w:hAnsi="Times New Roman" w:cs="Times New Roman"/>
                <w:sz w:val="24"/>
                <w:szCs w:val="24"/>
              </w:rPr>
              <w:t>Залік</w:t>
            </w:r>
          </w:p>
        </w:tc>
      </w:tr>
      <w:tr w:rsidR="008F266B" w:rsidRPr="00893A41"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8F266B" w:rsidRPr="00893A41" w:rsidRDefault="008F266B" w:rsidP="008F266B">
            <w:pPr>
              <w:rPr>
                <w:rFonts w:ascii="Times New Roman" w:hAnsi="Times New Roman" w:cs="Times New Roman"/>
                <w:sz w:val="24"/>
                <w:szCs w:val="24"/>
              </w:rPr>
            </w:pPr>
            <w:r w:rsidRPr="00893A41">
              <w:rPr>
                <w:rFonts w:ascii="Times New Roman" w:hAnsi="Times New Roman" w:cs="Times New Roman"/>
                <w:sz w:val="24"/>
                <w:szCs w:val="24"/>
              </w:rPr>
              <w:t>Комплексний екзамен з економічної теорії</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8F266B" w:rsidRPr="00893A41" w:rsidRDefault="008F266B" w:rsidP="008F266B">
            <w:pPr>
              <w:rPr>
                <w:rFonts w:ascii="Times New Roman" w:hAnsi="Times New Roman" w:cs="Times New Roman"/>
                <w:sz w:val="24"/>
                <w:szCs w:val="24"/>
              </w:rPr>
            </w:pPr>
            <w:r w:rsidRPr="00893A41">
              <w:rPr>
                <w:rFonts w:ascii="Times New Roman" w:hAnsi="Times New Roman" w:cs="Times New Roman"/>
                <w:sz w:val="24"/>
                <w:szCs w:val="24"/>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8F266B" w:rsidRPr="00893A41" w:rsidRDefault="008F266B" w:rsidP="008F266B">
            <w:pPr>
              <w:rPr>
                <w:rFonts w:ascii="Times New Roman" w:hAnsi="Times New Roman" w:cs="Times New Roman"/>
                <w:sz w:val="24"/>
                <w:szCs w:val="24"/>
              </w:rPr>
            </w:pPr>
            <w:r w:rsidRPr="00893A41">
              <w:rPr>
                <w:rFonts w:ascii="Times New Roman" w:hAnsi="Times New Roman" w:cs="Times New Roman"/>
                <w:sz w:val="24"/>
                <w:szCs w:val="24"/>
              </w:rPr>
              <w:t>Екзамен</w:t>
            </w:r>
          </w:p>
        </w:tc>
      </w:tr>
      <w:tr w:rsidR="008F266B" w:rsidRPr="00893A41"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8F266B" w:rsidRPr="00893A41" w:rsidRDefault="008F266B" w:rsidP="008F266B">
            <w:pPr>
              <w:rPr>
                <w:rFonts w:ascii="Times New Roman" w:hAnsi="Times New Roman" w:cs="Times New Roman"/>
                <w:sz w:val="24"/>
                <w:szCs w:val="24"/>
              </w:rPr>
            </w:pPr>
            <w:r w:rsidRPr="00893A41">
              <w:rPr>
                <w:rFonts w:ascii="Times New Roman" w:hAnsi="Times New Roman" w:cs="Times New Roman"/>
                <w:sz w:val="24"/>
                <w:szCs w:val="24"/>
              </w:rPr>
              <w:t>Державний екзамен зі спеціалізації</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8F266B" w:rsidRPr="00893A41" w:rsidRDefault="008F266B" w:rsidP="008F266B">
            <w:pPr>
              <w:rPr>
                <w:rFonts w:ascii="Times New Roman" w:hAnsi="Times New Roman" w:cs="Times New Roman"/>
                <w:sz w:val="24"/>
                <w:szCs w:val="24"/>
              </w:rPr>
            </w:pPr>
            <w:r w:rsidRPr="00893A41">
              <w:rPr>
                <w:rFonts w:ascii="Times New Roman" w:hAnsi="Times New Roman" w:cs="Times New Roman"/>
                <w:sz w:val="24"/>
                <w:szCs w:val="24"/>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8F266B" w:rsidRPr="00893A41" w:rsidRDefault="008F266B" w:rsidP="008F266B">
            <w:pPr>
              <w:rPr>
                <w:rFonts w:ascii="Times New Roman" w:hAnsi="Times New Roman" w:cs="Times New Roman"/>
                <w:sz w:val="24"/>
                <w:szCs w:val="24"/>
              </w:rPr>
            </w:pPr>
            <w:r w:rsidRPr="00893A41">
              <w:rPr>
                <w:rFonts w:ascii="Times New Roman" w:hAnsi="Times New Roman" w:cs="Times New Roman"/>
                <w:sz w:val="24"/>
                <w:szCs w:val="24"/>
              </w:rPr>
              <w:t>Екзамен</w:t>
            </w:r>
          </w:p>
        </w:tc>
      </w:tr>
      <w:tr w:rsidR="00A9093C" w:rsidRPr="00893A41" w:rsidTr="00095EBF">
        <w:trPr>
          <w:trHeight w:val="215"/>
        </w:trPr>
        <w:tc>
          <w:tcPr>
            <w:tcW w:w="5525" w:type="dxa"/>
            <w:gridSpan w:val="2"/>
            <w:tcBorders>
              <w:top w:val="single" w:sz="4" w:space="0" w:color="000000"/>
              <w:left w:val="single" w:sz="4" w:space="0" w:color="000000"/>
              <w:bottom w:val="single" w:sz="4" w:space="0" w:color="000000"/>
              <w:right w:val="single" w:sz="4" w:space="0" w:color="000000"/>
            </w:tcBorders>
            <w:shd w:val="clear" w:color="auto" w:fill="auto"/>
          </w:tcPr>
          <w:p w:rsidR="00A9093C" w:rsidRPr="00893A41" w:rsidRDefault="00A9093C" w:rsidP="008F266B">
            <w:pPr>
              <w:rPr>
                <w:rFonts w:ascii="Times New Roman" w:hAnsi="Times New Roman" w:cs="Times New Roman"/>
                <w:sz w:val="24"/>
                <w:szCs w:val="24"/>
              </w:rPr>
            </w:pPr>
            <w:r w:rsidRPr="00893A41">
              <w:rPr>
                <w:rFonts w:ascii="Times New Roman" w:hAnsi="Times New Roman" w:cs="Times New Roman"/>
                <w:sz w:val="24"/>
                <w:szCs w:val="24"/>
              </w:rPr>
              <w:t>Курсова робота зі спеціалізації</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A9093C" w:rsidRPr="00893A41" w:rsidRDefault="00A9093C" w:rsidP="008F266B">
            <w:pPr>
              <w:rPr>
                <w:rFonts w:ascii="Times New Roman" w:hAnsi="Times New Roman" w:cs="Times New Roman"/>
                <w:sz w:val="24"/>
                <w:szCs w:val="24"/>
              </w:rPr>
            </w:pPr>
            <w:r w:rsidRPr="00893A41">
              <w:rPr>
                <w:rFonts w:ascii="Times New Roman" w:hAnsi="Times New Roman" w:cs="Times New Roman"/>
                <w:sz w:val="24"/>
                <w:szCs w:val="24"/>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A9093C" w:rsidRPr="00893A41" w:rsidRDefault="00A9093C" w:rsidP="008F266B">
            <w:pPr>
              <w:rPr>
                <w:rFonts w:ascii="Times New Roman" w:hAnsi="Times New Roman" w:cs="Times New Roman"/>
                <w:sz w:val="24"/>
                <w:szCs w:val="24"/>
              </w:rPr>
            </w:pPr>
            <w:proofErr w:type="spellStart"/>
            <w:r w:rsidRPr="00893A41">
              <w:rPr>
                <w:rFonts w:ascii="Times New Roman" w:hAnsi="Times New Roman" w:cs="Times New Roman"/>
                <w:sz w:val="24"/>
                <w:szCs w:val="24"/>
              </w:rPr>
              <w:t>Диф</w:t>
            </w:r>
            <w:proofErr w:type="spellEnd"/>
            <w:r w:rsidRPr="00893A41">
              <w:rPr>
                <w:rFonts w:ascii="Times New Roman" w:hAnsi="Times New Roman" w:cs="Times New Roman"/>
                <w:sz w:val="24"/>
                <w:szCs w:val="24"/>
              </w:rPr>
              <w:t>. залік</w:t>
            </w:r>
          </w:p>
        </w:tc>
      </w:tr>
    </w:tbl>
    <w:p w:rsidR="00EC7685" w:rsidRPr="00893A41" w:rsidRDefault="00EC7685" w:rsidP="00B34FEA">
      <w:pPr>
        <w:tabs>
          <w:tab w:val="left" w:pos="142"/>
        </w:tabs>
        <w:suppressAutoHyphens/>
        <w:spacing w:after="0" w:line="240" w:lineRule="auto"/>
        <w:jc w:val="center"/>
        <w:rPr>
          <w:rFonts w:ascii="Times New Roman" w:eastAsia="Calibri" w:hAnsi="Times New Roman" w:cs="Times New Roman"/>
          <w:b/>
          <w:sz w:val="24"/>
          <w:szCs w:val="24"/>
          <w:lang w:eastAsia="zh-CN"/>
        </w:rPr>
      </w:pPr>
    </w:p>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b/>
          <w:sz w:val="24"/>
          <w:szCs w:val="24"/>
          <w:lang w:eastAsia="zh-CN"/>
        </w:rPr>
      </w:pPr>
      <w:r w:rsidRPr="00BC4ADA">
        <w:rPr>
          <w:rFonts w:ascii="Times New Roman" w:eastAsia="Calibri" w:hAnsi="Times New Roman" w:cs="Times New Roman"/>
          <w:b/>
          <w:sz w:val="24"/>
          <w:szCs w:val="24"/>
          <w:lang w:eastAsia="zh-CN"/>
        </w:rPr>
        <w:t>3. Форма атестації здобувачів вищої освіти</w:t>
      </w:r>
    </w:p>
    <w:p w:rsidR="00B34FEA" w:rsidRPr="00BC4ADA" w:rsidRDefault="00B34FEA" w:rsidP="00B34FEA">
      <w:pPr>
        <w:tabs>
          <w:tab w:val="left" w:pos="142"/>
        </w:tabs>
        <w:suppressAutoHyphens/>
        <w:spacing w:after="0" w:line="240" w:lineRule="auto"/>
        <w:jc w:val="center"/>
        <w:rPr>
          <w:rFonts w:ascii="Times New Roman" w:eastAsia="Calibri" w:hAnsi="Times New Roman" w:cs="Times New Roman"/>
          <w:b/>
          <w:sz w:val="24"/>
          <w:szCs w:val="24"/>
          <w:lang w:eastAsia="zh-CN"/>
        </w:rPr>
      </w:pPr>
    </w:p>
    <w:p w:rsidR="00B34FEA" w:rsidRPr="00BC4ADA" w:rsidRDefault="00B34FEA" w:rsidP="00B34FEA">
      <w:pPr>
        <w:tabs>
          <w:tab w:val="left" w:pos="142"/>
        </w:tabs>
        <w:suppressAutoHyphens/>
        <w:spacing w:after="120" w:line="240" w:lineRule="auto"/>
        <w:jc w:val="both"/>
        <w:rPr>
          <w:rFonts w:ascii="Times New Roman" w:eastAsia="Calibri" w:hAnsi="Times New Roman" w:cs="Times New Roman"/>
          <w:color w:val="000000"/>
          <w:sz w:val="24"/>
          <w:szCs w:val="24"/>
          <w:highlight w:val="white"/>
          <w:lang w:eastAsia="uk-UA"/>
        </w:rPr>
      </w:pPr>
      <w:r w:rsidRPr="00BC4ADA">
        <w:rPr>
          <w:rFonts w:ascii="Times New Roman" w:eastAsia="Calibri" w:hAnsi="Times New Roman" w:cs="Times New Roman"/>
          <w:color w:val="000000"/>
          <w:sz w:val="24"/>
          <w:szCs w:val="24"/>
          <w:highlight w:val="white"/>
          <w:lang w:eastAsia="uk-UA"/>
        </w:rPr>
        <w:tab/>
        <w:t xml:space="preserve">Атестація здобувачів кваліфікації </w:t>
      </w:r>
      <w:r w:rsidR="00BD77D9">
        <w:rPr>
          <w:rFonts w:ascii="Times New Roman" w:eastAsia="Calibri" w:hAnsi="Times New Roman" w:cs="Times New Roman"/>
          <w:color w:val="000000"/>
          <w:sz w:val="24"/>
          <w:szCs w:val="24"/>
          <w:highlight w:val="white"/>
          <w:lang w:eastAsia="uk-UA"/>
        </w:rPr>
        <w:t>«Б</w:t>
      </w:r>
      <w:r w:rsidR="006C01BB" w:rsidRPr="00BC4ADA">
        <w:rPr>
          <w:rFonts w:ascii="Times New Roman" w:eastAsia="Calibri" w:hAnsi="Times New Roman" w:cs="Times New Roman"/>
          <w:color w:val="000000"/>
          <w:sz w:val="24"/>
          <w:szCs w:val="24"/>
          <w:highlight w:val="white"/>
          <w:lang w:eastAsia="uk-UA"/>
        </w:rPr>
        <w:t>акалавр публічног</w:t>
      </w:r>
      <w:r w:rsidR="00BD77D9">
        <w:rPr>
          <w:rFonts w:ascii="Times New Roman" w:eastAsia="Calibri" w:hAnsi="Times New Roman" w:cs="Times New Roman"/>
          <w:color w:val="000000"/>
          <w:sz w:val="24"/>
          <w:szCs w:val="24"/>
          <w:highlight w:val="white"/>
          <w:lang w:eastAsia="uk-UA"/>
        </w:rPr>
        <w:t xml:space="preserve">о управління та адміністрування. Фахівець з державного управління та публічної служби» </w:t>
      </w:r>
      <w:r w:rsidRPr="00BC4ADA">
        <w:rPr>
          <w:rFonts w:ascii="Times New Roman" w:eastAsia="Calibri" w:hAnsi="Times New Roman" w:cs="Times New Roman"/>
          <w:color w:val="000000"/>
          <w:sz w:val="24"/>
          <w:szCs w:val="24"/>
          <w:highlight w:val="white"/>
          <w:lang w:eastAsia="uk-UA"/>
        </w:rPr>
        <w:t xml:space="preserve">проводиться у формі: </w:t>
      </w:r>
      <w:r w:rsidR="0075548A">
        <w:rPr>
          <w:rFonts w:ascii="Times New Roman" w:eastAsia="Calibri" w:hAnsi="Times New Roman" w:cs="Times New Roman"/>
          <w:color w:val="000000"/>
          <w:sz w:val="24"/>
          <w:szCs w:val="24"/>
          <w:highlight w:val="white"/>
          <w:lang w:eastAsia="uk-UA"/>
        </w:rPr>
        <w:t xml:space="preserve">державного іспиту зі спеціалізації </w:t>
      </w:r>
      <w:r w:rsidRPr="00BC4ADA">
        <w:rPr>
          <w:rFonts w:ascii="Times New Roman" w:eastAsia="Calibri" w:hAnsi="Times New Roman" w:cs="Times New Roman"/>
          <w:color w:val="000000"/>
          <w:sz w:val="24"/>
          <w:szCs w:val="24"/>
          <w:highlight w:val="white"/>
          <w:lang w:eastAsia="uk-UA"/>
        </w:rPr>
        <w:t xml:space="preserve">та атестаційного іспиту (екзамену). </w:t>
      </w:r>
    </w:p>
    <w:p w:rsidR="00B34FEA" w:rsidRPr="00BC4ADA" w:rsidRDefault="00B34FEA" w:rsidP="00B34FEA">
      <w:pPr>
        <w:tabs>
          <w:tab w:val="left" w:pos="142"/>
        </w:tabs>
        <w:suppressAutoHyphens/>
        <w:spacing w:after="120" w:line="240" w:lineRule="auto"/>
        <w:jc w:val="both"/>
        <w:rPr>
          <w:rFonts w:ascii="Times New Roman" w:eastAsia="Calibri" w:hAnsi="Times New Roman" w:cs="Times New Roman"/>
          <w:color w:val="000000"/>
          <w:sz w:val="24"/>
          <w:szCs w:val="24"/>
          <w:highlight w:val="white"/>
          <w:lang w:eastAsia="uk-UA"/>
        </w:rPr>
      </w:pPr>
      <w:r w:rsidRPr="00BC4ADA">
        <w:rPr>
          <w:rFonts w:ascii="Times New Roman" w:eastAsia="Calibri" w:hAnsi="Times New Roman" w:cs="Times New Roman"/>
          <w:color w:val="000000"/>
          <w:sz w:val="24"/>
          <w:szCs w:val="24"/>
          <w:highlight w:val="white"/>
          <w:lang w:eastAsia="uk-UA"/>
        </w:rPr>
        <w:t xml:space="preserve">Атестація осіб, які здобувають ступінь </w:t>
      </w:r>
      <w:r w:rsidR="006C01BB" w:rsidRPr="00BC4ADA">
        <w:rPr>
          <w:rFonts w:ascii="Times New Roman" w:eastAsia="Calibri" w:hAnsi="Times New Roman" w:cs="Times New Roman"/>
          <w:color w:val="000000"/>
          <w:sz w:val="24"/>
          <w:szCs w:val="24"/>
          <w:highlight w:val="white"/>
          <w:lang w:eastAsia="uk-UA"/>
        </w:rPr>
        <w:t>бакалавра</w:t>
      </w:r>
      <w:r w:rsidRPr="00BC4ADA">
        <w:rPr>
          <w:rFonts w:ascii="Times New Roman" w:eastAsia="Calibri" w:hAnsi="Times New Roman" w:cs="Times New Roman"/>
          <w:color w:val="000000"/>
          <w:sz w:val="24"/>
          <w:szCs w:val="24"/>
          <w:highlight w:val="white"/>
          <w:lang w:eastAsia="uk-UA"/>
        </w:rPr>
        <w:t xml:space="preserve">, здійснюється атестаційною кваліфікаційною комісією, до складу якої можуть бути залучені представники роботодавців та їхніх об’єднань, закордонних вищих навчальних закладів і дослідницьких центрів, а також релевантних міжнародних організацій, зокрема дипломатичних, урядових і </w:t>
      </w:r>
      <w:proofErr w:type="spellStart"/>
      <w:r w:rsidRPr="00BC4ADA">
        <w:rPr>
          <w:rFonts w:ascii="Times New Roman" w:eastAsia="Calibri" w:hAnsi="Times New Roman" w:cs="Times New Roman"/>
          <w:color w:val="000000"/>
          <w:sz w:val="24"/>
          <w:szCs w:val="24"/>
          <w:highlight w:val="white"/>
          <w:lang w:eastAsia="uk-UA"/>
        </w:rPr>
        <w:t>ґрантодавчих</w:t>
      </w:r>
      <w:proofErr w:type="spellEnd"/>
      <w:r w:rsidRPr="00BC4ADA">
        <w:rPr>
          <w:rFonts w:ascii="Times New Roman" w:eastAsia="Calibri" w:hAnsi="Times New Roman" w:cs="Times New Roman"/>
          <w:color w:val="000000"/>
          <w:sz w:val="24"/>
          <w:szCs w:val="24"/>
          <w:highlight w:val="white"/>
          <w:lang w:eastAsia="uk-UA"/>
        </w:rPr>
        <w:t>.</w:t>
      </w:r>
    </w:p>
    <w:p w:rsidR="00B34FEA" w:rsidRPr="00BC4ADA" w:rsidRDefault="00B34FEA" w:rsidP="00B34FEA">
      <w:pPr>
        <w:tabs>
          <w:tab w:val="left" w:pos="142"/>
        </w:tabs>
        <w:spacing w:after="0" w:line="240" w:lineRule="auto"/>
        <w:jc w:val="both"/>
        <w:rPr>
          <w:rFonts w:ascii="Times New Roman" w:eastAsia="Calibri" w:hAnsi="Times New Roman" w:cs="Times New Roman"/>
          <w:color w:val="000000"/>
          <w:sz w:val="24"/>
          <w:szCs w:val="24"/>
          <w:lang w:eastAsia="uk-UA"/>
        </w:rPr>
      </w:pPr>
      <w:r w:rsidRPr="00BC4ADA">
        <w:rPr>
          <w:rFonts w:ascii="Times New Roman" w:eastAsia="Calibri" w:hAnsi="Times New Roman" w:cs="Times New Roman"/>
          <w:color w:val="000000"/>
          <w:sz w:val="24"/>
          <w:szCs w:val="24"/>
          <w:highlight w:val="white"/>
          <w:lang w:eastAsia="uk-UA"/>
        </w:rPr>
        <w:t>Атестація здійснюється відкрито та публічно.</w:t>
      </w:r>
    </w:p>
    <w:p w:rsidR="00B34FEA" w:rsidRPr="00BC4ADA" w:rsidRDefault="00B34FEA" w:rsidP="00B34FEA">
      <w:pPr>
        <w:tabs>
          <w:tab w:val="left" w:pos="142"/>
        </w:tabs>
        <w:spacing w:after="0" w:line="240" w:lineRule="auto"/>
        <w:jc w:val="both"/>
        <w:rPr>
          <w:rFonts w:ascii="Times New Roman" w:eastAsia="Calibri" w:hAnsi="Times New Roman" w:cs="Times New Roman"/>
          <w:b/>
          <w:sz w:val="24"/>
          <w:szCs w:val="24"/>
          <w:lang w:eastAsia="uk-UA"/>
        </w:rPr>
        <w:sectPr w:rsidR="00B34FEA" w:rsidRPr="00BC4ADA" w:rsidSect="00961D12">
          <w:pgSz w:w="11906" w:h="16838"/>
          <w:pgMar w:top="1134" w:right="1134" w:bottom="1134" w:left="1134" w:header="709" w:footer="709" w:gutter="0"/>
          <w:cols w:space="708"/>
          <w:docGrid w:linePitch="360"/>
        </w:sectPr>
      </w:pPr>
    </w:p>
    <w:p w:rsidR="00D846E8" w:rsidRPr="00BC4ADA" w:rsidRDefault="00D846E8" w:rsidP="009253CC">
      <w:pPr>
        <w:spacing w:after="0" w:line="240" w:lineRule="auto"/>
        <w:jc w:val="center"/>
        <w:rPr>
          <w:rFonts w:ascii="Times New Roman" w:hAnsi="Times New Roman" w:cs="Times New Roman"/>
          <w:sz w:val="24"/>
          <w:szCs w:val="24"/>
          <w:lang w:val="ru-RU"/>
        </w:rPr>
      </w:pPr>
    </w:p>
    <w:sectPr w:rsidR="00D846E8" w:rsidRPr="00BC4ADA" w:rsidSect="00961D12">
      <w:pgSz w:w="16838" w:h="11906" w:orient="landscape"/>
      <w:pgMar w:top="850" w:right="850" w:bottom="1417"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75A4"/>
    <w:multiLevelType w:val="singleLevel"/>
    <w:tmpl w:val="9EB05E8A"/>
    <w:lvl w:ilvl="0">
      <w:start w:val="1"/>
      <w:numFmt w:val="decimal"/>
      <w:lvlText w:val="%1."/>
      <w:legacy w:legacy="1" w:legacySpace="0" w:legacyIndent="0"/>
      <w:lvlJc w:val="left"/>
      <w:rPr>
        <w:rFonts w:ascii="Times New Roman CYR" w:hAnsi="Times New Roman CYR" w:cs="Times New Roman CYR" w:hint="default"/>
      </w:rPr>
    </w:lvl>
  </w:abstractNum>
  <w:abstractNum w:abstractNumId="1">
    <w:nsid w:val="0E800910"/>
    <w:multiLevelType w:val="singleLevel"/>
    <w:tmpl w:val="9EB05E8A"/>
    <w:lvl w:ilvl="0">
      <w:start w:val="1"/>
      <w:numFmt w:val="decimal"/>
      <w:lvlText w:val="%1."/>
      <w:legacy w:legacy="1" w:legacySpace="0" w:legacyIndent="0"/>
      <w:lvlJc w:val="left"/>
      <w:rPr>
        <w:rFonts w:ascii="Times New Roman CYR" w:hAnsi="Times New Roman CYR" w:cs="Times New Roman CYR" w:hint="default"/>
      </w:rPr>
    </w:lvl>
  </w:abstractNum>
  <w:abstractNum w:abstractNumId="2">
    <w:nsid w:val="1DE5192B"/>
    <w:multiLevelType w:val="hybridMultilevel"/>
    <w:tmpl w:val="87683EA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2FE7752"/>
    <w:multiLevelType w:val="singleLevel"/>
    <w:tmpl w:val="2C88E0A2"/>
    <w:lvl w:ilvl="0">
      <w:start w:val="1"/>
      <w:numFmt w:val="decimal"/>
      <w:lvlText w:val="%1."/>
      <w:legacy w:legacy="1" w:legacySpace="0" w:legacyIndent="0"/>
      <w:lvlJc w:val="left"/>
      <w:rPr>
        <w:rFonts w:ascii="Times New Roman" w:hAnsi="Times New Roman" w:cs="Times New Roman" w:hint="default"/>
      </w:rPr>
    </w:lvl>
  </w:abstractNum>
  <w:abstractNum w:abstractNumId="4">
    <w:nsid w:val="36441221"/>
    <w:multiLevelType w:val="singleLevel"/>
    <w:tmpl w:val="9EB05E8A"/>
    <w:lvl w:ilvl="0">
      <w:start w:val="1"/>
      <w:numFmt w:val="decimal"/>
      <w:lvlText w:val="%1."/>
      <w:legacy w:legacy="1" w:legacySpace="0" w:legacyIndent="0"/>
      <w:lvlJc w:val="left"/>
      <w:rPr>
        <w:rFonts w:ascii="Times New Roman CYR" w:hAnsi="Times New Roman CYR" w:cs="Times New Roman CYR" w:hint="default"/>
      </w:rPr>
    </w:lvl>
  </w:abstractNum>
  <w:abstractNum w:abstractNumId="5">
    <w:nsid w:val="50621250"/>
    <w:multiLevelType w:val="hybridMultilevel"/>
    <w:tmpl w:val="5A42084C"/>
    <w:lvl w:ilvl="0" w:tplc="04220005">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791B45C4"/>
    <w:multiLevelType w:val="hybridMultilevel"/>
    <w:tmpl w:val="6DA2834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700C"/>
    <w:rsid w:val="00002B0B"/>
    <w:rsid w:val="0000702A"/>
    <w:rsid w:val="00012E7D"/>
    <w:rsid w:val="00015320"/>
    <w:rsid w:val="00020D38"/>
    <w:rsid w:val="00025EE0"/>
    <w:rsid w:val="0003007C"/>
    <w:rsid w:val="00032659"/>
    <w:rsid w:val="00035E4E"/>
    <w:rsid w:val="000373E5"/>
    <w:rsid w:val="00042054"/>
    <w:rsid w:val="000503AD"/>
    <w:rsid w:val="00051E1F"/>
    <w:rsid w:val="0007122F"/>
    <w:rsid w:val="000713F3"/>
    <w:rsid w:val="00084E15"/>
    <w:rsid w:val="000927C2"/>
    <w:rsid w:val="00095EBF"/>
    <w:rsid w:val="00095ED4"/>
    <w:rsid w:val="000A3979"/>
    <w:rsid w:val="000B316C"/>
    <w:rsid w:val="000B42BE"/>
    <w:rsid w:val="000B5AF8"/>
    <w:rsid w:val="000C1170"/>
    <w:rsid w:val="000C251D"/>
    <w:rsid w:val="000D4168"/>
    <w:rsid w:val="000D46ED"/>
    <w:rsid w:val="000E035E"/>
    <w:rsid w:val="000E076A"/>
    <w:rsid w:val="000E7AE1"/>
    <w:rsid w:val="000F2EE3"/>
    <w:rsid w:val="0010693C"/>
    <w:rsid w:val="00107093"/>
    <w:rsid w:val="00112AAB"/>
    <w:rsid w:val="00114D63"/>
    <w:rsid w:val="0015462F"/>
    <w:rsid w:val="001641A9"/>
    <w:rsid w:val="00170FB6"/>
    <w:rsid w:val="001829FD"/>
    <w:rsid w:val="00190D5B"/>
    <w:rsid w:val="00197962"/>
    <w:rsid w:val="001A418C"/>
    <w:rsid w:val="001B0261"/>
    <w:rsid w:val="001B0754"/>
    <w:rsid w:val="001B492C"/>
    <w:rsid w:val="001C48A4"/>
    <w:rsid w:val="001C4D8E"/>
    <w:rsid w:val="001C5AAC"/>
    <w:rsid w:val="001C744A"/>
    <w:rsid w:val="001D3A6B"/>
    <w:rsid w:val="001E586C"/>
    <w:rsid w:val="001E7BB2"/>
    <w:rsid w:val="001F1095"/>
    <w:rsid w:val="001F2DFF"/>
    <w:rsid w:val="00211611"/>
    <w:rsid w:val="00217069"/>
    <w:rsid w:val="00223B65"/>
    <w:rsid w:val="002253F2"/>
    <w:rsid w:val="00226217"/>
    <w:rsid w:val="00231822"/>
    <w:rsid w:val="002327EE"/>
    <w:rsid w:val="00244A6E"/>
    <w:rsid w:val="00247ACC"/>
    <w:rsid w:val="00251341"/>
    <w:rsid w:val="0025203C"/>
    <w:rsid w:val="00264CB9"/>
    <w:rsid w:val="00287E18"/>
    <w:rsid w:val="0029038D"/>
    <w:rsid w:val="002906D8"/>
    <w:rsid w:val="00292C0F"/>
    <w:rsid w:val="002943E5"/>
    <w:rsid w:val="002979C2"/>
    <w:rsid w:val="002A458B"/>
    <w:rsid w:val="002A72AF"/>
    <w:rsid w:val="002B1FE1"/>
    <w:rsid w:val="002B5032"/>
    <w:rsid w:val="002B6471"/>
    <w:rsid w:val="003021A2"/>
    <w:rsid w:val="00306C47"/>
    <w:rsid w:val="00307C8E"/>
    <w:rsid w:val="003151E2"/>
    <w:rsid w:val="00321A7C"/>
    <w:rsid w:val="00322D2F"/>
    <w:rsid w:val="003453E0"/>
    <w:rsid w:val="00372C87"/>
    <w:rsid w:val="00373CF6"/>
    <w:rsid w:val="0038076A"/>
    <w:rsid w:val="00386327"/>
    <w:rsid w:val="003917B3"/>
    <w:rsid w:val="003A12B2"/>
    <w:rsid w:val="003A541B"/>
    <w:rsid w:val="003D0136"/>
    <w:rsid w:val="003D1FBD"/>
    <w:rsid w:val="003D4CA3"/>
    <w:rsid w:val="003E246B"/>
    <w:rsid w:val="003E47E8"/>
    <w:rsid w:val="003F0949"/>
    <w:rsid w:val="003F3A55"/>
    <w:rsid w:val="003F442C"/>
    <w:rsid w:val="004066DE"/>
    <w:rsid w:val="00407CDD"/>
    <w:rsid w:val="0041548B"/>
    <w:rsid w:val="0041556E"/>
    <w:rsid w:val="00416D30"/>
    <w:rsid w:val="00417BFE"/>
    <w:rsid w:val="0042228E"/>
    <w:rsid w:val="004346C3"/>
    <w:rsid w:val="0043499D"/>
    <w:rsid w:val="00442EFE"/>
    <w:rsid w:val="0044674E"/>
    <w:rsid w:val="00450FE0"/>
    <w:rsid w:val="00452611"/>
    <w:rsid w:val="00460B78"/>
    <w:rsid w:val="00463172"/>
    <w:rsid w:val="00463FF3"/>
    <w:rsid w:val="004642BA"/>
    <w:rsid w:val="00474990"/>
    <w:rsid w:val="004809D3"/>
    <w:rsid w:val="00480B51"/>
    <w:rsid w:val="004922B9"/>
    <w:rsid w:val="004951C9"/>
    <w:rsid w:val="00496F5F"/>
    <w:rsid w:val="004A2FAA"/>
    <w:rsid w:val="004A342E"/>
    <w:rsid w:val="004B16F9"/>
    <w:rsid w:val="004B4952"/>
    <w:rsid w:val="004C57AC"/>
    <w:rsid w:val="004E03AF"/>
    <w:rsid w:val="004F250E"/>
    <w:rsid w:val="004F25FF"/>
    <w:rsid w:val="004F70EA"/>
    <w:rsid w:val="00502D6F"/>
    <w:rsid w:val="00504BB7"/>
    <w:rsid w:val="005136C4"/>
    <w:rsid w:val="00522D3F"/>
    <w:rsid w:val="00543BBC"/>
    <w:rsid w:val="00554BCE"/>
    <w:rsid w:val="005651E1"/>
    <w:rsid w:val="005778AF"/>
    <w:rsid w:val="00577E6D"/>
    <w:rsid w:val="00586226"/>
    <w:rsid w:val="0058769D"/>
    <w:rsid w:val="00591151"/>
    <w:rsid w:val="005A06AD"/>
    <w:rsid w:val="005A40DB"/>
    <w:rsid w:val="005B6B12"/>
    <w:rsid w:val="005C4B82"/>
    <w:rsid w:val="005D6259"/>
    <w:rsid w:val="005E100B"/>
    <w:rsid w:val="005E21D0"/>
    <w:rsid w:val="005E4390"/>
    <w:rsid w:val="005E62A6"/>
    <w:rsid w:val="005F41EA"/>
    <w:rsid w:val="005F5146"/>
    <w:rsid w:val="005F7612"/>
    <w:rsid w:val="00605859"/>
    <w:rsid w:val="00616105"/>
    <w:rsid w:val="00633861"/>
    <w:rsid w:val="00634AC2"/>
    <w:rsid w:val="006379A2"/>
    <w:rsid w:val="00637FF3"/>
    <w:rsid w:val="006453F6"/>
    <w:rsid w:val="0065583B"/>
    <w:rsid w:val="00667344"/>
    <w:rsid w:val="0067215E"/>
    <w:rsid w:val="006763BC"/>
    <w:rsid w:val="006801CE"/>
    <w:rsid w:val="00692B9D"/>
    <w:rsid w:val="00695596"/>
    <w:rsid w:val="006A49D9"/>
    <w:rsid w:val="006C01BB"/>
    <w:rsid w:val="006D4249"/>
    <w:rsid w:val="006E13D1"/>
    <w:rsid w:val="006E6E6F"/>
    <w:rsid w:val="00717FCD"/>
    <w:rsid w:val="007221F8"/>
    <w:rsid w:val="0075548A"/>
    <w:rsid w:val="007607DC"/>
    <w:rsid w:val="007634FF"/>
    <w:rsid w:val="00771B64"/>
    <w:rsid w:val="0077233E"/>
    <w:rsid w:val="00773536"/>
    <w:rsid w:val="00774EC6"/>
    <w:rsid w:val="0078080A"/>
    <w:rsid w:val="0078786D"/>
    <w:rsid w:val="0079233A"/>
    <w:rsid w:val="007A1970"/>
    <w:rsid w:val="007A1ACD"/>
    <w:rsid w:val="007A249D"/>
    <w:rsid w:val="007A2814"/>
    <w:rsid w:val="007B78F0"/>
    <w:rsid w:val="007C0A7E"/>
    <w:rsid w:val="007C14F7"/>
    <w:rsid w:val="007C1952"/>
    <w:rsid w:val="007D4237"/>
    <w:rsid w:val="007D5C68"/>
    <w:rsid w:val="007E64D5"/>
    <w:rsid w:val="007E7365"/>
    <w:rsid w:val="007E7F13"/>
    <w:rsid w:val="007F307C"/>
    <w:rsid w:val="007F48F4"/>
    <w:rsid w:val="0080280A"/>
    <w:rsid w:val="008030F0"/>
    <w:rsid w:val="00813960"/>
    <w:rsid w:val="008141EE"/>
    <w:rsid w:val="0081606F"/>
    <w:rsid w:val="00822CCF"/>
    <w:rsid w:val="008243E1"/>
    <w:rsid w:val="00833BD7"/>
    <w:rsid w:val="008343C8"/>
    <w:rsid w:val="00836D80"/>
    <w:rsid w:val="00845BC1"/>
    <w:rsid w:val="00852D33"/>
    <w:rsid w:val="00855CC9"/>
    <w:rsid w:val="008567DC"/>
    <w:rsid w:val="00857009"/>
    <w:rsid w:val="00867882"/>
    <w:rsid w:val="0087201A"/>
    <w:rsid w:val="00880574"/>
    <w:rsid w:val="00882380"/>
    <w:rsid w:val="008900B1"/>
    <w:rsid w:val="00893A41"/>
    <w:rsid w:val="00893BBD"/>
    <w:rsid w:val="00895567"/>
    <w:rsid w:val="008A00ED"/>
    <w:rsid w:val="008A2273"/>
    <w:rsid w:val="008A2744"/>
    <w:rsid w:val="008B6301"/>
    <w:rsid w:val="008C3106"/>
    <w:rsid w:val="008D0AB7"/>
    <w:rsid w:val="008D3496"/>
    <w:rsid w:val="008D3D3D"/>
    <w:rsid w:val="008E2504"/>
    <w:rsid w:val="008F266B"/>
    <w:rsid w:val="00904896"/>
    <w:rsid w:val="00917A8E"/>
    <w:rsid w:val="00917FBF"/>
    <w:rsid w:val="00920DC2"/>
    <w:rsid w:val="009246CD"/>
    <w:rsid w:val="009253CC"/>
    <w:rsid w:val="00925F9D"/>
    <w:rsid w:val="00937267"/>
    <w:rsid w:val="0094062F"/>
    <w:rsid w:val="00945F2C"/>
    <w:rsid w:val="00950675"/>
    <w:rsid w:val="00952447"/>
    <w:rsid w:val="00954ADD"/>
    <w:rsid w:val="00961D12"/>
    <w:rsid w:val="00966AB8"/>
    <w:rsid w:val="00966F6B"/>
    <w:rsid w:val="009673AA"/>
    <w:rsid w:val="00970A67"/>
    <w:rsid w:val="00973C7E"/>
    <w:rsid w:val="009861D6"/>
    <w:rsid w:val="00993503"/>
    <w:rsid w:val="009A5B99"/>
    <w:rsid w:val="009A79AD"/>
    <w:rsid w:val="009B2D51"/>
    <w:rsid w:val="009C7711"/>
    <w:rsid w:val="009C7E4C"/>
    <w:rsid w:val="009D252E"/>
    <w:rsid w:val="009F1301"/>
    <w:rsid w:val="009F4689"/>
    <w:rsid w:val="009F6F85"/>
    <w:rsid w:val="00A03005"/>
    <w:rsid w:val="00A031EF"/>
    <w:rsid w:val="00A111CD"/>
    <w:rsid w:val="00A14143"/>
    <w:rsid w:val="00A14BFF"/>
    <w:rsid w:val="00A34761"/>
    <w:rsid w:val="00A354EA"/>
    <w:rsid w:val="00A35A43"/>
    <w:rsid w:val="00A4381C"/>
    <w:rsid w:val="00A50193"/>
    <w:rsid w:val="00A55B50"/>
    <w:rsid w:val="00A57EFB"/>
    <w:rsid w:val="00A654EE"/>
    <w:rsid w:val="00A65BC2"/>
    <w:rsid w:val="00A72428"/>
    <w:rsid w:val="00A73C9A"/>
    <w:rsid w:val="00A81397"/>
    <w:rsid w:val="00A87520"/>
    <w:rsid w:val="00A9093C"/>
    <w:rsid w:val="00A95E2A"/>
    <w:rsid w:val="00A97568"/>
    <w:rsid w:val="00AA3ACB"/>
    <w:rsid w:val="00AB6215"/>
    <w:rsid w:val="00AC43F7"/>
    <w:rsid w:val="00AC7D73"/>
    <w:rsid w:val="00AE12BC"/>
    <w:rsid w:val="00AE2D31"/>
    <w:rsid w:val="00AE7E57"/>
    <w:rsid w:val="00AF4F81"/>
    <w:rsid w:val="00AF76C5"/>
    <w:rsid w:val="00B03599"/>
    <w:rsid w:val="00B0564D"/>
    <w:rsid w:val="00B07BC1"/>
    <w:rsid w:val="00B11213"/>
    <w:rsid w:val="00B175C7"/>
    <w:rsid w:val="00B204CA"/>
    <w:rsid w:val="00B314A6"/>
    <w:rsid w:val="00B34BF0"/>
    <w:rsid w:val="00B34FEA"/>
    <w:rsid w:val="00B45FD5"/>
    <w:rsid w:val="00B51023"/>
    <w:rsid w:val="00B5609C"/>
    <w:rsid w:val="00B61034"/>
    <w:rsid w:val="00B652A8"/>
    <w:rsid w:val="00B75802"/>
    <w:rsid w:val="00B8263E"/>
    <w:rsid w:val="00B922AB"/>
    <w:rsid w:val="00BB75AA"/>
    <w:rsid w:val="00BC1FF0"/>
    <w:rsid w:val="00BC2CE0"/>
    <w:rsid w:val="00BC4ADA"/>
    <w:rsid w:val="00BC6F4B"/>
    <w:rsid w:val="00BD1AEF"/>
    <w:rsid w:val="00BD77D9"/>
    <w:rsid w:val="00BE0520"/>
    <w:rsid w:val="00C03E7E"/>
    <w:rsid w:val="00C05F4F"/>
    <w:rsid w:val="00C07C65"/>
    <w:rsid w:val="00C12A48"/>
    <w:rsid w:val="00C13F00"/>
    <w:rsid w:val="00C27128"/>
    <w:rsid w:val="00C51F3C"/>
    <w:rsid w:val="00C546AD"/>
    <w:rsid w:val="00C631FA"/>
    <w:rsid w:val="00C70525"/>
    <w:rsid w:val="00C709F2"/>
    <w:rsid w:val="00C77CB6"/>
    <w:rsid w:val="00C81E6A"/>
    <w:rsid w:val="00C87F95"/>
    <w:rsid w:val="00C93CB2"/>
    <w:rsid w:val="00C93F9A"/>
    <w:rsid w:val="00C9700C"/>
    <w:rsid w:val="00CA0A37"/>
    <w:rsid w:val="00CA0E3E"/>
    <w:rsid w:val="00CA565B"/>
    <w:rsid w:val="00CB1224"/>
    <w:rsid w:val="00CC1255"/>
    <w:rsid w:val="00CC2BC2"/>
    <w:rsid w:val="00CC7545"/>
    <w:rsid w:val="00CD51DA"/>
    <w:rsid w:val="00CE6F29"/>
    <w:rsid w:val="00CE7BC3"/>
    <w:rsid w:val="00D06DDF"/>
    <w:rsid w:val="00D113E7"/>
    <w:rsid w:val="00D133E3"/>
    <w:rsid w:val="00D141B8"/>
    <w:rsid w:val="00D34652"/>
    <w:rsid w:val="00D35A58"/>
    <w:rsid w:val="00D3700B"/>
    <w:rsid w:val="00D40F4B"/>
    <w:rsid w:val="00D4451B"/>
    <w:rsid w:val="00D44B3E"/>
    <w:rsid w:val="00D452BF"/>
    <w:rsid w:val="00D45486"/>
    <w:rsid w:val="00D56347"/>
    <w:rsid w:val="00D567E7"/>
    <w:rsid w:val="00D57DB5"/>
    <w:rsid w:val="00D602C5"/>
    <w:rsid w:val="00D63E1A"/>
    <w:rsid w:val="00D63E5F"/>
    <w:rsid w:val="00D65374"/>
    <w:rsid w:val="00D66DA8"/>
    <w:rsid w:val="00D731A7"/>
    <w:rsid w:val="00D76025"/>
    <w:rsid w:val="00D846E8"/>
    <w:rsid w:val="00D91B64"/>
    <w:rsid w:val="00D97891"/>
    <w:rsid w:val="00DA26EC"/>
    <w:rsid w:val="00DA448D"/>
    <w:rsid w:val="00DA7216"/>
    <w:rsid w:val="00DB4E7B"/>
    <w:rsid w:val="00DC385F"/>
    <w:rsid w:val="00DC5D4A"/>
    <w:rsid w:val="00DC6CCF"/>
    <w:rsid w:val="00DD042A"/>
    <w:rsid w:val="00DD0730"/>
    <w:rsid w:val="00DD7F68"/>
    <w:rsid w:val="00DE0022"/>
    <w:rsid w:val="00DE15E1"/>
    <w:rsid w:val="00DE4D6C"/>
    <w:rsid w:val="00DE68B8"/>
    <w:rsid w:val="00DF5C4D"/>
    <w:rsid w:val="00E04961"/>
    <w:rsid w:val="00E06F77"/>
    <w:rsid w:val="00E139FE"/>
    <w:rsid w:val="00E16A7A"/>
    <w:rsid w:val="00E2224F"/>
    <w:rsid w:val="00E243E0"/>
    <w:rsid w:val="00E2477E"/>
    <w:rsid w:val="00E31E1A"/>
    <w:rsid w:val="00E45010"/>
    <w:rsid w:val="00E51487"/>
    <w:rsid w:val="00E56297"/>
    <w:rsid w:val="00E66ACB"/>
    <w:rsid w:val="00E67E82"/>
    <w:rsid w:val="00E711DD"/>
    <w:rsid w:val="00E7793A"/>
    <w:rsid w:val="00E831E8"/>
    <w:rsid w:val="00E8561B"/>
    <w:rsid w:val="00E94254"/>
    <w:rsid w:val="00E95D46"/>
    <w:rsid w:val="00E9613E"/>
    <w:rsid w:val="00EB26D0"/>
    <w:rsid w:val="00EC0160"/>
    <w:rsid w:val="00EC042B"/>
    <w:rsid w:val="00EC4ED0"/>
    <w:rsid w:val="00EC7685"/>
    <w:rsid w:val="00ED4834"/>
    <w:rsid w:val="00EF1903"/>
    <w:rsid w:val="00EF3E6F"/>
    <w:rsid w:val="00EF699B"/>
    <w:rsid w:val="00EF7990"/>
    <w:rsid w:val="00F03618"/>
    <w:rsid w:val="00F24489"/>
    <w:rsid w:val="00F37F70"/>
    <w:rsid w:val="00F40ACC"/>
    <w:rsid w:val="00F43F0C"/>
    <w:rsid w:val="00F43FFD"/>
    <w:rsid w:val="00F5133B"/>
    <w:rsid w:val="00F64995"/>
    <w:rsid w:val="00F66C8F"/>
    <w:rsid w:val="00F66DFF"/>
    <w:rsid w:val="00F70884"/>
    <w:rsid w:val="00F711BB"/>
    <w:rsid w:val="00F756C7"/>
    <w:rsid w:val="00F846FB"/>
    <w:rsid w:val="00F93448"/>
    <w:rsid w:val="00FA011F"/>
    <w:rsid w:val="00FA349A"/>
    <w:rsid w:val="00FA39CA"/>
    <w:rsid w:val="00FB1742"/>
    <w:rsid w:val="00FB632A"/>
    <w:rsid w:val="00FC2945"/>
    <w:rsid w:val="00FC4B81"/>
    <w:rsid w:val="00FD047D"/>
    <w:rsid w:val="00FD29A7"/>
    <w:rsid w:val="00FE275D"/>
    <w:rsid w:val="00FE2E27"/>
    <w:rsid w:val="00FE3A59"/>
    <w:rsid w:val="00FE42F3"/>
    <w:rsid w:val="00FE43CC"/>
    <w:rsid w:val="00FE4B6E"/>
    <w:rsid w:val="00FF12E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7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4FEA"/>
  </w:style>
  <w:style w:type="table" w:styleId="a3">
    <w:name w:val="Table Grid"/>
    <w:basedOn w:val="a1"/>
    <w:rsid w:val="00B34FE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B34FEA"/>
    <w:pPr>
      <w:spacing w:after="200" w:line="276" w:lineRule="auto"/>
      <w:ind w:left="720"/>
      <w:contextualSpacing/>
    </w:pPr>
    <w:rPr>
      <w:rFonts w:ascii="Calibri" w:eastAsia="Calibri" w:hAnsi="Calibri" w:cs="Times New Roman"/>
      <w:lang w:val="ru-RU"/>
    </w:rPr>
  </w:style>
  <w:style w:type="paragraph" w:customStyle="1" w:styleId="10">
    <w:name w:val="Абзац списка1"/>
    <w:basedOn w:val="a"/>
    <w:rsid w:val="00B34FEA"/>
    <w:pPr>
      <w:suppressAutoHyphens/>
      <w:spacing w:after="200" w:line="276" w:lineRule="auto"/>
      <w:ind w:left="720"/>
      <w:contextualSpacing/>
    </w:pPr>
    <w:rPr>
      <w:rFonts w:ascii="Calibri" w:eastAsia="Calibri" w:hAnsi="Calibri" w:cs="Calibri"/>
      <w:lang w:val="ru-RU" w:eastAsia="zh-CN"/>
    </w:rPr>
  </w:style>
  <w:style w:type="paragraph" w:styleId="a5">
    <w:name w:val="Balloon Text"/>
    <w:basedOn w:val="a"/>
    <w:link w:val="a6"/>
    <w:uiPriority w:val="99"/>
    <w:semiHidden/>
    <w:unhideWhenUsed/>
    <w:rsid w:val="00B34FEA"/>
    <w:pPr>
      <w:spacing w:after="0" w:line="240" w:lineRule="auto"/>
    </w:pPr>
    <w:rPr>
      <w:rFonts w:ascii="Segoe UI" w:eastAsia="Calibri" w:hAnsi="Segoe UI" w:cs="Times New Roman"/>
      <w:sz w:val="18"/>
      <w:szCs w:val="18"/>
    </w:rPr>
  </w:style>
  <w:style w:type="character" w:customStyle="1" w:styleId="a6">
    <w:name w:val="Текст выноски Знак"/>
    <w:basedOn w:val="a0"/>
    <w:link w:val="a5"/>
    <w:uiPriority w:val="99"/>
    <w:semiHidden/>
    <w:rsid w:val="00B34FEA"/>
    <w:rPr>
      <w:rFonts w:ascii="Segoe UI" w:eastAsia="Calibri" w:hAnsi="Segoe UI" w:cs="Times New Roman"/>
      <w:sz w:val="18"/>
      <w:szCs w:val="18"/>
    </w:rPr>
  </w:style>
  <w:style w:type="character" w:customStyle="1" w:styleId="uficommentbody">
    <w:name w:val="uficommentbody"/>
    <w:basedOn w:val="a0"/>
    <w:rsid w:val="00B34FEA"/>
  </w:style>
  <w:style w:type="paragraph" w:customStyle="1" w:styleId="11">
    <w:name w:val="Обычный1"/>
    <w:rsid w:val="00B34FE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uiPriority w:val="99"/>
    <w:unhideWhenUsed/>
    <w:rsid w:val="00B34FEA"/>
    <w:rPr>
      <w:color w:val="0000FF"/>
      <w:u w:val="single"/>
    </w:rPr>
  </w:style>
  <w:style w:type="paragraph" w:styleId="a8">
    <w:name w:val="header"/>
    <w:basedOn w:val="a"/>
    <w:link w:val="a9"/>
    <w:uiPriority w:val="99"/>
    <w:unhideWhenUsed/>
    <w:rsid w:val="00B34FEA"/>
    <w:pPr>
      <w:tabs>
        <w:tab w:val="center" w:pos="4819"/>
        <w:tab w:val="right" w:pos="9639"/>
      </w:tabs>
      <w:spacing w:after="0" w:line="240" w:lineRule="auto"/>
    </w:pPr>
    <w:rPr>
      <w:rFonts w:ascii="Times New Roman" w:eastAsia="Calibri" w:hAnsi="Times New Roman" w:cs="Times New Roman"/>
      <w:sz w:val="28"/>
      <w:szCs w:val="28"/>
      <w:lang w:eastAsia="uk-UA"/>
    </w:rPr>
  </w:style>
  <w:style w:type="character" w:customStyle="1" w:styleId="a9">
    <w:name w:val="Верхний колонтитул Знак"/>
    <w:basedOn w:val="a0"/>
    <w:link w:val="a8"/>
    <w:uiPriority w:val="99"/>
    <w:rsid w:val="00B34FEA"/>
    <w:rPr>
      <w:rFonts w:ascii="Times New Roman" w:eastAsia="Calibri" w:hAnsi="Times New Roman" w:cs="Times New Roman"/>
      <w:sz w:val="28"/>
      <w:szCs w:val="28"/>
      <w:lang w:eastAsia="uk-UA"/>
    </w:rPr>
  </w:style>
  <w:style w:type="paragraph" w:styleId="aa">
    <w:name w:val="footer"/>
    <w:basedOn w:val="a"/>
    <w:link w:val="ab"/>
    <w:uiPriority w:val="99"/>
    <w:unhideWhenUsed/>
    <w:rsid w:val="00B34FEA"/>
    <w:pPr>
      <w:tabs>
        <w:tab w:val="center" w:pos="4819"/>
        <w:tab w:val="right" w:pos="9639"/>
      </w:tabs>
      <w:spacing w:after="0" w:line="240" w:lineRule="auto"/>
    </w:pPr>
    <w:rPr>
      <w:rFonts w:ascii="Times New Roman" w:eastAsia="Calibri" w:hAnsi="Times New Roman" w:cs="Times New Roman"/>
      <w:sz w:val="28"/>
      <w:szCs w:val="28"/>
      <w:lang w:eastAsia="uk-UA"/>
    </w:rPr>
  </w:style>
  <w:style w:type="character" w:customStyle="1" w:styleId="ab">
    <w:name w:val="Нижний колонтитул Знак"/>
    <w:basedOn w:val="a0"/>
    <w:link w:val="aa"/>
    <w:uiPriority w:val="99"/>
    <w:rsid w:val="00B34FEA"/>
    <w:rPr>
      <w:rFonts w:ascii="Times New Roman" w:eastAsia="Calibri" w:hAnsi="Times New Roman" w:cs="Times New Roman"/>
      <w:sz w:val="28"/>
      <w:szCs w:val="2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661536">
      <w:bodyDiv w:val="1"/>
      <w:marLeft w:val="0"/>
      <w:marRight w:val="0"/>
      <w:marTop w:val="0"/>
      <w:marBottom w:val="0"/>
      <w:divBdr>
        <w:top w:val="none" w:sz="0" w:space="0" w:color="auto"/>
        <w:left w:val="none" w:sz="0" w:space="0" w:color="auto"/>
        <w:bottom w:val="none" w:sz="0" w:space="0" w:color="auto"/>
        <w:right w:val="none" w:sz="0" w:space="0" w:color="auto"/>
      </w:divBdr>
    </w:div>
    <w:div w:id="12739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53788-4DC0-4847-9932-42F537F1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18112</Words>
  <Characters>10324</Characters>
  <Application>Microsoft Office Word</Application>
  <DocSecurity>0</DocSecurity>
  <Lines>86</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dc:creator>
  <cp:lastModifiedBy>777</cp:lastModifiedBy>
  <cp:revision>2</cp:revision>
  <cp:lastPrinted>2018-12-21T12:38:00Z</cp:lastPrinted>
  <dcterms:created xsi:type="dcterms:W3CDTF">2020-11-09T17:49:00Z</dcterms:created>
  <dcterms:modified xsi:type="dcterms:W3CDTF">2020-11-09T17:49:00Z</dcterms:modified>
</cp:coreProperties>
</file>