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6"/>
        <w:spacing w:before="90" w:after="0"/>
        <w:ind w:left="3702" w:right="4197" w:hanging="0"/>
        <w:jc w:val="center"/>
        <w:rPr/>
      </w:pPr>
      <w:r>
        <w:rPr/>
        <w:t>МІНІСТЕРСТВООСВІТИІНАУКИУКРАЇНИ</w:t>
      </w:r>
    </w:p>
    <w:p>
      <w:pPr>
        <w:pStyle w:val="Style16"/>
        <w:ind w:left="3702" w:right="4199" w:hanging="0"/>
        <w:jc w:val="center"/>
        <w:rPr/>
      </w:pPr>
      <w:r>
        <w:rPr/>
        <w:t>Львівський національний університет імені Івана ФранкаФакультет філософський</w:t>
      </w:r>
    </w:p>
    <w:p>
      <w:pPr>
        <w:pStyle w:val="Style16"/>
        <w:spacing w:before="1" w:after="0"/>
        <w:ind w:left="3702" w:right="4201" w:hanging="0"/>
        <w:jc w:val="center"/>
        <w:rPr/>
      </w:pPr>
      <w:r>
        <w:rPr/>
        <w:t>Кафедратеоріїтаісторіїкультури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6"/>
        <w:spacing w:lineRule="exact" w:line="274" w:before="158" w:after="0"/>
        <w:ind w:left="7341" w:hanging="0"/>
        <w:rPr/>
      </w:pPr>
      <w:r>
        <w:rPr/>
        <w:t>Затверджено</w:t>
      </w:r>
    </w:p>
    <w:p>
      <w:pPr>
        <w:pStyle w:val="Normal"/>
        <w:ind w:left="7332" w:right="2980" w:firstLine="12"/>
        <w:rPr>
          <w:sz w:val="24"/>
          <w:szCs w:val="24"/>
        </w:rPr>
      </w:pPr>
      <w:r>
        <w:rPr>
          <w:sz w:val="24"/>
          <w:szCs w:val="24"/>
        </w:rPr>
        <w:t>Назасіданнікафедритеоріїтаісторіїкультурифілософськогофакультету</w:t>
      </w:r>
    </w:p>
    <w:p>
      <w:pPr>
        <w:pStyle w:val="Normal"/>
        <w:ind w:left="7368" w:right="3620" w:hanging="32"/>
        <w:rPr>
          <w:sz w:val="24"/>
          <w:szCs w:val="24"/>
        </w:rPr>
      </w:pPr>
      <w:r>
        <w:rPr>
          <w:sz w:val="24"/>
          <w:szCs w:val="24"/>
        </w:rPr>
        <w:t>Львівського національного університетуіменіІванаФранка</w:t>
      </w:r>
    </w:p>
    <w:p>
      <w:pPr>
        <w:pStyle w:val="Normal"/>
        <w:ind w:left="7478" w:hanging="0"/>
        <w:rPr>
          <w:sz w:val="24"/>
          <w:szCs w:val="24"/>
        </w:rPr>
      </w:pPr>
      <w:r>
        <w:rPr>
          <w:sz w:val="24"/>
          <w:szCs w:val="24"/>
        </w:rPr>
        <w:t>(протокол№1від 26 серпня2022р.)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20"/>
          <w:tab w:val="left" w:pos="11619" w:leader="none"/>
        </w:tabs>
        <w:ind w:left="7413" w:hanging="0"/>
        <w:rPr/>
      </w:pPr>
      <w:r>
        <w:rPr/>
        <w:t>Завідувачкафедри</w:t>
      </w:r>
      <w:r>
        <w:rPr>
          <w:u w:val="single"/>
        </w:rPr>
        <w:tab/>
      </w:r>
      <w:r>
        <w:rPr/>
        <w:t>АльчукМ.П.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8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16"/>
        <w:spacing w:lineRule="auto" w:line="446"/>
        <w:ind w:left="3702" w:right="4203" w:hanging="0"/>
        <w:jc w:val="center"/>
        <w:rPr/>
      </w:pPr>
      <w:r>
        <w:rPr/>
        <w:t>Силабус з навчальної дисципліни «Історія української культури»,щовикладаєтьсявмежахОПП першого(бакалаврського)</w:t>
      </w:r>
    </w:p>
    <w:p>
      <w:pPr>
        <w:pStyle w:val="Style16"/>
        <w:ind w:left="3702" w:right="4142" w:hanging="0"/>
        <w:jc w:val="center"/>
        <w:rPr>
          <w:spacing w:val="-1"/>
        </w:rPr>
      </w:pPr>
      <w:r>
        <w:rPr/>
        <w:t>рівнявищоїосвітидляздобувачів</w:t>
      </w:r>
    </w:p>
    <w:p>
      <w:pPr>
        <w:pStyle w:val="Normal"/>
        <w:spacing w:before="1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16"/>
        <w:ind w:left="1915" w:right="2414" w:hanging="0"/>
        <w:jc w:val="center"/>
        <w:rPr/>
      </w:pPr>
      <w:r>
        <w:rPr/>
        <w:t>зіспеціальностей 032“Історіятаархеологія”</w:t>
      </w:r>
    </w:p>
    <w:p>
      <w:pPr>
        <w:pStyle w:val="Style16"/>
        <w:ind w:left="3702" w:right="4142" w:hanging="0"/>
        <w:jc w:val="center"/>
        <w:rPr/>
      </w:pPr>
      <w:r>
        <w:rPr/>
      </w:r>
    </w:p>
    <w:p>
      <w:pPr>
        <w:pStyle w:val="Normal"/>
        <w:spacing w:before="1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1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16"/>
        <w:ind w:left="3702" w:right="4195" w:hanging="0"/>
        <w:jc w:val="center"/>
        <w:rPr/>
      </w:pPr>
      <w:r>
        <w:rPr/>
        <w:t>Львів 2022</w:t>
      </w:r>
    </w:p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1" w:after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Style16"/>
        <w:spacing w:before="90" w:after="0"/>
        <w:ind w:left="3702" w:right="4199" w:hanging="0"/>
        <w:jc w:val="center"/>
        <w:rPr/>
      </w:pPr>
      <w:r>
        <w:rPr/>
        <w:t>СИЛАБУСКУРСУ</w:t>
      </w:r>
    </w:p>
    <w:p>
      <w:pPr>
        <w:pStyle w:val="Normal"/>
        <w:spacing w:before="5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spacing w:lineRule="auto" w:line="482" w:before="0" w:after="2"/>
        <w:ind w:left="5721" w:right="6222" w:hanging="0"/>
        <w:jc w:val="center"/>
        <w:rPr/>
      </w:pPr>
      <w:r>
        <w:rPr/>
        <w:t>Історія української культури2022-2023навчальнийрік</w:t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998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Назвакурсу</w:t>
            </w:r>
          </w:p>
        </w:tc>
        <w:tc>
          <w:tcPr>
            <w:tcW w:w="1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</w:r>
          </w:p>
          <w:p>
            <w:pPr>
              <w:pStyle w:val="TableParagraph"/>
              <w:spacing w:before="1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Історіяукраїнськоїкультури</w:t>
            </w:r>
          </w:p>
        </w:tc>
      </w:tr>
      <w:tr>
        <w:trPr>
          <w:trHeight w:val="997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Адресавикладаннякурсу</w:t>
            </w:r>
          </w:p>
        </w:tc>
        <w:tc>
          <w:tcPr>
            <w:tcW w:w="1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</w:r>
          </w:p>
          <w:p>
            <w:pPr>
              <w:pStyle w:val="TableParagraph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м.Львів,вул.Університетська,1</w:t>
            </w:r>
          </w:p>
        </w:tc>
      </w:tr>
      <w:tr>
        <w:trPr>
          <w:trHeight w:val="99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1" w:before="99" w:after="0"/>
              <w:ind w:left="119" w:right="128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 та кафедра, заякоюзакріпленадисципліна</w:t>
            </w:r>
          </w:p>
        </w:tc>
        <w:tc>
          <w:tcPr>
            <w:tcW w:w="1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</w:r>
          </w:p>
          <w:p>
            <w:pPr>
              <w:pStyle w:val="TableParagraph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Філософськийфакультет,кафедратеоріїтаісторіїкультури</w:t>
            </w:r>
          </w:p>
        </w:tc>
      </w:tr>
      <w:tr>
        <w:trPr>
          <w:trHeight w:val="59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99" w:after="0"/>
              <w:ind w:left="119" w:right="111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Галузьзнань,шифртаназваспеціальності</w:t>
            </w:r>
          </w:p>
        </w:tc>
        <w:tc>
          <w:tcPr>
            <w:tcW w:w="1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1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75" w:after="0"/>
              <w:ind w:left="119" w:right="3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КорольНаталяМирославівна,кандидатісторичнихнаук,доценткафедритеоріїтаісторіїкультури</w:t>
            </w:r>
          </w:p>
        </w:tc>
      </w:tr>
      <w:tr>
        <w:trPr>
          <w:trHeight w:val="81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80" w:after="0"/>
              <w:ind w:left="119" w:right="76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Контактнаінформаціявикладача(-ів)</w:t>
            </w:r>
          </w:p>
        </w:tc>
        <w:tc>
          <w:tcPr>
            <w:tcW w:w="1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119" w:hanging="0"/>
              <w:rPr/>
            </w:pPr>
            <w:hyperlink r:id="rId2">
              <w:r>
                <w:rPr>
                  <w:rStyle w:val="ListLabel40"/>
                  <w:sz w:val="24"/>
                  <w:szCs w:val="24"/>
                </w:rPr>
                <w:t>natalya.korol@lnu.edu.ua</w:t>
              </w:r>
            </w:hyperlink>
          </w:p>
          <w:p>
            <w:pPr>
              <w:pStyle w:val="TableParagraph"/>
              <w:spacing w:before="42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тел.(032)-239-42-10(кафедратеоріїтаісторіїкультури)</w:t>
            </w:r>
          </w:p>
        </w:tc>
      </w:tr>
      <w:tr>
        <w:trPr>
          <w:trHeight w:val="81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78" w:after="0"/>
              <w:ind w:left="119" w:right="82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Консультації по курсувідбуваються</w:t>
            </w:r>
          </w:p>
        </w:tc>
        <w:tc>
          <w:tcPr>
            <w:tcW w:w="1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Щопонеділка:14.00-15.30год.(кафедратеоріїтаісторіїкультури,вул..Університетська,1,ауд.357)</w:t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1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1630" w:hRule="atLeast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Інформаціяпрокурс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119" w:right="14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«Історія української культури» є нормативною навчальною дисципліною і складена відповідно доосвітньо-професійної програми підготовки бакалавра. Вона містить лекційний курс, семінарські заняття ісамостійну роботу студентів.  Для вивчення дисципліни передбачено двазмістовихмодулі.Діагностуютьстудентівпоточним(впродовжсеместру)іпідсумковим(залік)контролеміоцінюютьу100 балів(заЄвропейською Кредитно-Трансферною СистемоюECTS).</w:t>
            </w:r>
          </w:p>
        </w:tc>
      </w:tr>
      <w:tr>
        <w:trPr>
          <w:trHeight w:val="1929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Короткаанотаціякурсу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дисципліна має таметіздобуттястудентамизнань, вмінь та навичокдляаналізу культурнихпроцесіввУкраїні, їхвпливунаособистісне, національнета міжнароднежиття.Зокрема: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90" w:leader="none"/>
              </w:tabs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ознайомитизфеноменомукраїнськоїкультуриякскладовоїсвітовогоісторичногопроцесу;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90" w:leader="none"/>
              </w:tabs>
              <w:spacing w:lineRule="exact" w:line="293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навчитианалізуватикультурнудинамікуукраїнськогосуспільства;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90" w:leader="none"/>
              </w:tabs>
              <w:spacing w:lineRule="exact" w:line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сформувативмінняаналізусоціокультурного дискурсусучасності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90" w:leader="none"/>
              </w:tabs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розвинутивмінняобґрунтованоготатолерантноговідстоюваннявласноїпозиції</w:t>
            </w:r>
          </w:p>
        </w:tc>
      </w:tr>
      <w:tr>
        <w:trPr>
          <w:trHeight w:val="2891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Метатацілікурсу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right="95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Метою </w:t>
            </w:r>
            <w:r>
              <w:rPr>
                <w:sz w:val="24"/>
                <w:szCs w:val="24"/>
              </w:rPr>
              <w:t>навчальної дисципліни «Історія української культури» є вивчення основних періодів розвиткуукраїнськоїкультури,проблемиетногенезутакультурогенезуукраїнськогонароду,аналізісторичноїспецифікиукраїнськоїнаціональноїкультурноїтрадиції,що постає невід’ємноюумовоюформуванняцінніснихорієнтирівтагуманізації сучасногоукраїнськогосоціокультурногопростору.</w:t>
            </w:r>
          </w:p>
          <w:p>
            <w:pPr>
              <w:pStyle w:val="TableParagraph"/>
              <w:spacing w:lineRule="auto" w:line="276" w:before="3" w:after="0"/>
              <w:ind w:left="119" w:right="105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Цілі </w:t>
            </w:r>
            <w:r>
              <w:rPr>
                <w:sz w:val="24"/>
                <w:szCs w:val="24"/>
              </w:rPr>
              <w:t>курсу «Історія української культури» полягають у тому, щоб ознайомити студентів з основнимиісторичними періодами становлення феномену української культури, закономірностями її функціонуванняірозвитку,формуванняустудентівпоглибленогорозумінняфундаментальнихпонятьікатегорійукраїнської культури, оволодіння сучасними методами культурологічного аналізу, розуміння тенденційсучаснихсоціокультурнихтрансформаційвукраїнськійкультурі.</w:t>
            </w:r>
          </w:p>
        </w:tc>
      </w:tr>
      <w:tr>
        <w:trPr>
          <w:trHeight w:val="196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right="48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Література для вивченнядисципліни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 w:before="102" w:after="0"/>
              <w:ind w:left="3013" w:right="299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480" w:leader="none"/>
              </w:tabs>
              <w:spacing w:lineRule="exact" w:line="275"/>
              <w:ind w:left="479" w:hanging="3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БілоцерківськийВ.,ШейкоВ. Історія українськоїкультури:навч.посіб. К.:Знання,2009.413с.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480" w:leader="none"/>
              </w:tabs>
              <w:spacing w:before="21" w:after="0"/>
              <w:ind w:left="479" w:hanging="3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ВисоцькийО.Історіяукраїнськоїкультури :навч.посіб.Дніпропетровськ:НМетАУ,2009.130c.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480" w:leader="none"/>
              </w:tabs>
              <w:spacing w:lineRule="auto" w:line="259" w:before="22" w:after="0"/>
              <w:ind w:left="479" w:right="107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 культури : навч. посіб. / [В.П. Мельник, М.В. Кашуба, А.В. Яртись та ін.] ;за ред.проф. В.П. Мельника, проф. М.В. Кашуби, проф. А.В. Яртися.Львів : ЛНУ імені Івана Франка, 2012.482 с.</w:t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895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spacing w:before="99" w:after="0"/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Історіяукраїнськоїкультури:курслекцій/М.В.Кашуба.Львів:ЛНУіменіФванаФранка,2011.120с.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spacing w:before="22" w:after="0"/>
              <w:ind w:left="479" w:right="164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українськоїкультури:Побут,письменство,мистецтво,театр,музика/Зазаг.ред.І.Крип’якевича.К.: Либідь, 1994. 651 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right="9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Історіяукраїнськоїкультури:у5томах.К.:Науковадумка,2001.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  <w:tab w:val="left" w:pos="10355" w:leader="none"/>
              </w:tabs>
              <w:ind w:left="479" w:right="10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Історіяукраїнськоїкультури :навчальнийпосібник/І.Я.Хома,А.О.Сова,Ж.В.Мина.</w:t>
              <w:tab/>
              <w:t>Львів:ВидавництвоЛьвівської політехніки, 2013. 353с.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right="9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АнісімовВ.В.Історіяукраїнськоїкультури:словник-довідник:навчальнийпосібник.Київ:УБСНБУ, 2014. 319 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ПавловаО.,МельничукТ.Історіяукраїнськоїкультури.К:Центрнавчальноїлітератури,2019.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spacing w:before="18" w:after="0"/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ПоповичМ.В.НарисісторіїкультуриУкраїни.К.,1998.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СемчишинМ.Тисячароків українськоїкультури.К.,1993.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spacing w:before="2" w:after="0"/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ШейкоВ.,ТишевськаЛ.Історіяукраїнськоїкультури.К.:Кондор,2006. 258с.</w:t>
            </w:r>
          </w:p>
          <w:p>
            <w:pPr>
              <w:pStyle w:val="TableParagraph"/>
              <w:spacing w:before="1" w:after="0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5035" w:hanging="0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Допоміжна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Енциклопедія українознавства.Т.1―4.Львів,1993–1994.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right="10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КультураіпобутнаселенняУкраїни:Навч.посіб./Заред.В.І.Наулко,Л.Ф.Артюх.Київ:Либідь,1993.288 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spacing w:before="1" w:after="0"/>
              <w:ind w:left="479" w:right="10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Культураукраїнськогонароду:Навч.посіб./В.М.Русанівський,Г.Д.Вервес,М.В.Гончаренкотаін.К.,1994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Малаенциклопедіяетнодержавознавства.К.,1996.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МаланюкЄ.Нарисизісторіїнашоїкультури.Київ:Обереги,1992.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НельговськийБ.П.Українськемистецтво:Віднайдавніших часівдопочаткуХХст.К.,1976.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right="10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ОгієнкоІ.Українськакультура:Короткаісторіякультурногожиттяукраїнськогонароду.К.:ФірмаДовіра,1992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right="1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СловниксимволівкультуриУкраїни:Навч.посіб./Заред.В.П.Коцура;О.І.Потапенко,М.К.Дмитренка.К.:Міленіум, 2002.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right="9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Українськакультура:  Історіяісучасність:Навч.посіб.длястудентівун-тівтапед.ін-тів/С.О.Черепанова,В. Г.Скотний, І.В. Бичкотаін.Львів:Світ,1994.455с.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Українськакультура:ЛекціїзаредакцієюДмитраАнтоновича/Упор.С.В.Ульяновська.К.Либідь,1993.</w:t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2132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480" w:leader="none"/>
              </w:tabs>
              <w:spacing w:before="97" w:after="0"/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Українськаминувшина.К.,1993.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480" w:leader="none"/>
              </w:tabs>
              <w:ind w:left="479" w:right="108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Українськемистецтвоуполікультурномупросторі:Навч.посіб./О.П.Рудницька,Л.А.Кондрацька,В.О.Смікалта ін./ Заред.О.П.Рудницької.К.:ЕксОб, 2000. 207 с.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480" w:leader="none"/>
                <w:tab w:val="left" w:pos="9557" w:leader="none"/>
              </w:tabs>
              <w:ind w:left="479" w:right="9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Шейко,В.М.,Тишевська,Л.Г.Історіяукраїнськоїхудожньоїкультури:підручник.</w:t>
              <w:tab/>
              <w:t>Харків:ХДАК,1999.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Українськакультура:історіятасучасність:Навч.посіб./Заред.ЧерепановоїС.О.Львів:Світ,1994.</w:t>
            </w:r>
          </w:p>
        </w:tc>
      </w:tr>
      <w:tr>
        <w:trPr>
          <w:trHeight w:val="931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Тривалістькурсу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кредити,год.</w:t>
            </w:r>
          </w:p>
        </w:tc>
      </w:tr>
      <w:tr>
        <w:trPr>
          <w:trHeight w:val="1787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Обсягкурсу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99" w:after="0"/>
              <w:ind w:left="107" w:right="87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аудиторних годин</w:t>
            </w:r>
          </w:p>
          <w:p>
            <w:pPr>
              <w:pStyle w:val="TableParagraph"/>
              <w:spacing w:lineRule="auto" w:line="276" w:before="99" w:after="0"/>
              <w:ind w:left="107" w:right="87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них:</w:t>
            </w:r>
          </w:p>
          <w:p>
            <w:pPr>
              <w:pStyle w:val="TableParagraph"/>
              <w:spacing w:lineRule="exact" w:line="275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годинлекцій</w:t>
            </w:r>
          </w:p>
          <w:p>
            <w:pPr>
              <w:pStyle w:val="TableParagraph"/>
              <w:spacing w:lineRule="auto" w:line="276" w:before="43" w:after="0"/>
              <w:ind w:left="119" w:right="81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годинипрактичних занять</w:t>
            </w:r>
            <w:r>
              <w:rPr>
                <w:spacing w:val="-3"/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годинсамостійноїроботи</w:t>
            </w:r>
          </w:p>
        </w:tc>
      </w:tr>
      <w:tr>
        <w:trPr>
          <w:trHeight w:val="406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right="873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Очікувані результатинавчання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Післязавершеннякурсустудентповинен:</w:t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TableParagraph"/>
              <w:ind w:left="119"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ЗНАТИ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41" w:leader="none"/>
              </w:tabs>
              <w:ind w:left="84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суть,змістпоняттякультура,структурутафункціїкультури;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41" w:leader="none"/>
              </w:tabs>
              <w:ind w:left="840" w:right="106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головніетапирозвитку,характерніособливостіперіодизаціїтарепрезентантиукраїнськоїкультури;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41" w:leader="none"/>
              </w:tabs>
              <w:ind w:left="840" w:right="98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процеситаподії,якізумовлювализмінуумонастроївтаперехідвідодногоперіодуукраїнськоїкультуридо іншого;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41" w:leader="none"/>
              </w:tabs>
              <w:spacing w:before="1" w:after="0"/>
              <w:ind w:left="840" w:right="112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визначеннятазмістосновнихмистецькихстилівтанапрямівукраїнськоїкультури(уархітектурі,художньомутаобразотворчомумистецтві, літературі);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41" w:leader="none"/>
              </w:tabs>
              <w:ind w:left="840" w:right="9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світогляднізасадивизначнихпредставниківукраїнськоїкультурирізнихперіодів,їхздобутки,досягнення,особливостідіяльності впроцесі культурно-історичногопоступу;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41" w:leader="none"/>
              </w:tabs>
              <w:ind w:left="84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місцетазначення українськоїкультуривсистемісвітовоїкультури;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41" w:leader="none"/>
              </w:tabs>
              <w:ind w:left="84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зіставленнякультурнихявищнаціональноїкультуризвідповіднимипроцесамитаперіодами</w:t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5719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8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світовоїкультури;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світогляднітенденції,якіпритаманнісучаснійукраїнськійкультурі.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TableParagraph"/>
              <w:spacing w:lineRule="exact" w:line="274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УМІТИ: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right="110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пояснитисутьфеноменукультури,їїрольулюдськійжиттєдіяльності,способинабуття,збереженнята передачі базовихцінностейкультури;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right="107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аналізуватиголовніетапирозвитку,закономірностіфункціонуваннятастановленняукраїнськоїкультури;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right="10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характеризувати,вмітипояснититанаводитиприкладичільнихздобутківтапам’ятоккультуриУкраїни;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порівняти(зіставити,знайтиспільне)особливостірізнихкультурнихперіодів;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right="103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наводитинайвизначнішікультурно-мистецькіпам’яткитаіменавидатнихпредставниківтогочиіншогоперіодуісторії культури України;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right="105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визначатирольімісцеукраїнськоїкультуривсвітовійцивілізації,пояснитиісторичнуспецифікуукраїнськоїнаціональної культурної традиції;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right="10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аналізуватитенденціїновітніхсоціокультурнихтрансформаційтасучаснихкультурологічнихпроцесів,які стосуютьсяяк історіїукраїнської, так ісвітової культури;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41" w:leader="none"/>
              </w:tabs>
              <w:ind w:left="840" w:right="9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ґрунтовувативласнісвітоглядніпозиціїнаосновізнаньісторико-культурноїспадщиниУкраїни,атакожтурбуватисяпрозбереженнятапримноженнянаціональноїкультурноїспадщини.</w:t>
            </w:r>
          </w:p>
        </w:tc>
      </w:tr>
      <w:tr>
        <w:trPr>
          <w:trHeight w:val="791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Форматкурсу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Заочний</w:t>
            </w:r>
          </w:p>
        </w:tc>
      </w:tr>
      <w:tr>
        <w:trPr>
          <w:trHeight w:val="753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Поданонижчеутабличнійформісхемакурсу«Історіяукраїнськоїкультури»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>
        <w:trPr>
          <w:trHeight w:val="937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right="668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Підсумковий контроль,форма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3162300</wp:posOffset>
                </wp:positionH>
                <wp:positionV relativeFrom="page">
                  <wp:posOffset>3451225</wp:posOffset>
                </wp:positionV>
                <wp:extent cx="5861050" cy="14770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4770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215" w:type="dxa"/>
                              <w:jc w:val="left"/>
                              <w:tblInd w:w="2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720"/>
                              <w:gridCol w:w="899"/>
                              <w:gridCol w:w="537"/>
                              <w:gridCol w:w="2"/>
                              <w:gridCol w:w="902"/>
                              <w:gridCol w:w="719"/>
                              <w:gridCol w:w="900"/>
                              <w:gridCol w:w="781"/>
                              <w:gridCol w:w="3"/>
                              <w:gridCol w:w="1"/>
                              <w:gridCol w:w="1616"/>
                              <w:gridCol w:w="3"/>
                              <w:gridCol w:w="1"/>
                              <w:gridCol w:w="777"/>
                            </w:tblGrid>
                            <w:tr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6817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1255" w:right="1250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Поточнетестуваннятасамостійнаробота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319" w:right="311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Контролі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3" w:after="0"/>
                                    <w:ind w:left="319" w:right="309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знань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120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Сума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35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626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Змістовиймодуль№1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492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Змістовиймодуль№2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 w:after="0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19" w:right="311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 w:after="0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09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522" w:right="515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204" w:right="197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295" w:right="286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Т3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116" w:right="105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Т4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298" w:right="288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Т5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204" w:right="198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295" w:right="287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Т7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256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522" w:right="512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204" w:right="194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294" w:right="287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114" w:right="105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296" w:right="288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204" w:right="196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293" w:right="287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270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61.5pt;height:116.3pt;mso-wrap-distance-left:9pt;mso-wrap-distance-right:9pt;mso-wrap-distance-top:0pt;mso-wrap-distance-bottom:0pt;margin-top:271.75pt;mso-position-vertical-relative:page;margin-left:249pt;mso-position-horizontal-relative:page">
                <v:textbox inset="0in,0in,0in,0in">
                  <w:txbxContent>
                    <w:tbl>
                      <w:tblPr>
                        <w:tblW w:w="9215" w:type="dxa"/>
                        <w:jc w:val="left"/>
                        <w:tblInd w:w="2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353"/>
                        <w:gridCol w:w="720"/>
                        <w:gridCol w:w="899"/>
                        <w:gridCol w:w="537"/>
                        <w:gridCol w:w="2"/>
                        <w:gridCol w:w="902"/>
                        <w:gridCol w:w="719"/>
                        <w:gridCol w:w="900"/>
                        <w:gridCol w:w="781"/>
                        <w:gridCol w:w="3"/>
                        <w:gridCol w:w="1"/>
                        <w:gridCol w:w="1616"/>
                        <w:gridCol w:w="3"/>
                        <w:gridCol w:w="1"/>
                        <w:gridCol w:w="777"/>
                      </w:tblGrid>
                      <w:tr>
                        <w:trPr>
                          <w:trHeight w:val="635" w:hRule="atLeast"/>
                        </w:trPr>
                        <w:tc>
                          <w:tcPr>
                            <w:tcW w:w="6817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0" w:hanging="0"/>
                              <w:rPr>
                                <w:b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1255" w:right="1250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Поточнетестуваннятасамостійнаробота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319" w:right="311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Контролі</w:t>
                            </w:r>
                          </w:p>
                          <w:p>
                            <w:pPr>
                              <w:pStyle w:val="TableParagraph"/>
                              <w:spacing w:before="43" w:after="0"/>
                              <w:ind w:left="319" w:right="309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знань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120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Сума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351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b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626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Змістовиймодуль№1</w:t>
                            </w:r>
                          </w:p>
                        </w:tc>
                        <w:tc>
                          <w:tcPr>
                            <w:tcW w:w="330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b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492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Змістовиймодуль№2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b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7" w:after="0"/>
                              <w:ind w:left="0" w:hanging="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319" w:right="311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b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7" w:after="0"/>
                              <w:ind w:left="0" w:hanging="0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209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369" w:hRule="atLeast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522" w:right="515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204" w:right="197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Т2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295" w:right="286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Т3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116" w:right="105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Т4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298" w:right="288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Т5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204" w:right="198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295" w:right="287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Т7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256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Т8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78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522" w:right="512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204" w:right="194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294" w:right="287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114" w:right="105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296" w:right="288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204" w:right="196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293" w:right="287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270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78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3162300</wp:posOffset>
                </wp:positionH>
                <wp:positionV relativeFrom="page">
                  <wp:posOffset>5438775</wp:posOffset>
                </wp:positionV>
                <wp:extent cx="5861050" cy="8223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8223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215" w:type="dxa"/>
                              <w:jc w:val="left"/>
                              <w:tblInd w:w="2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594"/>
                              <w:gridCol w:w="1560"/>
                              <w:gridCol w:w="3780"/>
                              <w:gridCol w:w="2280"/>
                            </w:tblGrid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59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360" w:before="220" w:after="0"/>
                                    <w:ind w:left="497" w:right="395" w:hanging="77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ОцінкаECTS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360" w:before="220" w:after="0"/>
                                    <w:ind w:left="475" w:right="298" w:hanging="159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Оцінка вбалах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" w:after="0"/>
                                    <w:ind w:left="1675" w:hanging="0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Занаціональноюшкалою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7" w:hRule="atLeast"/>
                              </w:trPr>
                              <w:tc>
                                <w:tcPr>
                                  <w:tcW w:w="1594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05" w:after="0"/>
                                    <w:ind w:left="1495" w:right="1486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Оцінка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842" w:right="833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Залік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61.5pt;height:64.75pt;mso-wrap-distance-left:9pt;mso-wrap-distance-right:9pt;mso-wrap-distance-top:0pt;mso-wrap-distance-bottom:0pt;margin-top:428.25pt;mso-position-vertical-relative:page;margin-left:249pt;mso-position-horizontal-relative:page">
                <v:textbox inset="0in,0in,0in,0in">
                  <w:txbxContent>
                    <w:tbl>
                      <w:tblPr>
                        <w:tblW w:w="9215" w:type="dxa"/>
                        <w:jc w:val="left"/>
                        <w:tblInd w:w="2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594"/>
                        <w:gridCol w:w="1560"/>
                        <w:gridCol w:w="3780"/>
                        <w:gridCol w:w="2280"/>
                      </w:tblGrid>
                      <w:tr>
                        <w:trPr>
                          <w:trHeight w:val="434" w:hRule="atLeast"/>
                        </w:trPr>
                        <w:tc>
                          <w:tcPr>
                            <w:tcW w:w="1594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360" w:before="220" w:after="0"/>
                              <w:ind w:left="497" w:right="395" w:hanging="77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ОцінкаECTS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360" w:before="220" w:after="0"/>
                              <w:ind w:left="475" w:right="298" w:hanging="159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Оцінка вбалах</w:t>
                            </w:r>
                          </w:p>
                        </w:tc>
                        <w:tc>
                          <w:tcPr>
                            <w:tcW w:w="606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" w:after="0"/>
                              <w:ind w:left="1675" w:hanging="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Занаціональноюшкалою</w:t>
                            </w:r>
                          </w:p>
                        </w:tc>
                      </w:tr>
                      <w:tr>
                        <w:trPr>
                          <w:trHeight w:val="827" w:hRule="atLeast"/>
                        </w:trPr>
                        <w:tc>
                          <w:tcPr>
                            <w:tcW w:w="1594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560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05" w:after="0"/>
                              <w:ind w:left="1495" w:right="1486" w:hanging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Оцінка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0" w:hanging="0"/>
                              <w:rPr>
                                <w:b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842" w:right="833" w:hanging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Залік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858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Пререквізити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99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ДлявивченнякурсустудентипотребуютьбазовихзнаньззісторіїУкраїни,всесвітньоїісторії, філософії, релігієзнавства, політології.</w:t>
            </w:r>
          </w:p>
        </w:tc>
      </w:tr>
      <w:tr>
        <w:trPr>
          <w:trHeight w:val="1684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right="963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Навчальні методи татехніки,якібудуть</w:t>
            </w:r>
          </w:p>
          <w:p>
            <w:pPr>
              <w:pStyle w:val="TableParagraph"/>
              <w:ind w:left="119" w:right="304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використовуватися під часвикладаннякурсу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Проблемно-пошукові.</w:t>
            </w:r>
          </w:p>
          <w:p>
            <w:pPr>
              <w:pStyle w:val="TableParagraph"/>
              <w:ind w:left="119" w:right="67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Технікиопрацюваннядискусійнихпитань.Методпроектівіїхпрезентацій.</w:t>
            </w:r>
          </w:p>
          <w:p>
            <w:pPr>
              <w:pStyle w:val="TableParagraph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Методусногоопитування.</w:t>
            </w:r>
          </w:p>
        </w:tc>
      </w:tr>
      <w:tr>
        <w:trPr>
          <w:trHeight w:val="719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Необхідніобладнання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Проектор,роздатковіматеріали,підключеннядомережіІнтернет.</w:t>
            </w:r>
          </w:p>
        </w:tc>
      </w:tr>
      <w:tr>
        <w:trPr>
          <w:trHeight w:val="5176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right="39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Критерії оцінювання(окремо для кожного видунавчальноїдіяльності)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19" w:right="384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Критеріїоцінюваннязакурсом«Історіяукраїнськоїкультури»:Загалом– 100 балів,зних:</w:t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spacing w:before="215" w:after="0"/>
              <w:ind w:left="3013" w:right="2999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Шкалаоцінювання:вузу,національнатаECTS</w:t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3162300</wp:posOffset>
                </wp:positionH>
                <wp:positionV relativeFrom="page">
                  <wp:posOffset>990600</wp:posOffset>
                </wp:positionV>
                <wp:extent cx="5861050" cy="15462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5462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216" w:type="dxa"/>
                              <w:jc w:val="left"/>
                              <w:tblInd w:w="2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593"/>
                              <w:gridCol w:w="1559"/>
                              <w:gridCol w:w="915"/>
                              <w:gridCol w:w="2865"/>
                              <w:gridCol w:w="2284"/>
                            </w:tblGrid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0" w:after="0"/>
                                    <w:ind w:left="10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45" w:after="0"/>
                                    <w:ind w:left="426" w:right="244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 – 100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45" w:after="0"/>
                                    <w:ind w:left="7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" w:after="0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787" w:right="779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Відмінно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 w:after="0"/>
                                    <w:ind w:left="0" w:hanging="0"/>
                                    <w:rPr>
                                      <w:b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537" w:hanging="0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Зараховано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7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426" w:right="241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81-89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07" w:after="0"/>
                                    <w:ind w:left="7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788" w:right="779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Дужедобре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10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0"/>
                                    <w:ind w:left="426" w:right="241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71-80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784" w:right="779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Добре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10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426" w:right="241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61-70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07" w:after="0"/>
                                    <w:ind w:left="7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785" w:right="779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Задовільно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6"/>
                                    <w:ind w:left="7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1"/>
                                    <w:ind w:left="426" w:right="241" w:hang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51-60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6"/>
                                    <w:ind w:left="789" w:right="779" w:hanging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Достатньо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61.5pt;height:121.75pt;mso-wrap-distance-left:9pt;mso-wrap-distance-right:9pt;mso-wrap-distance-top:0pt;mso-wrap-distance-bottom:0pt;margin-top:78pt;mso-position-vertical-relative:page;margin-left:249pt;mso-position-horizontal-relative:page">
                <v:textbox inset="0in,0in,0in,0in">
                  <w:txbxContent>
                    <w:tbl>
                      <w:tblPr>
                        <w:tblW w:w="9216" w:type="dxa"/>
                        <w:jc w:val="left"/>
                        <w:tblInd w:w="2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593"/>
                        <w:gridCol w:w="1559"/>
                        <w:gridCol w:w="915"/>
                        <w:gridCol w:w="2865"/>
                        <w:gridCol w:w="2284"/>
                      </w:tblGrid>
                      <w:tr>
                        <w:trPr>
                          <w:trHeight w:val="717" w:hRule="atLeast"/>
                        </w:trPr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0" w:after="0"/>
                              <w:ind w:left="10" w:hanging="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45" w:after="0"/>
                              <w:ind w:left="426" w:right="244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 – 100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45" w:after="0"/>
                              <w:ind w:left="7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" w:after="0"/>
                              <w:ind w:left="0" w:hanging="0"/>
                              <w:rPr>
                                <w:b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787" w:right="779" w:hanging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Відмінно</w:t>
                            </w:r>
                          </w:p>
                        </w:tc>
                        <w:tc>
                          <w:tcPr>
                            <w:tcW w:w="22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b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0" w:hanging="0"/>
                              <w:rPr>
                                <w:b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0" w:hanging="0"/>
                              <w:rPr>
                                <w:b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7" w:after="0"/>
                              <w:ind w:left="0" w:hanging="0"/>
                              <w:rPr>
                                <w:b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537" w:hanging="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Зараховано</w:t>
                            </w: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7" w:hanging="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426" w:right="241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81-89</w:t>
                            </w: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07" w:after="0"/>
                              <w:ind w:left="7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788" w:right="779" w:hanging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Дужедобре</w:t>
                            </w:r>
                          </w:p>
                        </w:tc>
                        <w:tc>
                          <w:tcPr>
                            <w:tcW w:w="2284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2" w:hRule="atLeast"/>
                        </w:trPr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10" w:hanging="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0"/>
                              <w:ind w:left="426" w:right="241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71-80</w:t>
                            </w:r>
                          </w:p>
                        </w:tc>
                        <w:tc>
                          <w:tcPr>
                            <w:tcW w:w="915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784" w:right="779" w:hanging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Добре</w:t>
                            </w:r>
                          </w:p>
                        </w:tc>
                        <w:tc>
                          <w:tcPr>
                            <w:tcW w:w="2284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10" w:hanging="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426" w:right="241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61-70</w:t>
                            </w: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07" w:after="0"/>
                              <w:ind w:left="7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785" w:right="779" w:hanging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Задовільно</w:t>
                            </w:r>
                          </w:p>
                        </w:tc>
                        <w:tc>
                          <w:tcPr>
                            <w:tcW w:w="2284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15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6"/>
                              <w:ind w:left="7" w:hanging="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1"/>
                              <w:ind w:left="426" w:right="241" w:hang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51-60</w:t>
                            </w:r>
                          </w:p>
                        </w:tc>
                        <w:tc>
                          <w:tcPr>
                            <w:tcW w:w="915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6"/>
                              <w:ind w:left="789" w:right="779" w:hanging="0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Достатньо</w:t>
                            </w:r>
                          </w:p>
                        </w:tc>
                        <w:tc>
                          <w:tcPr>
                            <w:tcW w:w="2284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263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71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Питаннядо заліку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480" w:leader="none"/>
              </w:tabs>
              <w:spacing w:before="97" w:after="0"/>
              <w:ind w:left="479" w:right="11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Розумінняпоняттякультурияксуспільноготадуховногофеномену:еволюціяпоглядівтасучасніінтерпретаціїпоняття.Структурата функції культури.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480" w:leader="none"/>
              </w:tabs>
              <w:spacing w:lineRule="exact" w:line="274"/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Періодизаціяісторіїукраїнськоїкультури.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480" w:leader="none"/>
              </w:tabs>
              <w:ind w:left="479"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Автохтоннатаміграційнатеоріїпоходження українськогонароду.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480" w:leader="none"/>
              </w:tabs>
              <w:ind w:left="479" w:right="10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Матеріальна та духовна культура стародавнього населення України (палеоліт, мезоліт, неоліт, енеоліт).ФеноменТрипільськоїкультури.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Культураепохинеоліту:здобуткиепохибронзи,мідноїтазалізноїдоби (кіммерійці,скіфи,сармати).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Характернірисикультурисхіднихслов'ян.ЗарубинецькатаЧерняхівськакультури.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479" w:right="104" w:hanging="360"/>
              <w:rPr>
                <w:sz w:val="24"/>
                <w:szCs w:val="24"/>
              </w:rPr>
            </w:pPr>
            <w:r>
              <w:rPr/>
              <w:tab/>
            </w:r>
            <w:r>
              <w:rPr>
                <w:sz w:val="24"/>
                <w:szCs w:val="24"/>
              </w:rPr>
              <w:t>Античні(грецькі)колонії-полісиуПівнічномуПричорномор’ї,їхнійвпливнастародавнюкультуруУкраїни.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СпецифікатахарактернірисидохристиянськоїкультуриКиївськоїРусі.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Пантеонслов’янськихбогівяксвітогляднамодельязичницькихрелігійнихвірувань.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ЗапровадженняхристиянствауКиївськійРусі, йоговпливнадуховнукультуру.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Розвитокписемності,освітиталітературивдобуКиївськоїРусі.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spacing w:before="1" w:after="0"/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АрхітектураКиївськоїРусі.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ОбразотворчемистецтвотаіконописКиївськоїРусі.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  <w:tab w:val="left" w:pos="2029" w:leader="none"/>
                <w:tab w:val="left" w:pos="2449" w:leader="none"/>
                <w:tab w:val="left" w:pos="4250" w:leader="none"/>
                <w:tab w:val="left" w:pos="5400" w:leader="none"/>
                <w:tab w:val="left" w:pos="7832" w:leader="none"/>
                <w:tab w:val="left" w:pos="8466" w:leader="none"/>
                <w:tab w:val="left" w:pos="9891" w:leader="none"/>
              </w:tabs>
              <w:ind w:left="479" w:right="103" w:hanging="360"/>
              <w:rPr>
                <w:sz w:val="24"/>
                <w:szCs w:val="24"/>
              </w:rPr>
            </w:pPr>
            <w:r>
              <w:rPr/>
              <w:tab/>
            </w:r>
            <w:r>
              <w:rPr>
                <w:sz w:val="24"/>
                <w:szCs w:val="24"/>
              </w:rPr>
              <w:t>Особливості</w:t>
              <w:tab/>
              <w:t>та</w:t>
              <w:tab/>
              <w:t>характеристика</w:t>
              <w:tab/>
              <w:t>культури</w:t>
              <w:tab/>
              <w:t>Галицько-Волинської</w:t>
              <w:tab/>
              <w:t>Русі.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ВідгукиідейРенесансутагуманізмувУкраїні.Олельковецькийренесанс40-70хроківXVст.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ПоширенняідейранньогогуманізмувУкраїні(ЮрійДрогобич,ПавлоРусин,СтаніславОріховський).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РозвитокосвітитанауковихзнаньвУкраїні:книгодрукуваннятакультурно-просвітницькадіяльність</w:t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8734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братських шкіл.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ДіяльністьОстрозькогокультурно-освітньогоосередку.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Полемічналітература УкраїниХVІ–першаполовинаХVІІст.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41" w:leader="none"/>
              </w:tabs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АрхітектураіобразотворчемистецтводобиРенесансу.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45" w:leader="none"/>
              </w:tabs>
              <w:ind w:left="54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«Золотийвік»ЛьвівськогоархітектурногоРенесансу.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41" w:leader="none"/>
              </w:tabs>
              <w:spacing w:lineRule="exact" w:line="272"/>
              <w:ind w:left="540" w:hanging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МузичнакультураітеатральнемистецтвоепохиРенесансу.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7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КультураЗапорозькоїСічітаїїсамобутніриси.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4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Києво-Могилянськаакадемія–важливийосередокдуховноїкультуриУкраїни.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5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ЗначеннятворчостіГ.Сковородидлярозвиткуукраїнськоїкультури.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5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Українськебароковлітературі, архітектурітаобразотворчомумистецтві.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4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МузичнакультураітеатральнемистецтводругоїполовиниХVІІ-ХVІІІст.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auto" w:line="228" w:before="3" w:after="0"/>
              <w:ind w:left="119" w:right="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Генезистаперіодизаціянаціонально-культурноговідродженнявУкраїнінаприкінціХVІІІ–початкуХХст.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0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Дворянськийперіоднаціонально-культурноговідродження,йогоособливості.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5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Аналізпраці“ІсторіяРусів”.Зародженнянаціональноїідеї.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4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Народницькийперіоднаціонально-культурноговідродження,йогохарактерніриситаознаки.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4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Суспільно-політичнадіяльність“Кирило-Мефодіївськогобратства”.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4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Модерністськийперіоднаціонально-культурноговідродження,йогохарактерніриситаознаки.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5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Українськийлітературниймодерн.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61" w:leader="none"/>
              </w:tabs>
              <w:spacing w:lineRule="exact" w:line="265"/>
              <w:ind w:left="460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МодернвархітектурітаобразотворчомумистецтвіУкраїни.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4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Ю.БачинськийтаМ.Міхновський –виразникиукраїнськоїнаціональноїідеї.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4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Національно-культурневідродженняуГаличині.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4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Культурно-просвітницькадіяльність“РуськоїТрійці”.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5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РомантизмтайогорозвитоквУкраїні(П.Куліш,М.Драгоманов,Т.Шевченка).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5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Літературнатагромадсько-політичнадіяльністьТ.Г.Шевченка.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auto" w:line="228" w:before="3" w:after="0"/>
              <w:ind w:left="119" w:right="9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М.Костомаров“ЗаконБожий”.Книгабуттяукраїнськогонароду”–програмнийдокумент“Кирило-Мефодіївськоготовариства”.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4" w:leader="none"/>
              </w:tabs>
              <w:spacing w:lineRule="exact" w:line="260"/>
              <w:ind w:left="523" w:hanging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ІванФранко–видатнийукраїнськийкультурнийдіяч.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5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ПеріодизаціядуховноїкультуриХХст.,головнітенденціїрозвитку.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exact" w:line="265"/>
              <w:ind w:left="521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Здобутки українськоїкультуриуперіодїїнаціонально-культурноговідродження(1917-1933р.р.).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521" w:leader="none"/>
              </w:tabs>
              <w:spacing w:lineRule="auto" w:line="228" w:before="3" w:after="0"/>
              <w:ind w:left="119" w:right="9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М.ГрушевськийіпроцесидержавотвореннявУкраїніуперіоднаціонально-демократичноїреволюції1917-1918 рр.</w:t>
            </w:r>
          </w:p>
          <w:p>
            <w:pPr>
              <w:pStyle w:val="TableParagraph"/>
              <w:tabs>
                <w:tab w:val="clear" w:pos="720"/>
                <w:tab w:val="left" w:pos="521" w:leader="none"/>
              </w:tabs>
              <w:spacing w:lineRule="auto" w:line="228" w:before="3" w:after="0"/>
              <w:ind w:left="107" w:right="9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  <w:tab w:val="left" w:pos="521" w:leader="none"/>
              </w:tabs>
              <w:spacing w:lineRule="auto" w:line="228" w:before="3" w:after="0"/>
              <w:ind w:left="107" w:right="9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ІНДИВІДУАЛЬНІ ЗАВДАННЯ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521" w:leader="none"/>
              </w:tabs>
              <w:spacing w:lineRule="auto" w:line="228" w:before="3" w:after="0"/>
              <w:ind w:left="827" w:right="9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культура  в сучасному медіапросторі:</w:t>
            </w:r>
          </w:p>
          <w:p>
            <w:pPr>
              <w:pStyle w:val="TableParagraph"/>
              <w:tabs>
                <w:tab w:val="clear" w:pos="720"/>
                <w:tab w:val="left" w:pos="521" w:leader="none"/>
              </w:tabs>
              <w:spacing w:lineRule="auto" w:line="228" w:before="3" w:after="0"/>
              <w:ind w:left="107" w:right="99" w:hanging="0"/>
              <w:rPr/>
            </w:pPr>
            <w:hyperlink r:id="rId3">
              <w:r>
                <w:rPr>
                  <w:rStyle w:val="Style14"/>
                </w:rPr>
                <w:t>Kult: Podcast - YouTube</w:t>
              </w:r>
            </w:hyperlink>
          </w:p>
          <w:p>
            <w:pPr>
              <w:pStyle w:val="TableParagraph"/>
              <w:tabs>
                <w:tab w:val="clear" w:pos="720"/>
                <w:tab w:val="left" w:pos="521" w:leader="none"/>
              </w:tabs>
              <w:spacing w:lineRule="auto" w:line="228" w:before="3" w:after="0"/>
              <w:ind w:left="107" w:right="99" w:hanging="0"/>
              <w:rPr/>
            </w:pPr>
            <w:r>
              <w:rPr/>
              <w:t>Локальна історія. Без брому з ВіталіємЛяскою.</w:t>
            </w:r>
            <w:hyperlink r:id="rId4">
              <w:r>
                <w:rPr>
                  <w:rStyle w:val="Style14"/>
                </w:rPr>
                <w:t>Коли українці зрозуміли, хто вони? Олексій Сухий про русофільські рухи та самоідентифікацію - YouTube</w:t>
              </w:r>
            </w:hyperlink>
          </w:p>
          <w:p>
            <w:pPr>
              <w:pStyle w:val="TableParagraph"/>
              <w:tabs>
                <w:tab w:val="clear" w:pos="720"/>
                <w:tab w:val="left" w:pos="521" w:leader="none"/>
              </w:tabs>
              <w:spacing w:lineRule="auto" w:line="228" w:before="3" w:after="0"/>
              <w:ind w:left="107" w:right="99" w:hanging="0"/>
              <w:rPr/>
            </w:pPr>
            <w:hyperlink r:id="rId5">
              <w:r>
                <w:rPr>
                  <w:rStyle w:val="Style14"/>
                </w:rPr>
                <w:t>FreeHistoryTutorial - UkrainianCulture : UnderstandingtheCountryandItsPeople | Udemy</w:t>
              </w:r>
            </w:hyperlink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521" w:leader="none"/>
              </w:tabs>
              <w:spacing w:lineRule="auto" w:line="228" w:before="3" w:after="0"/>
              <w:ind w:left="827" w:right="99" w:hanging="360"/>
              <w:rPr/>
            </w:pPr>
            <w:r>
              <w:rPr/>
              <w:t>Видатні постаті  української культури</w:t>
            </w:r>
          </w:p>
          <w:p>
            <w:pPr>
              <w:pStyle w:val="TableParagraph"/>
              <w:tabs>
                <w:tab w:val="clear" w:pos="720"/>
                <w:tab w:val="left" w:pos="521" w:leader="none"/>
              </w:tabs>
              <w:spacing w:lineRule="auto" w:line="228" w:before="3" w:after="0"/>
              <w:ind w:left="107" w:right="9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  <w:tab w:val="left" w:pos="521" w:leader="none"/>
              </w:tabs>
              <w:spacing w:lineRule="auto" w:line="228" w:before="3" w:after="0"/>
              <w:ind w:left="107" w:right="9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7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674" w:type="dxa"/>
        <w:jc w:val="left"/>
        <w:tblInd w:w="2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05"/>
        <w:gridCol w:w="11268"/>
      </w:tblGrid>
      <w:tr>
        <w:trPr>
          <w:trHeight w:val="2315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70" w:before="9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Розстріляневідродження”20-30-хроківХХст.тайоготрагічнінаслідкидляукраїнськоїкультури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Суспільно-політичнатакультурно-просвітницькадіяльність“шістдесятників”.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Діяльністьдіячівукраїнськоїкультуривеміграції.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ОбразотворчемистецтвоУкраїниу30-тірокиXXст.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МузичнакультураітеатральнемистецтвоУкраїниХХст.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Національно-культурневідродженнявУкраїні усередині80-х–напочатку90-хроківХХст.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КультураУкраїнинасучасномуетапі.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521" w:leader="none"/>
              </w:tabs>
              <w:spacing w:lineRule="exact" w: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ПерспективирозвиткуукраїнськоїкультуриуXXIст.</w:t>
            </w:r>
          </w:p>
        </w:tc>
      </w:tr>
      <w:tr>
        <w:trPr>
          <w:trHeight w:val="728" w:hRule="atLeast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119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Опитування</w:t>
            </w:r>
          </w:p>
        </w:tc>
        <w:tc>
          <w:tcPr>
            <w:tcW w:w="11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11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Анкету-оцінкузметою оцінюванняякостікурсубуденаданопозавершеннюкурсу.</w:t>
            </w:r>
          </w:p>
        </w:tc>
      </w:tr>
    </w:tbl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</w:r>
    </w:p>
    <w:p>
      <w:pPr>
        <w:pStyle w:val="Style16"/>
        <w:spacing w:lineRule="exact" w:line="273"/>
        <w:ind w:left="3702" w:right="4196" w:hanging="0"/>
        <w:jc w:val="center"/>
        <w:rPr/>
      </w:pPr>
      <w:r>
        <w:rPr/>
        <w:t>ДОДАТОК 1</w:t>
      </w:r>
    </w:p>
    <w:p>
      <w:pPr>
        <w:pStyle w:val="Style16"/>
        <w:ind w:left="3702" w:right="4197" w:hanging="0"/>
        <w:jc w:val="center"/>
        <w:rPr/>
      </w:pPr>
      <w:r>
        <w:rPr/>
        <w:t>Схемакурсу“Історіяукраїнськоїкультури”</w:t>
      </w:r>
    </w:p>
    <w:p>
      <w:pPr>
        <w:pStyle w:val="Normal"/>
        <w:spacing w:before="3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4246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7"/>
        <w:gridCol w:w="3258"/>
        <w:gridCol w:w="1558"/>
        <w:gridCol w:w="4674"/>
        <w:gridCol w:w="2550"/>
        <w:gridCol w:w="1138"/>
      </w:tblGrid>
      <w:tr>
        <w:trPr>
          <w:trHeight w:val="976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02" w:leader="none"/>
              </w:tabs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  <w:tab/>
              <w:t>/</w:t>
            </w:r>
          </w:p>
          <w:p>
            <w:pPr>
              <w:pStyle w:val="TableParagraph"/>
              <w:spacing w:lineRule="exact" w:line="215" w:before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год.-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Тема,план,короткітези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>
            <w:pPr>
              <w:pStyle w:val="TableParagraph"/>
              <w:spacing w:lineRule="atLeast" w:line="230"/>
              <w:ind w:left="108" w:right="551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діяльності</w:t>
            </w:r>
            <w:r>
              <w:rPr>
                <w:sz w:val="20"/>
                <w:szCs w:val="20"/>
              </w:rPr>
              <w:t>(заняття)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Література,ресурсивінтернеті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Завдання,год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1" w:right="10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</w:t>
            </w:r>
            <w:r>
              <w:rPr>
                <w:spacing w:val="-1"/>
                <w:sz w:val="20"/>
                <w:szCs w:val="20"/>
              </w:rPr>
              <w:t>виконання</w:t>
            </w:r>
          </w:p>
        </w:tc>
      </w:tr>
      <w:tr>
        <w:trPr>
          <w:trHeight w:val="4382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тижд.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1год.</w:t>
            </w:r>
          </w:p>
          <w:p>
            <w:pPr>
              <w:pStyle w:val="TableParagraph"/>
              <w:ind w:left="107" w:right="17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35" w:firstLine="5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Філософсько-теоретичніоснови історії українськоїкультури.</w:t>
            </w:r>
          </w:p>
          <w:p>
            <w:pPr>
              <w:pStyle w:val="TableParagraph"/>
              <w:ind w:left="108" w:right="31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культури: еволюціяпоглядівтасучасніінтерпретаціїпоняття.</w:t>
            </w:r>
          </w:p>
          <w:p>
            <w:pPr>
              <w:pStyle w:val="TableParagraph"/>
              <w:spacing w:lineRule="exact" w:line="229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Структуратафункціїкультури.</w:t>
            </w:r>
          </w:p>
          <w:p>
            <w:pPr>
              <w:pStyle w:val="TableParagraph"/>
              <w:ind w:left="108" w:right="130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Е.Гелнер.Культураідержавотворення.</w:t>
            </w:r>
          </w:p>
          <w:p>
            <w:pPr>
              <w:pStyle w:val="TableParagraph"/>
              <w:spacing w:lineRule="exact" w:line="230"/>
              <w:ind w:left="108" w:right="1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курсу «Історіяукраїнськоїкультури».</w:t>
            </w:r>
          </w:p>
          <w:p>
            <w:pPr>
              <w:pStyle w:val="TableParagraph"/>
              <w:ind w:left="108" w:right="4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 українськоїкультури.</w:t>
            </w:r>
          </w:p>
          <w:p>
            <w:pPr>
              <w:pStyle w:val="TableParagraph"/>
              <w:ind w:left="108" w:right="4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української культури якоб'єктнауковихдосліджень.</w:t>
            </w:r>
          </w:p>
          <w:p>
            <w:pPr>
              <w:pStyle w:val="TableParagraph"/>
              <w:ind w:left="108" w:right="38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Періодизаціяісторіїукраїнськоїкультури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  <w:p>
            <w:pPr>
              <w:pStyle w:val="TableParagraph"/>
              <w:spacing w:lineRule="exact" w:line="229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09" w:leader="none"/>
              </w:tabs>
              <w:ind w:left="107" w:right="126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Українськакультура:лекції/заред.Дм. Антоновича.К.,1993.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09" w:leader="none"/>
              </w:tabs>
              <w:ind w:left="107" w:right="30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ШинкарукС.Б.Поняттякультури.Філософськіаспекти/</w:t>
            </w:r>
          </w:p>
          <w:p>
            <w:pPr>
              <w:pStyle w:val="TableParagraph"/>
              <w:tabs>
                <w:tab w:val="clear" w:pos="720"/>
                <w:tab w:val="left" w:pos="309" w:leader="none"/>
              </w:tabs>
              <w:ind w:left="107" w:right="40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Феноменукраїнськоїкультури:методологічнізасадиосмислення.К., 1996.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05" w:leader="none"/>
              </w:tabs>
              <w:ind w:left="107" w:right="239" w:hanging="0"/>
              <w:rPr/>
            </w:pPr>
            <w:r>
              <w:rPr>
                <w:sz w:val="20"/>
                <w:szCs w:val="20"/>
              </w:rPr>
              <w:t>АнтоновичВ.Тринаціональнітипинародні/В.Антонович. –Режим доступу:</w:t>
            </w:r>
            <w:hyperlink r:id="rId6">
              <w:r>
                <w:rPr>
                  <w:rStyle w:val="ListLabel42"/>
                  <w:color w:val="0000FF"/>
                  <w:sz w:val="20"/>
                  <w:szCs w:val="20"/>
                  <w:u w:val="single" w:color="0000FF"/>
                </w:rPr>
                <w:t>http://litopys.org.ua/anton/ant03.htm</w:t>
              </w:r>
            </w:hyperlink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10" w:leader="none"/>
              </w:tabs>
              <w:ind w:left="107" w:right="107" w:hanging="0"/>
              <w:rPr/>
            </w:pPr>
            <w:r>
              <w:rPr>
                <w:sz w:val="20"/>
                <w:szCs w:val="20"/>
              </w:rPr>
              <w:t>Кульчицький О. Національні риси українськогонароду. Режим доступу:</w:t>
            </w:r>
            <w:hyperlink r:id="rId7">
              <w:r>
                <w:rPr>
                  <w:rStyle w:val="ListLabel43"/>
                  <w:spacing w:val="-1"/>
                  <w:sz w:val="20"/>
                  <w:szCs w:val="20"/>
                </w:rPr>
                <w:t>http://dneslovo.at.ua/load/statti/kulchickij_a_nacionalni</w:t>
              </w:r>
            </w:hyperlink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_risi_ukrajinskogo_narodu/2-1-0-175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29" w:leader="none"/>
              </w:tabs>
              <w:spacing w:lineRule="auto" w:line="235"/>
              <w:ind w:left="110" w:right="1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Підготуватидоповідьнатему:Культура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етнографічнихгруп</w:t>
            </w:r>
          </w:p>
          <w:p>
            <w:pPr>
              <w:pStyle w:val="TableParagraph"/>
              <w:ind w:left="110" w:right="220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(субетносів) </w:t>
            </w:r>
            <w:r>
              <w:rPr>
                <w:sz w:val="20"/>
                <w:szCs w:val="20"/>
              </w:rPr>
              <w:t>українськогоетносу(одиннавибір)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29" w:leader="none"/>
              </w:tabs>
              <w:ind w:left="110" w:right="2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уривківлітературних джерел зізапропонованоїтематики: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62" w:leader="none"/>
              </w:tabs>
              <w:spacing w:lineRule="exact" w:line="229"/>
              <w:ind w:left="261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АнтоновичВ.«Три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національнітипинародні»,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660" w:leader="none"/>
                <w:tab w:val="left" w:pos="2247" w:leader="none"/>
              </w:tabs>
              <w:spacing w:before="1" w:after="0"/>
              <w:ind w:left="660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Кульчицький</w:t>
              <w:tab/>
              <w:t>О.</w:t>
            </w:r>
          </w:p>
          <w:p>
            <w:pPr>
              <w:pStyle w:val="TableParagraph"/>
              <w:tabs>
                <w:tab w:val="clear" w:pos="720"/>
                <w:tab w:val="left" w:pos="2039" w:leader="none"/>
              </w:tabs>
              <w:spacing w:before="1" w:after="0"/>
              <w:ind w:left="110" w:right="9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«Національні</w:t>
              <w:tab/>
            </w:r>
            <w:r>
              <w:rPr>
                <w:spacing w:val="-1"/>
                <w:sz w:val="20"/>
                <w:szCs w:val="20"/>
              </w:rPr>
              <w:t>риси</w:t>
            </w:r>
            <w:r>
              <w:rPr>
                <w:sz w:val="20"/>
                <w:szCs w:val="20"/>
              </w:rPr>
              <w:t>українського народу»</w:t>
            </w:r>
          </w:p>
          <w:p>
            <w:pPr>
              <w:pStyle w:val="TableParagraph"/>
              <w:spacing w:lineRule="exact" w:line="228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1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tbl>
      <w:tblPr>
        <w:tblW w:w="14246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7"/>
        <w:gridCol w:w="3258"/>
        <w:gridCol w:w="1558"/>
        <w:gridCol w:w="4674"/>
        <w:gridCol w:w="2550"/>
        <w:gridCol w:w="1138"/>
      </w:tblGrid>
      <w:tr>
        <w:trPr>
          <w:trHeight w:val="5741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тижд.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94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Історичні умовивиникнення та джерела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формування </w:t>
            </w:r>
            <w:r>
              <w:rPr>
                <w:b/>
                <w:bCs/>
                <w:sz w:val="20"/>
                <w:szCs w:val="20"/>
              </w:rPr>
              <w:t>українськоїкультури.</w:t>
            </w:r>
          </w:p>
          <w:p>
            <w:pPr>
              <w:pStyle w:val="TableParagraph"/>
              <w:ind w:left="108" w:right="7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Культурогенезукраїнськогонароду. Витоки українськоїкультури.</w:t>
            </w:r>
          </w:p>
          <w:p>
            <w:pPr>
              <w:pStyle w:val="TableParagraph"/>
              <w:ind w:left="108" w:right="23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Матеріальна та духовна культурастародавньогонаселенняУкраїни</w:t>
            </w:r>
          </w:p>
          <w:p>
            <w:pPr>
              <w:pStyle w:val="TableParagraph"/>
              <w:ind w:left="108" w:right="12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(палеоліт,мезоліт,неоліт,енеоліт).ФеноменТрипільськоїкультури.</w:t>
            </w:r>
          </w:p>
          <w:p>
            <w:pPr>
              <w:pStyle w:val="TableParagraph"/>
              <w:ind w:left="108" w:right="34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мідно-бронзової тазалізноїдоби(кіммерійці,скіфи,сармати, антична епохаПричорномор’я).</w:t>
            </w:r>
          </w:p>
          <w:p>
            <w:pPr>
              <w:pStyle w:val="TableParagraph"/>
              <w:spacing w:lineRule="exact" w:line="229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Характернірисикультури</w:t>
            </w:r>
          </w:p>
          <w:p>
            <w:pPr>
              <w:pStyle w:val="TableParagraph"/>
              <w:ind w:left="108" w:right="55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ранньослов’янського періоду.Зарубинецька та Черняхівськакультури.</w:t>
            </w:r>
          </w:p>
          <w:p>
            <w:pPr>
              <w:pStyle w:val="TableParagraph"/>
              <w:spacing w:lineRule="exact" w:line="217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7" w:right="592" w:hanging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Геродот.</w:t>
            </w:r>
            <w:r>
              <w:rPr>
                <w:sz w:val="20"/>
                <w:szCs w:val="20"/>
              </w:rPr>
              <w:t>Історіївдев’ятикнигах.К.:Науковадумка,1993.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Грекина українськихтеренахНарисизетнічноїісторії.К.:Либідь,2000.</w:t>
            </w:r>
          </w:p>
          <w:p>
            <w:pPr>
              <w:pStyle w:val="TableParagraph"/>
              <w:ind w:left="107" w:right="4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Етнічна історія давньої України // П.П.Толочко,Д.Н.Козак,О.П.Моцятаін.К.,2000.</w:t>
            </w:r>
          </w:p>
          <w:p>
            <w:pPr>
              <w:pStyle w:val="TableParagraph"/>
              <w:ind w:left="107" w:right="352" w:hanging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ЗалізнякЛ.Л.</w:t>
            </w:r>
            <w:r>
              <w:rPr>
                <w:sz w:val="20"/>
                <w:szCs w:val="20"/>
              </w:rPr>
              <w:t>ПередісторіяУкраїниХ―Vтис.дон.е.К.,1998.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Залізняк Л.Л. </w:t>
            </w:r>
            <w:r>
              <w:rPr>
                <w:sz w:val="20"/>
                <w:szCs w:val="20"/>
              </w:rPr>
              <w:t>Первісна історія України.К., 1999.</w:t>
            </w:r>
            <w:r>
              <w:rPr>
                <w:i/>
                <w:iCs/>
                <w:sz w:val="20"/>
                <w:szCs w:val="20"/>
              </w:rPr>
              <w:t>ЗубарВ.М.,ЛіньоваЄ.А.,СонН.О.</w:t>
            </w:r>
            <w:r>
              <w:rPr>
                <w:sz w:val="20"/>
                <w:szCs w:val="20"/>
              </w:rPr>
              <w:t>АнтичнийсвітПівнічного Надчорномор’я. – К.,1999.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Зубар В.М.</w:t>
            </w:r>
            <w:r>
              <w:rPr>
                <w:sz w:val="20"/>
                <w:szCs w:val="20"/>
              </w:rPr>
              <w:t>Херсонес ― Херсон: від Іфігенії доХриста(першіхристиянивКриму).//Хроніка-2000</w:t>
            </w:r>
          </w:p>
          <w:p>
            <w:pPr>
              <w:pStyle w:val="TableParagraph"/>
              <w:spacing w:lineRule="exact" w:line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332000.Крим―крізьтисячоліття.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Попович М.В. </w:t>
            </w:r>
            <w:r>
              <w:rPr>
                <w:sz w:val="20"/>
                <w:szCs w:val="20"/>
              </w:rPr>
              <w:t>Мировоззрениедревнихславян.−К.,1985.</w:t>
            </w:r>
          </w:p>
          <w:p>
            <w:pPr>
              <w:pStyle w:val="TableParagraph"/>
              <w:spacing w:before="1" w:after="0"/>
              <w:ind w:left="107" w:right="498" w:hanging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ТолочкоП.П.</w:t>
            </w:r>
            <w:r>
              <w:rPr>
                <w:sz w:val="20"/>
                <w:szCs w:val="20"/>
              </w:rPr>
              <w:t>ДавняісторіяУкраїни.У2кн. К.:Либідь,1994.</w:t>
            </w:r>
          </w:p>
          <w:p>
            <w:pPr>
              <w:pStyle w:val="TableParagraph"/>
              <w:spacing w:lineRule="exact" w:line="228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УманцевФ.С.</w:t>
            </w:r>
            <w:r>
              <w:rPr>
                <w:sz w:val="20"/>
                <w:szCs w:val="20"/>
              </w:rPr>
              <w:t>МистецтводавньоїУкраїни:</w:t>
            </w:r>
          </w:p>
          <w:p>
            <w:pPr>
              <w:pStyle w:val="TableParagraph"/>
              <w:spacing w:before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історичнийнарис.Київ:Либідь,2002.328 с.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Чмихов М.О. </w:t>
            </w:r>
            <w:r>
              <w:rPr>
                <w:sz w:val="20"/>
                <w:szCs w:val="20"/>
              </w:rPr>
              <w:t>Давня культура. Навч. посіб.Київ:Либідь,1994.</w:t>
            </w:r>
          </w:p>
          <w:p>
            <w:pPr>
              <w:pStyle w:val="TableParagraph"/>
              <w:spacing w:before="2" w:after="0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ЧмиховМ.О.,КравченкоН.М.,ЧерняковІ.Т.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АрхеологіятастародавняісторіяУкраїни.К.,1992.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right="3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ПояваHomoSapiensнатериторіїУкраїни.</w:t>
            </w:r>
          </w:p>
          <w:p>
            <w:pPr>
              <w:pStyle w:val="TableParagraph"/>
              <w:ind w:left="110" w:right="46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Феноментрипільськихпротоміст.</w:t>
            </w:r>
          </w:p>
          <w:p>
            <w:pPr>
              <w:pStyle w:val="TableParagraph"/>
              <w:ind w:left="110" w:right="23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Трипільська версіяпоходженняукраїнцівяктиповийприклад</w:t>
            </w:r>
          </w:p>
          <w:p>
            <w:pPr>
              <w:pStyle w:val="TableParagraph"/>
              <w:ind w:left="110" w:right="1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історичноїміфотворчості.Кочовіплемена</w:t>
            </w:r>
          </w:p>
          <w:p>
            <w:pPr>
              <w:pStyle w:val="TableParagraph"/>
              <w:ind w:left="110" w:right="85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Північного</w:t>
            </w:r>
            <w:r>
              <w:rPr>
                <w:spacing w:val="-1"/>
                <w:sz w:val="20"/>
                <w:szCs w:val="20"/>
              </w:rPr>
              <w:t>Причорномор’я</w:t>
            </w:r>
            <w:r>
              <w:rPr>
                <w:sz w:val="20"/>
                <w:szCs w:val="20"/>
              </w:rPr>
              <w:t>та</w:t>
            </w:r>
          </w:p>
          <w:p>
            <w:pPr>
              <w:pStyle w:val="TableParagraph"/>
              <w:ind w:left="110" w:right="32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античнийсвіт:проблемакультурнихвпливів.</w:t>
            </w:r>
          </w:p>
          <w:p>
            <w:pPr>
              <w:pStyle w:val="TableParagraph"/>
              <w:ind w:left="110" w:right="7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Звіриний стиль яквершинаскіфськогомистецтва.</w:t>
            </w:r>
          </w:p>
          <w:p>
            <w:pPr>
              <w:pStyle w:val="TableParagraph"/>
              <w:ind w:left="110" w:right="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Курганискіфськоїелітизаданимиархеології.</w:t>
            </w:r>
          </w:p>
          <w:p>
            <w:pPr>
              <w:pStyle w:val="TableParagraph"/>
              <w:ind w:left="110" w:right="9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ВеликаСкіфіязаГеродотом.</w:t>
            </w:r>
          </w:p>
          <w:p>
            <w:pPr>
              <w:pStyle w:val="TableParagraph"/>
              <w:ind w:left="110" w:right="1070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Історія </w:t>
            </w:r>
            <w:r>
              <w:rPr>
                <w:sz w:val="20"/>
                <w:szCs w:val="20"/>
              </w:rPr>
              <w:t>пошуківслов’янської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прабатьківщини.</w:t>
            </w:r>
          </w:p>
          <w:p>
            <w:pPr>
              <w:pStyle w:val="TableParagraph"/>
              <w:spacing w:before="1" w:after="0"/>
              <w:ind w:left="110" w:right="59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Писемніджерелапропоходженняслов'ян.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1" w:right="10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1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tbl>
      <w:tblPr>
        <w:tblW w:w="14246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7"/>
        <w:gridCol w:w="3258"/>
        <w:gridCol w:w="1558"/>
        <w:gridCol w:w="4674"/>
        <w:gridCol w:w="2550"/>
        <w:gridCol w:w="1138"/>
      </w:tblGrid>
      <w:tr>
        <w:trPr>
          <w:trHeight w:val="6670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6.12.22</w:t>
            </w:r>
          </w:p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тижд.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0" w:right="395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Тема3.ОсобливостікультуриКиївської Русі та Галицько-Волинського князівства</w:t>
            </w:r>
            <w:r>
              <w:rPr>
                <w:sz w:val="20"/>
                <w:szCs w:val="20"/>
              </w:rPr>
              <w:t>Специфікатахарактерніриси</w:t>
            </w:r>
          </w:p>
          <w:p>
            <w:pPr>
              <w:pStyle w:val="TableParagraph"/>
              <w:spacing w:before="2" w:after="0"/>
              <w:ind w:left="108" w:right="87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дохристиянськоїкультуриКиївськоїРусі.</w:t>
            </w:r>
          </w:p>
          <w:p>
            <w:pPr>
              <w:pStyle w:val="TableParagraph"/>
              <w:spacing w:before="1" w:after="0"/>
              <w:ind w:left="108" w:right="39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ВпливхристиянстванадуховнукультуруКиївськоїРусі.</w:t>
            </w:r>
          </w:p>
          <w:p>
            <w:pPr>
              <w:pStyle w:val="TableParagraph"/>
              <w:ind w:left="108" w:right="28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МатеріальнатадуховнакультураКиївської Русі (книжна культура,архітектуратаобразотворче</w:t>
            </w:r>
          </w:p>
          <w:p>
            <w:pPr>
              <w:pStyle w:val="TableParagraph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мистецтвотощо).</w:t>
            </w:r>
          </w:p>
          <w:p>
            <w:pPr>
              <w:pStyle w:val="TableParagraph"/>
              <w:spacing w:before="1" w:after="0"/>
              <w:ind w:left="108" w:right="45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Особливості та характеристикакультури Галицько-ВолинськоїРусі.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10" w:leader="none"/>
              </w:tabs>
              <w:ind w:left="107" w:righ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української культури : навч. посіб. / [В.П.Мельник,М.В.Кашуба,А.В.Яртисьтаін.];заред.проф. В.П. Мельника, проф. М.В. Кашуби, проф.А.В. Яртися.  Львів : ЛНУ імені Івана Франка,2012.482с.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09" w:leader="none"/>
              </w:tabs>
              <w:ind w:left="107" w:right="49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Брайчевський М. Автор «Слова о полкуІгоревім»та культураКиївськоїРусі</w:t>
            </w:r>
            <w:r>
              <w:rPr>
                <w:spacing w:val="-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К.:Фенікс,2005.551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09" w:leader="none"/>
              </w:tabs>
              <w:ind w:left="107" w:right="14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Дзюба О. Літопис найважливіших подійкультурногожиттявУкраїні(X–серединаXVIIст.)</w:t>
            </w:r>
          </w:p>
          <w:p>
            <w:pPr>
              <w:pStyle w:val="TableParagraph"/>
              <w:ind w:left="107" w:right="4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посіб.–довідник / О. Дзюба, Г. Павленко.  К. :АртЕк,1998. 200с.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10" w:leader="none"/>
              </w:tabs>
              <w:ind w:left="309" w:hanging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МистецтвоКиївськоїРусі:архітектура;мозаїки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 фрески ; іконопис, мініатюра ; декоративно-ужитковемистецтво:альбом/[автор-упор.Ю.С.Асєєв].  К. :Мистецтво, 1989.60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60" w:leader="none"/>
              </w:tabs>
              <w:ind w:left="107" w:right="42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Р. Д. Художня культура Галицько-Волинської Русі / Р. Д. Михайлова.  К. : Слово,2007.490с.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60" w:leader="none"/>
              </w:tabs>
              <w:ind w:left="107" w:right="17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ПавленкоЮ.Дохристиянськівіруваннядавньогонаселення України / Юрій Павленко.  К. : Либідь,2000.328с.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19" w:leader="none"/>
              </w:tabs>
              <w:spacing w:lineRule="exact" w:line="229"/>
              <w:ind w:left="318" w:hanging="2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МитрополитІларіонСловопрозаконіблагодать</w:t>
            </w:r>
          </w:p>
          <w:p>
            <w:pPr>
              <w:pStyle w:val="TableParagraph"/>
              <w:ind w:left="107" w:right="95" w:hanging="0"/>
              <w:jc w:val="both"/>
              <w:rPr/>
            </w:pPr>
            <w:r>
              <w:rPr>
                <w:sz w:val="20"/>
                <w:szCs w:val="20"/>
              </w:rPr>
              <w:t>Режимдоступу:</w:t>
            </w:r>
            <w:hyperlink r:id="rId8">
              <w:r>
                <w:rPr>
                  <w:rStyle w:val="ListLabel44"/>
                  <w:sz w:val="20"/>
                  <w:szCs w:val="20"/>
                </w:rPr>
                <w:t>http://litopys.org.ua/oldukr/ilarion.htm</w:t>
              </w:r>
            </w:hyperlink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533" w:leader="none"/>
              </w:tabs>
              <w:ind w:left="107" w:right="94" w:hanging="0"/>
              <w:jc w:val="both"/>
              <w:rPr/>
            </w:pPr>
            <w:r>
              <w:rPr>
                <w:sz w:val="20"/>
                <w:szCs w:val="20"/>
              </w:rPr>
              <w:t>МономахВолодимирЛітописРуський:Поучення.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hyperlink r:id="rId9">
              <w:r>
                <w:rPr>
                  <w:rStyle w:val="ListLabel44"/>
                  <w:sz w:val="20"/>
                  <w:szCs w:val="20"/>
                </w:rPr>
                <w:t>http://litopys.org.ua/litop/lit27.htm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29" w:leader="none"/>
              </w:tabs>
              <w:ind w:left="110" w:right="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порівняльнийкультурологічний аналізкультуриКиївськоїРусітакультури Галицько-Волинськогокнязівства.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29" w:leader="none"/>
              </w:tabs>
              <w:ind w:left="328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Самостійне</w:t>
            </w:r>
          </w:p>
          <w:p>
            <w:pPr>
              <w:pStyle w:val="TableParagraph"/>
              <w:ind w:left="110" w:right="57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опрацюванняуривківпершоджерелзі</w:t>
            </w:r>
          </w:p>
          <w:p>
            <w:pPr>
              <w:pStyle w:val="TableParagraph"/>
              <w:spacing w:lineRule="exact" w:line="229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запропонованоїтематики: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60" w:leader="none"/>
              </w:tabs>
              <w:spacing w:lineRule="exact" w:line="229"/>
              <w:ind w:left="259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МитрополитІларіон</w:t>
            </w:r>
          </w:p>
          <w:p>
            <w:pPr>
              <w:pStyle w:val="TableParagraph"/>
              <w:ind w:left="110" w:right="81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«Словопрозаконіблагодать»,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60" w:leader="none"/>
              </w:tabs>
              <w:ind w:left="259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МономахВолодимир</w:t>
            </w:r>
          </w:p>
          <w:p>
            <w:pPr>
              <w:pStyle w:val="TableParagraph"/>
              <w:ind w:left="110" w:right="830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«Літопис </w:t>
            </w:r>
            <w:r>
              <w:rPr>
                <w:sz w:val="20"/>
                <w:szCs w:val="20"/>
              </w:rPr>
              <w:t>Руський:Поучення».</w:t>
            </w:r>
          </w:p>
          <w:p>
            <w:pPr>
              <w:pStyle w:val="TableParagraph"/>
              <w:spacing w:lineRule="exact" w:line="228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1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tbl>
      <w:tblPr>
        <w:tblW w:w="14246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7"/>
        <w:gridCol w:w="3258"/>
        <w:gridCol w:w="1558"/>
        <w:gridCol w:w="4674"/>
        <w:gridCol w:w="2550"/>
        <w:gridCol w:w="1138"/>
      </w:tblGrid>
      <w:tr>
        <w:trPr>
          <w:trHeight w:val="6591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28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14.12.</w:t>
            </w:r>
            <w:r>
              <w:rPr>
                <w:sz w:val="20"/>
                <w:szCs w:val="20"/>
              </w:rPr>
              <w:t>.22</w:t>
            </w:r>
          </w:p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тижд.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right="240" w:firstLine="3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 Культурні традиціїукраїнського Ренесансу (ХIV – п.пол.ХVIIст.).</w:t>
            </w:r>
          </w:p>
          <w:p>
            <w:pPr>
              <w:pStyle w:val="TableParagraph"/>
              <w:ind w:left="108" w:right="277" w:hanging="0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Поширеннягуманістичнихідейвдуховній культурі України добиРенесансу.</w:t>
            </w:r>
          </w:p>
          <w:p>
            <w:pPr>
              <w:pStyle w:val="TableParagraph"/>
              <w:ind w:left="108" w:right="27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 Олельковицького Ренесансу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Розвитокосвітитанауковихзнаньв Україні: книгодрукування такультурно-просвітницька</w:t>
            </w:r>
          </w:p>
          <w:p>
            <w:pPr>
              <w:pStyle w:val="TableParagraph"/>
              <w:ind w:left="108" w:right="7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діяльність братських шкіл.АрхітектураіобразотворчемистецтводобиРенесансу.</w:t>
            </w:r>
          </w:p>
          <w:p>
            <w:pPr>
              <w:pStyle w:val="TableParagraph"/>
              <w:ind w:left="108" w:right="86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«Золотийвік»ЛьвівськогоархітектурногоРенесансу.</w:t>
            </w:r>
          </w:p>
          <w:p>
            <w:pPr>
              <w:pStyle w:val="TableParagraph"/>
              <w:ind w:left="108" w:right="48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МузичнакультураітеатральнемистецтвоепохиРенесансу.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17" w:leader="none"/>
              </w:tabs>
              <w:ind w:left="107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української культури : навч. посіб. / [В.П.Мельник, М.В. Кашуба, А.В. Яртись та ін.] ; за ред.проф. В.П. Мельника, проф. М.В. Кашуби, проф.А.В.Яртися.Львів:ЛНУіменіІванаФранка,2012.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67" w:leader="none"/>
              </w:tabs>
              <w:ind w:left="107" w:right="9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ІсаєвичЯ.Д.Братстватаїхрольврозвиткуукраїнської культури XVI–XVIII ст. / Я. Д. Ісаєвич ;Інститут суспільних наук Львівського державногоуніверситетуіменіІванаФранка.К.: Науковадумка, 1966.–249с.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24" w:leader="none"/>
                <w:tab w:val="left" w:pos="2125" w:leader="none"/>
                <w:tab w:val="right" w:pos="4567" w:leader="none"/>
              </w:tabs>
              <w:ind w:left="107" w:right="9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ЛитвиновВ.Д.Українавпошукахсвоєїідентичності,</w:t>
              <w:tab/>
              <w:t>XVI–початок</w:t>
              <w:tab/>
              <w:t>XVII</w:t>
            </w:r>
          </w:p>
          <w:p>
            <w:pPr>
              <w:pStyle w:val="TableParagraph"/>
              <w:ind w:left="107" w:right="9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століття : історико-філософськийнарис. Національнаакадеміянаук України ;Відділення релігієзнавства Інституту філософії ім.Г.С.Сковороди.К.:Науковадумка, 2008.528с.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401" w:leader="none"/>
              </w:tabs>
              <w:spacing w:lineRule="exact" w:line="230"/>
              <w:ind w:left="40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ОвсійчукВ.А.УкраїнськемистецтвоXIV–</w:t>
            </w:r>
          </w:p>
          <w:p>
            <w:pPr>
              <w:pStyle w:val="TableParagraph"/>
              <w:tabs>
                <w:tab w:val="clear" w:pos="720"/>
                <w:tab w:val="left" w:pos="1333" w:leader="none"/>
                <w:tab w:val="left" w:pos="2776" w:leader="none"/>
                <w:tab w:val="left" w:pos="3822" w:leader="none"/>
              </w:tabs>
              <w:ind w:left="107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першої</w:t>
              <w:tab/>
              <w:t>половини</w:t>
              <w:tab/>
              <w:t>XVII</w:t>
              <w:tab/>
            </w:r>
            <w:r>
              <w:rPr>
                <w:spacing w:val="-1"/>
                <w:sz w:val="20"/>
                <w:szCs w:val="20"/>
              </w:rPr>
              <w:t>століття.</w:t>
            </w:r>
            <w:r>
              <w:rPr>
                <w:sz w:val="20"/>
                <w:szCs w:val="20"/>
              </w:rPr>
              <w:t>К. : Мистецтво,1985.168с.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59" w:leader="none"/>
              </w:tabs>
              <w:ind w:left="107" w:right="9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СкопЛ.УкраїнськецерковнемалярствовГаличині:технікататехнологіяXV–XVIII</w:t>
            </w:r>
          </w:p>
          <w:p>
            <w:pPr>
              <w:pStyle w:val="TableParagraph"/>
              <w:tabs>
                <w:tab w:val="clear" w:pos="720"/>
                <w:tab w:val="left" w:pos="1740" w:leader="none"/>
                <w:tab w:val="left" w:pos="3722" w:leader="none"/>
              </w:tabs>
              <w:ind w:left="107" w:right="9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століть / ЛевСкоп;Музей«Дрогобиччина»;Творче</w:t>
              <w:tab/>
              <w:t>об’єднання</w:t>
              <w:tab/>
            </w:r>
            <w:r>
              <w:rPr>
                <w:spacing w:val="-1"/>
                <w:sz w:val="20"/>
                <w:szCs w:val="20"/>
              </w:rPr>
              <w:t>«Кактус».</w:t>
            </w:r>
            <w:r>
              <w:rPr>
                <w:sz w:val="20"/>
                <w:szCs w:val="20"/>
              </w:rPr>
              <w:t>Дрогобич : Коло,2013.191с.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59" w:leader="none"/>
              </w:tabs>
              <w:ind w:left="107" w:right="9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Оріховський-РоксоланСтаніславНапученняпольськомукоролевіСигізмунду-Августу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URL</w:t>
            </w:r>
          </w:p>
          <w:p>
            <w:pPr>
              <w:pStyle w:val="TableParagraph"/>
              <w:tabs>
                <w:tab w:val="clear" w:pos="720"/>
                <w:tab w:val="left" w:pos="1777" w:leader="none"/>
                <w:tab w:val="left" w:pos="2337" w:leader="none"/>
                <w:tab w:val="left" w:pos="3366" w:leader="none"/>
                <w:tab w:val="left" w:pos="4511" w:leader="none"/>
              </w:tabs>
              <w:spacing w:lineRule="auto" w:line="247"/>
              <w:ind w:left="107" w:right="95" w:hanging="0"/>
              <w:rPr/>
            </w:pPr>
            <w:r>
              <w:rPr>
                <w:sz w:val="20"/>
                <w:szCs w:val="20"/>
              </w:rPr>
              <w:t xml:space="preserve">: </w:t>
            </w:r>
            <w:r>
              <w:fldChar w:fldCharType="begin"/>
            </w:r>
            <w:r>
              <w:rPr>
                <w:rStyle w:val="ListLabel44"/>
                <w:sz w:val="20"/>
                <w:szCs w:val="20"/>
              </w:rPr>
              <w:instrText> HYPERLINK "http://litopys.org.ua/old14_16/old14_08.htm" \l "or2"</w:instrText>
            </w:r>
            <w:r>
              <w:rPr>
                <w:rStyle w:val="ListLabel44"/>
                <w:sz w:val="20"/>
                <w:szCs w:val="20"/>
              </w:rPr>
              <w:fldChar w:fldCharType="separate"/>
            </w:r>
            <w:r>
              <w:rPr>
                <w:rStyle w:val="ListLabel44"/>
                <w:sz w:val="20"/>
                <w:szCs w:val="20"/>
              </w:rPr>
              <w:t>http://litopys.org.ua/old14_16/old14_08.htm#or2</w:t>
            </w:r>
            <w:r>
              <w:rPr>
                <w:rStyle w:val="ListLabel44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7.СмотрицькийГ.Ключцарстванебесного</w:t>
            </w:r>
            <w:r>
              <w:rPr>
                <w:spacing w:val="25"/>
                <w:sz w:val="20"/>
                <w:szCs w:val="20"/>
                <w:lang w:val="en-US"/>
              </w:rPr>
              <w:t>/ UR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pacing w:val="-4"/>
                <w:sz w:val="20"/>
                <w:szCs w:val="20"/>
              </w:rPr>
              <w:t>:</w:t>
            </w:r>
          </w:p>
          <w:p>
            <w:pPr>
              <w:pStyle w:val="TableParagraph"/>
              <w:spacing w:before="4" w:after="0"/>
              <w:rPr/>
            </w:pPr>
            <w:hyperlink r:id="rId10">
              <w:r>
                <w:rPr>
                  <w:rStyle w:val="ListLabel42"/>
                  <w:color w:val="0000FF"/>
                  <w:sz w:val="20"/>
                  <w:szCs w:val="20"/>
                  <w:u w:val="single" w:color="0000FF"/>
                </w:rPr>
                <w:t>http://litopys.org.ua/suspil/sus11.htm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79" w:leader="none"/>
              </w:tabs>
              <w:ind w:left="110" w:right="9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Підготуватидоповідь-презентацію: Архітектурніпам'яткиЛьвова епохиРенесансу.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447" w:leader="none"/>
                <w:tab w:val="left" w:pos="2308" w:leader="none"/>
              </w:tabs>
              <w:ind w:left="110" w:right="9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Опрацюванняуривківпершоджерел</w:t>
              <w:tab/>
            </w:r>
            <w:r>
              <w:rPr>
                <w:spacing w:val="-2"/>
                <w:sz w:val="20"/>
                <w:szCs w:val="20"/>
              </w:rPr>
              <w:t>зі</w:t>
            </w:r>
            <w:r>
              <w:rPr>
                <w:sz w:val="20"/>
                <w:szCs w:val="20"/>
              </w:rPr>
              <w:t>запропонованоїтематики: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60" w:leader="none"/>
                <w:tab w:val="left" w:pos="1410" w:leader="none"/>
                <w:tab w:val="left" w:pos="1707" w:leader="none"/>
              </w:tabs>
              <w:ind w:left="110" w:right="9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Оріховський-РоксоланСтаніслав</w:t>
              <w:tab/>
            </w:r>
            <w:r>
              <w:rPr>
                <w:spacing w:val="-1"/>
                <w:sz w:val="20"/>
                <w:szCs w:val="20"/>
              </w:rPr>
              <w:t>«Напучення</w:t>
            </w:r>
            <w:r>
              <w:rPr>
                <w:sz w:val="20"/>
                <w:szCs w:val="20"/>
              </w:rPr>
              <w:t>польському</w:t>
              <w:tab/>
              <w:tab/>
            </w:r>
            <w:r>
              <w:rPr>
                <w:spacing w:val="-1"/>
                <w:sz w:val="20"/>
                <w:szCs w:val="20"/>
              </w:rPr>
              <w:t>королеві</w:t>
            </w:r>
            <w:r>
              <w:rPr>
                <w:sz w:val="20"/>
                <w:szCs w:val="20"/>
              </w:rPr>
              <w:t>Сигізмунду-Августу»,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87" w:leader="none"/>
              </w:tabs>
              <w:ind w:left="386" w:hanging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Смотрицький  Герасим</w:t>
            </w:r>
          </w:p>
          <w:p>
            <w:pPr>
              <w:pStyle w:val="TableParagraph"/>
              <w:tabs>
                <w:tab w:val="clear" w:pos="720"/>
                <w:tab w:val="left" w:pos="1789" w:leader="none"/>
              </w:tabs>
              <w:ind w:left="110" w:right="9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</w:t>
              <w:tab/>
            </w:r>
            <w:r>
              <w:rPr>
                <w:spacing w:val="-1"/>
                <w:sz w:val="20"/>
                <w:szCs w:val="20"/>
              </w:rPr>
              <w:t>царства</w:t>
            </w:r>
            <w:r>
              <w:rPr>
                <w:sz w:val="20"/>
                <w:szCs w:val="20"/>
              </w:rPr>
              <w:t>небесного».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81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29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12.</w:t>
            </w:r>
            <w:r>
              <w:rPr>
                <w:sz w:val="20"/>
                <w:szCs w:val="20"/>
              </w:rPr>
              <w:t>22</w:t>
            </w:r>
          </w:p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тижд.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26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 Феномен культуриукраїнськогобароко(ІІпол.ХVII–ХVIIІст.)</w:t>
            </w:r>
          </w:p>
          <w:p>
            <w:pPr>
              <w:pStyle w:val="TableParagraph"/>
              <w:ind w:left="108" w:right="12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Історичні та суспільно-політичніпередумови розвитку українськоїкультури.Самобутніриси</w:t>
            </w:r>
          </w:p>
          <w:p>
            <w:pPr>
              <w:pStyle w:val="TableParagraph"/>
              <w:spacing w:lineRule="exact" w:line="214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культуриКозацькоїдержави.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17" w:leader="none"/>
              </w:tabs>
              <w:ind w:left="107" w:right="9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української культури : навч. посіб. / [В.П.Мельник, М.В. Кашуба, А.В. Яртись та ін.] ; за ред.проф. В.П. Мельника, проф. М.В. Кашуби, проф.А.В.Яртися.–Львів:ЛНУіменіІванаФранка,2012.482с.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59" w:leader="none"/>
              </w:tabs>
              <w:spacing w:lineRule="exact" w:line="217"/>
              <w:ind w:left="259" w:hanging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Українське       бароко        та        європейський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10" w:right="58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Здійснити підбіркувзірцівукраїнської</w:t>
            </w:r>
          </w:p>
          <w:p>
            <w:pPr>
              <w:pStyle w:val="TableParagraph"/>
              <w:spacing w:lineRule="auto" w:line="276"/>
              <w:ind w:left="110" w:right="22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барокової поезії – «вірші-раки», «акро-вірші» тощо2)Опрацюванняуривків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29" w:leader="none"/>
              </w:tabs>
              <w:ind w:left="111" w:righ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1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tbl>
      <w:tblPr>
        <w:tblW w:w="14246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7"/>
        <w:gridCol w:w="3258"/>
        <w:gridCol w:w="1558"/>
        <w:gridCol w:w="4674"/>
        <w:gridCol w:w="2550"/>
        <w:gridCol w:w="1138"/>
      </w:tblGrid>
      <w:tr>
        <w:trPr>
          <w:trHeight w:val="4607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Розвиток освіти та науковихзнань в Україні ІІ пол. ХVII – поч.ХVIIІ ст. Діяльність Києво-МогилянськоїАкадемії.</w:t>
            </w:r>
          </w:p>
          <w:p>
            <w:pPr>
              <w:pStyle w:val="TableParagraph"/>
              <w:spacing w:lineRule="exact" w:line="229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Особливостілітературної</w:t>
            </w:r>
          </w:p>
          <w:p>
            <w:pPr>
              <w:pStyle w:val="TableParagraph"/>
              <w:ind w:left="108" w:right="2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діяльностівукраїнськійкультурі:козацькілітописи,полемічна</w:t>
            </w:r>
          </w:p>
          <w:p>
            <w:pPr>
              <w:pStyle w:val="TableParagraph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літературатощо.</w:t>
            </w:r>
          </w:p>
          <w:p>
            <w:pPr>
              <w:pStyle w:val="TableParagraph"/>
              <w:ind w:left="108" w:right="51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 козацького бароко вархітектурітаобразотворчомумистецтві.</w:t>
            </w:r>
          </w:p>
          <w:p>
            <w:pPr>
              <w:pStyle w:val="TableParagraph"/>
              <w:spacing w:lineRule="exact" w:line="230"/>
              <w:ind w:left="108" w:right="25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Музична культура і театральнемистецтвокультуриукраїнськогобароко.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контекст : архітектура;образотворчемистецтво;театрімузика /[ред.кол.О.Г.Костюктаін.].К.</w:t>
            </w:r>
          </w:p>
          <w:p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:Наукова думка, 1991. 256с.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60" w:leader="none"/>
              </w:tabs>
              <w:ind w:left="107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ОвсійчукВ.Майстриукраїнськогобароко.Жовківськийхудожнійосередок.К.:Науковадумка, 1991.–338с.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60" w:leader="none"/>
              </w:tabs>
              <w:spacing w:lineRule="auto" w:line="259"/>
              <w:ind w:left="107" w:right="9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Українськебарокотаєвропейськийконтекст:Архітектура,образотворчемистецтво,театрімузика.К.:Науковадумка,1991. –256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60" w:leader="none"/>
              </w:tabs>
              <w:spacing w:lineRule="exact" w:line="229"/>
              <w:ind w:left="259" w:hanging="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ПетровВ.ОсобаСковороди.К.,1995.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26" w:leader="none"/>
              </w:tabs>
              <w:spacing w:lineRule="auto" w:line="259" w:before="13" w:after="0"/>
              <w:ind w:left="107" w:right="95" w:hanging="0"/>
              <w:jc w:val="both"/>
              <w:rPr/>
            </w:pPr>
            <w:r>
              <w:rPr>
                <w:sz w:val="20"/>
                <w:szCs w:val="20"/>
              </w:rPr>
              <w:t>Прокопович Феофан Про риторичне мистецтво /ФеофанПрокопович.–Режимдоступу:</w:t>
            </w:r>
            <w:hyperlink r:id="rId11">
              <w:r>
                <w:rPr>
                  <w:rStyle w:val="ListLabel42"/>
                  <w:color w:val="0000FF"/>
                  <w:sz w:val="20"/>
                  <w:szCs w:val="20"/>
                  <w:u w:val="single" w:color="0000FF"/>
                </w:rPr>
                <w:t>http://litopys.org.ua/procop/proc106.htm</w:t>
              </w:r>
            </w:hyperlink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98" w:leader="none"/>
                <w:tab w:val="left" w:pos="4511" w:leader="none"/>
              </w:tabs>
              <w:spacing w:lineRule="auto" w:line="259"/>
              <w:ind w:left="107" w:right="94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СковородаГ.Розмовап’ятиперехожихпроістиннещастявжитті/Г.Сковорода.–Режимдоступу</w:t>
              <w:tab/>
            </w:r>
            <w:r>
              <w:rPr>
                <w:spacing w:val="-3"/>
                <w:sz w:val="20"/>
                <w:szCs w:val="20"/>
              </w:rPr>
              <w:t>:</w:t>
            </w:r>
          </w:p>
          <w:p>
            <w:pPr>
              <w:pStyle w:val="TableParagraph"/>
              <w:spacing w:lineRule="auto" w:line="259"/>
              <w:ind w:left="107" w:right="667" w:hanging="0"/>
              <w:rPr/>
            </w:pPr>
            <w:hyperlink r:id="rId12">
              <w:r>
                <w:rPr>
                  <w:rStyle w:val="ListLabel42"/>
                  <w:color w:val="0000FF"/>
                  <w:sz w:val="20"/>
                  <w:szCs w:val="20"/>
                  <w:u w:val="single" w:color="0000FF"/>
                </w:rPr>
                <w:t>http://ukrclassic.com.ua/katalog/s/skovoroda-</w:t>
              </w:r>
            </w:hyperlink>
            <w:hyperlink r:id="rId13">
              <w:r>
                <w:rPr>
                  <w:rStyle w:val="ListLabel45"/>
                  <w:color w:val="0000FF"/>
                  <w:spacing w:val="-1"/>
                  <w:sz w:val="20"/>
                  <w:szCs w:val="20"/>
                  <w:u w:val="single" w:color="0000FF"/>
                </w:rPr>
                <w:t>grigorij/501-grigorij-skovoroda-rozmova-p-yati-</w:t>
              </w:r>
            </w:hyperlink>
            <w:hyperlink r:id="rId14">
              <w:r>
                <w:rPr>
                  <w:rStyle w:val="ListLabel42"/>
                  <w:color w:val="0000FF"/>
                  <w:sz w:val="20"/>
                  <w:szCs w:val="20"/>
                  <w:u w:val="single" w:color="0000FF"/>
                </w:rPr>
                <w:t>podorozhnikh-pro-istinne-shchastya-u-zhitti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першоджерел: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60" w:leader="none"/>
              </w:tabs>
              <w:spacing w:before="34" w:after="0"/>
              <w:ind w:left="259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СковородаГригорій</w:t>
            </w:r>
          </w:p>
          <w:p>
            <w:pPr>
              <w:pStyle w:val="TableParagraph"/>
              <w:spacing w:lineRule="auto" w:line="276" w:before="36" w:after="0"/>
              <w:ind w:left="110" w:right="1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«Розмовап’ятиперехожихпро істинне щастя вжитті»,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60" w:leader="none"/>
              </w:tabs>
              <w:spacing w:lineRule="exact" w:line="229"/>
              <w:ind w:left="259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ПрокоповичФеофан</w:t>
            </w:r>
          </w:p>
          <w:p>
            <w:pPr>
              <w:pStyle w:val="TableParagraph"/>
              <w:spacing w:lineRule="auto" w:line="276" w:before="34" w:after="0"/>
              <w:ind w:left="110" w:right="1032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«Про риторичне</w:t>
            </w:r>
            <w:r>
              <w:rPr>
                <w:sz w:val="20"/>
                <w:szCs w:val="20"/>
              </w:rPr>
              <w:t>мистецтво».</w:t>
            </w:r>
          </w:p>
          <w:p>
            <w:pPr>
              <w:pStyle w:val="TableParagraph"/>
              <w:spacing w:lineRule="exact" w:line="227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7год.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81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тижд.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4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Тема6.Українськакультуракін.ХVІII–поч.ХХст. Національно-культурневідродженнявУкраїні(кін.</w:t>
            </w:r>
          </w:p>
          <w:p>
            <w:pPr>
              <w:pStyle w:val="TableParagraph"/>
              <w:ind w:left="108" w:right="95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ХVІII–поч.ХХст.).</w:t>
            </w:r>
          </w:p>
          <w:p>
            <w:pPr>
              <w:pStyle w:val="TableParagraph"/>
              <w:spacing w:lineRule="exact" w:line="226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Ґенезатаперіодизація</w:t>
            </w:r>
          </w:p>
          <w:p>
            <w:pPr>
              <w:pStyle w:val="TableParagraph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національно-культурного</w:t>
            </w:r>
          </w:p>
          <w:p>
            <w:pPr>
              <w:pStyle w:val="TableParagraph"/>
              <w:ind w:left="108" w:right="22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відродженнявУкраїнінаприкінціХVІII –початкуХХ ст.</w:t>
            </w:r>
          </w:p>
          <w:p>
            <w:pPr>
              <w:pStyle w:val="TableParagraph"/>
              <w:spacing w:lineRule="exact" w:line="228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Характернірисидворянського</w:t>
            </w:r>
          </w:p>
          <w:p>
            <w:pPr>
              <w:pStyle w:val="TableParagraph"/>
              <w:ind w:left="108" w:right="24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періодунаціонально-культурноговідродженнявУкраїні.</w:t>
            </w:r>
          </w:p>
          <w:p>
            <w:pPr>
              <w:pStyle w:val="TableParagraph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Особливостінародницького</w:t>
            </w:r>
          </w:p>
          <w:p>
            <w:pPr>
              <w:pStyle w:val="TableParagraph"/>
              <w:spacing w:before="1" w:after="0"/>
              <w:ind w:left="108" w:right="242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періоду </w:t>
            </w:r>
            <w:r>
              <w:rPr>
                <w:sz w:val="20"/>
                <w:szCs w:val="20"/>
              </w:rPr>
              <w:t>національно-культурноговідродження.</w:t>
            </w:r>
          </w:p>
          <w:p>
            <w:pPr>
              <w:pStyle w:val="TableParagraph"/>
              <w:ind w:left="108" w:right="95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Модерністичний період</w:t>
            </w:r>
            <w:r>
              <w:rPr>
                <w:spacing w:val="-1"/>
                <w:sz w:val="20"/>
                <w:szCs w:val="20"/>
              </w:rPr>
              <w:t>національно-культурного</w:t>
            </w:r>
          </w:p>
          <w:p>
            <w:pPr>
              <w:pStyle w:val="TableParagraph"/>
              <w:spacing w:lineRule="atLeast" w:line="230"/>
              <w:ind w:left="108" w:right="5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відродженнявУкраїнітайогохарактеристики.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17" w:leader="none"/>
              </w:tabs>
              <w:ind w:left="107" w:right="9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української культури : навч. посіб. / [В.П.Мельник, М.В. Кашуба, А.В. Яртись та ін.] ; за ред.проф. В.П. Мельника, проф. М.В. Кашуби, проф.А.В.Яртися.–Львів:ЛНУіменіІванаФранка,2012.–482с.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22" w:leader="none"/>
              </w:tabs>
              <w:ind w:left="107" w:right="9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української культури : курс лекцій / М.В.Кашуба.Львів : ЛНУ імені Фвана Франка, 2011. –120с.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51" w:leader="none"/>
              </w:tabs>
              <w:ind w:left="107" w:right="9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КрвавичД.,ОвсійчукВ.,ЧерепановаС.Українське мистецтво : навч. посібн.: У 3 ч. / Д.Крвавич, В. Овсійчук, С. Черепанова. Львів : Світ,2005.–Ч.3.–268с.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60" w:leader="none"/>
              </w:tabs>
              <w:spacing w:lineRule="exact" w:line="230"/>
              <w:ind w:left="107" w:right="9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Українське мистецтво та архітектура кінця ХІХ –початкуХХст./НАНУ.Інститутмистецтвознавства,фольклористикитаетнологіїім.М.Т.Рильського.–К.:Наук.думка,2000.–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29" w:leader="none"/>
              </w:tabs>
              <w:ind w:left="110" w:right="218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Порівняти особливостінаціонально-культурноговідродження в Галичині уконтекстіпроцесів</w:t>
            </w:r>
          </w:p>
          <w:p>
            <w:pPr>
              <w:pStyle w:val="TableParagraph"/>
              <w:ind w:left="110" w:right="71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відродження</w:t>
            </w:r>
            <w:r>
              <w:rPr>
                <w:spacing w:val="-1"/>
                <w:sz w:val="20"/>
                <w:szCs w:val="20"/>
              </w:rPr>
              <w:t>загальноукраїнської</w:t>
            </w:r>
            <w:r>
              <w:rPr>
                <w:sz w:val="20"/>
                <w:szCs w:val="20"/>
              </w:rPr>
              <w:t>культури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29" w:leader="none"/>
              </w:tabs>
              <w:ind w:left="110" w:right="10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Самостійнеопрацювання</w:t>
            </w:r>
            <w:r>
              <w:rPr>
                <w:spacing w:val="-1"/>
                <w:sz w:val="20"/>
                <w:szCs w:val="20"/>
              </w:rPr>
              <w:t>першоджерел</w:t>
            </w:r>
            <w:r>
              <w:rPr>
                <w:sz w:val="20"/>
                <w:szCs w:val="20"/>
              </w:rPr>
              <w:t>зі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запропонованоїтематики: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62" w:leader="none"/>
              </w:tabs>
              <w:ind w:left="261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«ІсторіяРусів»,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62" w:leader="none"/>
              </w:tabs>
              <w:spacing w:before="6" w:after="0"/>
              <w:ind w:left="261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«Книгабуття</w:t>
            </w:r>
          </w:p>
          <w:p>
            <w:pPr>
              <w:pStyle w:val="TableParagraph"/>
              <w:spacing w:lineRule="auto" w:line="235" w:before="12" w:after="0"/>
              <w:ind w:left="110" w:right="51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українськогонароду».7 год.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1" w:right="10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00" w:right="6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1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tbl>
      <w:tblPr>
        <w:tblW w:w="14246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7"/>
        <w:gridCol w:w="3258"/>
        <w:gridCol w:w="1558"/>
        <w:gridCol w:w="4674"/>
        <w:gridCol w:w="2550"/>
        <w:gridCol w:w="1138"/>
      </w:tblGrid>
      <w:tr>
        <w:trPr>
          <w:trHeight w:val="1205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9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Феномен </w:t>
            </w:r>
            <w:r>
              <w:rPr>
                <w:sz w:val="20"/>
                <w:szCs w:val="20"/>
              </w:rPr>
              <w:t>національно-культурноговідродженняуГаличині.</w:t>
            </w:r>
          </w:p>
          <w:p>
            <w:pPr>
              <w:pStyle w:val="TableParagraph"/>
              <w:ind w:left="108" w:right="224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lineRule="exact" w:line="228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60" w:leader="none"/>
                <w:tab w:val="left" w:pos="1309" w:leader="none"/>
                <w:tab w:val="left" w:pos="1759" w:leader="none"/>
                <w:tab w:val="left" w:pos="2963" w:leader="none"/>
                <w:tab w:val="left" w:pos="3284" w:leader="none"/>
                <w:tab w:val="left" w:pos="4475" w:leader="none"/>
              </w:tabs>
              <w:ind w:left="107" w:right="9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Овсійчук</w:t>
              <w:tab/>
              <w:t>В.</w:t>
              <w:tab/>
              <w:t>Класицизм</w:t>
              <w:tab/>
              <w:t>і</w:t>
              <w:tab/>
              <w:t>романтизм</w:t>
              <w:tab/>
            </w:r>
            <w:r>
              <w:rPr>
                <w:spacing w:val="-5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українськомумистецтві.  К. :Дніпро,2001.–447 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562" w:leader="none"/>
                <w:tab w:val="left" w:pos="1450" w:leader="none"/>
                <w:tab w:val="left" w:pos="2251" w:leader="none"/>
                <w:tab w:val="left" w:pos="2654" w:leader="none"/>
                <w:tab w:val="left" w:pos="3527" w:leader="none"/>
                <w:tab w:val="left" w:pos="4510" w:leader="none"/>
              </w:tabs>
              <w:spacing w:before="1" w:after="0"/>
              <w:ind w:left="107" w:right="96" w:hanging="0"/>
              <w:rPr/>
            </w:pPr>
            <w:r>
              <w:rPr>
                <w:sz w:val="20"/>
                <w:szCs w:val="20"/>
              </w:rPr>
              <w:t>Історія</w:t>
              <w:tab/>
              <w:t>Русів.</w:t>
              <w:tab/>
              <w:t>–</w:t>
              <w:tab/>
              <w:t>Режим</w:t>
              <w:tab/>
              <w:t>доступу</w:t>
              <w:tab/>
            </w:r>
            <w:r>
              <w:rPr>
                <w:spacing w:val="-4"/>
                <w:sz w:val="20"/>
                <w:szCs w:val="20"/>
              </w:rPr>
              <w:t>:</w:t>
            </w:r>
            <w:hyperlink r:id="rId15">
              <w:r>
                <w:rPr>
                  <w:rStyle w:val="ListLabel44"/>
                  <w:sz w:val="20"/>
                  <w:szCs w:val="20"/>
                </w:rPr>
                <w:t>http://litopys.org.ua/istrus/rusiv.htm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908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7" w:right="2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тижд.</w:t>
            </w:r>
          </w:p>
          <w:p>
            <w:pPr>
              <w:pStyle w:val="TableParagraph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8" w:right="187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Тема7.ОсобливостіукраїнськоїкультуриХХ ст.</w:t>
            </w:r>
          </w:p>
          <w:p>
            <w:pPr>
              <w:pStyle w:val="TableParagraph"/>
              <w:ind w:left="108" w:right="16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Головні тенденції та періодизаціярозвиткуукраїнськоїкультуриХХст.</w:t>
            </w:r>
          </w:p>
          <w:p>
            <w:pPr>
              <w:pStyle w:val="TableParagraph"/>
              <w:ind w:left="108" w:right="2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ЗдобуткиукраїнськоїкультуривпершійчвертіХХст. </w:t>
            </w:r>
          </w:p>
          <w:p>
            <w:pPr>
              <w:pStyle w:val="TableParagraph"/>
              <w:ind w:left="108" w:right="28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 українського авангарду.</w:t>
            </w:r>
          </w:p>
          <w:p>
            <w:pPr>
              <w:pStyle w:val="TableParagraph"/>
              <w:ind w:left="108" w:right="15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«Розстріляне Відродження» 20-30-хроківХХст. тайого трагічні</w:t>
            </w:r>
          </w:p>
          <w:p>
            <w:pPr>
              <w:pStyle w:val="TableParagraph"/>
              <w:ind w:left="108" w:right="13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наслідкидляукраїнськоїкультури.Феномендисидентів-</w:t>
            </w:r>
          </w:p>
          <w:p>
            <w:pPr>
              <w:pStyle w:val="TableParagraph"/>
              <w:ind w:left="108" w:right="9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шістдесятниківякспробавідновлення українськоїсамобутності.</w:t>
            </w:r>
          </w:p>
          <w:p>
            <w:pPr>
              <w:pStyle w:val="TableParagraph"/>
              <w:spacing w:lineRule="exact" w:line="230"/>
              <w:ind w:left="108" w:right="71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Творчістьдіячівукраїнськоїкультуривеміграції.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Колоквіум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17" w:leader="none"/>
              </w:tabs>
              <w:ind w:left="107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української культури : навч. посіб. / [В.П.Мельник, М.В. Кашуба, А.В. Яртись та ін.] ; за ред.проф. В.П. Мельника, проф. М.В. Кашуби, проф.А.В.Яртися.  Львів: ЛНУіменіІванаФранка,2012.</w:t>
            </w:r>
          </w:p>
          <w:p>
            <w:pPr>
              <w:pStyle w:val="TableParagraph"/>
              <w:tabs>
                <w:tab w:val="clear" w:pos="720"/>
                <w:tab w:val="left" w:pos="321" w:leader="none"/>
              </w:tabs>
              <w:ind w:left="107" w:right="9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2.Красильникова О. В. Історія українського театруХХсторіччя.К. :Либідь,1999.208с.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59" w:leader="none"/>
              </w:tabs>
              <w:ind w:left="107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МусієнкоО.С.Українськекіно : текстиіконтекстВінниця:Глобус-Прес, 2009. –415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23" w:leader="none"/>
              </w:tabs>
              <w:ind w:left="107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Стельмащук С. У світі звуків і слова : про діячівукраїнської культури другої половини XX століттяЛьвів:ВидавництвоТарасаСороки,2009.319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44" w:leader="none"/>
              </w:tabs>
              <w:ind w:left="107" w:right="9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ЧепеликВ.В.Українськийархітектурниймодерн/[упор.З.В.Мойсеєнко-Чепелик].К.</w:t>
            </w:r>
          </w:p>
          <w:p>
            <w:pPr>
              <w:pStyle w:val="TableParagraph"/>
              <w:spacing w:lineRule="exact" w:line="2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:КНУБА, 2000.– 378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09" w:leader="none"/>
              </w:tabs>
              <w:ind w:left="107" w:right="347" w:hanging="0"/>
              <w:rPr/>
            </w:pPr>
            <w:r>
              <w:rPr>
                <w:sz w:val="20"/>
                <w:szCs w:val="20"/>
              </w:rPr>
              <w:t>ЛипинськийВ.Листидобратів-хліборобів/В.Липинський. - Режим доступу:</w:t>
            </w:r>
            <w:hyperlink r:id="rId16">
              <w:r>
                <w:rPr>
                  <w:rStyle w:val="ListLabel42"/>
                  <w:color w:val="0000FF"/>
                  <w:sz w:val="20"/>
                  <w:szCs w:val="20"/>
                  <w:u w:val="single" w:color="0000FF"/>
                </w:rPr>
                <w:t>http://1576.ua/books/2887</w:t>
              </w:r>
            </w:hyperlink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09" w:leader="none"/>
              </w:tabs>
              <w:ind w:left="107" w:right="494" w:hanging="0"/>
              <w:rPr/>
            </w:pPr>
            <w:r>
              <w:rPr>
                <w:sz w:val="20"/>
                <w:szCs w:val="20"/>
              </w:rPr>
              <w:t>ПетровВ.УкраїнськікультурнідіячіУРСР –жертви большевицького терору. / В. Петров. –Режимдоступу:</w:t>
            </w:r>
            <w:hyperlink r:id="rId17">
              <w:r>
                <w:rPr>
                  <w:rStyle w:val="ListLabel42"/>
                  <w:color w:val="0000FF"/>
                  <w:sz w:val="20"/>
                  <w:szCs w:val="20"/>
                  <w:u w:val="single" w:color="0000FF"/>
                </w:rPr>
                <w:t>http://scpg.ru/petrow/main.html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29" w:leader="none"/>
              </w:tabs>
              <w:ind w:left="110" w:right="11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Підготуватидоповідьнатему:«Розстріляне</w:t>
            </w:r>
          </w:p>
          <w:p>
            <w:pPr>
              <w:pStyle w:val="TableParagraph"/>
              <w:ind w:left="110" w:right="29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Відродження: трагічнінаслідки для українськоїкультури»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29" w:leader="none"/>
              </w:tabs>
              <w:spacing w:lineRule="auto" w:line="276"/>
              <w:ind w:left="110" w:right="20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уривківпершоджерел зізапропонованоїтематики: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60" w:leader="none"/>
              </w:tabs>
              <w:spacing w:lineRule="exact" w:line="229"/>
              <w:ind w:left="259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ЛипинськийВ’ячеслав</w:t>
            </w:r>
          </w:p>
          <w:p>
            <w:pPr>
              <w:pStyle w:val="TableParagraph"/>
              <w:ind w:left="110" w:right="90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«Листидобратів-хліборобів»,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60" w:leader="none"/>
              </w:tabs>
              <w:spacing w:lineRule="exact" w:line="229"/>
              <w:ind w:left="259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ПетровВіктор</w:t>
            </w:r>
          </w:p>
          <w:p>
            <w:pPr>
              <w:pStyle w:val="TableParagraph"/>
              <w:ind w:left="110" w:right="5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«УкраїнськікультурнідіячіУРСР– жертви</w:t>
            </w:r>
          </w:p>
          <w:p>
            <w:pPr>
              <w:pStyle w:val="TableParagraph"/>
              <w:spacing w:lineRule="auto" w:line="252"/>
              <w:ind w:left="110" w:right="27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большевицького терору»7 год.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29" w:leader="none"/>
              </w:tabs>
              <w:ind w:left="111" w:right="9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год.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00" w:right="60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259" w:hanging="149"/>
      </w:pPr>
      <w:rPr>
        <w:rFonts w:ascii="Times New Roman" w:hAnsi="Times New Roman" w:cs="Times New Roman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488" w:hanging="1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16" w:hanging="1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44" w:hanging="1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72" w:hanging="1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00" w:hanging="1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28" w:hanging="1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56" w:hanging="1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84" w:hanging="149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110" w:hanging="219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362" w:hanging="21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4" w:hanging="21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6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88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30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2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56" w:hanging="219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07" w:hanging="209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556" w:hanging="2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2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2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2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2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2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2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209"/>
      </w:pPr>
      <w:rPr>
        <w:rFonts w:ascii="Symbol" w:hAnsi="Symbol" w:cs="Symbol" w:hint="default"/>
      </w:rPr>
    </w:lvl>
  </w:abstractNum>
  <w:abstractNum w:abstractNumId="4">
    <w:lvl w:ilvl="0">
      <w:start w:val="5"/>
      <w:numFmt w:val="decimal"/>
      <w:lvlText w:val="%1."/>
      <w:lvlJc w:val="left"/>
      <w:pPr>
        <w:ind w:left="107" w:hanging="152"/>
      </w:pPr>
      <w:rPr>
        <w:sz w:val="20"/>
        <w:spacing w:val="0"/>
        <w:szCs w:val="18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556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152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*"/>
      <w:lvlJc w:val="left"/>
      <w:pPr>
        <w:ind w:left="261" w:hanging="151"/>
      </w:pPr>
      <w:rPr>
        <w:rFonts w:ascii="Times New Roman" w:hAnsi="Times New Roman" w:cs="Times New Roman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488" w:hanging="1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16" w:hanging="1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44" w:hanging="1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72" w:hanging="1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00" w:hanging="1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28" w:hanging="1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56" w:hanging="1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84" w:hanging="151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110" w:hanging="218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362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4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6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88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30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2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56" w:hanging="218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107" w:hanging="209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556" w:hanging="2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2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2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2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2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2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2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209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*"/>
      <w:lvlJc w:val="left"/>
      <w:pPr>
        <w:ind w:left="259" w:hanging="149"/>
      </w:pPr>
      <w:rPr>
        <w:rFonts w:ascii="Times New Roman" w:hAnsi="Times New Roman" w:cs="Times New Roman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488" w:hanging="1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16" w:hanging="1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44" w:hanging="1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72" w:hanging="1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00" w:hanging="1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28" w:hanging="1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56" w:hanging="1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84" w:hanging="149"/>
      </w:pPr>
      <w:rPr>
        <w:rFonts w:ascii="Symbol" w:hAnsi="Symbol" w:cs="Symbol" w:hint="default"/>
      </w:rPr>
    </w:lvl>
  </w:abstractNum>
  <w:abstractNum w:abstractNumId="9">
    <w:lvl w:ilvl="0">
      <w:start w:val="3"/>
      <w:numFmt w:val="decimal"/>
      <w:lvlText w:val="%1."/>
      <w:lvlJc w:val="left"/>
      <w:pPr>
        <w:ind w:left="107" w:hanging="152"/>
      </w:pPr>
      <w:rPr>
        <w:sz w:val="20"/>
        <w:spacing w:val="0"/>
        <w:szCs w:val="18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556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152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107" w:hanging="209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556" w:hanging="2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2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2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2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2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2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2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209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*"/>
      <w:lvlJc w:val="left"/>
      <w:pPr>
        <w:ind w:left="110" w:hanging="149"/>
      </w:pPr>
      <w:rPr>
        <w:rFonts w:ascii="Times New Roman" w:hAnsi="Times New Roman" w:cs="Times New Roman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362" w:hanging="1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4" w:hanging="1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6" w:hanging="1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88" w:hanging="1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30" w:hanging="1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2" w:hanging="1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1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56" w:hanging="149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)"/>
      <w:lvlJc w:val="left"/>
      <w:pPr>
        <w:ind w:left="110" w:hanging="168"/>
      </w:pPr>
      <w:rPr>
        <w:sz w:val="20"/>
        <w:spacing w:val="0"/>
        <w:szCs w:val="18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362" w:hanging="1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4" w:hanging="1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6" w:hanging="1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88" w:hanging="1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30" w:hanging="1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2" w:hanging="1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1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56" w:hanging="168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107" w:hanging="209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556" w:hanging="2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2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2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2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2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2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2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209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*"/>
      <w:lvlJc w:val="left"/>
      <w:pPr>
        <w:ind w:left="259" w:hanging="149"/>
      </w:pPr>
      <w:rPr>
        <w:rFonts w:ascii="Times New Roman" w:hAnsi="Times New Roman" w:cs="Times New Roman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488" w:hanging="1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16" w:hanging="1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44" w:hanging="1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72" w:hanging="1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00" w:hanging="1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28" w:hanging="1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56" w:hanging="1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84" w:hanging="149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)"/>
      <w:lvlJc w:val="left"/>
      <w:pPr>
        <w:ind w:left="110" w:hanging="218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362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4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6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88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30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2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56" w:hanging="218"/>
      </w:pPr>
      <w:rPr>
        <w:rFonts w:ascii="Symbol" w:hAnsi="Symbol" w:cs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ind w:left="107" w:hanging="202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556" w:hanging="20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2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2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2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2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2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2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202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*"/>
      <w:lvlJc w:val="left"/>
      <w:pPr>
        <w:ind w:left="261" w:hanging="151"/>
      </w:pPr>
      <w:rPr>
        <w:rFonts w:ascii="Times New Roman" w:hAnsi="Times New Roman" w:cs="Times New Roman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488" w:hanging="1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16" w:hanging="1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44" w:hanging="1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72" w:hanging="1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00" w:hanging="1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28" w:hanging="1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56" w:hanging="1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84" w:hanging="151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)"/>
      <w:lvlJc w:val="left"/>
      <w:pPr>
        <w:ind w:left="110" w:hanging="218"/>
      </w:pPr>
      <w:rPr>
        <w:sz w:val="20"/>
        <w:spacing w:val="0"/>
        <w:szCs w:val="20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362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04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6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88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30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2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1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56" w:hanging="218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."/>
      <w:lvlJc w:val="left"/>
      <w:pPr>
        <w:ind w:left="107" w:hanging="202"/>
      </w:pPr>
      <w:rPr>
        <w:sz w:val="20"/>
        <w:spacing w:val="0"/>
        <w:w w:val="99"/>
      </w:rPr>
    </w:lvl>
    <w:lvl w:ilvl="1">
      <w:start w:val="1"/>
      <w:numFmt w:val="bullet"/>
      <w:lvlText w:val=""/>
      <w:lvlJc w:val="left"/>
      <w:pPr>
        <w:ind w:left="556" w:hanging="20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13" w:hanging="2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69" w:hanging="2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26" w:hanging="2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2" w:hanging="2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39" w:hanging="2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95" w:hanging="2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2" w:hanging="202"/>
      </w:pPr>
      <w:rPr>
        <w:rFonts w:ascii="Symbol" w:hAnsi="Symbol" w:cs="Symbol" w:hint="default"/>
      </w:rPr>
    </w:lvl>
  </w:abstractNum>
  <w:abstractNum w:abstractNumId="20">
    <w:lvl w:ilvl="0">
      <w:start w:val="47"/>
      <w:numFmt w:val="decimal"/>
      <w:lvlText w:val="%1."/>
      <w:lvlJc w:val="left"/>
      <w:pPr>
        <w:ind w:left="521" w:hanging="402"/>
      </w:pPr>
      <w:rPr>
        <w:sz w:val="24"/>
        <w:szCs w:val="24"/>
        <w:w w:val="100"/>
        <w:rFonts w:eastAsia="Times New Roman"/>
      </w:rPr>
    </w:lvl>
    <w:lvl w:ilvl="1">
      <w:start w:val="1"/>
      <w:numFmt w:val="bullet"/>
      <w:lvlText w:val=""/>
      <w:lvlJc w:val="left"/>
      <w:pPr>
        <w:ind w:left="1592" w:hanging="40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65" w:hanging="4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8" w:hanging="4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11" w:hanging="4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84" w:hanging="4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56" w:hanging="4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29" w:hanging="4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02" w:hanging="402"/>
      </w:pPr>
      <w:rPr>
        <w:rFonts w:ascii="Symbol" w:hAnsi="Symbol" w:cs="Symbol" w:hint="default"/>
      </w:rPr>
    </w:lvl>
  </w:abstractNum>
  <w:abstractNum w:abstractNumId="21">
    <w:lvl w:ilvl="0">
      <w:start w:val="19"/>
      <w:numFmt w:val="decimal"/>
      <w:lvlText w:val="%1."/>
      <w:lvlJc w:val="left"/>
      <w:pPr>
        <w:ind w:left="540" w:hanging="421"/>
      </w:pPr>
      <w:rPr>
        <w:sz w:val="24"/>
        <w:szCs w:val="24"/>
        <w:w w:val="100"/>
        <w:rFonts w:eastAsia="Times New Roman"/>
      </w:rPr>
    </w:lvl>
    <w:lvl w:ilvl="1">
      <w:start w:val="1"/>
      <w:numFmt w:val="bullet"/>
      <w:lvlText w:val=""/>
      <w:lvlJc w:val="left"/>
      <w:pPr>
        <w:ind w:left="1610" w:hanging="4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81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52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23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94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64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35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06" w:hanging="421"/>
      </w:pPr>
      <w:rPr>
        <w:rFonts w:ascii="Symbol" w:hAnsi="Symbol" w:cs="Symbol" w:hint="default"/>
      </w:rPr>
    </w:lvl>
  </w:abstractNum>
  <w:abstractNum w:abstractNumId="22">
    <w:lvl w:ilvl="0">
      <w:start w:val="1"/>
      <w:numFmt w:val="decimal"/>
      <w:lvlText w:val="%1."/>
      <w:lvlJc w:val="left"/>
      <w:pPr>
        <w:ind w:left="479" w:hanging="360"/>
      </w:pPr>
      <w:rPr>
        <w:sz w:val="24"/>
        <w:szCs w:val="24"/>
        <w:w w:val="100"/>
        <w:rFonts w:eastAsia="Times New Roman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4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"/>
      <w:lvlJc w:val="left"/>
      <w:pPr>
        <w:ind w:left="840" w:hanging="361"/>
      </w:pPr>
      <w:rPr>
        <w:rFonts w:ascii="Wingdings" w:hAnsi="Wingdings" w:cs="Wingdings" w:hint="default"/>
        <w:sz w:val="24"/>
        <w:szCs w:val="24"/>
        <w:w w:val="100"/>
      </w:rPr>
    </w:lvl>
    <w:lvl w:ilvl="1">
      <w:start w:val="1"/>
      <w:numFmt w:val="bullet"/>
      <w:lvlText w:val=""/>
      <w:lvlJc w:val="left"/>
      <w:pPr>
        <w:ind w:left="188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21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6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3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44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84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2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66" w:hanging="361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"/>
      <w:lvlJc w:val="left"/>
      <w:pPr>
        <w:ind w:left="840" w:hanging="361"/>
      </w:pPr>
      <w:rPr>
        <w:rFonts w:ascii="Wingdings" w:hAnsi="Wingdings" w:cs="Wingdings" w:hint="default"/>
        <w:sz w:val="24"/>
        <w:szCs w:val="24"/>
        <w:w w:val="100"/>
      </w:rPr>
    </w:lvl>
    <w:lvl w:ilvl="1">
      <w:start w:val="1"/>
      <w:numFmt w:val="bullet"/>
      <w:lvlText w:val=""/>
      <w:lvlJc w:val="left"/>
      <w:pPr>
        <w:ind w:left="188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21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6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3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44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84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2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66" w:hanging="361"/>
      </w:pPr>
      <w:rPr>
        <w:rFonts w:ascii="Symbol" w:hAnsi="Symbol" w:cs="Symbol" w:hint="default"/>
      </w:rPr>
    </w:lvl>
  </w:abstractNum>
  <w:abstractNum w:abstractNumId="25">
    <w:lvl w:ilvl="0">
      <w:start w:val="23"/>
      <w:numFmt w:val="decimal"/>
      <w:lvlText w:val="%1."/>
      <w:lvlJc w:val="left"/>
      <w:pPr>
        <w:ind w:left="479" w:hanging="360"/>
      </w:pPr>
      <w:rPr>
        <w:sz w:val="24"/>
        <w:szCs w:val="24"/>
        <w:w w:val="100"/>
        <w:rFonts w:eastAsia="Times New Roman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4" w:hanging="360"/>
      </w:pPr>
      <w:rPr>
        <w:rFonts w:ascii="Symbol" w:hAnsi="Symbol" w:cs="Symbol" w:hint="default"/>
      </w:rPr>
    </w:lvl>
  </w:abstractNum>
  <w:abstractNum w:abstractNumId="26">
    <w:lvl w:ilvl="0">
      <w:start w:val="4"/>
      <w:numFmt w:val="decimal"/>
      <w:lvlText w:val="%1."/>
      <w:lvlJc w:val="left"/>
      <w:pPr>
        <w:ind w:left="479" w:hanging="360"/>
      </w:pPr>
      <w:rPr>
        <w:sz w:val="24"/>
        <w:szCs w:val="24"/>
        <w:w w:val="100"/>
        <w:rFonts w:eastAsia="Times New Roman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4" w:hanging="360"/>
      </w:pPr>
      <w:rPr>
        <w:rFonts w:ascii="Symbol" w:hAnsi="Symbol" w:cs="Symbol" w:hint="default"/>
      </w:rPr>
    </w:lvl>
  </w:abstractNum>
  <w:abstractNum w:abstractNumId="27">
    <w:lvl w:ilvl="0">
      <w:start w:val="1"/>
      <w:numFmt w:val="decimal"/>
      <w:lvlText w:val="%1."/>
      <w:lvlJc w:val="left"/>
      <w:pPr>
        <w:ind w:left="479" w:hanging="360"/>
      </w:pPr>
      <w:rPr>
        <w:sz w:val="24"/>
        <w:szCs w:val="24"/>
        <w:w w:val="100"/>
        <w:rFonts w:eastAsia="Times New Roman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4" w:hanging="36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290" w:hanging="171"/>
      </w:pPr>
      <w:rPr>
        <w:rFonts w:ascii="Symbol" w:hAnsi="Symbol" w:cs="Symbol" w:hint="default"/>
        <w:sz w:val="24"/>
        <w:szCs w:val="24"/>
        <w:w w:val="100"/>
      </w:rPr>
    </w:lvl>
    <w:lvl w:ilvl="1">
      <w:start w:val="1"/>
      <w:numFmt w:val="bullet"/>
      <w:lvlText w:val=""/>
      <w:lvlJc w:val="left"/>
      <w:pPr>
        <w:ind w:left="1376" w:hanging="1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73" w:hanging="1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0" w:hanging="1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67" w:hanging="1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64" w:hanging="1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60" w:hanging="1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57" w:hanging="1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54" w:hanging="171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7c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uk-U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ac44b3"/>
    <w:rPr>
      <w:rFonts w:ascii="Times New Roman" w:hAnsi="Times New Roman" w:eastAsia="Times New Roman"/>
      <w:lang w:eastAsia="en-US"/>
    </w:rPr>
  </w:style>
  <w:style w:type="character" w:styleId="Style14">
    <w:name w:val="Гіперпосилання"/>
    <w:basedOn w:val="DefaultParagraphFont"/>
    <w:uiPriority w:val="99"/>
    <w:semiHidden/>
    <w:rsid w:val="00ce72dd"/>
    <w:rPr>
      <w:color w:val="0000FF"/>
      <w:u w:val="single"/>
    </w:rPr>
  </w:style>
  <w:style w:type="character" w:styleId="ListLabel1">
    <w:name w:val="ListLabel 1"/>
    <w:qFormat/>
    <w:rPr>
      <w:rFonts w:eastAsia="Times New Roman"/>
      <w:spacing w:val="0"/>
      <w:w w:val="99"/>
      <w:sz w:val="20"/>
      <w:szCs w:val="20"/>
    </w:rPr>
  </w:style>
  <w:style w:type="character" w:styleId="ListLabel2">
    <w:name w:val="ListLabel 2"/>
    <w:qFormat/>
    <w:rPr>
      <w:rFonts w:eastAsia="Times New Roman"/>
      <w:spacing w:val="-2"/>
      <w:w w:val="99"/>
      <w:sz w:val="18"/>
      <w:szCs w:val="18"/>
    </w:rPr>
  </w:style>
  <w:style w:type="character" w:styleId="ListLabel3">
    <w:name w:val="ListLabel 3"/>
    <w:qFormat/>
    <w:rPr>
      <w:rFonts w:eastAsia="Times New Roman"/>
      <w:spacing w:val="0"/>
      <w:w w:val="99"/>
      <w:sz w:val="20"/>
      <w:szCs w:val="20"/>
    </w:rPr>
  </w:style>
  <w:style w:type="character" w:styleId="ListLabel4">
    <w:name w:val="ListLabel 4"/>
    <w:qFormat/>
    <w:rPr>
      <w:rFonts w:eastAsia="Times New Roman"/>
      <w:w w:val="99"/>
      <w:sz w:val="20"/>
      <w:szCs w:val="20"/>
    </w:rPr>
  </w:style>
  <w:style w:type="character" w:styleId="ListLabel5">
    <w:name w:val="ListLabel 5"/>
    <w:qFormat/>
    <w:rPr>
      <w:rFonts w:eastAsia="Times New Roman"/>
      <w:spacing w:val="0"/>
      <w:w w:val="99"/>
      <w:sz w:val="20"/>
      <w:szCs w:val="20"/>
    </w:rPr>
  </w:style>
  <w:style w:type="character" w:styleId="ListLabel6">
    <w:name w:val="ListLabel 6"/>
    <w:qFormat/>
    <w:rPr>
      <w:rFonts w:eastAsia="Times New Roman"/>
      <w:spacing w:val="0"/>
      <w:w w:val="99"/>
      <w:sz w:val="20"/>
      <w:szCs w:val="20"/>
    </w:rPr>
  </w:style>
  <w:style w:type="character" w:styleId="ListLabel7">
    <w:name w:val="ListLabel 7"/>
    <w:qFormat/>
    <w:rPr>
      <w:rFonts w:eastAsia="Times New Roman"/>
      <w:spacing w:val="0"/>
      <w:w w:val="99"/>
      <w:sz w:val="20"/>
      <w:szCs w:val="18"/>
    </w:rPr>
  </w:style>
  <w:style w:type="character" w:styleId="ListLabel8">
    <w:name w:val="ListLabel 8"/>
    <w:qFormat/>
    <w:rPr>
      <w:rFonts w:eastAsia="Times New Roman"/>
      <w:w w:val="99"/>
      <w:sz w:val="20"/>
      <w:szCs w:val="20"/>
    </w:rPr>
  </w:style>
  <w:style w:type="character" w:styleId="ListLabel9">
    <w:name w:val="ListLabel 9"/>
    <w:qFormat/>
    <w:rPr>
      <w:rFonts w:eastAsia="Times New Roman"/>
      <w:spacing w:val="0"/>
      <w:w w:val="99"/>
      <w:sz w:val="20"/>
      <w:szCs w:val="20"/>
    </w:rPr>
  </w:style>
  <w:style w:type="character" w:styleId="ListLabel10">
    <w:name w:val="ListLabel 10"/>
    <w:qFormat/>
    <w:rPr>
      <w:rFonts w:eastAsia="Times New Roman"/>
      <w:spacing w:val="0"/>
      <w:w w:val="99"/>
      <w:sz w:val="20"/>
      <w:szCs w:val="20"/>
    </w:rPr>
  </w:style>
  <w:style w:type="character" w:styleId="ListLabel11">
    <w:name w:val="ListLabel 11"/>
    <w:qFormat/>
    <w:rPr>
      <w:rFonts w:eastAsia="Times New Roman"/>
      <w:w w:val="99"/>
      <w:sz w:val="20"/>
      <w:szCs w:val="20"/>
    </w:rPr>
  </w:style>
  <w:style w:type="character" w:styleId="ListLabel12">
    <w:name w:val="ListLabel 12"/>
    <w:qFormat/>
    <w:rPr>
      <w:rFonts w:eastAsia="Times New Roman"/>
      <w:spacing w:val="0"/>
      <w:w w:val="99"/>
      <w:sz w:val="20"/>
      <w:szCs w:val="18"/>
    </w:rPr>
  </w:style>
  <w:style w:type="character" w:styleId="ListLabel13">
    <w:name w:val="ListLabel 13"/>
    <w:qFormat/>
    <w:rPr>
      <w:rFonts w:eastAsia="Times New Roman"/>
      <w:spacing w:val="0"/>
      <w:w w:val="99"/>
      <w:sz w:val="20"/>
      <w:szCs w:val="20"/>
    </w:rPr>
  </w:style>
  <w:style w:type="character" w:styleId="ListLabel14">
    <w:name w:val="ListLabel 14"/>
    <w:qFormat/>
    <w:rPr>
      <w:rFonts w:eastAsia="Times New Roman"/>
      <w:w w:val="99"/>
      <w:sz w:val="20"/>
      <w:szCs w:val="20"/>
    </w:rPr>
  </w:style>
  <w:style w:type="character" w:styleId="ListLabel15">
    <w:name w:val="ListLabel 15"/>
    <w:qFormat/>
    <w:rPr>
      <w:rFonts w:eastAsia="Times New Roman"/>
      <w:spacing w:val="0"/>
      <w:w w:val="99"/>
      <w:sz w:val="20"/>
      <w:szCs w:val="18"/>
    </w:rPr>
  </w:style>
  <w:style w:type="character" w:styleId="ListLabel16">
    <w:name w:val="ListLabel 16"/>
    <w:qFormat/>
    <w:rPr>
      <w:rFonts w:eastAsia="Times New Roman"/>
      <w:spacing w:val="0"/>
      <w:w w:val="99"/>
      <w:sz w:val="20"/>
      <w:szCs w:val="20"/>
    </w:rPr>
  </w:style>
  <w:style w:type="character" w:styleId="ListLabel17">
    <w:name w:val="ListLabel 17"/>
    <w:qFormat/>
    <w:rPr>
      <w:rFonts w:eastAsia="Times New Roman"/>
      <w:w w:val="99"/>
      <w:sz w:val="20"/>
      <w:szCs w:val="20"/>
    </w:rPr>
  </w:style>
  <w:style w:type="character" w:styleId="ListLabel18">
    <w:name w:val="ListLabel 18"/>
    <w:qFormat/>
    <w:rPr>
      <w:rFonts w:eastAsia="Times New Roman"/>
      <w:spacing w:val="0"/>
      <w:w w:val="99"/>
      <w:sz w:val="20"/>
      <w:szCs w:val="20"/>
    </w:rPr>
  </w:style>
  <w:style w:type="character" w:styleId="ListLabel19">
    <w:name w:val="ListLabel 19"/>
    <w:qFormat/>
    <w:rPr>
      <w:rFonts w:eastAsia="Times New Roman"/>
      <w:spacing w:val="0"/>
      <w:w w:val="99"/>
      <w:sz w:val="20"/>
      <w:szCs w:val="20"/>
    </w:rPr>
  </w:style>
  <w:style w:type="character" w:styleId="ListLabel20">
    <w:name w:val="ListLabel 20"/>
    <w:qFormat/>
    <w:rPr>
      <w:rFonts w:eastAsia="Times New Roman"/>
      <w:w w:val="99"/>
      <w:sz w:val="20"/>
      <w:szCs w:val="20"/>
    </w:rPr>
  </w:style>
  <w:style w:type="character" w:styleId="ListLabel21">
    <w:name w:val="ListLabel 21"/>
    <w:qFormat/>
    <w:rPr>
      <w:rFonts w:eastAsia="Times New Roman"/>
      <w:spacing w:val="0"/>
      <w:w w:val="99"/>
      <w:sz w:val="20"/>
      <w:szCs w:val="20"/>
    </w:rPr>
  </w:style>
  <w:style w:type="character" w:styleId="ListLabel22">
    <w:name w:val="ListLabel 22"/>
    <w:qFormat/>
    <w:rPr>
      <w:spacing w:val="0"/>
      <w:w w:val="99"/>
      <w:sz w:val="20"/>
    </w:rPr>
  </w:style>
  <w:style w:type="character" w:styleId="ListLabel23">
    <w:name w:val="ListLabel 23"/>
    <w:qFormat/>
    <w:rPr>
      <w:rFonts w:eastAsia="Times New Roman"/>
      <w:w w:val="100"/>
      <w:sz w:val="24"/>
      <w:szCs w:val="24"/>
    </w:rPr>
  </w:style>
  <w:style w:type="character" w:styleId="ListLabel24">
    <w:name w:val="ListLabel 24"/>
    <w:qFormat/>
    <w:rPr>
      <w:rFonts w:eastAsia="Times New Roman"/>
      <w:w w:val="100"/>
      <w:sz w:val="24"/>
      <w:szCs w:val="24"/>
    </w:rPr>
  </w:style>
  <w:style w:type="character" w:styleId="ListLabel25">
    <w:name w:val="ListLabel 25"/>
    <w:qFormat/>
    <w:rPr>
      <w:rFonts w:eastAsia="Times New Roman"/>
      <w:w w:val="100"/>
      <w:sz w:val="24"/>
      <w:szCs w:val="24"/>
    </w:rPr>
  </w:style>
  <w:style w:type="character" w:styleId="ListLabel26">
    <w:name w:val="ListLabel 26"/>
    <w:qFormat/>
    <w:rPr>
      <w:rFonts w:eastAsia="Times New Roman"/>
      <w:w w:val="100"/>
      <w:sz w:val="24"/>
      <w:szCs w:val="24"/>
    </w:rPr>
  </w:style>
  <w:style w:type="character" w:styleId="ListLabel27">
    <w:name w:val="ListLabel 27"/>
    <w:qFormat/>
    <w:rPr>
      <w:rFonts w:eastAsia="Times New Roman"/>
      <w:w w:val="100"/>
      <w:sz w:val="24"/>
      <w:szCs w:val="24"/>
    </w:rPr>
  </w:style>
  <w:style w:type="character" w:styleId="ListLabel28">
    <w:name w:val="ListLabel 28"/>
    <w:qFormat/>
    <w:rPr>
      <w:rFonts w:eastAsia="Times New Roman"/>
      <w:w w:val="100"/>
      <w:sz w:val="24"/>
      <w:szCs w:val="24"/>
    </w:rPr>
  </w:style>
  <w:style w:type="character" w:styleId="ListLabel29">
    <w:name w:val="ListLabel 29"/>
    <w:qFormat/>
    <w:rPr>
      <w:rFonts w:eastAsia="Times New Roman"/>
      <w:w w:val="100"/>
      <w:sz w:val="24"/>
      <w:szCs w:val="24"/>
    </w:rPr>
  </w:style>
  <w:style w:type="character" w:styleId="ListLabel30">
    <w:name w:val="ListLabel 30"/>
    <w:qFormat/>
    <w:rPr>
      <w:rFonts w:eastAsia="Times New Roman"/>
      <w:w w:val="100"/>
      <w:sz w:val="24"/>
      <w:szCs w:val="24"/>
    </w:rPr>
  </w:style>
  <w:style w:type="character" w:styleId="ListLabel31">
    <w:name w:val="ListLabel 31"/>
    <w:qFormat/>
    <w:rPr>
      <w:rFonts w:eastAsia="Times New Roman"/>
      <w:w w:val="100"/>
      <w:sz w:val="24"/>
      <w:szCs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/>
  </w:style>
  <w:style w:type="character" w:styleId="ListLabel42">
    <w:name w:val="ListLabel 42"/>
    <w:qFormat/>
    <w:rPr>
      <w:color w:val="0000FF"/>
      <w:sz w:val="20"/>
      <w:szCs w:val="20"/>
      <w:u w:val="single" w:color="0000FF"/>
    </w:rPr>
  </w:style>
  <w:style w:type="character" w:styleId="ListLabel43">
    <w:name w:val="ListLabel 43"/>
    <w:qFormat/>
    <w:rPr>
      <w:spacing w:val="-1"/>
      <w:sz w:val="20"/>
      <w:szCs w:val="20"/>
    </w:rPr>
  </w:style>
  <w:style w:type="character" w:styleId="ListLabel44">
    <w:name w:val="ListLabel 44"/>
    <w:qFormat/>
    <w:rPr>
      <w:sz w:val="20"/>
      <w:szCs w:val="20"/>
    </w:rPr>
  </w:style>
  <w:style w:type="character" w:styleId="ListLabel45">
    <w:name w:val="ListLabel 45"/>
    <w:qFormat/>
    <w:rPr>
      <w:color w:val="0000FF"/>
      <w:spacing w:val="-1"/>
      <w:sz w:val="20"/>
      <w:szCs w:val="20"/>
      <w:u w:val="single" w:color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0277c4"/>
    <w:pPr/>
    <w:rPr>
      <w:b/>
      <w:bCs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277c4"/>
    <w:pPr/>
    <w:rPr/>
  </w:style>
  <w:style w:type="paragraph" w:styleId="TableParagraph" w:customStyle="1">
    <w:name w:val="Table Paragraph"/>
    <w:basedOn w:val="Normal"/>
    <w:uiPriority w:val="99"/>
    <w:qFormat/>
    <w:rsid w:val="000277c4"/>
    <w:pPr>
      <w:ind w:left="107" w:hanging="0"/>
    </w:pPr>
    <w:rPr/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0277c4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alya.korol@lnu.edu.ua" TargetMode="External"/><Relationship Id="rId3" Type="http://schemas.openxmlformats.org/officeDocument/2006/relationships/hyperlink" Target="https://www.youtube.com/@kult_podcast" TargetMode="External"/><Relationship Id="rId4" Type="http://schemas.openxmlformats.org/officeDocument/2006/relationships/hyperlink" Target="https://www.youtube.com/watch?v=pFEV7MtqeQA&amp;list=PLjhjDQTF1TWuekDhaMTYCn7PUBloxwdYd&amp;index=10" TargetMode="External"/><Relationship Id="rId5" Type="http://schemas.openxmlformats.org/officeDocument/2006/relationships/hyperlink" Target="https://www.udemy.com/course/ukrainian-culture-understanding-the-country-and-its-people/" TargetMode="External"/><Relationship Id="rId6" Type="http://schemas.openxmlformats.org/officeDocument/2006/relationships/hyperlink" Target="http://litopys.org.ua/anton/ant03.htm" TargetMode="External"/><Relationship Id="rId7" Type="http://schemas.openxmlformats.org/officeDocument/2006/relationships/hyperlink" Target="http://dneslovo.at.ua/load/statti/kulchickij_a_nacionalni" TargetMode="External"/><Relationship Id="rId8" Type="http://schemas.openxmlformats.org/officeDocument/2006/relationships/hyperlink" Target="http://litopys.org.ua/oldukr/ilarion.htm" TargetMode="External"/><Relationship Id="rId9" Type="http://schemas.openxmlformats.org/officeDocument/2006/relationships/hyperlink" Target="http://litopys.org.ua/litop/lit27.htm" TargetMode="External"/><Relationship Id="rId10" Type="http://schemas.openxmlformats.org/officeDocument/2006/relationships/hyperlink" Target="http://litopys.org.ua/suspil/sus11.htm" TargetMode="External"/><Relationship Id="rId11" Type="http://schemas.openxmlformats.org/officeDocument/2006/relationships/hyperlink" Target="http://litopys.org.ua/procop/proc106.htm" TargetMode="External"/><Relationship Id="rId12" Type="http://schemas.openxmlformats.org/officeDocument/2006/relationships/hyperlink" Target="http://ukrclassic.com.ua/katalog/s/skovoroda-grigorij/501-grigorij-skovoroda-rozmova-p-yati-podorozhnikh-pro-istinne-shchastya-u-zhitti" TargetMode="External"/><Relationship Id="rId13" Type="http://schemas.openxmlformats.org/officeDocument/2006/relationships/hyperlink" Target="http://ukrclassic.com.ua/katalog/s/skovoroda-grigorij/501-grigorij-skovoroda-rozmova-p-yati-podorozhnikh-pro-istinne-shchastya-u-zhitti" TargetMode="External"/><Relationship Id="rId14" Type="http://schemas.openxmlformats.org/officeDocument/2006/relationships/hyperlink" Target="http://ukrclassic.com.ua/katalog/s/skovoroda-grigorij/501-grigorij-skovoroda-rozmova-p-yati-podorozhnikh-pro-istinne-shchastya-u-zhitti" TargetMode="External"/><Relationship Id="rId15" Type="http://schemas.openxmlformats.org/officeDocument/2006/relationships/hyperlink" Target="http://litopys.org.ua/istrus/rusiv.htm" TargetMode="External"/><Relationship Id="rId16" Type="http://schemas.openxmlformats.org/officeDocument/2006/relationships/hyperlink" Target="http://1576.ua/books/2887" TargetMode="External"/><Relationship Id="rId17" Type="http://schemas.openxmlformats.org/officeDocument/2006/relationships/hyperlink" Target="http://scpg.ru/petrow/main.html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LibreOffice/6.2.4.2$Windows_X86_64 LibreOffice_project/2412653d852ce75f65fbfa83fb7e7b669a126d64</Application>
  <Pages>15</Pages>
  <Words>1400</Words>
  <Characters>22342</Characters>
  <CharactersWithSpaces>23159</CharactersWithSpaces>
  <Paragraphs>441</Paragraphs>
  <Company>ЛНУ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2023-03-09T12:28:00Z</dcterms:created>
  <dc:creator>НМ</dc:creator>
  <dc:description/>
  <dc:language>uk-UA</dc:language>
  <cp:lastModifiedBy>КТІК</cp:lastModifiedBy>
  <cp:lastPrinted>2023-01-23T12:24:00Z</cp:lastPrinted>
  <dcterms:modified xsi:type="dcterms:W3CDTF">2023-03-09T12:28:00Z</dcterms:modified>
  <cp:revision>2</cp:revision>
  <dc:subject/>
  <dc:title>МІНІСТЕРСТВООСВІТИІНАУКИУКРАЇНИ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ЛНУ</vt:lpwstr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