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:rsidR="00A25686" w:rsidRPr="00414F1D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414F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протокол № 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1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31.08.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20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 xml:space="preserve">21 </w:t>
      </w:r>
      <w:r w:rsidR="001659F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р.</w:t>
      </w:r>
      <w:r w:rsidRPr="00414F1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:rsidR="00A25686" w:rsidRPr="00414F1D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:rsidR="00A25686" w:rsidRPr="00414F1D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414F1D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414F1D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 w:rsidR="00401ACA" w:rsidRPr="00414F1D">
        <w:rPr>
          <w:rFonts w:ascii="Times New Roman" w:hAnsi="Times New Roman" w:cs="Times New Roman"/>
          <w:b/>
          <w:sz w:val="24"/>
          <w:szCs w:val="24"/>
        </w:rPr>
        <w:t>НОВІТНІ РЕЛІГІЙНІ ТЕЧІЇ ТА РУХИ</w:t>
      </w: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:rsidR="00A25686" w:rsidRPr="00414F1D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:rsidR="00A25686" w:rsidRPr="00414F1D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:rsidR="00A25686" w:rsidRPr="00414F1D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:rsidR="00A25686" w:rsidRPr="00414F1D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414F1D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414F1D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414F1D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</w:t>
      </w:r>
      <w:r w:rsidR="00B30CB5"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Pr="00414F1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  <w:r w:rsidRPr="00414F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5686" w:rsidRPr="00414F1D" w:rsidRDefault="00A25686" w:rsidP="00A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1D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:rsidR="00A25686" w:rsidRPr="00414F1D" w:rsidRDefault="008572BE" w:rsidP="00A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1D">
        <w:rPr>
          <w:rFonts w:ascii="Times New Roman" w:hAnsi="Times New Roman" w:cs="Times New Roman"/>
          <w:b/>
          <w:sz w:val="24"/>
          <w:szCs w:val="24"/>
        </w:rPr>
        <w:t>НОВІТНІ РЕЛІГІЙНІ ТЕЧІЇ ТА РУХИ</w:t>
      </w:r>
    </w:p>
    <w:p w:rsidR="00A25686" w:rsidRPr="00414F1D" w:rsidRDefault="00A25686" w:rsidP="00A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1D">
        <w:rPr>
          <w:rFonts w:ascii="Times New Roman" w:hAnsi="Times New Roman" w:cs="Times New Roman"/>
          <w:b/>
          <w:sz w:val="24"/>
          <w:szCs w:val="24"/>
        </w:rPr>
        <w:t>202</w:t>
      </w:r>
      <w:r w:rsidR="00414F1D">
        <w:rPr>
          <w:rFonts w:ascii="Times New Roman" w:hAnsi="Times New Roman" w:cs="Times New Roman"/>
          <w:b/>
          <w:sz w:val="24"/>
          <w:szCs w:val="24"/>
        </w:rPr>
        <w:t>1</w:t>
      </w:r>
      <w:r w:rsidRPr="00414F1D">
        <w:rPr>
          <w:rFonts w:ascii="Times New Roman" w:hAnsi="Times New Roman" w:cs="Times New Roman"/>
          <w:b/>
          <w:sz w:val="24"/>
          <w:szCs w:val="24"/>
        </w:rPr>
        <w:t>-202</w:t>
      </w:r>
      <w:r w:rsidR="00414F1D">
        <w:rPr>
          <w:rFonts w:ascii="Times New Roman" w:hAnsi="Times New Roman" w:cs="Times New Roman"/>
          <w:b/>
          <w:sz w:val="24"/>
          <w:szCs w:val="24"/>
        </w:rPr>
        <w:t>2</w:t>
      </w:r>
      <w:r w:rsidRPr="00414F1D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5"/>
        <w:gridCol w:w="11265"/>
      </w:tblGrid>
      <w:tr w:rsidR="00A25686" w:rsidRPr="00414F1D" w:rsidTr="00696E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4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414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8572BE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НОВІТНІ РЕЛІГІЙНІ ТЕЧІЇ ТА РУХИ</w:t>
            </w:r>
          </w:p>
        </w:tc>
      </w:tr>
      <w:tr w:rsidR="00A25686" w:rsidRPr="00414F1D" w:rsidTr="00696E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A25686" w:rsidRPr="00414F1D" w:rsidTr="00696E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A25686" w:rsidRPr="00414F1D" w:rsidTr="00696E13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414F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414F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A25686" w:rsidRPr="00414F1D" w:rsidTr="00696E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8572BE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Колесник Ігор Миколайович</w:t>
            </w:r>
            <w:r w:rsidR="00A25686"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філософських наук, доцент кафедри теорії та історії культури 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86" w:rsidRPr="00414F1D" w:rsidTr="00696E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6E10CF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72BE" w:rsidRPr="00414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ihor.kolesnyk@lnu.edu.ua</w:t>
              </w:r>
            </w:hyperlink>
            <w:r w:rsidR="00A25686"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A25686" w:rsidRPr="00414F1D" w:rsidTr="00696E13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A25686" w:rsidRPr="00414F1D" w:rsidTr="00696E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B4189" w:rsidRPr="00414F1D" w:rsidRDefault="005B4189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2BE" w:rsidRPr="0041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НРТ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» є дисципліною вільного вибору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A25686" w:rsidRPr="00414F1D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вивчення навчальної дисципліни є сфера феноменів новітнього релігійного життя,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багатоманіття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релігійних течій та їхніх характерних рис. </w:t>
            </w:r>
          </w:p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Програма навчальної дисципліни складається з таких змістових модулів:</w:t>
            </w:r>
          </w:p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1. Вступ у дисципліну. Неохристиянські, орієнтальні, синкретичні релігійні течії.</w:t>
            </w:r>
          </w:p>
          <w:p w:rsidR="00A25686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2. Неоязичництво, квазінаукові, сатанинські рухи та деструктивні культи.</w:t>
            </w:r>
          </w:p>
        </w:tc>
      </w:tr>
      <w:tr w:rsidR="00A25686" w:rsidRPr="00414F1D" w:rsidTr="00696E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414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414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Мета: вивчення і успішне засвоєння даної дисципліни буде сприяти: </w:t>
            </w:r>
          </w:p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підвищенню загальної релігієзнавчої культури; </w:t>
            </w:r>
          </w:p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формуванню цілісного уявлення про феномен нетрадиційних релігійних рухів і культів закордоном і в Україні; </w:t>
            </w:r>
          </w:p>
          <w:p w:rsidR="008572BE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вмінню з позицій сучасного релігієзнавства самостійно характеризувати віровчення та інші особливості конкретного типу новітніх релігійних формувань, їх місце в житті українського суспільства; </w:t>
            </w:r>
          </w:p>
          <w:p w:rsidR="00A25686" w:rsidRPr="00414F1D" w:rsidRDefault="008572BE" w:rsidP="0085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набуттю досвіду аналізу ступеня, форм і способів поширення новітніх релігійних течій та рухів поміж різних прошарків населення.</w:t>
            </w:r>
          </w:p>
        </w:tc>
      </w:tr>
      <w:tr w:rsidR="00A25686" w:rsidRPr="00414F1D" w:rsidTr="003C47C4">
        <w:trPr>
          <w:trHeight w:val="89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</w:p>
          <w:p w:rsidR="00A25686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 програма курсу </w:t>
            </w:r>
            <w:proofErr w:type="spellStart"/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“Релігієзнавство”</w:t>
            </w:r>
            <w:proofErr w:type="spellEnd"/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студентів університету // Культурологія: навчально-методичний комплекс. – Львів: Вид. центр ЛНУ імені Івана Франка, 2008. – С.64–75.</w:t>
            </w:r>
          </w:p>
          <w:p w:rsidR="00414F1D" w:rsidRPr="008176AE" w:rsidRDefault="00414F1D" w:rsidP="0041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E">
              <w:rPr>
                <w:rFonts w:ascii="Times New Roman" w:hAnsi="Times New Roman" w:cs="Times New Roman"/>
                <w:sz w:val="24"/>
                <w:szCs w:val="24"/>
              </w:rPr>
              <w:t>Колесник І.М. Новітні релігійні течії та рухи: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AE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посібник. – Львів, 2016. – 152 с.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Балагушкин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Е. Г.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Нетрадиционные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– М.: ИФРАН, 1999. – Т. 1. – 244 с. 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РХГИ, 1997. – 282 с. – 2000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Богдановський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І. В. Світоглядні основи нетрадиційних релігій // Вісник Національного авіаційного університету. – Серія: Філософія.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Культорологія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: Збірник наукових праць. – К.: Вид-во Національного авіаційного університету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“НАУ-друк”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, 2009. – В. 9. – № 1.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Ваторопин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А. С.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Религиозный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модернизм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. – М.: Наука, 2001. – № 11. – С. 84-92.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Єленський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В. Є. Біле Братство як підручник соціології релігії // Людина і світ. – 1996. – № 5-6. – С. 23-27.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Кантеров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И. Я.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Религиоведческий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М. В. Ломоносова, 2006. – 467 с.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Митрохин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Нетрадиционные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: в 4 т. /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РАН; Нац.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обществ.-науч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фонд;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научно-ред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Стёпин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, 2010. – ISBN 978-5-244-01115-9</w:t>
            </w:r>
          </w:p>
          <w:p w:rsidR="008572BE" w:rsidRPr="00414F1D" w:rsidRDefault="008572BE" w:rsidP="0085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Новітні релігії в сучасній Україні. Збірник матеріалів /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ред.кол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.: В. Д. Бондаренко – </w:t>
            </w: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гол.ред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. та ін. – К., 2000.</w:t>
            </w:r>
          </w:p>
        </w:tc>
      </w:tr>
      <w:tr w:rsidR="00A25686" w:rsidRPr="00414F1D" w:rsidTr="00696E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A25686" w:rsidRPr="00414F1D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A25686" w:rsidRPr="00414F1D" w:rsidRDefault="008572BE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5686"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 годин лекцій</w:t>
            </w:r>
          </w:p>
          <w:p w:rsidR="00A25686" w:rsidRPr="00414F1D" w:rsidRDefault="008572BE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5686"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:rsidR="00A25686" w:rsidRPr="00414F1D" w:rsidRDefault="008572BE" w:rsidP="00A25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A25686" w:rsidRPr="00414F1D">
              <w:rPr>
                <w:rFonts w:ascii="Times New Roman" w:hAnsi="Times New Roman" w:cs="Times New Roman"/>
                <w:sz w:val="24"/>
                <w:szCs w:val="24"/>
              </w:rPr>
              <w:t>годин самостійної роботи</w:t>
            </w:r>
          </w:p>
        </w:tc>
      </w:tr>
      <w:tr w:rsidR="00A25686" w:rsidRPr="00414F1D" w:rsidTr="00696E13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знати :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сутність, причини виникнення новітніх релігійних течій;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структуру, функції та специфіку релігій світу;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понятійно-категоріальний апарат вивчення діяльності новітніх релігійних рухів;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основні особливості і відмінні риси неорелігійних формувань;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особливості розвитку неорелігій в Україні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мотивацію залучення молоді до нетрадиційних релігій та культів.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вміти :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аналізувати зміст теорії та історії релігії;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провести порівняльний аналіз поширення нетрадиційних релігійних рухів;  </w:t>
            </w:r>
          </w:p>
          <w:p w:rsidR="008572BE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володіти системою знання про основи правової регуляції діяльності неорелігійних об’єднань;</w:t>
            </w:r>
          </w:p>
          <w:p w:rsidR="00A25686" w:rsidRPr="00414F1D" w:rsidRDefault="008572BE" w:rsidP="008572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ab/>
              <w:t>розкривати сучасний стан реалізації на практиці українського законодавства про свободу совісті та релігійні організації.</w:t>
            </w:r>
          </w:p>
        </w:tc>
      </w:tr>
      <w:tr w:rsidR="00A25686" w:rsidRPr="00414F1D" w:rsidTr="00696E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8572BE" w:rsidP="0085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A25686" w:rsidRPr="00414F1D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A25686" w:rsidRPr="00414F1D" w:rsidTr="00696E13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Дослідження новітніх релігійних течій у контексті гуманітарної науки. Феномен неорелігійних течій в сучасному суспільному вимірі</w:t>
            </w:r>
          </w:p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Неохристиянські релігійні течії</w:t>
            </w:r>
          </w:p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Міжкультурний діалог та </w:t>
            </w:r>
            <w:proofErr w:type="spellStart"/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неоорієнталістичні</w:t>
            </w:r>
            <w:proofErr w:type="spellEnd"/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 течії</w:t>
            </w:r>
          </w:p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Пошуки синтезу в постмодерній добі: синкретичні культи</w:t>
            </w:r>
          </w:p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B0DEE"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Сцієнтистські (квазінаукові) напрямки як спроба переосмислення наукової картини світу</w:t>
            </w:r>
          </w:p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B0DEE"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Неоязичництво – спроба повернення до давніх вірувань</w:t>
            </w:r>
          </w:p>
          <w:p w:rsidR="008572BE" w:rsidRPr="00414F1D" w:rsidRDefault="008572BE" w:rsidP="008572BE">
            <w:pPr>
              <w:rPr>
                <w:rFonts w:ascii="Times New Roman" w:hAnsi="Times New Roman" w:cs="Times New Roman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B0DEE"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Сучасний сатанізм. Деструктивні релігійні організації </w:t>
            </w:r>
          </w:p>
          <w:p w:rsidR="00A25686" w:rsidRPr="00414F1D" w:rsidRDefault="008572BE" w:rsidP="00EB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EB0DEE"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14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Феномен релігій-пародій</w:t>
            </w:r>
          </w:p>
        </w:tc>
      </w:tr>
      <w:tr w:rsidR="00A25686" w:rsidRPr="00414F1D" w:rsidTr="00696E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25686" w:rsidRPr="00414F1D" w:rsidTr="00696E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</w:t>
            </w:r>
            <w:r w:rsidR="00F459C1" w:rsidRPr="00414F1D">
              <w:rPr>
                <w:rFonts w:ascii="Times New Roman" w:hAnsi="Times New Roman" w:cs="Times New Roman"/>
                <w:sz w:val="24"/>
                <w:szCs w:val="24"/>
              </w:rPr>
              <w:t>з основ культурології, міфології, релігієзнавства, філософії культури, етик</w:t>
            </w:r>
            <w:r w:rsidR="00175841" w:rsidRPr="00414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9C1" w:rsidRPr="00414F1D">
              <w:rPr>
                <w:rFonts w:ascii="Times New Roman" w:hAnsi="Times New Roman" w:cs="Times New Roman"/>
                <w:sz w:val="24"/>
                <w:szCs w:val="24"/>
              </w:rPr>
              <w:t>, прикладної етики, соціальн</w:t>
            </w:r>
            <w:r w:rsidR="00175841" w:rsidRPr="00414F1D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459C1"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культурології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5686" w:rsidRPr="00414F1D" w:rsidTr="00696E13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A25686" w:rsidRPr="00414F1D" w:rsidTr="00696E13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175841" w:rsidRPr="00414F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A25686" w:rsidRPr="00414F1D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175841" w:rsidRPr="00414F1D">
              <w:rPr>
                <w:rFonts w:ascii="Times New Roman" w:hAnsi="Times New Roman" w:cs="Times New Roman"/>
                <w:sz w:val="24"/>
                <w:szCs w:val="24"/>
              </w:rPr>
              <w:t>Екологічна культура</w:t>
            </w: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A25686" w:rsidRPr="00414F1D" w:rsidTr="00696E13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686" w:rsidRPr="00414F1D" w:rsidTr="00696E13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25686" w:rsidRPr="00414F1D" w:rsidTr="00696E13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686" w:rsidRPr="00414F1D" w:rsidTr="00696E13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25686" w:rsidRPr="00414F1D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A25686" w:rsidRPr="00414F1D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686" w:rsidRPr="00414F1D" w:rsidTr="00696E1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A25686" w:rsidRPr="00414F1D" w:rsidRDefault="00A25686" w:rsidP="00A256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4F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A25686" w:rsidRPr="00414F1D" w:rsidRDefault="00A25686" w:rsidP="00A256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14F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:rsidR="00A25686" w:rsidRPr="00414F1D" w:rsidRDefault="00A25686" w:rsidP="00A2568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A25686" w:rsidRPr="00414F1D" w:rsidTr="00696E13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A25686" w:rsidRPr="00414F1D" w:rsidTr="00696E13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A25686" w:rsidRPr="00414F1D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414F1D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A25686" w:rsidRPr="00414F1D" w:rsidRDefault="00A25686" w:rsidP="00A25686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414F1D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A25686" w:rsidRPr="00414F1D" w:rsidTr="00696E13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25686" w:rsidRPr="00414F1D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25686" w:rsidRPr="00414F1D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25686" w:rsidRPr="00414F1D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14F1D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414F1D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25686" w:rsidRPr="00414F1D" w:rsidRDefault="00A25686" w:rsidP="00A2568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86" w:rsidRPr="00414F1D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</w:t>
            </w:r>
            <w:r w:rsidR="008D0C15"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Поняття релігії.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>Академічне релігієзнавство: особливості підходу.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Феномен НРТ та </w:t>
            </w:r>
            <w:proofErr w:type="spellStart"/>
            <w:r w:rsidRPr="00414F1D">
              <w:rPr>
                <w:sz w:val="20"/>
                <w:szCs w:val="20"/>
              </w:rPr>
              <w:t>релігієзнавчі</w:t>
            </w:r>
            <w:proofErr w:type="spellEnd"/>
            <w:r w:rsidRPr="00414F1D">
              <w:rPr>
                <w:sz w:val="20"/>
                <w:szCs w:val="20"/>
              </w:rPr>
              <w:t xml:space="preserve"> студії.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Передумови виникнення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Класифікація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Хронологічні засади класифікації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Проблема дефініції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і Новий Вік.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>НРТ та науково-технічна революція.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та </w:t>
            </w:r>
            <w:proofErr w:type="spellStart"/>
            <w:r w:rsidRPr="00414F1D">
              <w:rPr>
                <w:sz w:val="20"/>
                <w:szCs w:val="20"/>
              </w:rPr>
              <w:t>медіакультура</w:t>
            </w:r>
            <w:proofErr w:type="spellEnd"/>
            <w:r w:rsidRPr="00414F1D">
              <w:rPr>
                <w:sz w:val="20"/>
                <w:szCs w:val="20"/>
              </w:rPr>
              <w:t>.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Неохристиянство та традиційні конфесії: проблема діалогу.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Протестантське неохристиянство.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і католицизм.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і православні церкви.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</w:rPr>
              <w:t>Сєктовєдєніє</w:t>
            </w:r>
            <w:proofErr w:type="spellEnd"/>
            <w:r w:rsidRPr="00414F1D">
              <w:rPr>
                <w:sz w:val="20"/>
                <w:szCs w:val="20"/>
              </w:rPr>
              <w:t xml:space="preserve"> та </w:t>
            </w:r>
            <w:proofErr w:type="spellStart"/>
            <w:r w:rsidRPr="00414F1D">
              <w:rPr>
                <w:sz w:val="20"/>
                <w:szCs w:val="20"/>
              </w:rPr>
              <w:t>релігієзнавчі</w:t>
            </w:r>
            <w:proofErr w:type="spellEnd"/>
            <w:r w:rsidRPr="00414F1D">
              <w:rPr>
                <w:sz w:val="20"/>
                <w:szCs w:val="20"/>
              </w:rPr>
              <w:t xml:space="preserve"> студії НРТ: спільні та відмінні риси.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Загальні особливості неохристиянства.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Біблія як основний текст неохристиянства.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Особливості організації Свідків Єгови.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Свідки Єгови в Україні.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>Історія мормонів у США.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Мормони та політика. </w:t>
            </w:r>
          </w:p>
          <w:p w:rsidR="00EB0DEE" w:rsidRPr="00414F1D" w:rsidRDefault="00EB0DEE" w:rsidP="00EB0DE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Новітня архітектура Церкви Ісуса Христа Святих останніх днів.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Харизматичний рух та неохристиянство.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Неохристиянство у пострадянському просторі.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Церква </w:t>
            </w:r>
            <w:proofErr w:type="spellStart"/>
            <w:r w:rsidRPr="00414F1D">
              <w:rPr>
                <w:sz w:val="20"/>
                <w:szCs w:val="20"/>
              </w:rPr>
              <w:t>Сандея</w:t>
            </w:r>
            <w:proofErr w:type="spellEnd"/>
            <w:r w:rsidRPr="00414F1D">
              <w:rPr>
                <w:sz w:val="20"/>
                <w:szCs w:val="20"/>
              </w:rPr>
              <w:t xml:space="preserve"> </w:t>
            </w:r>
            <w:proofErr w:type="spellStart"/>
            <w:r w:rsidRPr="00414F1D">
              <w:rPr>
                <w:sz w:val="20"/>
                <w:szCs w:val="20"/>
              </w:rPr>
              <w:t>Аделаджі</w:t>
            </w:r>
            <w:proofErr w:type="spellEnd"/>
            <w:r w:rsidRPr="00414F1D">
              <w:rPr>
                <w:sz w:val="20"/>
                <w:szCs w:val="20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  <w:lang w:val="en-US"/>
              </w:rPr>
              <w:t>Християнський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1D">
              <w:rPr>
                <w:sz w:val="20"/>
                <w:szCs w:val="20"/>
                <w:lang w:val="en-US"/>
              </w:rPr>
              <w:t>синкретизм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Глобальна інтеграція культур та східні релігії.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Товариство Свідомості Крішни – адаптація традиційного індуїзму.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  <w:lang w:val="en-US"/>
              </w:rPr>
              <w:t>Історія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1D">
              <w:rPr>
                <w:sz w:val="20"/>
                <w:szCs w:val="20"/>
                <w:lang w:val="en-US"/>
              </w:rPr>
              <w:t>вайшнавізму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14F1D">
              <w:rPr>
                <w:sz w:val="20"/>
                <w:szCs w:val="20"/>
                <w:lang w:val="en-US"/>
              </w:rPr>
              <w:t>Індії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Східні психопрактики та Захід.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Ошо як культурний феномен.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Відносини гуру-учень в умовах західної культури.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Східні неорелігії та сучасні відомі люди.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lastRenderedPageBreak/>
              <w:t xml:space="preserve">ТМ Магаріші та феномен Девіда </w:t>
            </w:r>
            <w:proofErr w:type="spellStart"/>
            <w:r w:rsidRPr="00414F1D">
              <w:rPr>
                <w:sz w:val="20"/>
                <w:szCs w:val="20"/>
              </w:rPr>
              <w:t>Лінча</w:t>
            </w:r>
            <w:proofErr w:type="spellEnd"/>
            <w:r w:rsidRPr="00414F1D">
              <w:rPr>
                <w:sz w:val="20"/>
                <w:szCs w:val="20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Тантризм на Заході. </w:t>
            </w:r>
          </w:p>
          <w:p w:rsidR="00EB0DEE" w:rsidRPr="00414F1D" w:rsidRDefault="00EB0DEE" w:rsidP="00EB0DEE">
            <w:pPr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Історія </w:t>
            </w:r>
            <w:proofErr w:type="spellStart"/>
            <w:r w:rsidRPr="00414F1D">
              <w:rPr>
                <w:rFonts w:ascii="Times New Roman" w:hAnsi="Times New Roman" w:cs="Times New Roman"/>
                <w:sz w:val="20"/>
                <w:szCs w:val="20"/>
              </w:rPr>
              <w:t>Фалуньгун</w:t>
            </w:r>
            <w:proofErr w:type="spellEnd"/>
            <w:r w:rsidRPr="00414F1D">
              <w:rPr>
                <w:rFonts w:ascii="Times New Roman" w:hAnsi="Times New Roman" w:cs="Times New Roman"/>
                <w:sz w:val="20"/>
                <w:szCs w:val="20"/>
              </w:rPr>
              <w:t xml:space="preserve"> та світова політика.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Особливості переслідування за релігійною ознакою.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Буддизм та його трансформації на Заході.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>Окупація Тибету та буддизм в еміграції.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Вплив буддизму на культуру ХХ столітті на Заході.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Синкретичні НРТ як спроба об’єднання людства.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</w:rPr>
              <w:t>Багаїзм</w:t>
            </w:r>
            <w:proofErr w:type="spellEnd"/>
            <w:r w:rsidRPr="00414F1D">
              <w:rPr>
                <w:sz w:val="20"/>
                <w:szCs w:val="20"/>
              </w:rPr>
              <w:t xml:space="preserve"> – релігія усіх можливих шляхів до Бога.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та комерція.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Особливості прозелітизму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Неоязичництво як спроба відновлення дохристиянських традицій.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Скандинавські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Неодруїди та екологічний рух.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Відновлення матріархальних традицій у </w:t>
            </w:r>
            <w:proofErr w:type="spellStart"/>
            <w:r w:rsidRPr="00414F1D">
              <w:rPr>
                <w:sz w:val="20"/>
                <w:szCs w:val="20"/>
              </w:rPr>
              <w:t>Віцці</w:t>
            </w:r>
            <w:proofErr w:type="spellEnd"/>
            <w:r w:rsidRPr="00414F1D">
              <w:rPr>
                <w:sz w:val="20"/>
                <w:szCs w:val="20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та екологічні рухи.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НРТ та рух за права жінок.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Неошаманізм та комерція.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Популярність магічних практик у контексті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Церква саєнтології та політика.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  <w:lang w:val="en-US"/>
              </w:rPr>
              <w:t>Особливості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1D">
              <w:rPr>
                <w:sz w:val="20"/>
                <w:szCs w:val="20"/>
                <w:lang w:val="en-US"/>
              </w:rPr>
              <w:t>українського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 неоязичництва.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Пошуки нової міфології та неоязичництво.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Феномен </w:t>
            </w:r>
            <w:proofErr w:type="spellStart"/>
            <w:r w:rsidRPr="00414F1D">
              <w:rPr>
                <w:sz w:val="20"/>
                <w:szCs w:val="20"/>
              </w:rPr>
              <w:t>вуду</w:t>
            </w:r>
            <w:proofErr w:type="spellEnd"/>
            <w:r w:rsidRPr="00414F1D">
              <w:rPr>
                <w:sz w:val="20"/>
                <w:szCs w:val="20"/>
              </w:rPr>
              <w:t xml:space="preserve"> та </w:t>
            </w:r>
            <w:proofErr w:type="spellStart"/>
            <w:r w:rsidRPr="00414F1D">
              <w:rPr>
                <w:sz w:val="20"/>
                <w:szCs w:val="20"/>
              </w:rPr>
              <w:t>сантерії</w:t>
            </w:r>
            <w:proofErr w:type="spellEnd"/>
            <w:r w:rsidRPr="00414F1D">
              <w:rPr>
                <w:sz w:val="20"/>
                <w:szCs w:val="20"/>
              </w:rPr>
              <w:t>: пошуки нової ідентичності.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</w:rPr>
              <w:t>НЛО-логія</w:t>
            </w:r>
            <w:proofErr w:type="spellEnd"/>
            <w:r w:rsidRPr="00414F1D">
              <w:rPr>
                <w:sz w:val="20"/>
                <w:szCs w:val="20"/>
              </w:rPr>
              <w:t xml:space="preserve"> та масова культура.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Сучасний сатанізм як вияв духу часу.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Біографія Шандора </w:t>
            </w:r>
            <w:proofErr w:type="spellStart"/>
            <w:r w:rsidRPr="00414F1D">
              <w:rPr>
                <w:sz w:val="20"/>
                <w:szCs w:val="20"/>
              </w:rPr>
              <w:t>Ла</w:t>
            </w:r>
            <w:proofErr w:type="spellEnd"/>
            <w:r w:rsidRPr="00414F1D">
              <w:rPr>
                <w:sz w:val="20"/>
                <w:szCs w:val="20"/>
              </w:rPr>
              <w:t xml:space="preserve"> </w:t>
            </w:r>
            <w:proofErr w:type="spellStart"/>
            <w:r w:rsidRPr="00414F1D">
              <w:rPr>
                <w:sz w:val="20"/>
                <w:szCs w:val="20"/>
              </w:rPr>
              <w:t>Вея</w:t>
            </w:r>
            <w:proofErr w:type="spellEnd"/>
            <w:r w:rsidRPr="00414F1D">
              <w:rPr>
                <w:sz w:val="20"/>
                <w:szCs w:val="20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Міфи ЗМІ про сатанізм.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</w:rPr>
              <w:t>Апокаліптичність</w:t>
            </w:r>
            <w:proofErr w:type="spellEnd"/>
            <w:r w:rsidRPr="00414F1D">
              <w:rPr>
                <w:sz w:val="20"/>
                <w:szCs w:val="20"/>
              </w:rPr>
              <w:t xml:space="preserve"> та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</w:rPr>
              <w:t>Суїцидальні</w:t>
            </w:r>
            <w:proofErr w:type="spellEnd"/>
            <w:r w:rsidRPr="00414F1D">
              <w:rPr>
                <w:sz w:val="20"/>
                <w:szCs w:val="20"/>
              </w:rPr>
              <w:t xml:space="preserve">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Фундаменталізм та тероризм у НРТ.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Харизматичний лідер та його характерні риси.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АУМ </w:t>
            </w:r>
            <w:proofErr w:type="spellStart"/>
            <w:r w:rsidRPr="00414F1D">
              <w:rPr>
                <w:sz w:val="20"/>
                <w:szCs w:val="20"/>
              </w:rPr>
              <w:t>Сінрікьо</w:t>
            </w:r>
            <w:proofErr w:type="spellEnd"/>
            <w:r w:rsidRPr="00414F1D">
              <w:rPr>
                <w:sz w:val="20"/>
                <w:szCs w:val="20"/>
              </w:rPr>
              <w:t xml:space="preserve"> – історія трагедії.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Страх НРТ як вияв адаптації до глобальної культури.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414F1D">
              <w:rPr>
                <w:sz w:val="20"/>
                <w:szCs w:val="20"/>
              </w:rPr>
              <w:t>Растафаріанство</w:t>
            </w:r>
            <w:proofErr w:type="spellEnd"/>
            <w:r w:rsidRPr="00414F1D">
              <w:rPr>
                <w:sz w:val="20"/>
                <w:szCs w:val="20"/>
              </w:rPr>
              <w:t xml:space="preserve"> як альтернативне християнство.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Карго-культи як приклад релігійного сприйняття.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  <w:lang w:val="en-US"/>
              </w:rPr>
              <w:t xml:space="preserve">НРТ в </w:t>
            </w:r>
            <w:proofErr w:type="spellStart"/>
            <w:r w:rsidRPr="00414F1D">
              <w:rPr>
                <w:sz w:val="20"/>
                <w:szCs w:val="20"/>
                <w:lang w:val="en-US"/>
              </w:rPr>
              <w:t>ісламі</w:t>
            </w:r>
            <w:proofErr w:type="spellEnd"/>
            <w:r w:rsidRPr="00414F1D">
              <w:rPr>
                <w:sz w:val="20"/>
                <w:szCs w:val="20"/>
                <w:lang w:val="en-US"/>
              </w:rPr>
              <w:t xml:space="preserve">. </w:t>
            </w:r>
          </w:p>
          <w:p w:rsidR="00EB0DEE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Релігії пародії та сучасна культура. </w:t>
            </w:r>
          </w:p>
          <w:p w:rsidR="00175841" w:rsidRPr="00414F1D" w:rsidRDefault="00EB0DEE" w:rsidP="00EB0DEE">
            <w:pPr>
              <w:pStyle w:val="1"/>
              <w:numPr>
                <w:ilvl w:val="0"/>
                <w:numId w:val="5"/>
              </w:numPr>
              <w:tabs>
                <w:tab w:val="left" w:pos="900"/>
              </w:tabs>
              <w:rPr>
                <w:sz w:val="20"/>
                <w:szCs w:val="20"/>
              </w:rPr>
            </w:pPr>
            <w:r w:rsidRPr="00414F1D">
              <w:rPr>
                <w:sz w:val="20"/>
                <w:szCs w:val="20"/>
              </w:rPr>
              <w:t xml:space="preserve">Релігії-пародії у контексті інформаційного суспільства. </w:t>
            </w:r>
          </w:p>
        </w:tc>
      </w:tr>
      <w:tr w:rsidR="00A25686" w:rsidRPr="00414F1D" w:rsidTr="00696E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414F1D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1D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25686" w:rsidRPr="00414F1D" w:rsidRDefault="00A25686" w:rsidP="00A25686">
      <w:pPr>
        <w:rPr>
          <w:rFonts w:ascii="Times New Roman" w:hAnsi="Times New Roman" w:cs="Times New Roman"/>
          <w:sz w:val="24"/>
          <w:szCs w:val="24"/>
        </w:rPr>
      </w:pPr>
    </w:p>
    <w:p w:rsidR="007339DC" w:rsidRPr="00414F1D" w:rsidRDefault="001659F9">
      <w:pPr>
        <w:rPr>
          <w:rFonts w:ascii="Times New Roman" w:hAnsi="Times New Roman" w:cs="Times New Roman"/>
        </w:rPr>
      </w:pPr>
    </w:p>
    <w:sectPr w:rsidR="007339DC" w:rsidRPr="00414F1D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E6CD8"/>
    <w:multiLevelType w:val="hybridMultilevel"/>
    <w:tmpl w:val="C85037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E6430"/>
    <w:multiLevelType w:val="hybridMultilevel"/>
    <w:tmpl w:val="7F348992"/>
    <w:lvl w:ilvl="0" w:tplc="221CFD8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C716F9"/>
    <w:multiLevelType w:val="hybridMultilevel"/>
    <w:tmpl w:val="02049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0B44"/>
    <w:rsid w:val="001659F9"/>
    <w:rsid w:val="001675FA"/>
    <w:rsid w:val="00175841"/>
    <w:rsid w:val="00262085"/>
    <w:rsid w:val="002B3532"/>
    <w:rsid w:val="003470DF"/>
    <w:rsid w:val="003C47C4"/>
    <w:rsid w:val="003D00FA"/>
    <w:rsid w:val="00401ACA"/>
    <w:rsid w:val="00414F1D"/>
    <w:rsid w:val="004E7752"/>
    <w:rsid w:val="00570475"/>
    <w:rsid w:val="005B4189"/>
    <w:rsid w:val="005B478A"/>
    <w:rsid w:val="005E7449"/>
    <w:rsid w:val="006E10CF"/>
    <w:rsid w:val="006F0B44"/>
    <w:rsid w:val="0077270A"/>
    <w:rsid w:val="007A41B6"/>
    <w:rsid w:val="00835068"/>
    <w:rsid w:val="008572BE"/>
    <w:rsid w:val="008700AA"/>
    <w:rsid w:val="008C455A"/>
    <w:rsid w:val="008D0C15"/>
    <w:rsid w:val="00955B60"/>
    <w:rsid w:val="009C2D2F"/>
    <w:rsid w:val="00A25686"/>
    <w:rsid w:val="00A9213D"/>
    <w:rsid w:val="00B30CB5"/>
    <w:rsid w:val="00D305DB"/>
    <w:rsid w:val="00EB0DEE"/>
    <w:rsid w:val="00EC4459"/>
    <w:rsid w:val="00F4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6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5841"/>
    <w:pPr>
      <w:ind w:left="720"/>
      <w:contextualSpacing/>
    </w:pPr>
  </w:style>
  <w:style w:type="paragraph" w:customStyle="1" w:styleId="1">
    <w:name w:val="1"/>
    <w:basedOn w:val="a"/>
    <w:autoRedefine/>
    <w:rsid w:val="00EB0DEE"/>
    <w:pPr>
      <w:numPr>
        <w:numId w:val="6"/>
      </w:num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or.kolesny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6473</Words>
  <Characters>3690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Ліщинська</dc:creator>
  <cp:lastModifiedBy>Edit</cp:lastModifiedBy>
  <cp:revision>7</cp:revision>
  <dcterms:created xsi:type="dcterms:W3CDTF">2020-09-09T09:10:00Z</dcterms:created>
  <dcterms:modified xsi:type="dcterms:W3CDTF">2021-09-21T13:30:00Z</dcterms:modified>
</cp:coreProperties>
</file>