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686" w:rsidRPr="002530C1" w:rsidRDefault="00A25686" w:rsidP="00A256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2530C1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МІНІСТЕРСТВО ОСВІТИ І НАУКИ УКРАЇНИ</w:t>
      </w:r>
    </w:p>
    <w:p w:rsidR="00A25686" w:rsidRPr="002530C1" w:rsidRDefault="00A25686" w:rsidP="00A256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2530C1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Львівський національний університет імені Івана Франка</w:t>
      </w:r>
    </w:p>
    <w:p w:rsidR="00A25686" w:rsidRPr="002530C1" w:rsidRDefault="00A25686" w:rsidP="00A256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2530C1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Факультет філософський</w:t>
      </w:r>
    </w:p>
    <w:p w:rsidR="00A25686" w:rsidRPr="002530C1" w:rsidRDefault="00A25686" w:rsidP="00A256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2530C1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Кафедра теорії та історії культури</w:t>
      </w:r>
    </w:p>
    <w:p w:rsidR="00A25686" w:rsidRPr="002530C1" w:rsidRDefault="00A25686" w:rsidP="00A25686">
      <w:pPr>
        <w:spacing w:before="240"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A25686" w:rsidRPr="002530C1" w:rsidRDefault="00A25686" w:rsidP="00A256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2530C1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                       Затверджено</w:t>
      </w:r>
    </w:p>
    <w:p w:rsidR="00A25686" w:rsidRPr="002530C1" w:rsidRDefault="00A25686" w:rsidP="00A2568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2530C1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                                                                                </w:t>
      </w:r>
      <w:r w:rsidRPr="002530C1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На засіданні кафедри теорії та історії культури</w:t>
      </w:r>
    </w:p>
    <w:p w:rsidR="00A25686" w:rsidRPr="002530C1" w:rsidRDefault="00A25686" w:rsidP="00A2568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2530C1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                                             філософського факультету </w:t>
      </w:r>
    </w:p>
    <w:p w:rsidR="00A25686" w:rsidRPr="002530C1" w:rsidRDefault="00A25686" w:rsidP="00A2568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2530C1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                                                                     Львівського національного університету </w:t>
      </w:r>
    </w:p>
    <w:p w:rsidR="00A25686" w:rsidRPr="002530C1" w:rsidRDefault="00A25686" w:rsidP="00A2568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2530C1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                                 імені Івана Франка</w:t>
      </w:r>
    </w:p>
    <w:p w:rsidR="00A25686" w:rsidRPr="002530C1" w:rsidRDefault="00A25686" w:rsidP="00A2568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2530C1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                                                                  (протокол № </w:t>
      </w:r>
      <w:r w:rsidR="00601548">
        <w:rPr>
          <w:rFonts w:ascii="Times New Roman" w:eastAsia="Times New Roman" w:hAnsi="Times New Roman" w:cs="Times New Roman"/>
          <w:bCs/>
          <w:sz w:val="24"/>
          <w:szCs w:val="24"/>
          <w:lang w:val="en-US" w:eastAsia="uk-UA"/>
        </w:rPr>
        <w:t>1</w:t>
      </w:r>
      <w:r w:rsidRPr="002530C1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від </w:t>
      </w:r>
      <w:r w:rsidR="00601548">
        <w:rPr>
          <w:rFonts w:ascii="Times New Roman" w:eastAsia="Times New Roman" w:hAnsi="Times New Roman" w:cs="Times New Roman"/>
          <w:bCs/>
          <w:sz w:val="24"/>
          <w:szCs w:val="24"/>
          <w:lang w:val="en-US" w:eastAsia="uk-UA"/>
        </w:rPr>
        <w:t>31.08.</w:t>
      </w:r>
      <w:r w:rsidRPr="002530C1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20</w:t>
      </w:r>
      <w:r w:rsidR="00601548">
        <w:rPr>
          <w:rFonts w:ascii="Times New Roman" w:eastAsia="Times New Roman" w:hAnsi="Times New Roman" w:cs="Times New Roman"/>
          <w:bCs/>
          <w:sz w:val="24"/>
          <w:szCs w:val="24"/>
          <w:lang w:val="en-US" w:eastAsia="uk-UA"/>
        </w:rPr>
        <w:t xml:space="preserve">21 </w:t>
      </w:r>
      <w:r w:rsidRPr="002530C1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р.)</w:t>
      </w:r>
    </w:p>
    <w:p w:rsidR="00A25686" w:rsidRPr="002530C1" w:rsidRDefault="00A25686" w:rsidP="00A256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2530C1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                                                                     </w:t>
      </w:r>
    </w:p>
    <w:p w:rsidR="00A25686" w:rsidRPr="002530C1" w:rsidRDefault="00A25686" w:rsidP="00A256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2530C1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                                                                     Завідувач кафедри _________________ </w:t>
      </w:r>
    </w:p>
    <w:p w:rsidR="00A25686" w:rsidRPr="002530C1" w:rsidRDefault="00A25686" w:rsidP="00A25686">
      <w:pPr>
        <w:spacing w:before="240"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A25686" w:rsidRPr="002530C1" w:rsidRDefault="00A25686" w:rsidP="00A25686">
      <w:pPr>
        <w:spacing w:before="240"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A25686" w:rsidRPr="002530C1" w:rsidRDefault="00A25686" w:rsidP="00A25686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proofErr w:type="spellStart"/>
      <w:r w:rsidRPr="002530C1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С</w:t>
      </w:r>
      <w:r w:rsidR="00855A90" w:rsidRPr="002530C1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илабус</w:t>
      </w:r>
      <w:proofErr w:type="spellEnd"/>
      <w:r w:rsidR="00855A90" w:rsidRPr="002530C1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з навчальної дисципліни «Буддизм: культурний та релігійний виміри</w:t>
      </w:r>
      <w:r w:rsidRPr="002530C1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»,</w:t>
      </w:r>
    </w:p>
    <w:p w:rsidR="00A25686" w:rsidRPr="002530C1" w:rsidRDefault="00A25686" w:rsidP="00A25686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2530C1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що викладається в межах ОПП першого (бакалаврського)</w:t>
      </w:r>
    </w:p>
    <w:p w:rsidR="00A25686" w:rsidRPr="002530C1" w:rsidRDefault="00A25686" w:rsidP="00A25686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2530C1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рівня вищої освіти для здобувачів </w:t>
      </w:r>
    </w:p>
    <w:p w:rsidR="00A25686" w:rsidRPr="002530C1" w:rsidRDefault="00A25686" w:rsidP="00A25686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2530C1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зі спеціальності 034 – культурологія</w:t>
      </w:r>
    </w:p>
    <w:p w:rsidR="00A25686" w:rsidRPr="002530C1" w:rsidRDefault="00A25686" w:rsidP="00A25686">
      <w:pPr>
        <w:spacing w:before="240"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A25686" w:rsidRPr="002530C1" w:rsidRDefault="00A25686" w:rsidP="00A25686">
      <w:pPr>
        <w:spacing w:before="240"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A25686" w:rsidRPr="002530C1" w:rsidRDefault="00A25686" w:rsidP="00A25686">
      <w:pPr>
        <w:spacing w:before="240"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A25686" w:rsidRPr="002530C1" w:rsidRDefault="00A25686" w:rsidP="00A25686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2530C1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Львів 202</w:t>
      </w:r>
      <w:r w:rsidR="00A06B94">
        <w:rPr>
          <w:rFonts w:ascii="Times New Roman" w:eastAsia="Times New Roman" w:hAnsi="Times New Roman" w:cs="Times New Roman"/>
          <w:b/>
          <w:sz w:val="24"/>
          <w:szCs w:val="24"/>
          <w:lang w:val="en-US" w:eastAsia="uk-UA"/>
        </w:rPr>
        <w:t>1</w:t>
      </w:r>
      <w:r w:rsidRPr="002530C1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р.</w:t>
      </w:r>
      <w:r w:rsidRPr="002530C1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A25686" w:rsidRPr="002530C1" w:rsidRDefault="00A25686" w:rsidP="00A256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30C1">
        <w:rPr>
          <w:rFonts w:ascii="Times New Roman" w:hAnsi="Times New Roman" w:cs="Times New Roman"/>
          <w:b/>
          <w:sz w:val="24"/>
          <w:szCs w:val="24"/>
        </w:rPr>
        <w:lastRenderedPageBreak/>
        <w:t>СИЛАБУС КУРСУ</w:t>
      </w:r>
    </w:p>
    <w:p w:rsidR="00A25686" w:rsidRPr="002530C1" w:rsidRDefault="00855A90" w:rsidP="00A256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30C1">
        <w:rPr>
          <w:rFonts w:ascii="Times New Roman" w:hAnsi="Times New Roman" w:cs="Times New Roman"/>
          <w:b/>
          <w:sz w:val="24"/>
          <w:szCs w:val="24"/>
        </w:rPr>
        <w:t>Буддизм: культурний та релігійний виміри</w:t>
      </w:r>
    </w:p>
    <w:p w:rsidR="00A25686" w:rsidRPr="002530C1" w:rsidRDefault="00A25686" w:rsidP="00A256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30C1">
        <w:rPr>
          <w:rFonts w:ascii="Times New Roman" w:hAnsi="Times New Roman" w:cs="Times New Roman"/>
          <w:b/>
          <w:sz w:val="24"/>
          <w:szCs w:val="24"/>
        </w:rPr>
        <w:t>202</w:t>
      </w:r>
      <w:r w:rsidR="00A06B94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Pr="002530C1">
        <w:rPr>
          <w:rFonts w:ascii="Times New Roman" w:hAnsi="Times New Roman" w:cs="Times New Roman"/>
          <w:b/>
          <w:sz w:val="24"/>
          <w:szCs w:val="24"/>
        </w:rPr>
        <w:t>-202</w:t>
      </w:r>
      <w:r w:rsidR="00A06B94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Pr="002530C1">
        <w:rPr>
          <w:rFonts w:ascii="Times New Roman" w:hAnsi="Times New Roman" w:cs="Times New Roman"/>
          <w:b/>
          <w:sz w:val="24"/>
          <w:szCs w:val="24"/>
        </w:rPr>
        <w:t xml:space="preserve"> навчальний рік</w:t>
      </w:r>
    </w:p>
    <w:tbl>
      <w:tblPr>
        <w:tblW w:w="14670" w:type="dxa"/>
        <w:tblInd w:w="1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3405"/>
        <w:gridCol w:w="11265"/>
      </w:tblGrid>
      <w:tr w:rsidR="00A25686" w:rsidRPr="002530C1" w:rsidTr="00696E13">
        <w:trPr>
          <w:trHeight w:val="672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25686" w:rsidRPr="002530C1" w:rsidRDefault="00A25686" w:rsidP="00A25686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2530C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Назва</w:t>
            </w:r>
            <w:proofErr w:type="spellEnd"/>
            <w:r w:rsidRPr="002530C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курсу</w:t>
            </w:r>
          </w:p>
        </w:tc>
        <w:tc>
          <w:tcPr>
            <w:tcW w:w="112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25686" w:rsidRPr="002530C1" w:rsidRDefault="00855A90" w:rsidP="00A2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0C1">
              <w:rPr>
                <w:rFonts w:ascii="Times New Roman" w:hAnsi="Times New Roman" w:cs="Times New Roman"/>
                <w:sz w:val="24"/>
                <w:szCs w:val="24"/>
              </w:rPr>
              <w:t>Буддизм: культурний та релігійний виміри</w:t>
            </w:r>
          </w:p>
        </w:tc>
      </w:tr>
      <w:tr w:rsidR="00A25686" w:rsidRPr="002530C1" w:rsidTr="00696E13">
        <w:trPr>
          <w:trHeight w:val="502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25686" w:rsidRPr="002530C1" w:rsidRDefault="00A25686" w:rsidP="00A256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0C1">
              <w:rPr>
                <w:rFonts w:ascii="Times New Roman" w:hAnsi="Times New Roman" w:cs="Times New Roman"/>
                <w:b/>
                <w:sz w:val="24"/>
                <w:szCs w:val="24"/>
              </w:rPr>
              <w:t>Адреса викладання курсу</w:t>
            </w:r>
          </w:p>
        </w:tc>
        <w:tc>
          <w:tcPr>
            <w:tcW w:w="112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25686" w:rsidRPr="002530C1" w:rsidRDefault="00A25686" w:rsidP="00A2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0C1">
              <w:rPr>
                <w:rFonts w:ascii="Times New Roman" w:hAnsi="Times New Roman" w:cs="Times New Roman"/>
                <w:sz w:val="24"/>
                <w:szCs w:val="24"/>
              </w:rPr>
              <w:t>м. Львів, вул. Університетська, 1</w:t>
            </w:r>
          </w:p>
        </w:tc>
      </w:tr>
      <w:tr w:rsidR="00A25686" w:rsidRPr="002530C1" w:rsidTr="00696E13">
        <w:trPr>
          <w:trHeight w:val="502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25686" w:rsidRPr="002530C1" w:rsidRDefault="00A25686" w:rsidP="00A256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0C1">
              <w:rPr>
                <w:rFonts w:ascii="Times New Roman" w:hAnsi="Times New Roman" w:cs="Times New Roman"/>
                <w:b/>
                <w:sz w:val="24"/>
                <w:szCs w:val="24"/>
              </w:rPr>
              <w:t>Факультет та кафедра, за якою закріплена дисципліна</w:t>
            </w:r>
          </w:p>
        </w:tc>
        <w:tc>
          <w:tcPr>
            <w:tcW w:w="112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25686" w:rsidRPr="002530C1" w:rsidRDefault="00A25686" w:rsidP="00A2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0C1">
              <w:rPr>
                <w:rFonts w:ascii="Times New Roman" w:hAnsi="Times New Roman" w:cs="Times New Roman"/>
                <w:sz w:val="24"/>
                <w:szCs w:val="24"/>
              </w:rPr>
              <w:t xml:space="preserve">Філософський факультет, кафедра теорії та історії культури  </w:t>
            </w:r>
          </w:p>
        </w:tc>
      </w:tr>
      <w:tr w:rsidR="00A25686" w:rsidRPr="002530C1" w:rsidTr="00696E13">
        <w:trPr>
          <w:trHeight w:val="802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25686" w:rsidRPr="002530C1" w:rsidRDefault="00A25686" w:rsidP="00A256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0C1">
              <w:rPr>
                <w:rFonts w:ascii="Times New Roman" w:hAnsi="Times New Roman" w:cs="Times New Roman"/>
                <w:b/>
                <w:sz w:val="24"/>
                <w:szCs w:val="24"/>
              </w:rPr>
              <w:t>Галузь знань, шифр та назва спеціальності</w:t>
            </w:r>
          </w:p>
        </w:tc>
        <w:tc>
          <w:tcPr>
            <w:tcW w:w="112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25686" w:rsidRPr="002530C1" w:rsidRDefault="00A25686" w:rsidP="00A2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0C1">
              <w:rPr>
                <w:rFonts w:ascii="Times New Roman" w:hAnsi="Times New Roman" w:cs="Times New Roman"/>
                <w:sz w:val="24"/>
                <w:szCs w:val="24"/>
              </w:rPr>
              <w:t xml:space="preserve">галузь знань  </w:t>
            </w:r>
            <w:r w:rsidRPr="002530C1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03 гуманітарні науки</w:t>
            </w:r>
            <w:r w:rsidRPr="002530C1">
              <w:rPr>
                <w:rFonts w:ascii="Times New Roman" w:hAnsi="Times New Roman" w:cs="Times New Roman"/>
                <w:sz w:val="24"/>
                <w:szCs w:val="24"/>
              </w:rPr>
              <w:t xml:space="preserve">, спеціальність  </w:t>
            </w:r>
            <w:r w:rsidRPr="002530C1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034 культурологія</w:t>
            </w:r>
          </w:p>
        </w:tc>
      </w:tr>
      <w:tr w:rsidR="00A25686" w:rsidRPr="002530C1" w:rsidTr="00696E13">
        <w:trPr>
          <w:trHeight w:val="340"/>
        </w:trPr>
        <w:tc>
          <w:tcPr>
            <w:tcW w:w="3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25686" w:rsidRPr="002530C1" w:rsidRDefault="00A25686" w:rsidP="00A256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0C1">
              <w:rPr>
                <w:rFonts w:ascii="Times New Roman" w:hAnsi="Times New Roman" w:cs="Times New Roman"/>
                <w:b/>
                <w:sz w:val="24"/>
                <w:szCs w:val="24"/>
              </w:rPr>
              <w:t>Викладач (-і)</w:t>
            </w:r>
          </w:p>
        </w:tc>
        <w:tc>
          <w:tcPr>
            <w:tcW w:w="112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25686" w:rsidRPr="002530C1" w:rsidRDefault="00855A90" w:rsidP="00A2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0C1">
              <w:rPr>
                <w:rFonts w:ascii="Times New Roman" w:hAnsi="Times New Roman" w:cs="Times New Roman"/>
                <w:sz w:val="24"/>
                <w:szCs w:val="24"/>
              </w:rPr>
              <w:t>Колесник Ігор Миколайович</w:t>
            </w:r>
            <w:r w:rsidR="00A25686" w:rsidRPr="002530C1">
              <w:rPr>
                <w:rFonts w:ascii="Times New Roman" w:hAnsi="Times New Roman" w:cs="Times New Roman"/>
                <w:sz w:val="24"/>
                <w:szCs w:val="24"/>
              </w:rPr>
              <w:t xml:space="preserve">, кандидат філософських наук, доцент кафедри теорії та історії культури </w:t>
            </w:r>
          </w:p>
          <w:p w:rsidR="00A25686" w:rsidRPr="002530C1" w:rsidRDefault="00A25686" w:rsidP="00A25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686" w:rsidRPr="002530C1" w:rsidTr="00696E13">
        <w:trPr>
          <w:trHeight w:val="540"/>
        </w:trPr>
        <w:tc>
          <w:tcPr>
            <w:tcW w:w="3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25686" w:rsidRPr="002530C1" w:rsidRDefault="00A25686" w:rsidP="00A256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0C1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 інформація викладача (</w:t>
            </w:r>
            <w:proofErr w:type="spellStart"/>
            <w:r w:rsidRPr="002530C1">
              <w:rPr>
                <w:rFonts w:ascii="Times New Roman" w:hAnsi="Times New Roman" w:cs="Times New Roman"/>
                <w:b/>
                <w:sz w:val="24"/>
                <w:szCs w:val="24"/>
              </w:rPr>
              <w:t>-ів</w:t>
            </w:r>
            <w:proofErr w:type="spellEnd"/>
            <w:r w:rsidRPr="002530C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12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25686" w:rsidRPr="002530C1" w:rsidRDefault="00855A90" w:rsidP="00A256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30C1"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  <w:lang w:val="en-US"/>
              </w:rPr>
              <w:t>ihor.kolesnyk@lnu.edu.ua</w:t>
            </w:r>
          </w:p>
          <w:p w:rsidR="00A25686" w:rsidRPr="002530C1" w:rsidRDefault="00A25686" w:rsidP="00A2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0C1">
              <w:rPr>
                <w:rFonts w:ascii="Times New Roman" w:hAnsi="Times New Roman" w:cs="Times New Roman"/>
                <w:sz w:val="24"/>
                <w:szCs w:val="24"/>
              </w:rPr>
              <w:t>тел. (032)-239-42-10 (кафедра теорії та історії культури)</w:t>
            </w:r>
          </w:p>
        </w:tc>
      </w:tr>
      <w:tr w:rsidR="00A25686" w:rsidRPr="002530C1" w:rsidTr="00696E13">
        <w:trPr>
          <w:trHeight w:val="480"/>
        </w:trPr>
        <w:tc>
          <w:tcPr>
            <w:tcW w:w="3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25686" w:rsidRPr="002530C1" w:rsidRDefault="00A25686" w:rsidP="00A256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0C1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Консультації по курсу відбуваються</w:t>
            </w:r>
          </w:p>
        </w:tc>
        <w:tc>
          <w:tcPr>
            <w:tcW w:w="112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25686" w:rsidRPr="002530C1" w:rsidRDefault="00A25686" w:rsidP="00A2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0C1">
              <w:rPr>
                <w:rFonts w:ascii="Times New Roman" w:hAnsi="Times New Roman" w:cs="Times New Roman"/>
                <w:sz w:val="24"/>
                <w:szCs w:val="24"/>
              </w:rPr>
              <w:t xml:space="preserve">кафедра теорії та історії культури, вул. Університетська, 1, </w:t>
            </w:r>
            <w:proofErr w:type="spellStart"/>
            <w:r w:rsidRPr="002530C1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 w:rsidRPr="002530C1">
              <w:rPr>
                <w:rFonts w:ascii="Times New Roman" w:hAnsi="Times New Roman" w:cs="Times New Roman"/>
                <w:sz w:val="24"/>
                <w:szCs w:val="24"/>
              </w:rPr>
              <w:t>. 357</w:t>
            </w:r>
          </w:p>
          <w:p w:rsidR="00A25686" w:rsidRPr="002530C1" w:rsidRDefault="00A25686" w:rsidP="00A2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0C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</w:p>
        </w:tc>
      </w:tr>
      <w:tr w:rsidR="00A25686" w:rsidRPr="002530C1" w:rsidTr="00696E13">
        <w:trPr>
          <w:trHeight w:val="1280"/>
        </w:trPr>
        <w:tc>
          <w:tcPr>
            <w:tcW w:w="340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25686" w:rsidRPr="002530C1" w:rsidRDefault="00A25686" w:rsidP="00A256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0C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Інформація про курс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5B4189" w:rsidRPr="002530C1" w:rsidRDefault="005B4189" w:rsidP="00855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0C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55A90" w:rsidRPr="002530C1">
              <w:rPr>
                <w:rFonts w:ascii="Times New Roman" w:hAnsi="Times New Roman" w:cs="Times New Roman"/>
                <w:sz w:val="24"/>
                <w:szCs w:val="24"/>
              </w:rPr>
              <w:t>Буддизм: культурний та релігійний виміри</w:t>
            </w:r>
            <w:r w:rsidRPr="002530C1">
              <w:rPr>
                <w:rFonts w:ascii="Times New Roman" w:hAnsi="Times New Roman" w:cs="Times New Roman"/>
                <w:sz w:val="24"/>
                <w:szCs w:val="24"/>
              </w:rPr>
              <w:t xml:space="preserve">» є дисципліною вільного вибору і складена відповідно до освітньо-професійної програми підготовки бакалавра спеціальності 034 «Культурологія». Вона містить лекційний курс, семінарські заняття і самостійну роботу студентів. 3 кредити, </w:t>
            </w:r>
            <w:r w:rsidR="00855A90" w:rsidRPr="002530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</w:t>
            </w:r>
            <w:r w:rsidRPr="002530C1">
              <w:rPr>
                <w:rFonts w:ascii="Times New Roman" w:hAnsi="Times New Roman" w:cs="Times New Roman"/>
                <w:sz w:val="24"/>
                <w:szCs w:val="24"/>
              </w:rPr>
              <w:t xml:space="preserve"> год. Для вивчення дисципліни передбачено два змістових модулі. Діагностують студентів поточним (впродовж семестру) і підсумковим (залік) контролем і оцінюють у 100 балів (за Європейською Кредитно-Трансферною Системою ECTS).</w:t>
            </w:r>
          </w:p>
        </w:tc>
      </w:tr>
      <w:tr w:rsidR="00A25686" w:rsidRPr="002530C1" w:rsidTr="00696E13">
        <w:trPr>
          <w:trHeight w:val="128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25686" w:rsidRPr="002530C1" w:rsidRDefault="00A25686" w:rsidP="00A256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0C1">
              <w:rPr>
                <w:rFonts w:ascii="Times New Roman" w:hAnsi="Times New Roman" w:cs="Times New Roman"/>
                <w:b/>
                <w:sz w:val="24"/>
                <w:szCs w:val="24"/>
              </w:rPr>
              <w:t>Коротка анотація курсу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855A90" w:rsidRPr="002530C1" w:rsidRDefault="00855A90" w:rsidP="00855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0C1">
              <w:rPr>
                <w:rFonts w:ascii="Times New Roman" w:hAnsi="Times New Roman" w:cs="Times New Roman"/>
                <w:sz w:val="24"/>
                <w:szCs w:val="24"/>
              </w:rPr>
              <w:t xml:space="preserve">«Буддизм: культурний та релігійний виміри» має статус спецкурсу в межах традиційних програм з релігієзнавства, теорії та історії культури. Новизна курсу полягає у розкритті специфіки філософії, релігії та культури, які базуються на буддійських засадах, крізь призму сучасного компаративного підходу; у дослідженні оригінальної філософсько-антропологічної концепції, що продовжує ефективно функціонувати в умовах сучасного, дедалі більш глобального світу. </w:t>
            </w:r>
          </w:p>
          <w:p w:rsidR="00A25686" w:rsidRPr="002530C1" w:rsidRDefault="00855A90" w:rsidP="00855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0C1">
              <w:rPr>
                <w:rFonts w:ascii="Times New Roman" w:hAnsi="Times New Roman" w:cs="Times New Roman"/>
                <w:sz w:val="24"/>
                <w:szCs w:val="24"/>
              </w:rPr>
              <w:t xml:space="preserve">Актуальність курсу пов’язана із відсутністю в українській </w:t>
            </w:r>
            <w:proofErr w:type="spellStart"/>
            <w:r w:rsidRPr="002530C1">
              <w:rPr>
                <w:rFonts w:ascii="Times New Roman" w:hAnsi="Times New Roman" w:cs="Times New Roman"/>
                <w:sz w:val="24"/>
                <w:szCs w:val="24"/>
              </w:rPr>
              <w:t>гуманітаристиці</w:t>
            </w:r>
            <w:proofErr w:type="spellEnd"/>
            <w:r w:rsidRPr="002530C1">
              <w:rPr>
                <w:rFonts w:ascii="Times New Roman" w:hAnsi="Times New Roman" w:cs="Times New Roman"/>
                <w:sz w:val="24"/>
                <w:szCs w:val="24"/>
              </w:rPr>
              <w:t xml:space="preserve"> повноцінних курсів з історії буддизму як філософсько-релігійної системи та простору реалізації оригінальних культурних цінностей. В сучасній науковій літературі досі переважає підхід до буддизму як своєрідної соціально-політичної революції в межах </w:t>
            </w:r>
            <w:proofErr w:type="spellStart"/>
            <w:r w:rsidRPr="002530C1">
              <w:rPr>
                <w:rFonts w:ascii="Times New Roman" w:hAnsi="Times New Roman" w:cs="Times New Roman"/>
                <w:sz w:val="24"/>
                <w:szCs w:val="24"/>
              </w:rPr>
              <w:t>брагманської</w:t>
            </w:r>
            <w:proofErr w:type="spellEnd"/>
            <w:r w:rsidRPr="002530C1">
              <w:rPr>
                <w:rFonts w:ascii="Times New Roman" w:hAnsi="Times New Roman" w:cs="Times New Roman"/>
                <w:sz w:val="24"/>
                <w:szCs w:val="24"/>
              </w:rPr>
              <w:t xml:space="preserve"> традиції Індії, як певного набору ідей морально-етичного характеру і часто ігнорується факт, що це також комплексна система знань про людину як </w:t>
            </w:r>
            <w:proofErr w:type="spellStart"/>
            <w:r w:rsidRPr="002530C1">
              <w:rPr>
                <w:rFonts w:ascii="Times New Roman" w:hAnsi="Times New Roman" w:cs="Times New Roman"/>
                <w:sz w:val="24"/>
                <w:szCs w:val="24"/>
              </w:rPr>
              <w:t>знако-</w:t>
            </w:r>
            <w:proofErr w:type="spellEnd"/>
            <w:r w:rsidRPr="002530C1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2530C1">
              <w:rPr>
                <w:rFonts w:ascii="Times New Roman" w:hAnsi="Times New Roman" w:cs="Times New Roman"/>
                <w:sz w:val="24"/>
                <w:szCs w:val="24"/>
              </w:rPr>
              <w:t>смислотворця</w:t>
            </w:r>
            <w:proofErr w:type="spellEnd"/>
            <w:r w:rsidRPr="002530C1">
              <w:rPr>
                <w:rFonts w:ascii="Times New Roman" w:hAnsi="Times New Roman" w:cs="Times New Roman"/>
                <w:sz w:val="24"/>
                <w:szCs w:val="24"/>
              </w:rPr>
              <w:t>. Окрім цього, актуальність набуває своєї гостроти в контексті хибного трактування та інтерпретації основних доктрин, понять та категорій буддійської філософії.</w:t>
            </w:r>
          </w:p>
        </w:tc>
      </w:tr>
      <w:tr w:rsidR="00A25686" w:rsidRPr="002530C1" w:rsidTr="00696E13">
        <w:trPr>
          <w:trHeight w:val="1029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25686" w:rsidRPr="002530C1" w:rsidRDefault="00A25686" w:rsidP="00A256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0C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Мета та </w:t>
            </w:r>
            <w:proofErr w:type="spellStart"/>
            <w:r w:rsidRPr="002530C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цілі</w:t>
            </w:r>
            <w:proofErr w:type="spellEnd"/>
            <w:r w:rsidRPr="002530C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курсу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855A90" w:rsidRPr="002530C1" w:rsidRDefault="00855A90" w:rsidP="00855A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0C1">
              <w:rPr>
                <w:rFonts w:ascii="Times New Roman" w:hAnsi="Times New Roman" w:cs="Times New Roman"/>
                <w:sz w:val="24"/>
                <w:szCs w:val="24"/>
              </w:rPr>
              <w:t>Мета та завдання навчальної дисципліни</w:t>
            </w:r>
          </w:p>
          <w:p w:rsidR="00855A90" w:rsidRPr="002530C1" w:rsidRDefault="00855A90" w:rsidP="00855A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0C1">
              <w:rPr>
                <w:rFonts w:ascii="Times New Roman" w:hAnsi="Times New Roman" w:cs="Times New Roman"/>
                <w:sz w:val="24"/>
                <w:szCs w:val="24"/>
              </w:rPr>
              <w:t>Метою курсу є ознайомлення студентів із буддизмом як філософсько-релігійним, антропологічним та культурним феноменом сучасного світу, практичне опанування ними основних понять, категорій та вироблення навичок застосування їх у професійній діяльності та на загально-світоглядному рівні.</w:t>
            </w:r>
          </w:p>
          <w:p w:rsidR="00855A90" w:rsidRPr="002530C1" w:rsidRDefault="00855A90" w:rsidP="00855A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0C1">
              <w:rPr>
                <w:rFonts w:ascii="Times New Roman" w:hAnsi="Times New Roman" w:cs="Times New Roman"/>
                <w:sz w:val="24"/>
                <w:szCs w:val="24"/>
              </w:rPr>
              <w:t>Відповідно до мети, передбачається виконання наступних завдань:</w:t>
            </w:r>
          </w:p>
          <w:p w:rsidR="00855A90" w:rsidRPr="002530C1" w:rsidRDefault="00855A90" w:rsidP="00855A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0C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530C1">
              <w:rPr>
                <w:rFonts w:ascii="Times New Roman" w:hAnsi="Times New Roman" w:cs="Times New Roman"/>
                <w:sz w:val="24"/>
                <w:szCs w:val="24"/>
              </w:rPr>
              <w:tab/>
              <w:t>розглянути ґенезу і сутність буддизму, його філософії, релігійних концептів та культурних форм;</w:t>
            </w:r>
          </w:p>
          <w:p w:rsidR="00855A90" w:rsidRPr="002530C1" w:rsidRDefault="00855A90" w:rsidP="00855A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0C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2530C1">
              <w:rPr>
                <w:rFonts w:ascii="Times New Roman" w:hAnsi="Times New Roman" w:cs="Times New Roman"/>
                <w:sz w:val="24"/>
                <w:szCs w:val="24"/>
              </w:rPr>
              <w:tab/>
              <w:t>визначити основні доктрини, поняття та категорії сучасного буддизму;</w:t>
            </w:r>
          </w:p>
          <w:p w:rsidR="00855A90" w:rsidRPr="002530C1" w:rsidRDefault="00855A90" w:rsidP="00855A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0C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2530C1">
              <w:rPr>
                <w:rFonts w:ascii="Times New Roman" w:hAnsi="Times New Roman" w:cs="Times New Roman"/>
                <w:sz w:val="24"/>
                <w:szCs w:val="24"/>
              </w:rPr>
              <w:tab/>
              <w:t>окреслити специфіку розвитку та адаптації буддійського вчення до вимог глобального світу;</w:t>
            </w:r>
          </w:p>
          <w:p w:rsidR="00855A90" w:rsidRPr="002530C1" w:rsidRDefault="00855A90" w:rsidP="00855A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0C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2530C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на основі отриманих теоретичних знань проаналізувати особливості впливу ідей буддизму на розвиток регіональних культур Сходу, сучасну європейську та  взаємодію із українською культурою. </w:t>
            </w:r>
          </w:p>
          <w:p w:rsidR="00A25686" w:rsidRPr="002530C1" w:rsidRDefault="00A25686" w:rsidP="00855A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686" w:rsidRPr="002530C1" w:rsidTr="003C47C4">
        <w:trPr>
          <w:trHeight w:val="8961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25686" w:rsidRPr="002530C1" w:rsidRDefault="00A25686" w:rsidP="00A256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0C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Література для вивчення дисципліни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855A90" w:rsidRPr="002530C1" w:rsidRDefault="00855A90" w:rsidP="00855A9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530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Рекомендована література: </w:t>
            </w:r>
          </w:p>
          <w:p w:rsidR="00855A90" w:rsidRPr="002530C1" w:rsidRDefault="00855A90" w:rsidP="00855A9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855A90" w:rsidRPr="002530C1" w:rsidRDefault="00855A90" w:rsidP="00855A90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530C1">
              <w:rPr>
                <w:rFonts w:ascii="Times New Roman" w:hAnsi="Times New Roman" w:cs="Times New Roman"/>
                <w:bCs/>
                <w:sz w:val="24"/>
                <w:szCs w:val="24"/>
              </w:rPr>
              <w:t>Глазенапп</w:t>
            </w:r>
            <w:proofErr w:type="spellEnd"/>
            <w:r w:rsidRPr="002530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Х. фон. </w:t>
            </w:r>
            <w:proofErr w:type="spellStart"/>
            <w:r w:rsidRPr="002530C1">
              <w:rPr>
                <w:rFonts w:ascii="Times New Roman" w:hAnsi="Times New Roman" w:cs="Times New Roman"/>
                <w:bCs/>
                <w:sz w:val="24"/>
                <w:szCs w:val="24"/>
              </w:rPr>
              <w:t>Буддийские</w:t>
            </w:r>
            <w:proofErr w:type="spellEnd"/>
            <w:r w:rsidRPr="002530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530C1">
              <w:rPr>
                <w:rFonts w:ascii="Times New Roman" w:hAnsi="Times New Roman" w:cs="Times New Roman"/>
                <w:bCs/>
                <w:sz w:val="24"/>
                <w:szCs w:val="24"/>
              </w:rPr>
              <w:t>таинства</w:t>
            </w:r>
            <w:proofErr w:type="spellEnd"/>
            <w:r w:rsidRPr="002530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/ </w:t>
            </w:r>
            <w:proofErr w:type="spellStart"/>
            <w:r w:rsidRPr="002530C1">
              <w:rPr>
                <w:rFonts w:ascii="Times New Roman" w:hAnsi="Times New Roman" w:cs="Times New Roman"/>
                <w:bCs/>
                <w:sz w:val="24"/>
                <w:szCs w:val="24"/>
              </w:rPr>
              <w:t>Глазенапп</w:t>
            </w:r>
            <w:proofErr w:type="spellEnd"/>
            <w:r w:rsidRPr="002530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Х. фон // </w:t>
            </w:r>
            <w:proofErr w:type="spellStart"/>
            <w:r w:rsidRPr="002530C1">
              <w:rPr>
                <w:rFonts w:ascii="Times New Roman" w:hAnsi="Times New Roman" w:cs="Times New Roman"/>
                <w:bCs/>
                <w:sz w:val="24"/>
                <w:szCs w:val="24"/>
              </w:rPr>
              <w:t>Вопросы</w:t>
            </w:r>
            <w:proofErr w:type="spellEnd"/>
            <w:r w:rsidRPr="002530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530C1">
              <w:rPr>
                <w:rFonts w:ascii="Times New Roman" w:hAnsi="Times New Roman" w:cs="Times New Roman"/>
                <w:bCs/>
                <w:sz w:val="24"/>
                <w:szCs w:val="24"/>
              </w:rPr>
              <w:t>философии</w:t>
            </w:r>
            <w:proofErr w:type="spellEnd"/>
            <w:r w:rsidRPr="002530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– 1994. – №7-8. – С. 208-236. – </w:t>
            </w:r>
            <w:proofErr w:type="spellStart"/>
            <w:r w:rsidRPr="002530C1">
              <w:rPr>
                <w:rFonts w:ascii="Times New Roman" w:hAnsi="Times New Roman" w:cs="Times New Roman"/>
                <w:bCs/>
                <w:sz w:val="24"/>
                <w:szCs w:val="24"/>
              </w:rPr>
              <w:t>Библиогр</w:t>
            </w:r>
            <w:proofErr w:type="spellEnd"/>
            <w:r w:rsidRPr="002530C1">
              <w:rPr>
                <w:rFonts w:ascii="Times New Roman" w:hAnsi="Times New Roman" w:cs="Times New Roman"/>
                <w:bCs/>
                <w:sz w:val="24"/>
                <w:szCs w:val="24"/>
              </w:rPr>
              <w:t>.: с. 235-236.</w:t>
            </w:r>
          </w:p>
          <w:p w:rsidR="00855A90" w:rsidRPr="002530C1" w:rsidRDefault="00855A90" w:rsidP="00855A90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530C1">
              <w:rPr>
                <w:rFonts w:ascii="Times New Roman" w:hAnsi="Times New Roman" w:cs="Times New Roman"/>
                <w:bCs/>
                <w:sz w:val="24"/>
                <w:szCs w:val="24"/>
              </w:rPr>
              <w:t>Судзуки</w:t>
            </w:r>
            <w:proofErr w:type="spellEnd"/>
            <w:r w:rsidRPr="002530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Д. </w:t>
            </w:r>
            <w:proofErr w:type="spellStart"/>
            <w:r w:rsidRPr="002530C1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</w:t>
            </w:r>
            <w:proofErr w:type="spellEnd"/>
            <w:r w:rsidRPr="002530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530C1">
              <w:rPr>
                <w:rFonts w:ascii="Times New Roman" w:hAnsi="Times New Roman" w:cs="Times New Roman"/>
                <w:bCs/>
                <w:sz w:val="24"/>
                <w:szCs w:val="24"/>
              </w:rPr>
              <w:t>принципы</w:t>
            </w:r>
            <w:proofErr w:type="spellEnd"/>
            <w:r w:rsidRPr="002530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530C1">
              <w:rPr>
                <w:rFonts w:ascii="Times New Roman" w:hAnsi="Times New Roman" w:cs="Times New Roman"/>
                <w:bCs/>
                <w:sz w:val="24"/>
                <w:szCs w:val="24"/>
              </w:rPr>
              <w:t>буддизма</w:t>
            </w:r>
            <w:proofErr w:type="spellEnd"/>
            <w:r w:rsidRPr="002530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530C1">
              <w:rPr>
                <w:rFonts w:ascii="Times New Roman" w:hAnsi="Times New Roman" w:cs="Times New Roman"/>
                <w:bCs/>
                <w:sz w:val="24"/>
                <w:szCs w:val="24"/>
              </w:rPr>
              <w:t>махаяны</w:t>
            </w:r>
            <w:proofErr w:type="spellEnd"/>
            <w:r w:rsidRPr="002530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/ </w:t>
            </w:r>
            <w:proofErr w:type="spellStart"/>
            <w:r w:rsidRPr="002530C1">
              <w:rPr>
                <w:rFonts w:ascii="Times New Roman" w:hAnsi="Times New Roman" w:cs="Times New Roman"/>
                <w:bCs/>
                <w:sz w:val="24"/>
                <w:szCs w:val="24"/>
              </w:rPr>
              <w:t>Судзуки</w:t>
            </w:r>
            <w:proofErr w:type="spellEnd"/>
            <w:r w:rsidRPr="002530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Д. ; [пер. с англ. Пахомова С.В.]. – </w:t>
            </w:r>
            <w:proofErr w:type="spellStart"/>
            <w:r w:rsidRPr="002530C1">
              <w:rPr>
                <w:rFonts w:ascii="Times New Roman" w:hAnsi="Times New Roman" w:cs="Times New Roman"/>
                <w:bCs/>
                <w:sz w:val="24"/>
                <w:szCs w:val="24"/>
              </w:rPr>
              <w:t>СПб</w:t>
            </w:r>
            <w:proofErr w:type="spellEnd"/>
            <w:r w:rsidRPr="002530C1">
              <w:rPr>
                <w:rFonts w:ascii="Times New Roman" w:hAnsi="Times New Roman" w:cs="Times New Roman"/>
                <w:bCs/>
                <w:sz w:val="24"/>
                <w:szCs w:val="24"/>
              </w:rPr>
              <w:t>. : Наука, 2002. – 382 с.</w:t>
            </w:r>
          </w:p>
          <w:p w:rsidR="00855A90" w:rsidRPr="002530C1" w:rsidRDefault="00855A90" w:rsidP="00855A90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530C1">
              <w:rPr>
                <w:rFonts w:ascii="Times New Roman" w:hAnsi="Times New Roman" w:cs="Times New Roman"/>
                <w:bCs/>
                <w:sz w:val="24"/>
                <w:szCs w:val="24"/>
              </w:rPr>
              <w:t>Торчинов</w:t>
            </w:r>
            <w:proofErr w:type="spellEnd"/>
            <w:r w:rsidRPr="002530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Е.А. </w:t>
            </w:r>
            <w:proofErr w:type="spellStart"/>
            <w:r w:rsidRPr="002530C1">
              <w:rPr>
                <w:rFonts w:ascii="Times New Roman" w:hAnsi="Times New Roman" w:cs="Times New Roman"/>
                <w:bCs/>
                <w:sz w:val="24"/>
                <w:szCs w:val="24"/>
              </w:rPr>
              <w:t>Краткая</w:t>
            </w:r>
            <w:proofErr w:type="spellEnd"/>
            <w:r w:rsidRPr="002530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530C1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</w:t>
            </w:r>
            <w:proofErr w:type="spellEnd"/>
            <w:r w:rsidRPr="002530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530C1">
              <w:rPr>
                <w:rFonts w:ascii="Times New Roman" w:hAnsi="Times New Roman" w:cs="Times New Roman"/>
                <w:bCs/>
                <w:sz w:val="24"/>
                <w:szCs w:val="24"/>
              </w:rPr>
              <w:t>буддизма</w:t>
            </w:r>
            <w:proofErr w:type="spellEnd"/>
            <w:r w:rsidRPr="002530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/ </w:t>
            </w:r>
            <w:proofErr w:type="spellStart"/>
            <w:r w:rsidRPr="002530C1">
              <w:rPr>
                <w:rFonts w:ascii="Times New Roman" w:hAnsi="Times New Roman" w:cs="Times New Roman"/>
                <w:bCs/>
                <w:sz w:val="24"/>
                <w:szCs w:val="24"/>
              </w:rPr>
              <w:t>Евгений</w:t>
            </w:r>
            <w:proofErr w:type="spellEnd"/>
            <w:r w:rsidRPr="002530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530C1">
              <w:rPr>
                <w:rFonts w:ascii="Times New Roman" w:hAnsi="Times New Roman" w:cs="Times New Roman"/>
                <w:bCs/>
                <w:sz w:val="24"/>
                <w:szCs w:val="24"/>
              </w:rPr>
              <w:t>Торчинов</w:t>
            </w:r>
            <w:proofErr w:type="spellEnd"/>
            <w:r w:rsidRPr="002530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– </w:t>
            </w:r>
            <w:proofErr w:type="spellStart"/>
            <w:r w:rsidRPr="002530C1">
              <w:rPr>
                <w:rFonts w:ascii="Times New Roman" w:hAnsi="Times New Roman" w:cs="Times New Roman"/>
                <w:bCs/>
                <w:sz w:val="24"/>
                <w:szCs w:val="24"/>
              </w:rPr>
              <w:t>СПб</w:t>
            </w:r>
            <w:proofErr w:type="spellEnd"/>
            <w:r w:rsidRPr="002530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: Амфора. </w:t>
            </w:r>
            <w:proofErr w:type="spellStart"/>
            <w:r w:rsidRPr="002530C1">
              <w:rPr>
                <w:rFonts w:ascii="Times New Roman" w:hAnsi="Times New Roman" w:cs="Times New Roman"/>
                <w:bCs/>
                <w:sz w:val="24"/>
                <w:szCs w:val="24"/>
              </w:rPr>
              <w:t>ТИД</w:t>
            </w:r>
            <w:proofErr w:type="spellEnd"/>
            <w:r w:rsidRPr="002530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Амфора, 2008. – 430 с.</w:t>
            </w:r>
          </w:p>
          <w:p w:rsidR="00855A90" w:rsidRPr="002530C1" w:rsidRDefault="00855A90" w:rsidP="00855A90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530C1">
              <w:rPr>
                <w:rFonts w:ascii="Times New Roman" w:hAnsi="Times New Roman" w:cs="Times New Roman"/>
                <w:bCs/>
                <w:sz w:val="24"/>
                <w:szCs w:val="24"/>
              </w:rPr>
              <w:t>Шераб</w:t>
            </w:r>
            <w:proofErr w:type="spellEnd"/>
            <w:r w:rsidRPr="002530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Ч.К. Життя Будди. Шлях до свободи ума / </w:t>
            </w:r>
            <w:proofErr w:type="spellStart"/>
            <w:r w:rsidRPr="002530C1">
              <w:rPr>
                <w:rFonts w:ascii="Times New Roman" w:hAnsi="Times New Roman" w:cs="Times New Roman"/>
                <w:bCs/>
                <w:sz w:val="24"/>
                <w:szCs w:val="24"/>
              </w:rPr>
              <w:t>Шераб</w:t>
            </w:r>
            <w:proofErr w:type="spellEnd"/>
            <w:r w:rsidRPr="002530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Ч.К. ; [пер. з англ. В. Петрова]. – К. : Факт, 2007. – 178 с.</w:t>
            </w:r>
          </w:p>
          <w:p w:rsidR="00A25686" w:rsidRPr="002530C1" w:rsidRDefault="00855A90" w:rsidP="00855A90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2530C1">
              <w:rPr>
                <w:rFonts w:ascii="Times New Roman" w:hAnsi="Times New Roman" w:cs="Times New Roman"/>
                <w:bCs/>
                <w:sz w:val="24"/>
                <w:szCs w:val="24"/>
              </w:rPr>
              <w:t>Лысенко</w:t>
            </w:r>
            <w:proofErr w:type="spellEnd"/>
            <w:r w:rsidRPr="002530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 Г. </w:t>
            </w:r>
            <w:proofErr w:type="spellStart"/>
            <w:r w:rsidRPr="002530C1">
              <w:rPr>
                <w:rFonts w:ascii="Times New Roman" w:hAnsi="Times New Roman" w:cs="Times New Roman"/>
                <w:bCs/>
                <w:sz w:val="24"/>
                <w:szCs w:val="24"/>
              </w:rPr>
              <w:t>Ранний</w:t>
            </w:r>
            <w:proofErr w:type="spellEnd"/>
            <w:r w:rsidRPr="002530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буддизм: </w:t>
            </w:r>
            <w:proofErr w:type="spellStart"/>
            <w:r w:rsidRPr="002530C1">
              <w:rPr>
                <w:rFonts w:ascii="Times New Roman" w:hAnsi="Times New Roman" w:cs="Times New Roman"/>
                <w:bCs/>
                <w:sz w:val="24"/>
                <w:szCs w:val="24"/>
              </w:rPr>
              <w:t>религия</w:t>
            </w:r>
            <w:proofErr w:type="spellEnd"/>
            <w:r w:rsidRPr="002530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2530C1">
              <w:rPr>
                <w:rFonts w:ascii="Times New Roman" w:hAnsi="Times New Roman" w:cs="Times New Roman"/>
                <w:bCs/>
                <w:sz w:val="24"/>
                <w:szCs w:val="24"/>
              </w:rPr>
              <w:t>философия</w:t>
            </w:r>
            <w:proofErr w:type="spellEnd"/>
            <w:r w:rsidRPr="002530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2530C1">
              <w:rPr>
                <w:rFonts w:ascii="Times New Roman" w:hAnsi="Times New Roman" w:cs="Times New Roman"/>
                <w:bCs/>
                <w:sz w:val="24"/>
                <w:szCs w:val="24"/>
              </w:rPr>
              <w:t>Учебное</w:t>
            </w:r>
            <w:proofErr w:type="spellEnd"/>
            <w:r w:rsidRPr="002530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530C1">
              <w:rPr>
                <w:rFonts w:ascii="Times New Roman" w:hAnsi="Times New Roman" w:cs="Times New Roman"/>
                <w:bCs/>
                <w:sz w:val="24"/>
                <w:szCs w:val="24"/>
              </w:rPr>
              <w:t>пособие</w:t>
            </w:r>
            <w:proofErr w:type="spellEnd"/>
            <w:r w:rsidRPr="002530C1">
              <w:rPr>
                <w:rFonts w:ascii="Times New Roman" w:hAnsi="Times New Roman" w:cs="Times New Roman"/>
                <w:bCs/>
                <w:sz w:val="24"/>
                <w:szCs w:val="24"/>
              </w:rPr>
              <w:t>. — М.: ИФ РАН, 2003. — 246 с.</w:t>
            </w:r>
          </w:p>
          <w:p w:rsidR="00855A90" w:rsidRPr="002530C1" w:rsidRDefault="00855A90" w:rsidP="00855A9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855A90" w:rsidRPr="002530C1" w:rsidRDefault="00855A90" w:rsidP="00855A9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855A90" w:rsidRPr="002530C1" w:rsidRDefault="00855A90" w:rsidP="00855A9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2530C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Першоджерела</w:t>
            </w:r>
            <w:proofErr w:type="spellEnd"/>
            <w:r w:rsidRPr="002530C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:</w:t>
            </w:r>
          </w:p>
          <w:p w:rsidR="00855A90" w:rsidRPr="002530C1" w:rsidRDefault="00855A90" w:rsidP="00855A90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2530C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Васубандху</w:t>
            </w:r>
            <w:proofErr w:type="spellEnd"/>
            <w:r w:rsidRPr="002530C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2530C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Энциклопедия</w:t>
            </w:r>
            <w:proofErr w:type="spellEnd"/>
            <w:r w:rsidRPr="002530C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30C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Абхидхармы</w:t>
            </w:r>
            <w:proofErr w:type="spellEnd"/>
            <w:r w:rsidRPr="002530C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2530C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Абхидхармакоша</w:t>
            </w:r>
            <w:proofErr w:type="spellEnd"/>
            <w:r w:rsidRPr="002530C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). – Т.1: </w:t>
            </w:r>
            <w:proofErr w:type="spellStart"/>
            <w:r w:rsidRPr="002530C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Раздел</w:t>
            </w:r>
            <w:proofErr w:type="spellEnd"/>
            <w:r w:rsidRPr="002530C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І: </w:t>
            </w:r>
            <w:proofErr w:type="spellStart"/>
            <w:r w:rsidRPr="002530C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Учение</w:t>
            </w:r>
            <w:proofErr w:type="spellEnd"/>
            <w:r w:rsidRPr="002530C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о </w:t>
            </w:r>
            <w:proofErr w:type="spellStart"/>
            <w:r w:rsidRPr="002530C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классах</w:t>
            </w:r>
            <w:proofErr w:type="spellEnd"/>
            <w:r w:rsidRPr="002530C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2530C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элементов</w:t>
            </w:r>
            <w:proofErr w:type="spellEnd"/>
            <w:r w:rsidRPr="002530C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;</w:t>
            </w:r>
            <w:proofErr w:type="gramEnd"/>
            <w:r w:rsidRPr="002530C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30C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Раздел</w:t>
            </w:r>
            <w:proofErr w:type="spellEnd"/>
            <w:r w:rsidRPr="002530C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ІІ: </w:t>
            </w:r>
            <w:proofErr w:type="spellStart"/>
            <w:r w:rsidRPr="002530C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Учение</w:t>
            </w:r>
            <w:proofErr w:type="spellEnd"/>
            <w:r w:rsidRPr="002530C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о </w:t>
            </w:r>
            <w:proofErr w:type="spellStart"/>
            <w:r w:rsidRPr="002530C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факторах</w:t>
            </w:r>
            <w:proofErr w:type="spellEnd"/>
            <w:r w:rsidRPr="002530C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30C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доминирования</w:t>
            </w:r>
            <w:proofErr w:type="spellEnd"/>
            <w:r w:rsidRPr="002530C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2530C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психике</w:t>
            </w:r>
            <w:proofErr w:type="spellEnd"/>
            <w:r w:rsidRPr="002530C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/ </w:t>
            </w:r>
            <w:proofErr w:type="spellStart"/>
            <w:r w:rsidRPr="002530C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Изд</w:t>
            </w:r>
            <w:proofErr w:type="spellEnd"/>
            <w:r w:rsidRPr="002530C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2530C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подг</w:t>
            </w:r>
            <w:proofErr w:type="spellEnd"/>
            <w:r w:rsidRPr="002530C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2530C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Островская</w:t>
            </w:r>
            <w:proofErr w:type="spellEnd"/>
            <w:r w:rsidRPr="002530C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Е.П., </w:t>
            </w:r>
            <w:proofErr w:type="spellStart"/>
            <w:r w:rsidRPr="002530C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Рудой</w:t>
            </w:r>
            <w:proofErr w:type="spellEnd"/>
            <w:r w:rsidRPr="002530C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В.И. – М</w:t>
            </w:r>
            <w:proofErr w:type="gramStart"/>
            <w:r w:rsidRPr="002530C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 :</w:t>
            </w:r>
            <w:proofErr w:type="gramEnd"/>
            <w:r w:rsidRPr="002530C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30C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Ладомир</w:t>
            </w:r>
            <w:proofErr w:type="spellEnd"/>
            <w:r w:rsidRPr="002530C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, 1998. – 670 с. – ISBN 5-86218-280-2.</w:t>
            </w:r>
          </w:p>
          <w:p w:rsidR="00855A90" w:rsidRPr="002530C1" w:rsidRDefault="00855A90" w:rsidP="00855A90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2530C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Ланкаватара-сутра</w:t>
            </w:r>
            <w:proofErr w:type="spellEnd"/>
            <w:r w:rsidRPr="002530C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[</w:t>
            </w:r>
            <w:proofErr w:type="spellStart"/>
            <w:r w:rsidRPr="002530C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Электронный</w:t>
            </w:r>
            <w:proofErr w:type="spellEnd"/>
            <w:r w:rsidRPr="002530C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30C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ресурс</w:t>
            </w:r>
            <w:proofErr w:type="spellEnd"/>
            <w:r w:rsidRPr="002530C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] / [</w:t>
            </w:r>
            <w:proofErr w:type="spellStart"/>
            <w:r w:rsidRPr="002530C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пер</w:t>
            </w:r>
            <w:proofErr w:type="spellEnd"/>
            <w:r w:rsidRPr="002530C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. с </w:t>
            </w:r>
            <w:proofErr w:type="spellStart"/>
            <w:r w:rsidRPr="002530C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санскр</w:t>
            </w:r>
            <w:proofErr w:type="spellEnd"/>
            <w:r w:rsidRPr="002530C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. Ю </w:t>
            </w:r>
            <w:proofErr w:type="spellStart"/>
            <w:r w:rsidRPr="002530C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Кан</w:t>
            </w:r>
            <w:proofErr w:type="spellEnd"/>
            <w:r w:rsidRPr="002530C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]. – </w:t>
            </w:r>
            <w:proofErr w:type="spellStart"/>
            <w:r w:rsidRPr="002530C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Режим</w:t>
            </w:r>
            <w:proofErr w:type="spellEnd"/>
            <w:r w:rsidRPr="002530C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30C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доступа</w:t>
            </w:r>
            <w:proofErr w:type="spellEnd"/>
            <w:r w:rsidRPr="002530C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к </w:t>
            </w:r>
            <w:proofErr w:type="spellStart"/>
            <w:r w:rsidRPr="002530C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журн</w:t>
            </w:r>
            <w:proofErr w:type="spellEnd"/>
            <w:r w:rsidRPr="002530C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 : // http://daolao.ru/Lankavatara/lanka_full/lanka_ogl.htm</w:t>
            </w:r>
          </w:p>
          <w:p w:rsidR="00855A90" w:rsidRPr="002530C1" w:rsidRDefault="00855A90" w:rsidP="00855A90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2530C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Трактат</w:t>
            </w:r>
            <w:proofErr w:type="spellEnd"/>
            <w:r w:rsidRPr="002530C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о </w:t>
            </w:r>
            <w:proofErr w:type="spellStart"/>
            <w:r w:rsidRPr="002530C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пробуждении</w:t>
            </w:r>
            <w:proofErr w:type="spellEnd"/>
            <w:r w:rsidRPr="002530C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30C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веры</w:t>
            </w:r>
            <w:proofErr w:type="spellEnd"/>
            <w:r w:rsidRPr="002530C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2530C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Махаяну</w:t>
            </w:r>
            <w:proofErr w:type="spellEnd"/>
            <w:r w:rsidRPr="002530C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2530C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Махаяна</w:t>
            </w:r>
            <w:proofErr w:type="spellEnd"/>
            <w:r w:rsidRPr="002530C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30C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шраддхотпада-шастра</w:t>
            </w:r>
            <w:proofErr w:type="spellEnd"/>
            <w:r w:rsidRPr="002530C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) // </w:t>
            </w:r>
            <w:proofErr w:type="spellStart"/>
            <w:r w:rsidRPr="002530C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Философия</w:t>
            </w:r>
            <w:proofErr w:type="spellEnd"/>
            <w:r w:rsidRPr="002530C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30C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китайского</w:t>
            </w:r>
            <w:proofErr w:type="spellEnd"/>
            <w:r w:rsidRPr="002530C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30C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буддизма</w:t>
            </w:r>
            <w:proofErr w:type="spellEnd"/>
            <w:r w:rsidRPr="002530C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/ [</w:t>
            </w:r>
            <w:proofErr w:type="spellStart"/>
            <w:r w:rsidRPr="002530C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пер</w:t>
            </w:r>
            <w:proofErr w:type="spellEnd"/>
            <w:r w:rsidRPr="002530C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. с </w:t>
            </w:r>
            <w:proofErr w:type="spellStart"/>
            <w:r w:rsidRPr="002530C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кит</w:t>
            </w:r>
            <w:proofErr w:type="spellEnd"/>
            <w:r w:rsidRPr="002530C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. Е.А. </w:t>
            </w:r>
            <w:proofErr w:type="spellStart"/>
            <w:r w:rsidRPr="002530C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Торчинова</w:t>
            </w:r>
            <w:proofErr w:type="spellEnd"/>
            <w:r w:rsidRPr="002530C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]. – </w:t>
            </w:r>
            <w:proofErr w:type="spellStart"/>
            <w:r w:rsidRPr="002530C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СПб</w:t>
            </w:r>
            <w:proofErr w:type="spellEnd"/>
            <w:proofErr w:type="gramStart"/>
            <w:r w:rsidRPr="002530C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 :</w:t>
            </w:r>
            <w:proofErr w:type="gramEnd"/>
            <w:r w:rsidRPr="002530C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30C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Издательский</w:t>
            </w:r>
            <w:proofErr w:type="spellEnd"/>
            <w:r w:rsidRPr="002530C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30C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Дом</w:t>
            </w:r>
            <w:proofErr w:type="spellEnd"/>
            <w:r w:rsidRPr="002530C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“</w:t>
            </w:r>
            <w:proofErr w:type="spellStart"/>
            <w:r w:rsidRPr="002530C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Азбука-классика</w:t>
            </w:r>
            <w:proofErr w:type="spellEnd"/>
            <w:r w:rsidRPr="002530C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”, 2007. – </w:t>
            </w:r>
            <w:proofErr w:type="gramStart"/>
            <w:r w:rsidRPr="002530C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С. 43</w:t>
            </w:r>
            <w:proofErr w:type="gramEnd"/>
            <w:r w:rsidRPr="002530C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-119.</w:t>
            </w:r>
          </w:p>
          <w:p w:rsidR="00855A90" w:rsidRPr="002530C1" w:rsidRDefault="00855A90" w:rsidP="00855A9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25686" w:rsidRPr="002530C1" w:rsidTr="00696E13">
        <w:trPr>
          <w:trHeight w:val="731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25686" w:rsidRPr="002530C1" w:rsidRDefault="00A25686" w:rsidP="00A256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0C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Тривалість курсу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25686" w:rsidRPr="002530C1" w:rsidRDefault="00A25686" w:rsidP="00A2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0C1">
              <w:rPr>
                <w:rFonts w:ascii="Times New Roman" w:hAnsi="Times New Roman" w:cs="Times New Roman"/>
                <w:sz w:val="24"/>
                <w:szCs w:val="24"/>
              </w:rPr>
              <w:t>3 кредити, 90 год.</w:t>
            </w:r>
          </w:p>
        </w:tc>
      </w:tr>
      <w:tr w:rsidR="00A25686" w:rsidRPr="002530C1" w:rsidTr="00696E13">
        <w:trPr>
          <w:trHeight w:val="128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25686" w:rsidRPr="002530C1" w:rsidRDefault="00A25686" w:rsidP="00A256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0C1">
              <w:rPr>
                <w:rFonts w:ascii="Times New Roman" w:hAnsi="Times New Roman" w:cs="Times New Roman"/>
                <w:b/>
                <w:sz w:val="24"/>
                <w:szCs w:val="24"/>
              </w:rPr>
              <w:t>Обсяг курсу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25686" w:rsidRPr="002530C1" w:rsidRDefault="00A25686" w:rsidP="00A2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0C1">
              <w:rPr>
                <w:rFonts w:ascii="Times New Roman" w:hAnsi="Times New Roman" w:cs="Times New Roman"/>
                <w:sz w:val="24"/>
                <w:szCs w:val="24"/>
              </w:rPr>
              <w:t>32  аудиторних години</w:t>
            </w:r>
          </w:p>
          <w:p w:rsidR="00A25686" w:rsidRPr="002530C1" w:rsidRDefault="00A25686" w:rsidP="00A2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0C1">
              <w:rPr>
                <w:rFonts w:ascii="Times New Roman" w:hAnsi="Times New Roman" w:cs="Times New Roman"/>
                <w:sz w:val="24"/>
                <w:szCs w:val="24"/>
              </w:rPr>
              <w:t>З них:</w:t>
            </w:r>
          </w:p>
          <w:p w:rsidR="00A25686" w:rsidRPr="002530C1" w:rsidRDefault="00855A90" w:rsidP="00A2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0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 w:rsidR="00A25686" w:rsidRPr="002530C1">
              <w:rPr>
                <w:rFonts w:ascii="Times New Roman" w:hAnsi="Times New Roman" w:cs="Times New Roman"/>
                <w:sz w:val="24"/>
                <w:szCs w:val="24"/>
              </w:rPr>
              <w:t xml:space="preserve">  годин лекцій</w:t>
            </w:r>
          </w:p>
          <w:p w:rsidR="00A25686" w:rsidRPr="002530C1" w:rsidRDefault="00855A90" w:rsidP="00A2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0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 w:rsidR="00A25686" w:rsidRPr="002530C1">
              <w:rPr>
                <w:rFonts w:ascii="Times New Roman" w:hAnsi="Times New Roman" w:cs="Times New Roman"/>
                <w:sz w:val="24"/>
                <w:szCs w:val="24"/>
              </w:rPr>
              <w:t xml:space="preserve"> годин  практичних занять</w:t>
            </w:r>
          </w:p>
          <w:p w:rsidR="00A25686" w:rsidRPr="002530C1" w:rsidRDefault="00855A90" w:rsidP="00A2568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30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58</w:t>
            </w:r>
            <w:r w:rsidR="00A25686" w:rsidRPr="002530C1">
              <w:rPr>
                <w:rFonts w:ascii="Times New Roman" w:hAnsi="Times New Roman" w:cs="Times New Roman"/>
                <w:sz w:val="24"/>
                <w:szCs w:val="24"/>
              </w:rPr>
              <w:t xml:space="preserve"> годин самостійної роботи</w:t>
            </w:r>
          </w:p>
        </w:tc>
      </w:tr>
      <w:tr w:rsidR="00A25686" w:rsidRPr="002530C1" w:rsidTr="00696E13">
        <w:trPr>
          <w:trHeight w:val="456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25686" w:rsidRPr="002530C1" w:rsidRDefault="00A25686" w:rsidP="00A256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0C1">
              <w:rPr>
                <w:rFonts w:ascii="Times New Roman" w:hAnsi="Times New Roman" w:cs="Times New Roman"/>
                <w:b/>
                <w:sz w:val="24"/>
                <w:szCs w:val="24"/>
              </w:rPr>
              <w:t>Очікувані результати навчання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25686" w:rsidRPr="002530C1" w:rsidRDefault="00A25686" w:rsidP="00A2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0C1">
              <w:rPr>
                <w:rFonts w:ascii="Times New Roman" w:hAnsi="Times New Roman" w:cs="Times New Roman"/>
                <w:sz w:val="24"/>
                <w:szCs w:val="24"/>
              </w:rPr>
              <w:t>Після завершення курсу студент повинен:</w:t>
            </w:r>
          </w:p>
          <w:p w:rsidR="00A25686" w:rsidRPr="002530C1" w:rsidRDefault="00A25686" w:rsidP="00A25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0C1">
              <w:rPr>
                <w:rFonts w:ascii="Times New Roman" w:hAnsi="Times New Roman" w:cs="Times New Roman"/>
                <w:b/>
                <w:sz w:val="24"/>
                <w:szCs w:val="24"/>
              </w:rPr>
              <w:t>ЗНАТИ</w:t>
            </w:r>
            <w:r w:rsidRPr="002530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</w:p>
          <w:p w:rsidR="00F459C1" w:rsidRPr="002530C1" w:rsidRDefault="00855A90" w:rsidP="00A25686">
            <w:pPr>
              <w:numPr>
                <w:ilvl w:val="0"/>
                <w:numId w:val="2"/>
              </w:numPr>
              <w:spacing w:line="276" w:lineRule="auto"/>
              <w:ind w:left="714" w:hanging="3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0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Засади</w:t>
            </w:r>
            <w:proofErr w:type="spellEnd"/>
            <w:r w:rsidRPr="002530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30C1">
              <w:rPr>
                <w:rFonts w:ascii="Times New Roman" w:hAnsi="Times New Roman" w:cs="Times New Roman"/>
                <w:sz w:val="24"/>
                <w:szCs w:val="24"/>
              </w:rPr>
              <w:t>буддійського світогляду</w:t>
            </w:r>
            <w:r w:rsidR="00F459C1" w:rsidRPr="002530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459C1" w:rsidRPr="002530C1" w:rsidRDefault="00855A90" w:rsidP="00A25686">
            <w:pPr>
              <w:numPr>
                <w:ilvl w:val="0"/>
                <w:numId w:val="2"/>
              </w:numPr>
              <w:spacing w:line="276" w:lineRule="auto"/>
              <w:ind w:left="714" w:hanging="3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0C1">
              <w:rPr>
                <w:rFonts w:ascii="Times New Roman" w:hAnsi="Times New Roman" w:cs="Times New Roman"/>
                <w:sz w:val="24"/>
                <w:szCs w:val="24"/>
              </w:rPr>
              <w:t>Історичний розвиток буддизму та його поширення</w:t>
            </w:r>
            <w:r w:rsidR="00F459C1" w:rsidRPr="002530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459C1" w:rsidRPr="002530C1" w:rsidRDefault="00855A90" w:rsidP="00A25686">
            <w:pPr>
              <w:numPr>
                <w:ilvl w:val="0"/>
                <w:numId w:val="2"/>
              </w:numPr>
              <w:spacing w:line="276" w:lineRule="auto"/>
              <w:ind w:left="714" w:hanging="3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0C1">
              <w:rPr>
                <w:rFonts w:ascii="Times New Roman" w:hAnsi="Times New Roman" w:cs="Times New Roman"/>
                <w:sz w:val="24"/>
                <w:szCs w:val="24"/>
              </w:rPr>
              <w:t>Особливості діалогу між Заходом та Сходом</w:t>
            </w:r>
            <w:r w:rsidR="00F459C1" w:rsidRPr="002530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459C1" w:rsidRPr="002530C1" w:rsidRDefault="00855A90" w:rsidP="00A25686">
            <w:pPr>
              <w:numPr>
                <w:ilvl w:val="0"/>
                <w:numId w:val="2"/>
              </w:numPr>
              <w:spacing w:line="276" w:lineRule="auto"/>
              <w:ind w:left="714" w:hanging="3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0C1">
              <w:rPr>
                <w:rFonts w:ascii="Times New Roman" w:hAnsi="Times New Roman" w:cs="Times New Roman"/>
                <w:sz w:val="24"/>
                <w:szCs w:val="24"/>
              </w:rPr>
              <w:t>Культурні риси та філософські ідеї буддизму</w:t>
            </w:r>
            <w:r w:rsidR="00F459C1" w:rsidRPr="002530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C47C4" w:rsidRPr="002530C1" w:rsidRDefault="00855A90" w:rsidP="00A25686">
            <w:pPr>
              <w:numPr>
                <w:ilvl w:val="0"/>
                <w:numId w:val="2"/>
              </w:numPr>
              <w:spacing w:line="276" w:lineRule="auto"/>
              <w:ind w:left="714" w:hanging="3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0C1">
              <w:rPr>
                <w:rFonts w:ascii="Times New Roman" w:hAnsi="Times New Roman" w:cs="Times New Roman"/>
                <w:sz w:val="24"/>
                <w:szCs w:val="24"/>
              </w:rPr>
              <w:t>Сучасний стан буддизму у світі та на Заході.</w:t>
            </w:r>
          </w:p>
          <w:p w:rsidR="00855A90" w:rsidRPr="002530C1" w:rsidRDefault="00855A90" w:rsidP="00A2568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5686" w:rsidRPr="002530C1" w:rsidRDefault="00A25686" w:rsidP="00A2568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0C1">
              <w:rPr>
                <w:rFonts w:ascii="Times New Roman" w:hAnsi="Times New Roman" w:cs="Times New Roman"/>
                <w:b/>
                <w:sz w:val="24"/>
                <w:szCs w:val="24"/>
              </w:rPr>
              <w:t>УМІТИ:</w:t>
            </w:r>
          </w:p>
          <w:p w:rsidR="00855A90" w:rsidRPr="002530C1" w:rsidRDefault="00855A90" w:rsidP="00855A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0C1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530C1">
              <w:rPr>
                <w:rFonts w:ascii="Times New Roman" w:hAnsi="Times New Roman" w:cs="Times New Roman"/>
                <w:sz w:val="24"/>
                <w:szCs w:val="24"/>
              </w:rPr>
              <w:tab/>
              <w:t>Орієнтуватися в основних етапах становлення та адаптації буддизму як визначальної традиції для культур Сходу (Індія, Тибет, Китай, Корея, Японія, країни Південно-східної Азії);</w:t>
            </w:r>
          </w:p>
          <w:p w:rsidR="00855A90" w:rsidRPr="002530C1" w:rsidRDefault="00855A90" w:rsidP="00855A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0C1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530C1">
              <w:rPr>
                <w:rFonts w:ascii="Times New Roman" w:hAnsi="Times New Roman" w:cs="Times New Roman"/>
                <w:sz w:val="24"/>
                <w:szCs w:val="24"/>
              </w:rPr>
              <w:tab/>
              <w:t>Ідентифікувати філософсько-релігійні та антропологічні поняття та ідеї із основними напрямками та школами буддизму, порівнювати їх та співвідносити з аналогічними поняттями та ідеями європейської філософії;</w:t>
            </w:r>
          </w:p>
          <w:p w:rsidR="00855A90" w:rsidRPr="002530C1" w:rsidRDefault="00855A90" w:rsidP="00855A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0C1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530C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Відтворити специфіку становлення та розвитку буддизму як автентичного явища в історії світової культури;</w:t>
            </w:r>
          </w:p>
          <w:p w:rsidR="00855A90" w:rsidRPr="002530C1" w:rsidRDefault="00855A90" w:rsidP="00855A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0C1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530C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Виокремлювати головні проблеми, що постають в буддійському дискурсі та способи їх вирішення;</w:t>
            </w:r>
          </w:p>
          <w:p w:rsidR="00855A90" w:rsidRPr="002530C1" w:rsidRDefault="00855A90" w:rsidP="00855A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0C1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530C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Опанувати категоріальний апарат буддизму;</w:t>
            </w:r>
          </w:p>
          <w:p w:rsidR="00A25686" w:rsidRPr="002530C1" w:rsidRDefault="00A25686" w:rsidP="00855A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25686" w:rsidRPr="002530C1" w:rsidTr="00696E13">
        <w:trPr>
          <w:trHeight w:val="589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25686" w:rsidRPr="002530C1" w:rsidRDefault="00A25686" w:rsidP="00A256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0C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Формат курсу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25686" w:rsidRPr="002530C1" w:rsidRDefault="00855A90" w:rsidP="00C23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0C1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2530C1"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  <w:r w:rsidR="00A25686" w:rsidRPr="002530C1">
              <w:rPr>
                <w:rFonts w:ascii="Times New Roman" w:hAnsi="Times New Roman" w:cs="Times New Roman"/>
                <w:sz w:val="24"/>
                <w:szCs w:val="24"/>
              </w:rPr>
              <w:t>чний</w:t>
            </w:r>
          </w:p>
        </w:tc>
      </w:tr>
      <w:tr w:rsidR="00A25686" w:rsidRPr="002530C1" w:rsidTr="00696E13">
        <w:trPr>
          <w:trHeight w:val="555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25686" w:rsidRPr="002530C1" w:rsidRDefault="00A25686" w:rsidP="00A256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0C1">
              <w:rPr>
                <w:rFonts w:ascii="Times New Roman" w:hAnsi="Times New Roman" w:cs="Times New Roman"/>
                <w:b/>
                <w:sz w:val="24"/>
                <w:szCs w:val="24"/>
              </w:rPr>
              <w:t>Теми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23B41" w:rsidRPr="002530C1" w:rsidRDefault="00C23B41" w:rsidP="00C23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0C1">
              <w:rPr>
                <w:rFonts w:ascii="Times New Roman" w:eastAsia="Calibri" w:hAnsi="Times New Roman" w:cs="Times New Roman"/>
                <w:sz w:val="24"/>
                <w:szCs w:val="24"/>
              </w:rPr>
              <w:t>Тема 1. Джерела вивчення буддійського вчення та основні проблеми</w:t>
            </w:r>
          </w:p>
          <w:p w:rsidR="00C23B41" w:rsidRPr="002530C1" w:rsidRDefault="00C23B41" w:rsidP="00C23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0C1">
              <w:rPr>
                <w:rFonts w:ascii="Times New Roman" w:eastAsia="Calibri" w:hAnsi="Times New Roman" w:cs="Times New Roman"/>
                <w:sz w:val="24"/>
                <w:szCs w:val="24"/>
              </w:rPr>
              <w:t>Тема 2. Передумови виникнення і філософсько-релігійне означення доктрини Будди</w:t>
            </w:r>
          </w:p>
          <w:p w:rsidR="00C23B41" w:rsidRPr="002530C1" w:rsidRDefault="00C23B41" w:rsidP="00C23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0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</w:t>
            </w:r>
            <w:r w:rsidRPr="002530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530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Тгеравада, </w:t>
            </w:r>
            <w:proofErr w:type="spellStart"/>
            <w:r w:rsidRPr="002530C1">
              <w:rPr>
                <w:rFonts w:ascii="Times New Roman" w:eastAsia="Calibri" w:hAnsi="Times New Roman" w:cs="Times New Roman"/>
                <w:sz w:val="24"/>
                <w:szCs w:val="24"/>
              </w:rPr>
              <w:t>Магаяна</w:t>
            </w:r>
            <w:proofErr w:type="spellEnd"/>
            <w:r w:rsidRPr="002530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 Ваджраяна – основні течії буддійської традиції</w:t>
            </w:r>
            <w:r w:rsidRPr="002530C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530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Філософсько-релігійні доктрини шкіл </w:t>
            </w:r>
            <w:proofErr w:type="spellStart"/>
            <w:r w:rsidRPr="002530C1">
              <w:rPr>
                <w:rFonts w:ascii="Times New Roman" w:eastAsia="Calibri" w:hAnsi="Times New Roman" w:cs="Times New Roman"/>
                <w:sz w:val="24"/>
                <w:szCs w:val="24"/>
              </w:rPr>
              <w:t>Магаяни</w:t>
            </w:r>
            <w:proofErr w:type="spellEnd"/>
            <w:r w:rsidRPr="002530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530C1">
              <w:rPr>
                <w:rFonts w:ascii="Times New Roman" w:eastAsia="Calibri" w:hAnsi="Times New Roman" w:cs="Times New Roman"/>
                <w:sz w:val="24"/>
                <w:szCs w:val="24"/>
              </w:rPr>
              <w:t>Віджнянавада</w:t>
            </w:r>
            <w:proofErr w:type="spellEnd"/>
            <w:r w:rsidRPr="002530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2530C1">
              <w:rPr>
                <w:rFonts w:ascii="Times New Roman" w:eastAsia="Calibri" w:hAnsi="Times New Roman" w:cs="Times New Roman"/>
                <w:sz w:val="24"/>
                <w:szCs w:val="24"/>
              </w:rPr>
              <w:t>шунявада</w:t>
            </w:r>
            <w:proofErr w:type="spellEnd"/>
          </w:p>
          <w:p w:rsidR="00C23B41" w:rsidRPr="002530C1" w:rsidRDefault="00C23B41" w:rsidP="00C23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0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</w:t>
            </w:r>
            <w:r w:rsidRPr="002530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530C1">
              <w:rPr>
                <w:rFonts w:ascii="Times New Roman" w:eastAsia="Calibri" w:hAnsi="Times New Roman" w:cs="Times New Roman"/>
                <w:sz w:val="24"/>
                <w:szCs w:val="24"/>
              </w:rPr>
              <w:t>. Сучасний буддизм: відповіді викликам епохи</w:t>
            </w:r>
          </w:p>
          <w:p w:rsidR="00C23B41" w:rsidRPr="002530C1" w:rsidRDefault="00C23B41" w:rsidP="00C23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0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</w:t>
            </w:r>
            <w:r w:rsidRPr="002530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530C1">
              <w:rPr>
                <w:rFonts w:ascii="Times New Roman" w:eastAsia="Calibri" w:hAnsi="Times New Roman" w:cs="Times New Roman"/>
                <w:sz w:val="24"/>
                <w:szCs w:val="24"/>
              </w:rPr>
              <w:t>. Буддійська традиція в системі художньої культури</w:t>
            </w:r>
          </w:p>
          <w:p w:rsidR="00C23B41" w:rsidRPr="002530C1" w:rsidRDefault="00C23B41" w:rsidP="00C23B41">
            <w:pPr>
              <w:pStyle w:val="a5"/>
              <w:spacing w:before="0" w:beforeAutospacing="0" w:after="0" w:afterAutospacing="0"/>
              <w:jc w:val="both"/>
              <w:rPr>
                <w:lang w:val="uk-UA"/>
              </w:rPr>
            </w:pPr>
            <w:r w:rsidRPr="002530C1">
              <w:rPr>
                <w:lang w:val="uk-UA"/>
              </w:rPr>
              <w:t>Тема 6. Буддизм на Заході: від перших контактів до діалогу</w:t>
            </w:r>
          </w:p>
          <w:p w:rsidR="00C23B41" w:rsidRPr="002530C1" w:rsidRDefault="00C23B41" w:rsidP="00C23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0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</w:t>
            </w:r>
            <w:r w:rsidRPr="002530C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530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Буддійські </w:t>
            </w:r>
            <w:proofErr w:type="spellStart"/>
            <w:r w:rsidRPr="002530C1">
              <w:rPr>
                <w:rFonts w:ascii="Times New Roman" w:eastAsia="Calibri" w:hAnsi="Times New Roman" w:cs="Times New Roman"/>
                <w:sz w:val="24"/>
                <w:szCs w:val="24"/>
              </w:rPr>
              <w:t>контемплятивні</w:t>
            </w:r>
            <w:proofErr w:type="spellEnd"/>
            <w:r w:rsidRPr="002530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методики: історія формування та практична реалізація</w:t>
            </w:r>
          </w:p>
          <w:p w:rsidR="00C23B41" w:rsidRPr="002530C1" w:rsidRDefault="00C23B41" w:rsidP="00C23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0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</w:t>
            </w:r>
            <w:r w:rsidRPr="002530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530C1">
              <w:rPr>
                <w:rFonts w:ascii="Times New Roman" w:eastAsia="Calibri" w:hAnsi="Times New Roman" w:cs="Times New Roman"/>
                <w:sz w:val="24"/>
                <w:szCs w:val="24"/>
              </w:rPr>
              <w:t>. Буддизм в Україні</w:t>
            </w:r>
          </w:p>
          <w:p w:rsidR="00A25686" w:rsidRPr="002530C1" w:rsidRDefault="00A25686" w:rsidP="00C23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686" w:rsidRPr="002530C1" w:rsidTr="00696E13">
        <w:trPr>
          <w:trHeight w:val="736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25686" w:rsidRPr="002530C1" w:rsidRDefault="00A25686" w:rsidP="00A256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0C1">
              <w:rPr>
                <w:rFonts w:ascii="Times New Roman" w:hAnsi="Times New Roman" w:cs="Times New Roman"/>
                <w:b/>
                <w:sz w:val="24"/>
                <w:szCs w:val="24"/>
              </w:rPr>
              <w:t>Підсумковий контроль, форма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25686" w:rsidRPr="002530C1" w:rsidRDefault="00A25686" w:rsidP="00A2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0C1">
              <w:rPr>
                <w:rFonts w:ascii="Times New Roman" w:hAnsi="Times New Roman" w:cs="Times New Roman"/>
                <w:sz w:val="24"/>
                <w:szCs w:val="24"/>
              </w:rPr>
              <w:t>Залік</w:t>
            </w:r>
          </w:p>
        </w:tc>
      </w:tr>
      <w:tr w:rsidR="00A25686" w:rsidRPr="002530C1" w:rsidTr="00696E13">
        <w:trPr>
          <w:trHeight w:val="658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25686" w:rsidRPr="002530C1" w:rsidRDefault="00A25686" w:rsidP="00A256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530C1">
              <w:rPr>
                <w:rFonts w:ascii="Times New Roman" w:hAnsi="Times New Roman" w:cs="Times New Roman"/>
                <w:b/>
                <w:sz w:val="24"/>
                <w:szCs w:val="24"/>
              </w:rPr>
              <w:t>Пререквізити</w:t>
            </w:r>
            <w:proofErr w:type="spellEnd"/>
          </w:p>
          <w:p w:rsidR="00A25686" w:rsidRPr="002530C1" w:rsidRDefault="00A25686" w:rsidP="00A256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25686" w:rsidRPr="002530C1" w:rsidRDefault="00A25686" w:rsidP="00A2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0C1">
              <w:rPr>
                <w:rFonts w:ascii="Times New Roman" w:hAnsi="Times New Roman" w:cs="Times New Roman"/>
                <w:sz w:val="24"/>
                <w:szCs w:val="24"/>
              </w:rPr>
              <w:t xml:space="preserve">Для вивчення курсу студенти потребують базових знань </w:t>
            </w:r>
            <w:r w:rsidR="00F459C1" w:rsidRPr="002530C1">
              <w:rPr>
                <w:rFonts w:ascii="Times New Roman" w:hAnsi="Times New Roman" w:cs="Times New Roman"/>
                <w:sz w:val="24"/>
                <w:szCs w:val="24"/>
              </w:rPr>
              <w:t>з основ культурології, міфології, релігієзнавства, філософії культури, етик</w:t>
            </w:r>
            <w:r w:rsidR="00175841" w:rsidRPr="002530C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459C1" w:rsidRPr="002530C1">
              <w:rPr>
                <w:rFonts w:ascii="Times New Roman" w:hAnsi="Times New Roman" w:cs="Times New Roman"/>
                <w:sz w:val="24"/>
                <w:szCs w:val="24"/>
              </w:rPr>
              <w:t>, прикладної етики, соціальн</w:t>
            </w:r>
            <w:r w:rsidR="00175841" w:rsidRPr="002530C1">
              <w:rPr>
                <w:rFonts w:ascii="Times New Roman" w:hAnsi="Times New Roman" w:cs="Times New Roman"/>
                <w:sz w:val="24"/>
                <w:szCs w:val="24"/>
              </w:rPr>
              <w:t>ої</w:t>
            </w:r>
            <w:r w:rsidR="00F459C1" w:rsidRPr="002530C1">
              <w:rPr>
                <w:rFonts w:ascii="Times New Roman" w:hAnsi="Times New Roman" w:cs="Times New Roman"/>
                <w:sz w:val="24"/>
                <w:szCs w:val="24"/>
              </w:rPr>
              <w:t xml:space="preserve"> культурології</w:t>
            </w:r>
            <w:r w:rsidRPr="002530C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A25686" w:rsidRPr="002530C1" w:rsidTr="00696E13">
        <w:trPr>
          <w:trHeight w:val="1999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25686" w:rsidRPr="002530C1" w:rsidRDefault="00A25686" w:rsidP="00A256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0C1">
              <w:rPr>
                <w:rFonts w:ascii="Times New Roman" w:hAnsi="Times New Roman" w:cs="Times New Roman"/>
                <w:b/>
                <w:sz w:val="24"/>
                <w:szCs w:val="24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25686" w:rsidRPr="002530C1" w:rsidRDefault="00A25686" w:rsidP="00A2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0C1">
              <w:rPr>
                <w:rFonts w:ascii="Times New Roman" w:hAnsi="Times New Roman" w:cs="Times New Roman"/>
                <w:sz w:val="24"/>
                <w:szCs w:val="24"/>
              </w:rPr>
              <w:t>Проблемно-пошукові.</w:t>
            </w:r>
          </w:p>
          <w:p w:rsidR="00A25686" w:rsidRPr="002530C1" w:rsidRDefault="00A25686" w:rsidP="00A2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0C1">
              <w:rPr>
                <w:rFonts w:ascii="Times New Roman" w:hAnsi="Times New Roman" w:cs="Times New Roman"/>
                <w:sz w:val="24"/>
                <w:szCs w:val="24"/>
              </w:rPr>
              <w:t>Техніки опрацювання дискусійних питань.</w:t>
            </w:r>
          </w:p>
          <w:p w:rsidR="00A25686" w:rsidRPr="002530C1" w:rsidRDefault="00A25686" w:rsidP="00A2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0C1">
              <w:rPr>
                <w:rFonts w:ascii="Times New Roman" w:hAnsi="Times New Roman" w:cs="Times New Roman"/>
                <w:sz w:val="24"/>
                <w:szCs w:val="24"/>
              </w:rPr>
              <w:t>Метод проєктів і їх презентацій.</w:t>
            </w:r>
          </w:p>
          <w:p w:rsidR="00A25686" w:rsidRPr="002530C1" w:rsidRDefault="00A25686" w:rsidP="00A2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0C1">
              <w:rPr>
                <w:rFonts w:ascii="Times New Roman" w:hAnsi="Times New Roman" w:cs="Times New Roman"/>
                <w:sz w:val="24"/>
                <w:szCs w:val="24"/>
              </w:rPr>
              <w:t>Метод усного опитування.</w:t>
            </w:r>
          </w:p>
          <w:p w:rsidR="00C23B41" w:rsidRPr="002530C1" w:rsidRDefault="00C23B41" w:rsidP="00A2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0C1">
              <w:rPr>
                <w:rFonts w:ascii="Times New Roman" w:hAnsi="Times New Roman" w:cs="Times New Roman"/>
                <w:sz w:val="24"/>
                <w:szCs w:val="24"/>
              </w:rPr>
              <w:t>Проблемний аналіз культурних артефактів.</w:t>
            </w:r>
          </w:p>
        </w:tc>
      </w:tr>
      <w:tr w:rsidR="00A25686" w:rsidRPr="002530C1" w:rsidTr="00696E13">
        <w:trPr>
          <w:trHeight w:val="519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25686" w:rsidRPr="002530C1" w:rsidRDefault="00A25686" w:rsidP="00A256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0C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Необхідні обладнання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25686" w:rsidRPr="002530C1" w:rsidRDefault="00A25686" w:rsidP="00A2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0C1">
              <w:rPr>
                <w:rFonts w:ascii="Times New Roman" w:hAnsi="Times New Roman" w:cs="Times New Roman"/>
                <w:sz w:val="24"/>
                <w:szCs w:val="24"/>
              </w:rPr>
              <w:t xml:space="preserve">Проектор, роздаткові матеріали, підключення до мережі </w:t>
            </w:r>
            <w:r w:rsidR="00175841" w:rsidRPr="002530C1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2530C1">
              <w:rPr>
                <w:rFonts w:ascii="Times New Roman" w:hAnsi="Times New Roman" w:cs="Times New Roman"/>
                <w:sz w:val="24"/>
                <w:szCs w:val="24"/>
              </w:rPr>
              <w:t>нтернет.</w:t>
            </w:r>
          </w:p>
        </w:tc>
      </w:tr>
      <w:tr w:rsidR="00A25686" w:rsidRPr="002530C1" w:rsidTr="00696E13">
        <w:trPr>
          <w:trHeight w:val="128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25686" w:rsidRPr="002530C1" w:rsidRDefault="00A25686" w:rsidP="00A256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0C1">
              <w:rPr>
                <w:rFonts w:ascii="Times New Roman" w:hAnsi="Times New Roman" w:cs="Times New Roman"/>
                <w:b/>
                <w:sz w:val="24"/>
                <w:szCs w:val="24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25686" w:rsidRPr="002530C1" w:rsidRDefault="00A25686" w:rsidP="00A2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0C1">
              <w:rPr>
                <w:rFonts w:ascii="Times New Roman" w:hAnsi="Times New Roman" w:cs="Times New Roman"/>
                <w:sz w:val="24"/>
                <w:szCs w:val="24"/>
              </w:rPr>
              <w:t>Критерії оцінювання за курсом «</w:t>
            </w:r>
            <w:r w:rsidR="00175841" w:rsidRPr="002530C1">
              <w:rPr>
                <w:rFonts w:ascii="Times New Roman" w:hAnsi="Times New Roman" w:cs="Times New Roman"/>
                <w:sz w:val="24"/>
                <w:szCs w:val="24"/>
              </w:rPr>
              <w:t>Екологічна культура</w:t>
            </w:r>
            <w:r w:rsidRPr="002530C1">
              <w:rPr>
                <w:rFonts w:ascii="Times New Roman" w:hAnsi="Times New Roman" w:cs="Times New Roman"/>
                <w:sz w:val="24"/>
                <w:szCs w:val="24"/>
              </w:rPr>
              <w:t>»:</w:t>
            </w:r>
          </w:p>
          <w:p w:rsidR="00A25686" w:rsidRPr="002530C1" w:rsidRDefault="00A25686" w:rsidP="00A2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0C1">
              <w:rPr>
                <w:rFonts w:ascii="Times New Roman" w:hAnsi="Times New Roman" w:cs="Times New Roman"/>
                <w:sz w:val="24"/>
                <w:szCs w:val="24"/>
              </w:rPr>
              <w:t>Загалом – 100 балів, з них:</w:t>
            </w:r>
          </w:p>
          <w:tbl>
            <w:tblPr>
              <w:tblW w:w="14781" w:type="dxa"/>
              <w:tblInd w:w="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7"/>
              <w:gridCol w:w="996"/>
              <w:gridCol w:w="992"/>
              <w:gridCol w:w="851"/>
              <w:gridCol w:w="992"/>
              <w:gridCol w:w="851"/>
              <w:gridCol w:w="992"/>
              <w:gridCol w:w="1134"/>
              <w:gridCol w:w="1134"/>
              <w:gridCol w:w="1559"/>
              <w:gridCol w:w="1697"/>
              <w:gridCol w:w="3576"/>
            </w:tblGrid>
            <w:tr w:rsidR="00A25686" w:rsidRPr="002530C1" w:rsidTr="00696E13">
              <w:trPr>
                <w:gridAfter w:val="1"/>
                <w:wAfter w:w="3576" w:type="dxa"/>
                <w:cantSplit/>
                <w:trHeight w:val="724"/>
              </w:trPr>
              <w:tc>
                <w:tcPr>
                  <w:tcW w:w="7949" w:type="dxa"/>
                  <w:gridSpan w:val="9"/>
                </w:tcPr>
                <w:p w:rsidR="00A25686" w:rsidRPr="002530C1" w:rsidRDefault="00A25686" w:rsidP="00A2568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30C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Поточне тестування та самостійна робота</w:t>
                  </w:r>
                </w:p>
              </w:tc>
              <w:tc>
                <w:tcPr>
                  <w:tcW w:w="1559" w:type="dxa"/>
                </w:tcPr>
                <w:p w:rsidR="00A25686" w:rsidRPr="002530C1" w:rsidRDefault="00A25686" w:rsidP="00A2568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30C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Контролі</w:t>
                  </w:r>
                </w:p>
                <w:p w:rsidR="00A25686" w:rsidRPr="002530C1" w:rsidRDefault="00A25686" w:rsidP="00A2568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30C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знань</w:t>
                  </w:r>
                </w:p>
              </w:tc>
              <w:tc>
                <w:tcPr>
                  <w:tcW w:w="1697" w:type="dxa"/>
                </w:tcPr>
                <w:p w:rsidR="00A25686" w:rsidRPr="002530C1" w:rsidRDefault="00A25686" w:rsidP="00A2568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30C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Сума</w:t>
                  </w:r>
                </w:p>
                <w:p w:rsidR="00A25686" w:rsidRPr="002530C1" w:rsidRDefault="00A25686" w:rsidP="00A2568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25686" w:rsidRPr="002530C1" w:rsidTr="00696E13">
              <w:trPr>
                <w:gridAfter w:val="1"/>
                <w:wAfter w:w="3576" w:type="dxa"/>
                <w:cantSplit/>
                <w:trHeight w:val="671"/>
              </w:trPr>
              <w:tc>
                <w:tcPr>
                  <w:tcW w:w="3838" w:type="dxa"/>
                  <w:gridSpan w:val="5"/>
                </w:tcPr>
                <w:p w:rsidR="00A25686" w:rsidRPr="002530C1" w:rsidRDefault="00A25686" w:rsidP="00A2568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25686" w:rsidRPr="002530C1" w:rsidRDefault="00A25686" w:rsidP="00A2568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30C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Змістовий модуль №1</w:t>
                  </w:r>
                </w:p>
              </w:tc>
              <w:tc>
                <w:tcPr>
                  <w:tcW w:w="4111" w:type="dxa"/>
                  <w:gridSpan w:val="4"/>
                </w:tcPr>
                <w:p w:rsidR="00A25686" w:rsidRPr="002530C1" w:rsidRDefault="00A25686" w:rsidP="00A2568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25686" w:rsidRPr="002530C1" w:rsidRDefault="00A25686" w:rsidP="00A2568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30C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Змістовий модуль № 2</w:t>
                  </w:r>
                </w:p>
                <w:p w:rsidR="00A25686" w:rsidRPr="002530C1" w:rsidRDefault="00A25686" w:rsidP="00A2568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vMerge w:val="restart"/>
                </w:tcPr>
                <w:p w:rsidR="00A25686" w:rsidRPr="002530C1" w:rsidRDefault="00A25686" w:rsidP="00A2568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25686" w:rsidRPr="002530C1" w:rsidRDefault="00A25686" w:rsidP="00A2568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25686" w:rsidRPr="002530C1" w:rsidRDefault="00A25686" w:rsidP="00A2568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30C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A25686" w:rsidRPr="002530C1" w:rsidRDefault="00A25686" w:rsidP="00A2568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30C1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697" w:type="dxa"/>
                  <w:vMerge w:val="restart"/>
                </w:tcPr>
                <w:p w:rsidR="00A25686" w:rsidRPr="002530C1" w:rsidRDefault="00A25686" w:rsidP="00A2568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25686" w:rsidRPr="002530C1" w:rsidRDefault="00A25686" w:rsidP="00A2568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25686" w:rsidRPr="002530C1" w:rsidRDefault="00A25686" w:rsidP="00A2568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25686" w:rsidRPr="002530C1" w:rsidRDefault="00A25686" w:rsidP="00A2568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30C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</w:tr>
            <w:tr w:rsidR="00A25686" w:rsidRPr="002530C1" w:rsidTr="00696E13">
              <w:trPr>
                <w:gridAfter w:val="1"/>
                <w:wAfter w:w="3576" w:type="dxa"/>
                <w:cantSplit/>
                <w:trHeight w:val="371"/>
              </w:trPr>
              <w:tc>
                <w:tcPr>
                  <w:tcW w:w="1003" w:type="dxa"/>
                  <w:gridSpan w:val="2"/>
                </w:tcPr>
                <w:p w:rsidR="00A25686" w:rsidRPr="002530C1" w:rsidRDefault="00A25686" w:rsidP="00A2568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30C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Т1</w:t>
                  </w:r>
                </w:p>
              </w:tc>
              <w:tc>
                <w:tcPr>
                  <w:tcW w:w="992" w:type="dxa"/>
                </w:tcPr>
                <w:p w:rsidR="00A25686" w:rsidRPr="002530C1" w:rsidRDefault="00A25686" w:rsidP="00A2568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30C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Т2</w:t>
                  </w:r>
                </w:p>
              </w:tc>
              <w:tc>
                <w:tcPr>
                  <w:tcW w:w="851" w:type="dxa"/>
                </w:tcPr>
                <w:p w:rsidR="00A25686" w:rsidRPr="002530C1" w:rsidRDefault="00A25686" w:rsidP="00A2568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30C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Т3</w:t>
                  </w:r>
                </w:p>
              </w:tc>
              <w:tc>
                <w:tcPr>
                  <w:tcW w:w="992" w:type="dxa"/>
                </w:tcPr>
                <w:p w:rsidR="00A25686" w:rsidRPr="002530C1" w:rsidRDefault="00A25686" w:rsidP="00A2568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30C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Т4</w:t>
                  </w:r>
                </w:p>
              </w:tc>
              <w:tc>
                <w:tcPr>
                  <w:tcW w:w="851" w:type="dxa"/>
                </w:tcPr>
                <w:p w:rsidR="00A25686" w:rsidRPr="002530C1" w:rsidRDefault="00A25686" w:rsidP="00A2568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30C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Т5</w:t>
                  </w:r>
                </w:p>
              </w:tc>
              <w:tc>
                <w:tcPr>
                  <w:tcW w:w="992" w:type="dxa"/>
                </w:tcPr>
                <w:p w:rsidR="00A25686" w:rsidRPr="002530C1" w:rsidRDefault="00A25686" w:rsidP="00A2568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30C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Т6</w:t>
                  </w:r>
                </w:p>
              </w:tc>
              <w:tc>
                <w:tcPr>
                  <w:tcW w:w="1134" w:type="dxa"/>
                </w:tcPr>
                <w:p w:rsidR="00A25686" w:rsidRPr="002530C1" w:rsidRDefault="00A25686" w:rsidP="00A2568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30C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Т7</w:t>
                  </w:r>
                </w:p>
              </w:tc>
              <w:tc>
                <w:tcPr>
                  <w:tcW w:w="1134" w:type="dxa"/>
                </w:tcPr>
                <w:p w:rsidR="00A25686" w:rsidRPr="002530C1" w:rsidRDefault="00A25686" w:rsidP="00A2568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30C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Т8</w:t>
                  </w:r>
                </w:p>
              </w:tc>
              <w:tc>
                <w:tcPr>
                  <w:tcW w:w="1559" w:type="dxa"/>
                  <w:vMerge/>
                </w:tcPr>
                <w:p w:rsidR="00A25686" w:rsidRPr="002530C1" w:rsidRDefault="00A25686" w:rsidP="00A2568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97" w:type="dxa"/>
                  <w:vMerge/>
                </w:tcPr>
                <w:p w:rsidR="00A25686" w:rsidRPr="002530C1" w:rsidRDefault="00A25686" w:rsidP="00A2568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25686" w:rsidRPr="002530C1" w:rsidTr="00696E13">
              <w:trPr>
                <w:gridAfter w:val="1"/>
                <w:wAfter w:w="3576" w:type="dxa"/>
                <w:cantSplit/>
              </w:trPr>
              <w:tc>
                <w:tcPr>
                  <w:tcW w:w="1003" w:type="dxa"/>
                  <w:gridSpan w:val="2"/>
                </w:tcPr>
                <w:p w:rsidR="00A25686" w:rsidRPr="002530C1" w:rsidRDefault="00A25686" w:rsidP="00A2568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30C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992" w:type="dxa"/>
                </w:tcPr>
                <w:p w:rsidR="00A25686" w:rsidRPr="002530C1" w:rsidRDefault="00A25686" w:rsidP="00A2568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30C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51" w:type="dxa"/>
                </w:tcPr>
                <w:p w:rsidR="00A25686" w:rsidRPr="002530C1" w:rsidRDefault="00A25686" w:rsidP="00A2568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30C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992" w:type="dxa"/>
                </w:tcPr>
                <w:p w:rsidR="00A25686" w:rsidRPr="002530C1" w:rsidRDefault="00A25686" w:rsidP="00A2568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30C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51" w:type="dxa"/>
                </w:tcPr>
                <w:p w:rsidR="00A25686" w:rsidRPr="002530C1" w:rsidRDefault="00A25686" w:rsidP="00A2568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30C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992" w:type="dxa"/>
                </w:tcPr>
                <w:p w:rsidR="00A25686" w:rsidRPr="002530C1" w:rsidRDefault="00A25686" w:rsidP="00A2568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30C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134" w:type="dxa"/>
                </w:tcPr>
                <w:p w:rsidR="00A25686" w:rsidRPr="002530C1" w:rsidRDefault="00A25686" w:rsidP="00A2568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30C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134" w:type="dxa"/>
                </w:tcPr>
                <w:p w:rsidR="00A25686" w:rsidRPr="002530C1" w:rsidRDefault="00A25686" w:rsidP="00A2568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30C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559" w:type="dxa"/>
                  <w:vMerge/>
                </w:tcPr>
                <w:p w:rsidR="00A25686" w:rsidRPr="002530C1" w:rsidRDefault="00A25686" w:rsidP="00A2568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97" w:type="dxa"/>
                  <w:vMerge/>
                </w:tcPr>
                <w:p w:rsidR="00A25686" w:rsidRPr="002530C1" w:rsidRDefault="00A25686" w:rsidP="00A2568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25686" w:rsidRPr="002530C1" w:rsidTr="00696E13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il"/>
                  <w:insideV w:val="nil"/>
                </w:tblBorders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  <w:tblLook w:val="0600"/>
              </w:tblPrEx>
              <w:trPr>
                <w:gridBefore w:val="1"/>
                <w:wBefore w:w="7" w:type="dxa"/>
                <w:trHeight w:val="1280"/>
              </w:trPr>
              <w:tc>
                <w:tcPr>
                  <w:tcW w:w="14774" w:type="dxa"/>
                  <w:gridSpan w:val="11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tcMar>
                    <w:top w:w="100" w:type="dxa"/>
                    <w:left w:w="120" w:type="dxa"/>
                    <w:bottom w:w="100" w:type="dxa"/>
                    <w:right w:w="120" w:type="dxa"/>
                  </w:tcMar>
                </w:tcPr>
                <w:p w:rsidR="00A25686" w:rsidRPr="002530C1" w:rsidRDefault="00A25686" w:rsidP="00A2568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530C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                             </w:t>
                  </w:r>
                </w:p>
                <w:p w:rsidR="00A25686" w:rsidRPr="002530C1" w:rsidRDefault="00A25686" w:rsidP="00A2568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530C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                                              Шкала оцінювання: вузу, національна та ECTS</w:t>
                  </w:r>
                </w:p>
                <w:p w:rsidR="00A25686" w:rsidRPr="002530C1" w:rsidRDefault="00A25686" w:rsidP="00A25686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/>
                  </w:tblPr>
                  <w:tblGrid>
                    <w:gridCol w:w="2536"/>
                    <w:gridCol w:w="1561"/>
                    <w:gridCol w:w="915"/>
                    <w:gridCol w:w="2865"/>
                    <w:gridCol w:w="4121"/>
                  </w:tblGrid>
                  <w:tr w:rsidR="00A25686" w:rsidRPr="002530C1" w:rsidTr="00696E13">
                    <w:trPr>
                      <w:cantSplit/>
                      <w:trHeight w:val="435"/>
                    </w:trPr>
                    <w:tc>
                      <w:tcPr>
                        <w:tcW w:w="2536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25686" w:rsidRPr="002530C1" w:rsidRDefault="00A25686" w:rsidP="00A25686">
                        <w:pPr>
                          <w:spacing w:line="360" w:lineRule="auto"/>
                          <w:jc w:val="center"/>
                          <w:rPr>
                            <w:rFonts w:ascii="Times New Roman" w:eastAsia="Arial" w:hAnsi="Times New Roman" w:cs="Times New Roman"/>
                            <w:b/>
                            <w:i/>
                            <w:sz w:val="24"/>
                            <w:szCs w:val="24"/>
                          </w:rPr>
                        </w:pPr>
                        <w:r w:rsidRPr="002530C1"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  <w:t>Оцінка  ECTS</w:t>
                        </w:r>
                      </w:p>
                    </w:tc>
                    <w:tc>
                      <w:tcPr>
                        <w:tcW w:w="1561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25686" w:rsidRPr="002530C1" w:rsidRDefault="00A25686" w:rsidP="00A25686">
                        <w:pPr>
                          <w:spacing w:line="36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</w:pPr>
                        <w:r w:rsidRPr="002530C1"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  <w:t>Оцінка в балах</w:t>
                        </w:r>
                      </w:p>
                    </w:tc>
                    <w:tc>
                      <w:tcPr>
                        <w:tcW w:w="7901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25686" w:rsidRPr="002530C1" w:rsidRDefault="00A25686" w:rsidP="00A25686">
                        <w:pPr>
                          <w:spacing w:line="36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</w:pPr>
                        <w:r w:rsidRPr="002530C1"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  <w:t>За національною шкалою</w:t>
                        </w:r>
                      </w:p>
                    </w:tc>
                  </w:tr>
                  <w:tr w:rsidR="00A25686" w:rsidRPr="002530C1" w:rsidTr="00696E13">
                    <w:trPr>
                      <w:cantSplit/>
                      <w:trHeight w:val="450"/>
                    </w:trPr>
                    <w:tc>
                      <w:tcPr>
                        <w:tcW w:w="2536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25686" w:rsidRPr="002530C1" w:rsidRDefault="00A25686" w:rsidP="00A25686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61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25686" w:rsidRPr="002530C1" w:rsidRDefault="00A25686" w:rsidP="00A25686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78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25686" w:rsidRPr="002530C1" w:rsidRDefault="00A25686" w:rsidP="00A25686">
                        <w:pPr>
                          <w:spacing w:line="36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</w:pPr>
                        <w:r w:rsidRPr="002530C1"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  <w:t>Оцінка</w:t>
                        </w:r>
                      </w:p>
                    </w:tc>
                    <w:tc>
                      <w:tcPr>
                        <w:tcW w:w="41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25686" w:rsidRPr="002530C1" w:rsidRDefault="00A25686" w:rsidP="00A25686">
                        <w:pPr>
                          <w:spacing w:line="36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</w:pPr>
                        <w:r w:rsidRPr="002530C1"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  <w:t>Залік</w:t>
                        </w:r>
                      </w:p>
                    </w:tc>
                  </w:tr>
                  <w:tr w:rsidR="00A25686" w:rsidRPr="002530C1" w:rsidTr="00696E13">
                    <w:trPr>
                      <w:cantSplit/>
                    </w:trPr>
                    <w:tc>
                      <w:tcPr>
                        <w:tcW w:w="25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25686" w:rsidRPr="002530C1" w:rsidRDefault="00A25686" w:rsidP="00A25686">
                        <w:pPr>
                          <w:spacing w:line="36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2530C1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А</w:t>
                        </w:r>
                      </w:p>
                    </w:tc>
                    <w:tc>
                      <w:tcPr>
                        <w:tcW w:w="15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25686" w:rsidRPr="002530C1" w:rsidRDefault="00A25686" w:rsidP="00A25686">
                        <w:pPr>
                          <w:spacing w:line="360" w:lineRule="auto"/>
                          <w:ind w:left="180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2530C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90 – 100</w:t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25686" w:rsidRPr="002530C1" w:rsidRDefault="00A25686" w:rsidP="00A25686">
                        <w:pPr>
                          <w:spacing w:line="36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530C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28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25686" w:rsidRPr="002530C1" w:rsidRDefault="00A25686" w:rsidP="00A25686">
                        <w:pPr>
                          <w:keepNext/>
                          <w:keepLines/>
                          <w:spacing w:before="320" w:after="80" w:line="276" w:lineRule="auto"/>
                          <w:jc w:val="center"/>
                          <w:outlineLvl w:val="2"/>
                          <w:rPr>
                            <w:rFonts w:ascii="Times New Roman" w:eastAsia="Arial" w:hAnsi="Times New Roman" w:cs="Times New Roman"/>
                            <w:b/>
                            <w:i/>
                            <w:sz w:val="24"/>
                            <w:szCs w:val="24"/>
                            <w:lang w:val="ru-RU" w:eastAsia="uk-UA"/>
                          </w:rPr>
                        </w:pPr>
                        <w:proofErr w:type="spellStart"/>
                        <w:r w:rsidRPr="002530C1">
                          <w:rPr>
                            <w:rFonts w:ascii="Times New Roman" w:eastAsia="Arial" w:hAnsi="Times New Roman" w:cs="Times New Roman"/>
                            <w:b/>
                            <w:i/>
                            <w:sz w:val="24"/>
                            <w:szCs w:val="24"/>
                            <w:lang w:val="ru-RU" w:eastAsia="uk-UA"/>
                          </w:rPr>
                          <w:t>Відмінно</w:t>
                        </w:r>
                        <w:proofErr w:type="spellEnd"/>
                      </w:p>
                    </w:tc>
                    <w:tc>
                      <w:tcPr>
                        <w:tcW w:w="4121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25686" w:rsidRPr="002530C1" w:rsidRDefault="00A25686" w:rsidP="00A25686">
                        <w:pPr>
                          <w:spacing w:line="360" w:lineRule="auto"/>
                          <w:jc w:val="center"/>
                          <w:rPr>
                            <w:rFonts w:ascii="Times New Roman" w:eastAsia="Arial" w:hAnsi="Times New Roman" w:cs="Times New Roman"/>
                            <w:b/>
                            <w:i/>
                            <w:sz w:val="24"/>
                            <w:szCs w:val="24"/>
                          </w:rPr>
                        </w:pPr>
                      </w:p>
                      <w:p w:rsidR="00A25686" w:rsidRPr="002530C1" w:rsidRDefault="00A25686" w:rsidP="00A25686">
                        <w:pPr>
                          <w:spacing w:line="36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</w:pPr>
                      </w:p>
                      <w:p w:rsidR="00A25686" w:rsidRPr="002530C1" w:rsidRDefault="00A25686" w:rsidP="00A25686">
                        <w:pPr>
                          <w:keepNext/>
                          <w:keepLines/>
                          <w:spacing w:before="320" w:after="80" w:line="276" w:lineRule="auto"/>
                          <w:jc w:val="center"/>
                          <w:outlineLvl w:val="2"/>
                          <w:rPr>
                            <w:rFonts w:ascii="Times New Roman" w:eastAsia="Arial" w:hAnsi="Times New Roman" w:cs="Times New Roman"/>
                            <w:b/>
                            <w:i/>
                            <w:sz w:val="24"/>
                            <w:szCs w:val="24"/>
                            <w:lang w:val="ru-RU" w:eastAsia="uk-UA"/>
                          </w:rPr>
                        </w:pPr>
                        <w:proofErr w:type="spellStart"/>
                        <w:r w:rsidRPr="002530C1">
                          <w:rPr>
                            <w:rFonts w:ascii="Times New Roman" w:eastAsia="Arial" w:hAnsi="Times New Roman" w:cs="Times New Roman"/>
                            <w:b/>
                            <w:i/>
                            <w:sz w:val="24"/>
                            <w:szCs w:val="24"/>
                            <w:lang w:val="ru-RU" w:eastAsia="uk-UA"/>
                          </w:rPr>
                          <w:lastRenderedPageBreak/>
                          <w:t>Зараховано</w:t>
                        </w:r>
                        <w:proofErr w:type="spellEnd"/>
                      </w:p>
                    </w:tc>
                  </w:tr>
                  <w:tr w:rsidR="00A25686" w:rsidRPr="002530C1" w:rsidTr="00696E13">
                    <w:trPr>
                      <w:cantSplit/>
                      <w:trHeight w:val="194"/>
                    </w:trPr>
                    <w:tc>
                      <w:tcPr>
                        <w:tcW w:w="25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25686" w:rsidRPr="002530C1" w:rsidRDefault="00A25686" w:rsidP="00A25686">
                        <w:pPr>
                          <w:spacing w:line="360" w:lineRule="auto"/>
                          <w:jc w:val="center"/>
                          <w:rPr>
                            <w:rFonts w:ascii="Times New Roman" w:eastAsia="Arial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2530C1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В</w:t>
                        </w:r>
                      </w:p>
                    </w:tc>
                    <w:tc>
                      <w:tcPr>
                        <w:tcW w:w="15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25686" w:rsidRPr="002530C1" w:rsidRDefault="00A25686" w:rsidP="00A25686">
                        <w:pPr>
                          <w:spacing w:line="360" w:lineRule="auto"/>
                          <w:ind w:left="18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530C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81-89</w:t>
                        </w:r>
                      </w:p>
                    </w:tc>
                    <w:tc>
                      <w:tcPr>
                        <w:tcW w:w="915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25686" w:rsidRPr="002530C1" w:rsidRDefault="00A25686" w:rsidP="00A25686">
                        <w:pPr>
                          <w:spacing w:line="36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530C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28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25686" w:rsidRPr="002530C1" w:rsidRDefault="00A25686" w:rsidP="00A25686">
                        <w:pPr>
                          <w:spacing w:line="36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</w:pPr>
                        <w:r w:rsidRPr="002530C1"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  <w:t xml:space="preserve">Дуже добре </w:t>
                        </w:r>
                      </w:p>
                    </w:tc>
                    <w:tc>
                      <w:tcPr>
                        <w:tcW w:w="4121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25686" w:rsidRPr="002530C1" w:rsidRDefault="00A25686" w:rsidP="00A25686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</w:tr>
                  <w:tr w:rsidR="00A25686" w:rsidRPr="002530C1" w:rsidTr="00696E13">
                    <w:trPr>
                      <w:cantSplit/>
                    </w:trPr>
                    <w:tc>
                      <w:tcPr>
                        <w:tcW w:w="25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25686" w:rsidRPr="002530C1" w:rsidRDefault="00A25686" w:rsidP="00A25686">
                        <w:pPr>
                          <w:spacing w:line="36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2530C1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lastRenderedPageBreak/>
                          <w:t>С</w:t>
                        </w:r>
                      </w:p>
                    </w:tc>
                    <w:tc>
                      <w:tcPr>
                        <w:tcW w:w="15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25686" w:rsidRPr="002530C1" w:rsidRDefault="00A25686" w:rsidP="00A25686">
                        <w:pPr>
                          <w:spacing w:line="360" w:lineRule="auto"/>
                          <w:ind w:left="18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530C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71-80</w:t>
                        </w:r>
                      </w:p>
                    </w:tc>
                    <w:tc>
                      <w:tcPr>
                        <w:tcW w:w="915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25686" w:rsidRPr="002530C1" w:rsidRDefault="00A25686" w:rsidP="00A25686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25686" w:rsidRPr="002530C1" w:rsidRDefault="00A25686" w:rsidP="00A25686">
                        <w:pPr>
                          <w:spacing w:line="36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</w:pPr>
                        <w:r w:rsidRPr="002530C1"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  <w:t>Добре</w:t>
                        </w:r>
                      </w:p>
                    </w:tc>
                    <w:tc>
                      <w:tcPr>
                        <w:tcW w:w="4121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25686" w:rsidRPr="002530C1" w:rsidRDefault="00A25686" w:rsidP="00A25686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</w:tr>
                  <w:tr w:rsidR="00A25686" w:rsidRPr="002530C1" w:rsidTr="00696E13">
                    <w:trPr>
                      <w:cantSplit/>
                    </w:trPr>
                    <w:tc>
                      <w:tcPr>
                        <w:tcW w:w="25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25686" w:rsidRPr="002530C1" w:rsidRDefault="00A25686" w:rsidP="00A25686">
                        <w:pPr>
                          <w:spacing w:line="36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2530C1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lastRenderedPageBreak/>
                          <w:t>D</w:t>
                        </w:r>
                      </w:p>
                    </w:tc>
                    <w:tc>
                      <w:tcPr>
                        <w:tcW w:w="15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25686" w:rsidRPr="002530C1" w:rsidRDefault="00A25686" w:rsidP="00A25686">
                        <w:pPr>
                          <w:spacing w:line="360" w:lineRule="auto"/>
                          <w:ind w:left="18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530C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61-70</w:t>
                        </w:r>
                      </w:p>
                    </w:tc>
                    <w:tc>
                      <w:tcPr>
                        <w:tcW w:w="915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25686" w:rsidRPr="002530C1" w:rsidRDefault="00A25686" w:rsidP="00A25686">
                        <w:pPr>
                          <w:spacing w:line="36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530C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28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25686" w:rsidRPr="002530C1" w:rsidRDefault="00A25686" w:rsidP="00A25686">
                        <w:pPr>
                          <w:spacing w:line="36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</w:pPr>
                        <w:r w:rsidRPr="002530C1"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  <w:t xml:space="preserve">Задовільно </w:t>
                        </w:r>
                      </w:p>
                    </w:tc>
                    <w:tc>
                      <w:tcPr>
                        <w:tcW w:w="4121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25686" w:rsidRPr="002530C1" w:rsidRDefault="00A25686" w:rsidP="00A25686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</w:tr>
                  <w:tr w:rsidR="00A25686" w:rsidRPr="002530C1" w:rsidTr="00696E13">
                    <w:trPr>
                      <w:cantSplit/>
                    </w:trPr>
                    <w:tc>
                      <w:tcPr>
                        <w:tcW w:w="25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25686" w:rsidRPr="002530C1" w:rsidRDefault="00A25686" w:rsidP="00A25686">
                        <w:pPr>
                          <w:spacing w:line="36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2530C1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Е </w:t>
                        </w:r>
                      </w:p>
                    </w:tc>
                    <w:tc>
                      <w:tcPr>
                        <w:tcW w:w="15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25686" w:rsidRPr="002530C1" w:rsidRDefault="00A25686" w:rsidP="00A25686">
                        <w:pPr>
                          <w:spacing w:line="360" w:lineRule="auto"/>
                          <w:ind w:left="18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530C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51-60</w:t>
                        </w:r>
                      </w:p>
                    </w:tc>
                    <w:tc>
                      <w:tcPr>
                        <w:tcW w:w="915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25686" w:rsidRPr="002530C1" w:rsidRDefault="00A25686" w:rsidP="00A25686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25686" w:rsidRPr="002530C1" w:rsidRDefault="00A25686" w:rsidP="00A25686">
                        <w:pPr>
                          <w:spacing w:line="36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</w:pPr>
                        <w:r w:rsidRPr="002530C1"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  <w:t>Достатньо</w:t>
                        </w:r>
                      </w:p>
                    </w:tc>
                    <w:tc>
                      <w:tcPr>
                        <w:tcW w:w="4121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25686" w:rsidRPr="002530C1" w:rsidRDefault="00A25686" w:rsidP="00A25686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</w:tr>
                </w:tbl>
                <w:p w:rsidR="00A25686" w:rsidRPr="002530C1" w:rsidRDefault="00A25686" w:rsidP="00A25686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25686" w:rsidRPr="002530C1" w:rsidRDefault="00A25686" w:rsidP="00A25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686" w:rsidRPr="002530C1" w:rsidTr="00696E13">
        <w:trPr>
          <w:trHeight w:val="128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25686" w:rsidRPr="002530C1" w:rsidRDefault="00A25686" w:rsidP="00A256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0C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Питання до залік</w:t>
            </w:r>
            <w:r w:rsidR="008D0C15" w:rsidRPr="002530C1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75841" w:rsidRPr="002530C1" w:rsidRDefault="002530C1" w:rsidP="00175841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0C1">
              <w:rPr>
                <w:rFonts w:ascii="Times New Roman" w:hAnsi="Times New Roman" w:cs="Times New Roman"/>
                <w:sz w:val="24"/>
                <w:szCs w:val="24"/>
              </w:rPr>
              <w:t>Передумови виникнення буддизму.</w:t>
            </w:r>
          </w:p>
          <w:p w:rsidR="002530C1" w:rsidRPr="002530C1" w:rsidRDefault="002530C1" w:rsidP="00175841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0C1">
              <w:rPr>
                <w:rFonts w:ascii="Times New Roman" w:eastAsia="Calibri" w:hAnsi="Times New Roman" w:cs="Times New Roman"/>
                <w:sz w:val="24"/>
                <w:szCs w:val="24"/>
              </w:rPr>
              <w:t>Біографія Будди та її зв'язок із формування ядра вчення.</w:t>
            </w:r>
          </w:p>
          <w:p w:rsidR="002530C1" w:rsidRPr="002530C1" w:rsidRDefault="002530C1" w:rsidP="00175841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0C1">
              <w:rPr>
                <w:rFonts w:ascii="Times New Roman" w:eastAsia="Calibri" w:hAnsi="Times New Roman" w:cs="Times New Roman"/>
                <w:sz w:val="24"/>
                <w:szCs w:val="24"/>
              </w:rPr>
              <w:t>Джерелознавча база та проблеми в дослідженнях вчення Будди</w:t>
            </w:r>
          </w:p>
          <w:p w:rsidR="002530C1" w:rsidRPr="002530C1" w:rsidRDefault="002530C1" w:rsidP="00175841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0C1">
              <w:rPr>
                <w:rFonts w:ascii="Times New Roman" w:eastAsia="Calibri" w:hAnsi="Times New Roman" w:cs="Times New Roman"/>
                <w:sz w:val="24"/>
                <w:szCs w:val="24"/>
              </w:rPr>
              <w:t>Першоджерела: Палійський, китайсько-японський та тибетський канони.</w:t>
            </w:r>
          </w:p>
          <w:p w:rsidR="002530C1" w:rsidRPr="002530C1" w:rsidRDefault="002530C1" w:rsidP="00175841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0C1">
              <w:rPr>
                <w:rFonts w:ascii="Times New Roman" w:eastAsia="Calibri" w:hAnsi="Times New Roman" w:cs="Times New Roman"/>
                <w:sz w:val="24"/>
                <w:szCs w:val="24"/>
              </w:rPr>
              <w:t>Філософсько-релігійна основа буддизму.</w:t>
            </w:r>
          </w:p>
          <w:p w:rsidR="002530C1" w:rsidRPr="002530C1" w:rsidRDefault="002530C1" w:rsidP="00175841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0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Основні доктрини, теоретичні та практичні принципи.  </w:t>
            </w:r>
          </w:p>
          <w:p w:rsidR="002530C1" w:rsidRPr="002530C1" w:rsidRDefault="002530C1" w:rsidP="00175841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0C1">
              <w:rPr>
                <w:rFonts w:ascii="Times New Roman" w:eastAsia="Calibri" w:hAnsi="Times New Roman" w:cs="Times New Roman"/>
                <w:sz w:val="24"/>
                <w:szCs w:val="24"/>
              </w:rPr>
              <w:t>Історія трансформації вчення.</w:t>
            </w:r>
          </w:p>
          <w:p w:rsidR="002530C1" w:rsidRPr="002530C1" w:rsidRDefault="002530C1" w:rsidP="00175841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0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Регіональна типологія напрямів та шкіл: Тгеравада, </w:t>
            </w:r>
            <w:proofErr w:type="spellStart"/>
            <w:r w:rsidRPr="002530C1">
              <w:rPr>
                <w:rFonts w:ascii="Times New Roman" w:eastAsia="Calibri" w:hAnsi="Times New Roman" w:cs="Times New Roman"/>
                <w:sz w:val="24"/>
                <w:szCs w:val="24"/>
              </w:rPr>
              <w:t>Магаяна</w:t>
            </w:r>
            <w:proofErr w:type="spellEnd"/>
            <w:r w:rsidRPr="002530C1">
              <w:rPr>
                <w:rFonts w:ascii="Times New Roman" w:eastAsia="Calibri" w:hAnsi="Times New Roman" w:cs="Times New Roman"/>
                <w:sz w:val="24"/>
                <w:szCs w:val="24"/>
              </w:rPr>
              <w:t>, Ваджраяна.</w:t>
            </w:r>
          </w:p>
          <w:p w:rsidR="002530C1" w:rsidRPr="002530C1" w:rsidRDefault="002530C1" w:rsidP="00175841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0C1">
              <w:rPr>
                <w:rFonts w:ascii="Times New Roman" w:eastAsia="Calibri" w:hAnsi="Times New Roman" w:cs="Times New Roman"/>
                <w:sz w:val="24"/>
                <w:szCs w:val="24"/>
              </w:rPr>
              <w:t>Культурно-регіональні видозміни буддизму.</w:t>
            </w:r>
          </w:p>
          <w:p w:rsidR="002530C1" w:rsidRPr="002530C1" w:rsidRDefault="002530C1" w:rsidP="00175841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0C1">
              <w:rPr>
                <w:rFonts w:ascii="Times New Roman" w:eastAsia="Calibri" w:hAnsi="Times New Roman" w:cs="Times New Roman"/>
                <w:sz w:val="24"/>
                <w:szCs w:val="24"/>
              </w:rPr>
              <w:t>Основні напрямки поширення та характер взаємодії із традиційними релігійними системами.</w:t>
            </w:r>
          </w:p>
          <w:p w:rsidR="002530C1" w:rsidRPr="002530C1" w:rsidRDefault="002530C1" w:rsidP="00175841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0C1">
              <w:rPr>
                <w:rFonts w:ascii="Times New Roman" w:eastAsia="Calibri" w:hAnsi="Times New Roman" w:cs="Times New Roman"/>
                <w:sz w:val="24"/>
                <w:szCs w:val="24"/>
              </w:rPr>
              <w:t>Буддійська ідентичність в компаративному розрізі Схід-Захід.</w:t>
            </w:r>
          </w:p>
          <w:p w:rsidR="002530C1" w:rsidRPr="002530C1" w:rsidRDefault="002530C1" w:rsidP="00175841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0C1">
              <w:rPr>
                <w:rFonts w:ascii="Times New Roman" w:eastAsia="Calibri" w:hAnsi="Times New Roman" w:cs="Times New Roman"/>
                <w:sz w:val="24"/>
                <w:szCs w:val="24"/>
              </w:rPr>
              <w:t>Художньо-прикладний вимір буддійського світогляду.</w:t>
            </w:r>
          </w:p>
          <w:p w:rsidR="002530C1" w:rsidRPr="002530C1" w:rsidRDefault="002530C1" w:rsidP="00175841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0C1">
              <w:rPr>
                <w:rFonts w:ascii="Times New Roman" w:eastAsia="Calibri" w:hAnsi="Times New Roman" w:cs="Times New Roman"/>
                <w:sz w:val="24"/>
                <w:szCs w:val="24"/>
              </w:rPr>
              <w:t>Вчення Будди в контексті різних жанрів мистецтва.</w:t>
            </w:r>
          </w:p>
          <w:p w:rsidR="002530C1" w:rsidRPr="002530C1" w:rsidRDefault="002530C1" w:rsidP="00175841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0C1">
              <w:rPr>
                <w:rFonts w:ascii="Times New Roman" w:eastAsia="Calibri" w:hAnsi="Times New Roman" w:cs="Times New Roman"/>
                <w:sz w:val="24"/>
                <w:szCs w:val="24"/>
              </w:rPr>
              <w:t>Практичний вимір буддійського вчення.</w:t>
            </w:r>
          </w:p>
          <w:p w:rsidR="002530C1" w:rsidRPr="002530C1" w:rsidRDefault="002530C1" w:rsidP="00175841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0C1">
              <w:rPr>
                <w:rFonts w:ascii="Times New Roman" w:eastAsia="Calibri" w:hAnsi="Times New Roman" w:cs="Times New Roman"/>
                <w:sz w:val="24"/>
                <w:szCs w:val="24"/>
              </w:rPr>
              <w:t>Психотехніки й трансформація свідомості.</w:t>
            </w:r>
          </w:p>
          <w:p w:rsidR="002530C1" w:rsidRPr="002530C1" w:rsidRDefault="002530C1" w:rsidP="00175841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0C1">
              <w:rPr>
                <w:rFonts w:ascii="Times New Roman" w:eastAsia="Calibri" w:hAnsi="Times New Roman" w:cs="Times New Roman"/>
                <w:sz w:val="24"/>
                <w:szCs w:val="24"/>
              </w:rPr>
              <w:t>Методологічні проблеми та пошуки аналогій в західній культурі.</w:t>
            </w:r>
          </w:p>
          <w:p w:rsidR="002530C1" w:rsidRPr="002530C1" w:rsidRDefault="002530C1" w:rsidP="00175841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0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Буддизм</w:t>
            </w:r>
            <w:proofErr w:type="spellEnd"/>
            <w:r w:rsidRPr="002530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30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2530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30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Заході</w:t>
            </w:r>
            <w:proofErr w:type="spellEnd"/>
          </w:p>
          <w:p w:rsidR="002530C1" w:rsidRPr="002530C1" w:rsidRDefault="002530C1" w:rsidP="00175841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0C1">
              <w:rPr>
                <w:rFonts w:ascii="Times New Roman" w:hAnsi="Times New Roman" w:cs="Times New Roman"/>
                <w:sz w:val="24"/>
                <w:szCs w:val="24"/>
              </w:rPr>
              <w:t>Буддизм в Україні</w:t>
            </w:r>
          </w:p>
          <w:p w:rsidR="002530C1" w:rsidRPr="002530C1" w:rsidRDefault="002530C1" w:rsidP="00253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25686" w:rsidRPr="002530C1" w:rsidTr="00696E13">
        <w:trPr>
          <w:trHeight w:val="522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25686" w:rsidRPr="002530C1" w:rsidRDefault="00A25686" w:rsidP="00A256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0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Опитування 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25686" w:rsidRPr="002530C1" w:rsidRDefault="00A25686" w:rsidP="00A2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0C1">
              <w:rPr>
                <w:rFonts w:ascii="Times New Roman" w:hAnsi="Times New Roman" w:cs="Times New Roman"/>
                <w:sz w:val="24"/>
                <w:szCs w:val="24"/>
              </w:rPr>
              <w:t>Анкету-оцінку з метою оцінювання якості курсу буде надано по завершенню курсу.</w:t>
            </w:r>
          </w:p>
        </w:tc>
      </w:tr>
    </w:tbl>
    <w:p w:rsidR="00A25686" w:rsidRPr="002530C1" w:rsidRDefault="00A25686" w:rsidP="00A25686">
      <w:pPr>
        <w:rPr>
          <w:rFonts w:ascii="Times New Roman" w:hAnsi="Times New Roman" w:cs="Times New Roman"/>
          <w:sz w:val="24"/>
          <w:szCs w:val="24"/>
        </w:rPr>
      </w:pPr>
    </w:p>
    <w:p w:rsidR="007339DC" w:rsidRPr="002530C1" w:rsidRDefault="00601548">
      <w:pPr>
        <w:rPr>
          <w:rFonts w:ascii="Times New Roman" w:hAnsi="Times New Roman" w:cs="Times New Roman"/>
          <w:sz w:val="24"/>
          <w:szCs w:val="24"/>
        </w:rPr>
      </w:pPr>
    </w:p>
    <w:sectPr w:rsidR="007339DC" w:rsidRPr="002530C1" w:rsidSect="00852217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B0604020202020204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864ED"/>
    <w:multiLevelType w:val="hybridMultilevel"/>
    <w:tmpl w:val="1640F112"/>
    <w:lvl w:ilvl="0" w:tplc="0422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B2B3392"/>
    <w:multiLevelType w:val="hybridMultilevel"/>
    <w:tmpl w:val="562EA152"/>
    <w:lvl w:ilvl="0" w:tplc="0422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25F2C0E"/>
    <w:multiLevelType w:val="hybridMultilevel"/>
    <w:tmpl w:val="B8681CD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C21E37"/>
    <w:multiLevelType w:val="hybridMultilevel"/>
    <w:tmpl w:val="A4A0FFEA"/>
    <w:lvl w:ilvl="0" w:tplc="0422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66C6A4D"/>
    <w:multiLevelType w:val="hybridMultilevel"/>
    <w:tmpl w:val="9766C4F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9170FE"/>
    <w:multiLevelType w:val="hybridMultilevel"/>
    <w:tmpl w:val="2F5E99AE"/>
    <w:lvl w:ilvl="0" w:tplc="0422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6">
    <w:nsid w:val="7DC716F9"/>
    <w:multiLevelType w:val="hybridMultilevel"/>
    <w:tmpl w:val="0204905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6F0B44"/>
    <w:rsid w:val="001344D7"/>
    <w:rsid w:val="001675FA"/>
    <w:rsid w:val="00175841"/>
    <w:rsid w:val="002530C1"/>
    <w:rsid w:val="002B3532"/>
    <w:rsid w:val="003470DF"/>
    <w:rsid w:val="003C47C4"/>
    <w:rsid w:val="003D00FA"/>
    <w:rsid w:val="0042667F"/>
    <w:rsid w:val="004E7752"/>
    <w:rsid w:val="00570475"/>
    <w:rsid w:val="005B4189"/>
    <w:rsid w:val="005B478A"/>
    <w:rsid w:val="005E7449"/>
    <w:rsid w:val="00601548"/>
    <w:rsid w:val="006D18DF"/>
    <w:rsid w:val="006F0B44"/>
    <w:rsid w:val="0077270A"/>
    <w:rsid w:val="007A41B6"/>
    <w:rsid w:val="00855A90"/>
    <w:rsid w:val="008700AA"/>
    <w:rsid w:val="008C455A"/>
    <w:rsid w:val="008D0C15"/>
    <w:rsid w:val="00955B60"/>
    <w:rsid w:val="009C2D2F"/>
    <w:rsid w:val="00A06B94"/>
    <w:rsid w:val="00A25686"/>
    <w:rsid w:val="00A9213D"/>
    <w:rsid w:val="00C23B41"/>
    <w:rsid w:val="00EC4459"/>
    <w:rsid w:val="00F459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D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568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25686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175841"/>
    <w:pPr>
      <w:ind w:left="720"/>
      <w:contextualSpacing/>
    </w:pPr>
  </w:style>
  <w:style w:type="paragraph" w:styleId="a5">
    <w:name w:val="Normal (Web)"/>
    <w:basedOn w:val="a"/>
    <w:rsid w:val="00C23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6049</Words>
  <Characters>3449</Characters>
  <Application>Microsoft Office Word</Application>
  <DocSecurity>0</DocSecurity>
  <Lines>28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9480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Ліщинська</dc:creator>
  <cp:lastModifiedBy>Edit</cp:lastModifiedBy>
  <cp:revision>7</cp:revision>
  <dcterms:created xsi:type="dcterms:W3CDTF">2020-09-09T09:09:00Z</dcterms:created>
  <dcterms:modified xsi:type="dcterms:W3CDTF">2021-09-21T13:30:00Z</dcterms:modified>
</cp:coreProperties>
</file>