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6B" w:rsidRDefault="00F60A6B" w:rsidP="00F60A6B">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Силабус курсу </w:t>
      </w:r>
    </w:p>
    <w:p w:rsidR="00A0785D" w:rsidRPr="00D52C5B" w:rsidRDefault="00A0785D" w:rsidP="00F60A6B">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СОЦІАЛЬНА ПСИХОЛОГІЯ</w:t>
      </w:r>
    </w:p>
    <w:p w:rsidR="00F60A6B" w:rsidRPr="00D52C5B" w:rsidRDefault="00F60A6B" w:rsidP="00A0785D">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20</w:t>
      </w:r>
      <w:r w:rsidR="001A18C6">
        <w:rPr>
          <w:rFonts w:ascii="Times New Roman" w:eastAsia="Times New Roman" w:hAnsi="Times New Roman" w:cs="Times New Roman"/>
          <w:b/>
          <w:lang w:val="uk-UA"/>
        </w:rPr>
        <w:t>20-2021</w:t>
      </w:r>
      <w:r w:rsidRPr="00D52C5B">
        <w:rPr>
          <w:rFonts w:ascii="Times New Roman" w:eastAsia="Times New Roman" w:hAnsi="Times New Roman" w:cs="Times New Roman"/>
          <w:b/>
          <w:lang w:val="uk-UA"/>
        </w:rPr>
        <w:t xml:space="preserve"> навчальний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111"/>
        <w:gridCol w:w="10559"/>
      </w:tblGrid>
      <w:tr w:rsidR="00F60A6B" w:rsidRPr="00D52C5B" w:rsidTr="009F5BF5">
        <w:trPr>
          <w:trHeight w:val="6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rPr>
            </w:pPr>
            <w:r w:rsidRPr="00D52C5B">
              <w:rPr>
                <w:rFonts w:ascii="Times New Roman" w:eastAsia="Times New Roman" w:hAnsi="Times New Roman" w:cs="Times New Roman"/>
                <w:b/>
              </w:rPr>
              <w:t>Назва курсу</w:t>
            </w:r>
          </w:p>
        </w:tc>
        <w:tc>
          <w:tcPr>
            <w:tcW w:w="1055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5A743C" w:rsidP="005A743C">
            <w:pPr>
              <w:rPr>
                <w:rFonts w:ascii="Times New Roman" w:eastAsia="Times New Roman" w:hAnsi="Times New Roman" w:cs="Times New Roman"/>
                <w:lang w:val="uk-UA"/>
              </w:rPr>
            </w:pPr>
            <w:r>
              <w:rPr>
                <w:rFonts w:ascii="Times New Roman" w:eastAsia="Times New Roman" w:hAnsi="Times New Roman" w:cs="Times New Roman"/>
                <w:b/>
                <w:lang w:val="uk-UA"/>
              </w:rPr>
              <w:t>СОЦІАЛЬНА ПСИХОЛОГІЯ</w:t>
            </w:r>
          </w:p>
        </w:tc>
      </w:tr>
      <w:tr w:rsidR="00F60A6B" w:rsidRPr="00D52C5B" w:rsidTr="009F5BF5">
        <w:trPr>
          <w:trHeight w:val="50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1055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7309E7" w:rsidRDefault="00F60A6B" w:rsidP="007309E7">
            <w:pPr>
              <w:spacing w:line="270" w:lineRule="atLeast"/>
              <w:rPr>
                <w:color w:val="5F6368"/>
                <w:spacing w:val="5"/>
                <w:sz w:val="18"/>
                <w:szCs w:val="18"/>
              </w:rPr>
            </w:pPr>
            <w:r w:rsidRPr="00D52C5B">
              <w:rPr>
                <w:rFonts w:ascii="Times New Roman" w:eastAsia="Times New Roman" w:hAnsi="Times New Roman" w:cs="Times New Roman"/>
                <w:lang w:val="uk-UA"/>
              </w:rPr>
              <w:t>м. Львів,  вул. Коперніка, 3, кафедра психології</w:t>
            </w:r>
            <w:r w:rsidR="007309E7" w:rsidRPr="00D52C5B">
              <w:rPr>
                <w:rFonts w:ascii="Times New Roman" w:eastAsia="Times New Roman" w:hAnsi="Times New Roman" w:cs="Times New Roman"/>
                <w:lang w:val="uk-UA"/>
              </w:rPr>
              <w:t xml:space="preserve"> </w:t>
            </w:r>
            <w:r w:rsidR="007309E7" w:rsidRPr="00D52C5B">
              <w:rPr>
                <w:rFonts w:ascii="Times New Roman" w:eastAsia="Times New Roman" w:hAnsi="Times New Roman" w:cs="Times New Roman"/>
                <w:lang w:val="uk-UA"/>
              </w:rPr>
              <w:t>м. Львів,  вул. Коперніка, 3, кафедра психології</w:t>
            </w:r>
            <w:r w:rsidR="007309E7">
              <w:rPr>
                <w:rFonts w:ascii="Times New Roman" w:eastAsia="Times New Roman" w:hAnsi="Times New Roman" w:cs="Times New Roman"/>
                <w:lang w:val="uk-UA"/>
              </w:rPr>
              <w:t>;</w:t>
            </w:r>
            <w:r w:rsidR="007309E7">
              <w:rPr>
                <w:color w:val="5F6368"/>
                <w:spacing w:val="5"/>
                <w:sz w:val="18"/>
                <w:szCs w:val="18"/>
              </w:rPr>
              <w:t xml:space="preserve"> </w:t>
            </w:r>
          </w:p>
          <w:p w:rsidR="007309E7" w:rsidRDefault="007309E7" w:rsidP="007309E7">
            <w:pPr>
              <w:spacing w:line="270" w:lineRule="atLeast"/>
              <w:rPr>
                <w:color w:val="5F6368"/>
                <w:spacing w:val="5"/>
                <w:sz w:val="18"/>
                <w:szCs w:val="18"/>
                <w:shd w:val="clear" w:color="auto" w:fill="FFFFFF"/>
              </w:rPr>
            </w:pPr>
            <w:r>
              <w:rPr>
                <w:color w:val="5F6368"/>
                <w:spacing w:val="5"/>
                <w:sz w:val="18"/>
                <w:szCs w:val="18"/>
                <w:lang w:val="uk-UA"/>
              </w:rPr>
              <w:t>заняття на платформі  (ЛЕКЦІЇ)</w:t>
            </w:r>
            <w:r>
              <w:rPr>
                <w:color w:val="5F6368"/>
                <w:spacing w:val="5"/>
                <w:sz w:val="18"/>
                <w:szCs w:val="18"/>
              </w:rPr>
              <w:t>meet.google.com</w:t>
            </w:r>
            <w:r>
              <w:rPr>
                <w:color w:val="5F6368"/>
                <w:spacing w:val="5"/>
                <w:sz w:val="18"/>
                <w:szCs w:val="18"/>
                <w:lang w:val="uk-UA"/>
              </w:rPr>
              <w:t>;</w:t>
            </w:r>
            <w:r>
              <w:rPr>
                <w:color w:val="5F6368"/>
                <w:spacing w:val="5"/>
                <w:sz w:val="18"/>
                <w:szCs w:val="18"/>
                <w:lang w:val="uk-UA"/>
              </w:rPr>
              <w:t xml:space="preserve"> </w:t>
            </w:r>
            <w:r>
              <w:rPr>
                <w:color w:val="5F6368"/>
                <w:spacing w:val="5"/>
                <w:sz w:val="18"/>
                <w:szCs w:val="18"/>
                <w:shd w:val="clear" w:color="auto" w:fill="FFFFFF"/>
                <w:lang w:val="uk-UA"/>
              </w:rPr>
              <w:t>(ПР)</w:t>
            </w:r>
            <w:r>
              <w:rPr>
                <w:color w:val="5F6368"/>
                <w:spacing w:val="5"/>
                <w:sz w:val="18"/>
                <w:szCs w:val="18"/>
                <w:shd w:val="clear" w:color="auto" w:fill="FFFFFF"/>
              </w:rPr>
              <w:t xml:space="preserve"> meet.google.com</w:t>
            </w:r>
          </w:p>
          <w:p w:rsidR="00F60A6B" w:rsidRPr="00D52C5B" w:rsidRDefault="00F60A6B" w:rsidP="005A743C">
            <w:pPr>
              <w:spacing w:before="240" w:after="240"/>
              <w:rPr>
                <w:rFonts w:ascii="Times New Roman" w:eastAsia="Times New Roman" w:hAnsi="Times New Roman" w:cs="Times New Roman"/>
                <w:lang w:val="uk-UA"/>
              </w:rPr>
            </w:pPr>
          </w:p>
        </w:tc>
      </w:tr>
      <w:tr w:rsidR="00F60A6B" w:rsidRPr="00D52C5B" w:rsidTr="009F5BF5">
        <w:trPr>
          <w:trHeight w:val="50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1055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F60A6B" w:rsidRPr="00D52C5B" w:rsidTr="009F5BF5">
        <w:trPr>
          <w:trHeight w:val="50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1055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05 «Соціальні та поведінкові науки»; 053 «Психологія»</w:t>
            </w:r>
          </w:p>
        </w:tc>
      </w:tr>
      <w:tr w:rsidR="00F60A6B" w:rsidRPr="00D52C5B" w:rsidTr="009F5BF5">
        <w:trPr>
          <w:trHeight w:val="340"/>
        </w:trPr>
        <w:tc>
          <w:tcPr>
            <w:tcW w:w="411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Викладач (-і)</w:t>
            </w:r>
          </w:p>
        </w:tc>
        <w:tc>
          <w:tcPr>
            <w:tcW w:w="10559"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Style w:val="7"/>
              <w:spacing w:before="0" w:line="240" w:lineRule="auto"/>
              <w:rPr>
                <w:rFonts w:ascii="Times New Roman" w:hAnsi="Times New Roman"/>
                <w:sz w:val="22"/>
                <w:szCs w:val="22"/>
                <w:lang w:val="uk-UA"/>
              </w:rPr>
            </w:pPr>
            <w:r w:rsidRPr="00D52C5B">
              <w:rPr>
                <w:rFonts w:ascii="Times New Roman" w:hAnsi="Times New Roman"/>
                <w:sz w:val="22"/>
                <w:szCs w:val="22"/>
              </w:rPr>
              <w:t>ГАПОН НАДІ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А,доктор філософських наук, професор,</w:t>
            </w:r>
            <w:r w:rsidRPr="00D52C5B">
              <w:rPr>
                <w:rFonts w:ascii="Times New Roman" w:hAnsi="Times New Roman"/>
                <w:sz w:val="22"/>
                <w:szCs w:val="22"/>
              </w:rPr>
              <w:t>професор</w:t>
            </w:r>
            <w:r w:rsidR="0052382F">
              <w:rPr>
                <w:rFonts w:ascii="Times New Roman" w:hAnsi="Times New Roman"/>
                <w:sz w:val="22"/>
                <w:szCs w:val="22"/>
                <w:lang w:val="uk-UA"/>
              </w:rPr>
              <w:t xml:space="preserve"> </w:t>
            </w:r>
            <w:r w:rsidRPr="00D52C5B">
              <w:rPr>
                <w:rFonts w:ascii="Times New Roman" w:hAnsi="Times New Roman"/>
                <w:sz w:val="22"/>
                <w:szCs w:val="22"/>
              </w:rPr>
              <w:t>кафедри</w:t>
            </w:r>
            <w:r w:rsidR="0052382F">
              <w:rPr>
                <w:rFonts w:ascii="Times New Roman" w:hAnsi="Times New Roman"/>
                <w:sz w:val="22"/>
                <w:szCs w:val="22"/>
                <w:lang w:val="uk-UA"/>
              </w:rPr>
              <w:t xml:space="preserve"> </w:t>
            </w:r>
            <w:r w:rsidRPr="00D52C5B">
              <w:rPr>
                <w:rFonts w:ascii="Times New Roman" w:hAnsi="Times New Roman"/>
                <w:sz w:val="22"/>
                <w:szCs w:val="22"/>
              </w:rPr>
              <w:t>психології</w:t>
            </w:r>
            <w:r w:rsidR="0052382F">
              <w:rPr>
                <w:rFonts w:ascii="Times New Roman" w:hAnsi="Times New Roman"/>
                <w:sz w:val="22"/>
                <w:szCs w:val="22"/>
                <w:lang w:val="uk-UA"/>
              </w:rPr>
              <w:t xml:space="preserve"> </w:t>
            </w:r>
            <w:r w:rsidRPr="00D52C5B">
              <w:rPr>
                <w:rFonts w:ascii="Times New Roman" w:hAnsi="Times New Roman"/>
                <w:sz w:val="22"/>
                <w:szCs w:val="22"/>
              </w:rPr>
              <w:t>Львівського</w:t>
            </w:r>
            <w:r w:rsidR="0052382F">
              <w:rPr>
                <w:rFonts w:ascii="Times New Roman" w:hAnsi="Times New Roman"/>
                <w:sz w:val="22"/>
                <w:szCs w:val="22"/>
                <w:lang w:val="uk-UA"/>
              </w:rPr>
              <w:t xml:space="preserve"> </w:t>
            </w:r>
            <w:r w:rsidRPr="00D52C5B">
              <w:rPr>
                <w:rFonts w:ascii="Times New Roman" w:hAnsi="Times New Roman"/>
                <w:sz w:val="22"/>
                <w:szCs w:val="22"/>
              </w:rPr>
              <w:t>національного</w:t>
            </w:r>
            <w:r w:rsidR="0052382F">
              <w:rPr>
                <w:rFonts w:ascii="Times New Roman" w:hAnsi="Times New Roman"/>
                <w:sz w:val="22"/>
                <w:szCs w:val="22"/>
                <w:lang w:val="uk-UA"/>
              </w:rPr>
              <w:t xml:space="preserve"> </w:t>
            </w:r>
            <w:r w:rsidRPr="00D52C5B">
              <w:rPr>
                <w:rFonts w:ascii="Times New Roman" w:hAnsi="Times New Roman"/>
                <w:sz w:val="22"/>
                <w:szCs w:val="22"/>
              </w:rPr>
              <w:t>університету</w:t>
            </w:r>
            <w:r w:rsidR="0052382F">
              <w:rPr>
                <w:rFonts w:ascii="Times New Roman" w:hAnsi="Times New Roman"/>
                <w:sz w:val="22"/>
                <w:szCs w:val="22"/>
                <w:lang w:val="uk-UA"/>
              </w:rPr>
              <w:t xml:space="preserve"> </w:t>
            </w:r>
            <w:r w:rsidRPr="00D52C5B">
              <w:rPr>
                <w:rFonts w:ascii="Times New Roman" w:hAnsi="Times New Roman"/>
                <w:sz w:val="22"/>
                <w:szCs w:val="22"/>
              </w:rPr>
              <w:t>імені</w:t>
            </w:r>
            <w:r w:rsidR="0052382F">
              <w:rPr>
                <w:rFonts w:ascii="Times New Roman" w:hAnsi="Times New Roman"/>
                <w:sz w:val="22"/>
                <w:szCs w:val="22"/>
                <w:lang w:val="uk-UA"/>
              </w:rPr>
              <w:t xml:space="preserve"> </w:t>
            </w:r>
            <w:r w:rsidRPr="00D52C5B">
              <w:rPr>
                <w:rFonts w:ascii="Times New Roman" w:hAnsi="Times New Roman"/>
                <w:sz w:val="22"/>
                <w:szCs w:val="22"/>
              </w:rPr>
              <w:t>Івана Франка</w:t>
            </w:r>
          </w:p>
        </w:tc>
      </w:tr>
      <w:tr w:rsidR="00F60A6B" w:rsidRPr="00D52C5B" w:rsidTr="009F5BF5">
        <w:trPr>
          <w:trHeight w:val="540"/>
        </w:trPr>
        <w:tc>
          <w:tcPr>
            <w:tcW w:w="411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(-ів)</w:t>
            </w:r>
          </w:p>
        </w:tc>
        <w:tc>
          <w:tcPr>
            <w:tcW w:w="10559" w:type="dxa"/>
            <w:tcBorders>
              <w:bottom w:val="single" w:sz="8" w:space="0" w:color="000000"/>
              <w:right w:val="single" w:sz="8" w:space="0" w:color="000000"/>
            </w:tcBorders>
            <w:shd w:val="clear" w:color="auto" w:fill="auto"/>
            <w:tcMar>
              <w:top w:w="100" w:type="dxa"/>
              <w:left w:w="120" w:type="dxa"/>
              <w:bottom w:w="100" w:type="dxa"/>
              <w:right w:w="120" w:type="dxa"/>
            </w:tcMar>
          </w:tcPr>
          <w:p w:rsidR="005871E6" w:rsidRDefault="00F60A6B" w:rsidP="005871E6">
            <w:pPr>
              <w:widowControl w:val="0"/>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 xml:space="preserve">ел. </w:t>
            </w:r>
            <w:r w:rsidR="009C5785">
              <w:rPr>
                <w:rFonts w:ascii="Times New Roman" w:eastAsia="Times New Roman" w:hAnsi="Times New Roman" w:cs="Times New Roman"/>
                <w:lang w:val="uk-UA"/>
              </w:rPr>
              <w:t>п</w:t>
            </w:r>
            <w:r w:rsidRPr="00D52C5B">
              <w:rPr>
                <w:rFonts w:ascii="Times New Roman" w:eastAsia="Times New Roman" w:hAnsi="Times New Roman" w:cs="Times New Roman"/>
                <w:lang w:val="uk-UA"/>
              </w:rPr>
              <w:t>ошта</w:t>
            </w:r>
            <w:r w:rsidR="005871E6">
              <w:rPr>
                <w:shd w:val="clear" w:color="auto" w:fill="FFFFFF"/>
              </w:rPr>
              <w:t xml:space="preserve"> </w:t>
            </w:r>
            <w:r w:rsidR="009C5785">
              <w:rPr>
                <w:shd w:val="clear" w:color="auto" w:fill="FFFFFF"/>
                <w:lang w:val="uk-UA"/>
              </w:rPr>
              <w:t xml:space="preserve"> </w:t>
            </w:r>
            <w:r w:rsidR="005871E6">
              <w:rPr>
                <w:rFonts w:ascii="Times New Roman" w:hAnsi="Times New Roman" w:cs="Times New Roman"/>
                <w:shd w:val="clear" w:color="auto" w:fill="FFFFFF"/>
                <w:lang w:val="en-US"/>
              </w:rPr>
              <w:t>nadiya.hapon@ lnu.edu.ua</w:t>
            </w:r>
          </w:p>
          <w:p w:rsidR="00F60A6B" w:rsidRPr="00D52C5B" w:rsidRDefault="00F60A6B" w:rsidP="005A743C">
            <w:pPr>
              <w:widowControl w:val="0"/>
              <w:pBdr>
                <w:top w:val="nil"/>
                <w:left w:val="nil"/>
                <w:bottom w:val="nil"/>
                <w:right w:val="nil"/>
                <w:between w:val="nil"/>
              </w:pBdr>
              <w:rPr>
                <w:rFonts w:ascii="Times New Roman" w:hAnsi="Times New Roman" w:cs="Times New Roman"/>
                <w:shd w:val="clear" w:color="auto" w:fill="FFFFFF"/>
                <w:lang w:val="uk-UA"/>
              </w:rPr>
            </w:pPr>
          </w:p>
          <w:p w:rsidR="00F60A6B" w:rsidRPr="00D52C5B" w:rsidRDefault="009F5BF5" w:rsidP="005A743C">
            <w:pPr>
              <w:widowControl w:val="0"/>
              <w:pBdr>
                <w:top w:val="nil"/>
                <w:left w:val="nil"/>
                <w:bottom w:val="nil"/>
                <w:right w:val="nil"/>
                <w:between w:val="nil"/>
              </w:pBdr>
              <w:rPr>
                <w:rFonts w:ascii="Times New Roman" w:eastAsia="Times New Roman" w:hAnsi="Times New Roman" w:cs="Times New Roman"/>
                <w:lang w:val="uk-UA"/>
              </w:rPr>
            </w:pPr>
            <w:hyperlink r:id="rId6" w:tgtFrame="_blank" w:history="1">
              <w:r w:rsidR="00F60A6B" w:rsidRPr="00D52C5B">
                <w:rPr>
                  <w:rStyle w:val="a4"/>
                  <w:shd w:val="clear" w:color="auto" w:fill="FFFFFF"/>
                </w:rPr>
                <w:t>mob.tel</w:t>
              </w:r>
            </w:hyperlink>
            <w:r w:rsidR="00F60A6B" w:rsidRPr="00D52C5B">
              <w:rPr>
                <w:rFonts w:ascii="Times New Roman" w:hAnsi="Times New Roman" w:cs="Times New Roman"/>
                <w:shd w:val="clear" w:color="auto" w:fill="FFFFFF"/>
              </w:rPr>
              <w:t>. +380977557682</w:t>
            </w:r>
          </w:p>
        </w:tc>
      </w:tr>
      <w:tr w:rsidR="00F60A6B" w:rsidRPr="00D52C5B" w:rsidTr="009F5BF5">
        <w:trPr>
          <w:trHeight w:val="480"/>
        </w:trPr>
        <w:tc>
          <w:tcPr>
            <w:tcW w:w="411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Консультації по курсу відбуваються</w:t>
            </w:r>
          </w:p>
        </w:tc>
        <w:tc>
          <w:tcPr>
            <w:tcW w:w="10559"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четвер, 1</w:t>
            </w:r>
            <w:r w:rsidR="005871E6">
              <w:rPr>
                <w:rFonts w:ascii="Times New Roman" w:eastAsia="Times New Roman" w:hAnsi="Times New Roman" w:cs="Times New Roman"/>
                <w:lang w:val="en-US"/>
              </w:rPr>
              <w:t>1</w:t>
            </w:r>
            <w:r w:rsidRPr="00D52C5B">
              <w:rPr>
                <w:rFonts w:ascii="Times New Roman" w:eastAsia="Times New Roman" w:hAnsi="Times New Roman" w:cs="Times New Roman"/>
                <w:lang w:val="uk-UA"/>
              </w:rPr>
              <w:t>.30-1</w:t>
            </w:r>
            <w:r w:rsidR="005871E6">
              <w:rPr>
                <w:rFonts w:ascii="Times New Roman" w:eastAsia="Times New Roman" w:hAnsi="Times New Roman" w:cs="Times New Roman"/>
                <w:lang w:val="en-US"/>
              </w:rPr>
              <w:t>1</w:t>
            </w:r>
            <w:r w:rsidR="005871E6">
              <w:rPr>
                <w:rFonts w:ascii="Times New Roman" w:eastAsia="Times New Roman" w:hAnsi="Times New Roman" w:cs="Times New Roman"/>
                <w:lang w:val="uk-UA"/>
              </w:rPr>
              <w:t xml:space="preserve">.50 год.; 16.25- 17.05 (чисельник) </w:t>
            </w:r>
            <w:r w:rsidRPr="00D52C5B">
              <w:rPr>
                <w:rFonts w:ascii="Times New Roman" w:eastAsia="Times New Roman" w:hAnsi="Times New Roman" w:cs="Times New Roman"/>
                <w:lang w:val="uk-UA"/>
              </w:rPr>
              <w:t>(кафедра психології, вул. Коперніка, 3)</w:t>
            </w:r>
          </w:p>
          <w:p w:rsidR="00F60A6B" w:rsidRPr="00D52C5B" w:rsidRDefault="00F60A6B" w:rsidP="005A743C">
            <w:pPr>
              <w:pBdr>
                <w:top w:val="nil"/>
                <w:left w:val="nil"/>
                <w:bottom w:val="nil"/>
                <w:right w:val="nil"/>
                <w:between w:val="nil"/>
              </w:pBdr>
              <w:rPr>
                <w:rFonts w:ascii="Times New Roman" w:eastAsia="Times New Roman" w:hAnsi="Times New Roman" w:cs="Times New Roman"/>
                <w:i/>
                <w:lang w:val="uk-UA"/>
              </w:rPr>
            </w:pPr>
          </w:p>
        </w:tc>
      </w:tr>
      <w:tr w:rsidR="00F60A6B" w:rsidRPr="00D52C5B" w:rsidTr="009F5BF5">
        <w:trPr>
          <w:trHeight w:val="16"/>
        </w:trPr>
        <w:tc>
          <w:tcPr>
            <w:tcW w:w="411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Сторінка курсу</w:t>
            </w:r>
          </w:p>
        </w:tc>
        <w:tc>
          <w:tcPr>
            <w:tcW w:w="10559"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9F5BF5" w:rsidP="005A743C">
            <w:pPr>
              <w:widowControl w:val="0"/>
              <w:rPr>
                <w:rFonts w:ascii="Times New Roman" w:eastAsia="Times New Roman" w:hAnsi="Times New Roman" w:cs="Times New Roman"/>
                <w:b/>
              </w:rPr>
            </w:pPr>
            <w:hyperlink r:id="rId7" w:history="1">
              <w:r w:rsidR="00F60A6B" w:rsidRPr="00D52C5B">
                <w:rPr>
                  <w:rStyle w:val="a4"/>
                </w:rPr>
                <w:t>http://filos.lnu.edu.ua/department/psyholohiji</w:t>
              </w:r>
            </w:hyperlink>
          </w:p>
        </w:tc>
      </w:tr>
      <w:tr w:rsidR="00F60A6B" w:rsidRPr="006108E3" w:rsidTr="009F5BF5">
        <w:trPr>
          <w:trHeight w:val="1308"/>
        </w:trPr>
        <w:tc>
          <w:tcPr>
            <w:tcW w:w="411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Інформація про курс</w:t>
            </w:r>
          </w:p>
        </w:tc>
        <w:tc>
          <w:tcPr>
            <w:tcW w:w="10559"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69681F" w:rsidP="009F5BF5">
            <w:pPr>
              <w:ind w:firstLine="500"/>
              <w:rPr>
                <w:rFonts w:ascii="Times New Roman" w:eastAsia="Times New Roman" w:hAnsi="Times New Roman" w:cs="Times New Roman"/>
                <w:lang w:val="uk-UA"/>
              </w:rPr>
            </w:pPr>
            <w:r w:rsidRPr="00CD7548">
              <w:rPr>
                <w:rFonts w:ascii="Times New Roman" w:hAnsi="Times New Roman" w:cs="Times New Roman"/>
                <w:sz w:val="24"/>
                <w:szCs w:val="24"/>
                <w:lang w:val="uk-UA"/>
              </w:rPr>
              <w:t xml:space="preserve">Навчальна дисципліна висвітлює </w:t>
            </w:r>
            <w:r w:rsidRPr="006108E3">
              <w:rPr>
                <w:rFonts w:ascii="Times New Roman" w:hAnsi="Times New Roman" w:cs="Times New Roman"/>
                <w:color w:val="000000" w:themeColor="text1"/>
                <w:lang w:val="uk-UA"/>
              </w:rPr>
              <w:t>основн</w:t>
            </w:r>
            <w:r>
              <w:rPr>
                <w:rFonts w:ascii="Times New Roman" w:hAnsi="Times New Roman" w:cs="Times New Roman"/>
                <w:color w:val="000000" w:themeColor="text1"/>
                <w:lang w:val="uk-UA"/>
              </w:rPr>
              <w:t>і</w:t>
            </w:r>
            <w:r w:rsidRPr="006108E3">
              <w:rPr>
                <w:rFonts w:ascii="Times New Roman" w:hAnsi="Times New Roman" w:cs="Times New Roman"/>
                <w:color w:val="000000" w:themeColor="text1"/>
                <w:lang w:val="uk-UA"/>
              </w:rPr>
              <w:t xml:space="preserve"> поняття,</w:t>
            </w:r>
            <w:r>
              <w:rPr>
                <w:rFonts w:ascii="Times New Roman" w:hAnsi="Times New Roman" w:cs="Times New Roman"/>
                <w:color w:val="000000" w:themeColor="text1"/>
                <w:lang w:val="uk-UA"/>
              </w:rPr>
              <w:t xml:space="preserve"> методи, класичні експерименти, соціально-психологічні явища та феномени.</w:t>
            </w:r>
            <w:r w:rsidRPr="006108E3">
              <w:rPr>
                <w:rFonts w:ascii="Times New Roman" w:hAnsi="Times New Roman" w:cs="Times New Roman"/>
                <w:color w:val="000000" w:themeColor="text1"/>
                <w:lang w:val="uk-UA"/>
              </w:rPr>
              <w:t xml:space="preserve"> розкри</w:t>
            </w:r>
            <w:r>
              <w:rPr>
                <w:rFonts w:ascii="Times New Roman" w:hAnsi="Times New Roman" w:cs="Times New Roman"/>
                <w:color w:val="000000" w:themeColor="text1"/>
                <w:lang w:val="uk-UA"/>
              </w:rPr>
              <w:t>ває</w:t>
            </w:r>
            <w:r w:rsidRPr="006108E3">
              <w:rPr>
                <w:rFonts w:ascii="Times New Roman" w:hAnsi="Times New Roman" w:cs="Times New Roman"/>
                <w:color w:val="000000" w:themeColor="text1"/>
                <w:lang w:val="uk-UA"/>
              </w:rPr>
              <w:t xml:space="preserve"> соціально-психологічн</w:t>
            </w:r>
            <w:r>
              <w:rPr>
                <w:rFonts w:ascii="Times New Roman" w:hAnsi="Times New Roman" w:cs="Times New Roman"/>
                <w:color w:val="000000" w:themeColor="text1"/>
                <w:lang w:val="uk-UA"/>
              </w:rPr>
              <w:t>і</w:t>
            </w:r>
            <w:r w:rsidRPr="006108E3">
              <w:rPr>
                <w:rFonts w:ascii="Times New Roman" w:hAnsi="Times New Roman" w:cs="Times New Roman"/>
                <w:color w:val="000000" w:themeColor="text1"/>
                <w:lang w:val="uk-UA"/>
              </w:rPr>
              <w:t xml:space="preserve"> механізм</w:t>
            </w:r>
            <w:r>
              <w:rPr>
                <w:rFonts w:ascii="Times New Roman" w:hAnsi="Times New Roman" w:cs="Times New Roman"/>
                <w:color w:val="000000" w:themeColor="text1"/>
                <w:lang w:val="uk-UA"/>
              </w:rPr>
              <w:t>и</w:t>
            </w:r>
            <w:r w:rsidRPr="006108E3">
              <w:rPr>
                <w:rFonts w:ascii="Times New Roman" w:hAnsi="Times New Roman" w:cs="Times New Roman"/>
                <w:color w:val="000000" w:themeColor="text1"/>
                <w:lang w:val="uk-UA"/>
              </w:rPr>
              <w:t>, способ</w:t>
            </w:r>
            <w:r>
              <w:rPr>
                <w:rFonts w:ascii="Times New Roman" w:hAnsi="Times New Roman" w:cs="Times New Roman"/>
                <w:color w:val="000000" w:themeColor="text1"/>
                <w:lang w:val="uk-UA"/>
              </w:rPr>
              <w:t>и</w:t>
            </w:r>
            <w:r w:rsidRPr="006108E3">
              <w:rPr>
                <w:rFonts w:ascii="Times New Roman" w:hAnsi="Times New Roman" w:cs="Times New Roman"/>
                <w:color w:val="000000" w:themeColor="text1"/>
                <w:lang w:val="uk-UA"/>
              </w:rPr>
              <w:t xml:space="preserve"> та засоб</w:t>
            </w:r>
            <w:r>
              <w:rPr>
                <w:rFonts w:ascii="Times New Roman" w:hAnsi="Times New Roman" w:cs="Times New Roman"/>
                <w:color w:val="000000" w:themeColor="text1"/>
                <w:lang w:val="uk-UA"/>
              </w:rPr>
              <w:t>и</w:t>
            </w:r>
            <w:r w:rsidRPr="006108E3">
              <w:rPr>
                <w:rFonts w:ascii="Times New Roman" w:hAnsi="Times New Roman" w:cs="Times New Roman"/>
                <w:color w:val="000000" w:themeColor="text1"/>
                <w:lang w:val="uk-UA"/>
              </w:rPr>
              <w:t xml:space="preserve"> ефективного </w:t>
            </w:r>
            <w:r>
              <w:rPr>
                <w:rFonts w:ascii="Times New Roman" w:hAnsi="Times New Roman" w:cs="Times New Roman"/>
                <w:color w:val="000000" w:themeColor="text1"/>
                <w:lang w:val="uk-UA"/>
              </w:rPr>
              <w:t xml:space="preserve">соціального </w:t>
            </w:r>
            <w:r w:rsidRPr="006108E3">
              <w:rPr>
                <w:rFonts w:ascii="Times New Roman" w:hAnsi="Times New Roman" w:cs="Times New Roman"/>
                <w:color w:val="000000" w:themeColor="text1"/>
                <w:lang w:val="uk-UA"/>
              </w:rPr>
              <w:t>спілкування, аналіз</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особливостей групової діяльності людей, природи масових явищ психіки тощо.</w:t>
            </w:r>
            <w:r w:rsidRPr="00CB6777">
              <w:rPr>
                <w:rFonts w:ascii="Times New Roman" w:hAnsi="Times New Roman" w:cs="Times New Roman"/>
                <w:sz w:val="24"/>
                <w:szCs w:val="24"/>
              </w:rPr>
              <w:t xml:space="preserve"> </w:t>
            </w:r>
          </w:p>
        </w:tc>
      </w:tr>
      <w:tr w:rsidR="00F60A6B" w:rsidRPr="00A0785D" w:rsidTr="009F5BF5">
        <w:trPr>
          <w:trHeight w:val="52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6108E3" w:rsidRDefault="009F5BF5" w:rsidP="009F5BF5">
            <w:pPr>
              <w:rPr>
                <w:rFonts w:ascii="Times New Roman" w:eastAsia="Times New Roman" w:hAnsi="Times New Roman" w:cs="Times New Roman"/>
                <w:lang w:val="uk-UA"/>
              </w:rPr>
            </w:pPr>
            <w:r>
              <w:rPr>
                <w:rFonts w:ascii="Times New Roman" w:hAnsi="Times New Roman" w:cs="Times New Roman"/>
                <w:sz w:val="24"/>
                <w:szCs w:val="24"/>
                <w:lang w:val="uk-UA"/>
              </w:rPr>
              <w:t xml:space="preserve">Курс необхідний для вироблення </w:t>
            </w:r>
            <w:r w:rsidRPr="006F033C">
              <w:rPr>
                <w:rFonts w:ascii="Times New Roman" w:hAnsi="Times New Roman" w:cs="Times New Roman"/>
                <w:sz w:val="24"/>
                <w:szCs w:val="24"/>
              </w:rPr>
              <w:t xml:space="preserve">теоретичних знань </w:t>
            </w:r>
            <w:r>
              <w:rPr>
                <w:rFonts w:ascii="Times New Roman" w:hAnsi="Times New Roman" w:cs="Times New Roman"/>
                <w:sz w:val="24"/>
                <w:szCs w:val="24"/>
              </w:rPr>
              <w:t xml:space="preserve">та </w:t>
            </w:r>
            <w:r w:rsidRPr="006F033C">
              <w:rPr>
                <w:rFonts w:ascii="Times New Roman" w:hAnsi="Times New Roman" w:cs="Times New Roman"/>
                <w:sz w:val="24"/>
                <w:szCs w:val="24"/>
              </w:rPr>
              <w:t>оволодіння навичками проведення психологічних досліджень</w:t>
            </w:r>
            <w:r>
              <w:rPr>
                <w:rFonts w:ascii="Times New Roman" w:hAnsi="Times New Roman" w:cs="Times New Roman"/>
                <w:sz w:val="24"/>
                <w:szCs w:val="24"/>
                <w:lang w:val="uk-UA"/>
              </w:rPr>
              <w:t>,</w:t>
            </w:r>
            <w:r w:rsidRPr="006F033C">
              <w:rPr>
                <w:rFonts w:ascii="Times New Roman" w:hAnsi="Times New Roman" w:cs="Times New Roman"/>
                <w:sz w:val="24"/>
                <w:szCs w:val="24"/>
              </w:rPr>
              <w:t xml:space="preserve"> ознайомлення із функціями психолога-практика у соціальній сфері: в малих і великих соціальних групах, у закладах охорони здоров’я, правопорядку, освіти, на виробництві тощо.</w:t>
            </w:r>
            <w:r>
              <w:rPr>
                <w:rFonts w:ascii="Times New Roman" w:hAnsi="Times New Roman" w:cs="Times New Roman"/>
                <w:sz w:val="24"/>
                <w:szCs w:val="24"/>
                <w:lang w:val="uk-UA"/>
              </w:rPr>
              <w:t xml:space="preserve"> </w:t>
            </w:r>
          </w:p>
        </w:tc>
      </w:tr>
      <w:tr w:rsidR="00F60A6B" w:rsidRPr="005A743C" w:rsidTr="009F5BF5">
        <w:trPr>
          <w:trHeight w:val="93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CD5666" w:rsidRDefault="00F60A6B" w:rsidP="005A743C">
            <w:pPr>
              <w:spacing w:line="240" w:lineRule="auto"/>
              <w:rPr>
                <w:rFonts w:ascii="Times New Roman" w:eastAsia="Times New Roman" w:hAnsi="Times New Roman" w:cs="Times New Roman"/>
                <w:b/>
                <w:lang w:val="uk-UA"/>
              </w:rPr>
            </w:pPr>
            <w:r w:rsidRPr="00CD5666">
              <w:rPr>
                <w:rFonts w:ascii="Times New Roman" w:eastAsia="Times New Roman" w:hAnsi="Times New Roman" w:cs="Times New Roman"/>
                <w:b/>
              </w:rPr>
              <w:t>Мета та цілі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9681F" w:rsidRPr="006F033C" w:rsidRDefault="009F5BF5" w:rsidP="009F5BF5">
            <w:pPr>
              <w:rPr>
                <w:rFonts w:ascii="Times New Roman" w:hAnsi="Times New Roman" w:cs="Times New Roman"/>
                <w:sz w:val="24"/>
                <w:szCs w:val="24"/>
              </w:rPr>
            </w:pPr>
            <w:r>
              <w:rPr>
                <w:rFonts w:ascii="Times New Roman" w:hAnsi="Times New Roman" w:cs="Times New Roman"/>
                <w:sz w:val="24"/>
                <w:szCs w:val="24"/>
                <w:lang w:val="uk-UA"/>
              </w:rPr>
              <w:t>В</w:t>
            </w:r>
            <w:r w:rsidR="0069681F" w:rsidRPr="006F033C">
              <w:rPr>
                <w:rFonts w:ascii="Times New Roman" w:hAnsi="Times New Roman" w:cs="Times New Roman"/>
                <w:sz w:val="24"/>
                <w:szCs w:val="24"/>
              </w:rPr>
              <w:t xml:space="preserve">ироблення у студентів наукового світогляду, оволодіння глибоким знанням про особистість та групи, соціально-психологічні детермінінти їх становлення та розвитку в сучасній соціокультурі. </w:t>
            </w:r>
          </w:p>
          <w:p w:rsidR="009F5BF5" w:rsidRPr="00714D6F" w:rsidRDefault="009F5BF5" w:rsidP="009F5BF5">
            <w:pPr>
              <w:rPr>
                <w:rFonts w:ascii="Times New Roman" w:hAnsi="Times New Roman" w:cs="Times New Roman"/>
                <w:b/>
                <w:lang w:val="uk-UA"/>
              </w:rPr>
            </w:pPr>
            <w:r w:rsidRPr="009F5BF5">
              <w:rPr>
                <w:rFonts w:ascii="Times New Roman" w:hAnsi="Times New Roman" w:cs="Times New Roman"/>
                <w:lang w:val="uk-UA"/>
              </w:rPr>
              <w:t>Завданнями курсу є формування знання про</w:t>
            </w:r>
            <w:r>
              <w:rPr>
                <w:rFonts w:ascii="Times New Roman" w:hAnsi="Times New Roman" w:cs="Times New Roman"/>
                <w:b/>
                <w:lang w:val="uk-UA"/>
              </w:rPr>
              <w:t xml:space="preserve"> </w:t>
            </w:r>
            <w:r w:rsidRPr="00714D6F">
              <w:rPr>
                <w:rFonts w:ascii="Times New Roman" w:hAnsi="Times New Roman" w:cs="Times New Roman"/>
                <w:lang w:val="uk-UA"/>
              </w:rPr>
              <w:t>основні категорії соціальної психології, історичні передумови та перспективи її розвитку, найбільш відомі теорії особистості, основні методи</w:t>
            </w:r>
            <w:r>
              <w:rPr>
                <w:rFonts w:ascii="Times New Roman" w:hAnsi="Times New Roman" w:cs="Times New Roman"/>
                <w:lang w:val="uk-UA"/>
              </w:rPr>
              <w:t xml:space="preserve"> </w:t>
            </w:r>
            <w:r w:rsidRPr="00714D6F">
              <w:rPr>
                <w:rFonts w:ascii="Times New Roman" w:hAnsi="Times New Roman" w:cs="Times New Roman"/>
                <w:lang w:val="uk-UA"/>
              </w:rPr>
              <w:t>соціально-психологічного дослідження, засоби та способи соціально</w:t>
            </w:r>
            <w:r>
              <w:rPr>
                <w:rFonts w:ascii="Times New Roman" w:hAnsi="Times New Roman" w:cs="Times New Roman"/>
                <w:lang w:val="uk-UA"/>
              </w:rPr>
              <w:t>-</w:t>
            </w:r>
            <w:r w:rsidRPr="00714D6F">
              <w:rPr>
                <w:rFonts w:ascii="Times New Roman" w:hAnsi="Times New Roman" w:cs="Times New Roman"/>
                <w:lang w:val="uk-UA"/>
              </w:rPr>
              <w:t>психологічного впливу в процесі спілкування, особливості групової діяльності,</w:t>
            </w:r>
            <w:r>
              <w:rPr>
                <w:rFonts w:ascii="Times New Roman" w:hAnsi="Times New Roman" w:cs="Times New Roman"/>
                <w:lang w:val="uk-UA"/>
              </w:rPr>
              <w:t xml:space="preserve"> </w:t>
            </w:r>
            <w:r w:rsidRPr="00714D6F">
              <w:rPr>
                <w:rFonts w:ascii="Times New Roman" w:hAnsi="Times New Roman" w:cs="Times New Roman"/>
                <w:lang w:val="uk-UA"/>
              </w:rPr>
              <w:t>психологічні особливості великих соціальних груп та масових явищ, особливості</w:t>
            </w:r>
            <w:r>
              <w:rPr>
                <w:rFonts w:ascii="Times New Roman" w:hAnsi="Times New Roman" w:cs="Times New Roman"/>
                <w:lang w:val="uk-UA"/>
              </w:rPr>
              <w:t xml:space="preserve"> </w:t>
            </w:r>
            <w:r w:rsidRPr="00714D6F">
              <w:rPr>
                <w:rFonts w:ascii="Times New Roman" w:hAnsi="Times New Roman" w:cs="Times New Roman"/>
                <w:lang w:val="uk-UA"/>
              </w:rPr>
              <w:t>сучасних прикладних соціально-психологічних досліджень;</w:t>
            </w:r>
            <w:r w:rsidRPr="00714D6F">
              <w:rPr>
                <w:rFonts w:ascii="Times New Roman" w:hAnsi="Times New Roman" w:cs="Times New Roman"/>
                <w:lang w:val="uk-UA"/>
              </w:rPr>
              <w:cr/>
            </w:r>
          </w:p>
          <w:p w:rsidR="00F60A6B" w:rsidRPr="00D52C5B" w:rsidRDefault="00F60A6B" w:rsidP="0069681F">
            <w:pPr>
              <w:ind w:firstLine="500"/>
              <w:rPr>
                <w:rFonts w:ascii="Times New Roman" w:hAnsi="Times New Roman" w:cs="Times New Roman"/>
                <w:lang w:val="uk-UA"/>
              </w:rPr>
            </w:pPr>
          </w:p>
        </w:tc>
      </w:tr>
      <w:tr w:rsidR="00F60A6B" w:rsidRPr="005A743C" w:rsidTr="009F5BF5">
        <w:trPr>
          <w:trHeight w:val="3849"/>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970F29">
            <w:pPr>
              <w:tabs>
                <w:tab w:val="left" w:pos="3240"/>
              </w:tabs>
              <w:overflowPunct w:val="0"/>
              <w:autoSpaceDE w:val="0"/>
              <w:autoSpaceDN w:val="0"/>
              <w:adjustRightInd w:val="0"/>
              <w:spacing w:line="240" w:lineRule="auto"/>
              <w:jc w:val="left"/>
              <w:rPr>
                <w:rFonts w:ascii="Times New Roman" w:hAnsi="Times New Roman" w:cs="Times New Roman"/>
                <w:b/>
                <w:lang w:val="uk-UA"/>
              </w:rPr>
            </w:pPr>
          </w:p>
          <w:p w:rsidR="00970F29" w:rsidRPr="00970F29" w:rsidRDefault="00970F29" w:rsidP="00970F29">
            <w:pPr>
              <w:rPr>
                <w:rFonts w:ascii="Times New Roman" w:hAnsi="Times New Roman" w:cs="Times New Roman"/>
                <w:i/>
                <w:color w:val="000000" w:themeColor="text1"/>
                <w:u w:val="single"/>
              </w:rPr>
            </w:pPr>
            <w:r w:rsidRPr="00970F29">
              <w:rPr>
                <w:rFonts w:ascii="Times New Roman" w:hAnsi="Times New Roman" w:cs="Times New Roman"/>
                <w:i/>
                <w:color w:val="000000" w:themeColor="text1"/>
                <w:u w:val="single"/>
              </w:rPr>
              <w:t xml:space="preserve">Основна </w:t>
            </w:r>
          </w:p>
          <w:p w:rsidR="00FF1D22" w:rsidRPr="00FF1D22" w:rsidRDefault="008F0A5B" w:rsidP="00FF1D22">
            <w:pPr>
              <w:pStyle w:val="a"/>
              <w:numPr>
                <w:ilvl w:val="0"/>
                <w:numId w:val="5"/>
              </w:numPr>
            </w:pPr>
            <w:r>
              <w:t>Соціальна психологія: м</w:t>
            </w:r>
            <w:r w:rsidR="00FF1D22" w:rsidRPr="00FF1D22">
              <w:t>етодичні</w:t>
            </w:r>
            <w:r w:rsidR="007565CF">
              <w:t xml:space="preserve"> вказівки</w:t>
            </w:r>
            <w:r>
              <w:t xml:space="preserve"> до лекц. курсу для студ</w:t>
            </w:r>
            <w:r w:rsidRPr="008F0A5B">
              <w:t xml:space="preserve">. </w:t>
            </w:r>
            <w:r>
              <w:t xml:space="preserve">спец. </w:t>
            </w:r>
            <w:r w:rsidRPr="008F0A5B">
              <w:t xml:space="preserve">053 </w:t>
            </w:r>
            <w:r>
              <w:t xml:space="preserve"> «Психологія» /</w:t>
            </w:r>
            <w:r w:rsidRPr="00FF1D22">
              <w:t xml:space="preserve"> Л</w:t>
            </w:r>
            <w:r>
              <w:t>ьвівський нац. ун-т</w:t>
            </w:r>
            <w:r w:rsidRPr="00FF1D22">
              <w:t xml:space="preserve"> імені Івана Франка</w:t>
            </w:r>
            <w:r>
              <w:t xml:space="preserve">; </w:t>
            </w:r>
            <w:r>
              <w:rPr>
                <w:lang w:val="en-US"/>
              </w:rPr>
              <w:t>[</w:t>
            </w:r>
            <w:r>
              <w:t>укл. Н.П. Гапон</w:t>
            </w:r>
            <w:r>
              <w:rPr>
                <w:lang w:val="en-US"/>
              </w:rPr>
              <w:t>]</w:t>
            </w:r>
            <w:r w:rsidR="00FF1D22" w:rsidRPr="00FF1D22">
              <w:t>.– Л</w:t>
            </w:r>
            <w:r>
              <w:t>ьвів.:</w:t>
            </w:r>
            <w:r w:rsidRPr="00FF1D22">
              <w:t xml:space="preserve"> Л</w:t>
            </w:r>
            <w:r>
              <w:t>ьвівський нац. ун-т</w:t>
            </w:r>
            <w:r w:rsidRPr="00FF1D22">
              <w:t xml:space="preserve"> імені Івана Франка</w:t>
            </w:r>
            <w:r>
              <w:t>, філос. ф-т ,</w:t>
            </w:r>
            <w:r w:rsidR="00FF1D22" w:rsidRPr="00FF1D22">
              <w:t xml:space="preserve"> 2020. – </w:t>
            </w:r>
            <w:r>
              <w:t>78</w:t>
            </w:r>
            <w:r w:rsidR="00FF1D22" w:rsidRPr="00FF1D22">
              <w:t xml:space="preserve"> с.</w:t>
            </w:r>
          </w:p>
          <w:p w:rsidR="00970F29" w:rsidRPr="00970F29" w:rsidRDefault="00970F29" w:rsidP="00FF1D22">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Гапон Н. П. Соціальна психологія: навчальний посібник.– Львів: ЛНУ імені Івана Франка, 2008. – 366 c. – URL : </w:t>
            </w:r>
            <w:hyperlink r:id="rId8" w:tgtFrame="_blank" w:history="1">
              <w:r w:rsidRPr="00970F29">
                <w:rPr>
                  <w:rStyle w:val="a4"/>
                  <w:rFonts w:ascii="Times New Roman" w:hAnsi="Times New Roman"/>
                </w:rPr>
                <w:t>http://helpiks.org/6-13265.html</w:t>
              </w:r>
            </w:hyperlink>
          </w:p>
          <w:p w:rsidR="00970F29" w:rsidRDefault="00380850" w:rsidP="00970F29">
            <w:pPr>
              <w:spacing w:line="276" w:lineRule="auto"/>
              <w:rPr>
                <w:rFonts w:ascii="Times New Roman" w:hAnsi="Times New Roman"/>
                <w:i/>
                <w:color w:val="000000" w:themeColor="text1"/>
                <w:u w:val="single"/>
                <w:lang w:val="uk-UA"/>
              </w:rPr>
            </w:pPr>
            <w:r>
              <w:rPr>
                <w:rFonts w:ascii="Times New Roman" w:hAnsi="Times New Roman"/>
                <w:i/>
                <w:color w:val="000000" w:themeColor="text1"/>
                <w:u w:val="single"/>
                <w:lang w:val="uk-UA"/>
              </w:rPr>
              <w:t>Додаткова</w:t>
            </w:r>
          </w:p>
          <w:p w:rsidR="00185178" w:rsidRPr="00970F29" w:rsidRDefault="00185178" w:rsidP="00185178">
            <w:pPr>
              <w:pStyle w:val="a5"/>
              <w:numPr>
                <w:ilvl w:val="0"/>
                <w:numId w:val="11"/>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Хьелл Л.,Зиглер Д. Теории личности. –СПб. Питер Пресс, 2003. – С.262; 269; 282-283.(А. Бандура, Дж. Роттер). – URL : </w:t>
            </w:r>
            <w:hyperlink r:id="rId9" w:tgtFrame="_blank" w:history="1">
              <w:r w:rsidRPr="00970F29">
                <w:rPr>
                  <w:rStyle w:val="a4"/>
                  <w:rFonts w:ascii="Times New Roman" w:hAnsi="Times New Roman"/>
                </w:rPr>
                <w:t>http://grabovskaya.by/sites/default/files/%20Л%5B1%5D.,%20Зиглер%20Д.%20Теории%20личности.pdf</w:t>
              </w:r>
            </w:hyperlink>
          </w:p>
          <w:p w:rsidR="00185178" w:rsidRPr="00970F29" w:rsidRDefault="00185178" w:rsidP="00185178">
            <w:pPr>
              <w:pStyle w:val="a5"/>
              <w:numPr>
                <w:ilvl w:val="0"/>
                <w:numId w:val="11"/>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Пайнс Э., Маслач К. Практикум по социальной психологии. – СПб.: Питер Ком, 2000. –380с. – URL : </w:t>
            </w:r>
            <w:hyperlink r:id="rId10" w:tgtFrame="_blank" w:history="1">
              <w:r w:rsidRPr="00970F29">
                <w:rPr>
                  <w:rStyle w:val="a4"/>
                  <w:rFonts w:ascii="Times New Roman" w:hAnsi="Times New Roman"/>
                </w:rPr>
                <w:t>http://psy.knlu.kyiv.ua/wp-</w:t>
              </w:r>
              <w:r w:rsidRPr="00970F29">
                <w:rPr>
                  <w:rStyle w:val="a4"/>
                  <w:rFonts w:ascii="Times New Roman" w:hAnsi="Times New Roman"/>
                </w:rPr>
                <w:lastRenderedPageBreak/>
                <w:t>content/uploads/2015/10/pains_e_maslach_k_praktikum_po_socialnoi_psihologii.pdf</w:t>
              </w:r>
            </w:hyperlink>
          </w:p>
          <w:p w:rsidR="00185178" w:rsidRPr="00970F29" w:rsidRDefault="00185178" w:rsidP="00185178">
            <w:pPr>
              <w:pStyle w:val="a5"/>
              <w:numPr>
                <w:ilvl w:val="0"/>
                <w:numId w:val="11"/>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Козляковський П.А. Соціальна психологія: Курс лекцій. Практикум. Хрестоматія .– Миколаїв: Вид. держ. ун-т, 2005. – 424 с. URL : </w:t>
            </w:r>
            <w:hyperlink r:id="rId11" w:tgtFrame="_blank" w:history="1">
              <w:r w:rsidRPr="00970F29">
                <w:rPr>
                  <w:rStyle w:val="a4"/>
                  <w:rFonts w:ascii="Times New Roman" w:hAnsi="Times New Roman"/>
                </w:rPr>
                <w:t>http://lib.chdu.edu.ua/pdf/avtorlek/13/7.pdf</w:t>
              </w:r>
            </w:hyperlink>
          </w:p>
          <w:p w:rsidR="00277469" w:rsidRPr="00AE4D64" w:rsidRDefault="00277469" w:rsidP="00185178">
            <w:pPr>
              <w:pStyle w:val="a5"/>
              <w:numPr>
                <w:ilvl w:val="0"/>
                <w:numId w:val="11"/>
              </w:numPr>
              <w:spacing w:line="276" w:lineRule="auto"/>
              <w:rPr>
                <w:rFonts w:ascii="Times New Roman" w:hAnsi="Times New Roman"/>
                <w:color w:val="000000" w:themeColor="text1"/>
              </w:rPr>
            </w:pPr>
            <w:r w:rsidRPr="00AE4D64">
              <w:rPr>
                <w:rFonts w:ascii="Times New Roman" w:hAnsi="Times New Roman"/>
                <w:color w:val="000000" w:themeColor="text1"/>
              </w:rPr>
              <w:t xml:space="preserve"> Бэрон Р., Ричардсон Д. Агрессия. – СПб.: Питер Ком, 1997. – 336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Берн Ш. Гендерная психология. – СПб. : Прайм- Еврознак, 2001. – С. 310-315.</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Лебон Г. Психология масс. – Мн.: Харвест, М.: АСТ, 2000. – 320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Морено Я.-Л. Социометрия: Экспериментальный подход и наука об обществе.– М.: Академический проект, 2001. – 416с.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Милграм С. Экспериментальная социальная психология.– СПб: Питер, 2000.– 400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Московичи С. Век толп. Исторический трактат по психологи масс. М.: Центр психологи и психотерапии, 1996. – 478 с.</w:t>
            </w:r>
          </w:p>
          <w:p w:rsidR="00277469" w:rsidRPr="00277469" w:rsidRDefault="00277469" w:rsidP="00185178">
            <w:pPr>
              <w:pStyle w:val="a5"/>
              <w:spacing w:line="276" w:lineRule="auto"/>
              <w:rPr>
                <w:rFonts w:ascii="Times New Roman" w:hAnsi="Times New Roman"/>
                <w:color w:val="000000" w:themeColor="text1"/>
              </w:rPr>
            </w:pP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Ойстер Кэрол. Социальная психология групп. – СПб.: Пройм Еврознак; М.: Олма-Пресс, 2004.– 214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Чалдини Р., Кенрик Д., Нейберг С. Агрессия: Лидерство. Альтруизм. Конфликт. Группы. –СПб: Прайм Еврознак, 2002. – 256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Эриксон Э. Идентичность: Юность и кризис: Пер. с англ. — М.: Прогресс, 1996. — 344с.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Янів В. Нариси з історії української етнопсихології. – К.: Знання, 2006.– 341 с.</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Ярема Я. Українська духовність у її культурно-історичних виявах// Українська педагогічна думка Галичини в іменах. Львів: Вид. Центр ЛНУ ім. І.Франка, 2003. – С.39-109.</w:t>
            </w:r>
          </w:p>
          <w:p w:rsidR="001A18C6" w:rsidRPr="009C1041" w:rsidRDefault="001A18C6" w:rsidP="00185178">
            <w:pPr>
              <w:pStyle w:val="a5"/>
              <w:numPr>
                <w:ilvl w:val="0"/>
                <w:numId w:val="11"/>
              </w:numPr>
              <w:shd w:val="clear" w:color="auto" w:fill="FFFFFF"/>
              <w:spacing w:after="0" w:line="240" w:lineRule="auto"/>
              <w:rPr>
                <w:rFonts w:ascii="Times New Roman" w:hAnsi="Times New Roman"/>
                <w:sz w:val="24"/>
                <w:szCs w:val="24"/>
              </w:rPr>
            </w:pPr>
            <w:r w:rsidRPr="009C1041">
              <w:rPr>
                <w:rFonts w:ascii="Times New Roman" w:hAnsi="Times New Roman"/>
                <w:sz w:val="24"/>
                <w:szCs w:val="24"/>
                <w:lang w:val="en-GB"/>
              </w:rPr>
              <w:t>Hapon N.P.</w:t>
            </w:r>
            <w:r w:rsidRPr="009C1041">
              <w:rPr>
                <w:rFonts w:ascii="Times New Roman" w:hAnsi="Times New Roman"/>
                <w:sz w:val="24"/>
                <w:szCs w:val="24"/>
              </w:rPr>
              <w:t xml:space="preserve"> </w:t>
            </w:r>
            <w:r w:rsidRPr="009C1041">
              <w:rPr>
                <w:rFonts w:ascii="Times New Roman" w:hAnsi="Times New Roman"/>
                <w:bCs/>
                <w:sz w:val="24"/>
                <w:szCs w:val="24"/>
                <w:lang w:val="en-GB"/>
              </w:rPr>
              <w:t xml:space="preserve">Сodependency in family systems with distorted communication patterns and their manifestation in an individual’s social behaviour </w:t>
            </w:r>
            <w:r w:rsidRPr="009C1041">
              <w:rPr>
                <w:rFonts w:ascii="Times New Roman" w:hAnsi="Times New Roman"/>
                <w:bCs/>
                <w:caps/>
                <w:sz w:val="24"/>
                <w:szCs w:val="24"/>
                <w:lang w:val="en-GB"/>
              </w:rPr>
              <w:t xml:space="preserve">/ </w:t>
            </w:r>
            <w:r w:rsidRPr="009C1041">
              <w:rPr>
                <w:rFonts w:ascii="Times New Roman" w:hAnsi="Times New Roman"/>
                <w:bCs/>
                <w:caps/>
                <w:sz w:val="24"/>
                <w:szCs w:val="24"/>
                <w:lang w:val="en-US"/>
              </w:rPr>
              <w:t xml:space="preserve">N.P. </w:t>
            </w:r>
            <w:r w:rsidRPr="009C1041">
              <w:rPr>
                <w:rFonts w:ascii="Times New Roman" w:hAnsi="Times New Roman"/>
                <w:sz w:val="24"/>
                <w:szCs w:val="24"/>
                <w:lang w:val="en-GB"/>
              </w:rPr>
              <w:t>Hapon, A.O. Vovk</w:t>
            </w:r>
            <w:r w:rsidRPr="009C1041">
              <w:rPr>
                <w:rFonts w:ascii="Times New Roman" w:hAnsi="Times New Roman"/>
                <w:sz w:val="24"/>
                <w:szCs w:val="24"/>
              </w:rPr>
              <w:t xml:space="preserve">// </w:t>
            </w:r>
            <w:r w:rsidRPr="009C1041">
              <w:rPr>
                <w:rFonts w:ascii="Times New Roman" w:hAnsi="Times New Roman"/>
                <w:bCs/>
                <w:sz w:val="24"/>
                <w:szCs w:val="24"/>
              </w:rPr>
              <w:t>Рersonality in society: psychological mechanisms of activity</w:t>
            </w:r>
            <w:r w:rsidRPr="009C1041">
              <w:rPr>
                <w:rFonts w:ascii="Times New Roman" w:hAnsi="Times New Roman"/>
                <w:sz w:val="24"/>
                <w:szCs w:val="24"/>
              </w:rPr>
              <w:t>; collective monograph; N. P. Hapon, S. L. Hrabovska, N. V. Hrebin., etc. – Lviv-Toruń : Liha-Pres, 2020. – Р.1-17</w:t>
            </w:r>
            <w:r w:rsidRPr="009C1041">
              <w:rPr>
                <w:rFonts w:ascii="Times New Roman" w:hAnsi="Times New Roman"/>
                <w:sz w:val="24"/>
                <w:szCs w:val="24"/>
                <w:lang w:val="en-US"/>
              </w:rPr>
              <w:t xml:space="preserve">. </w:t>
            </w:r>
            <w:r w:rsidRPr="009C1041">
              <w:rPr>
                <w:rFonts w:ascii="Times New Roman" w:hAnsi="Times New Roman"/>
                <w:sz w:val="24"/>
                <w:szCs w:val="24"/>
              </w:rPr>
              <w:t>– 0,5 авт.а.</w:t>
            </w:r>
            <w:r w:rsidRPr="001C19CB">
              <w:rPr>
                <w:rFonts w:ascii="Segoe UI" w:hAnsi="Segoe UI" w:cs="Segoe UI"/>
                <w:sz w:val="21"/>
                <w:szCs w:val="21"/>
                <w:shd w:val="clear" w:color="auto" w:fill="FFFFFF"/>
              </w:rPr>
              <w:t xml:space="preserve"> </w:t>
            </w:r>
            <w:r w:rsidRPr="001C19CB">
              <w:rPr>
                <w:rFonts w:ascii="Times New Roman" w:hAnsi="Times New Roman"/>
                <w:sz w:val="24"/>
                <w:szCs w:val="28"/>
                <w:shd w:val="clear" w:color="auto" w:fill="FFFFFF"/>
              </w:rPr>
              <w:t>DOI:</w:t>
            </w:r>
            <w:hyperlink r:id="rId12" w:history="1">
              <w:r w:rsidRPr="001C19CB">
                <w:rPr>
                  <w:rStyle w:val="a4"/>
                  <w:sz w:val="24"/>
                  <w:szCs w:val="28"/>
                  <w:shd w:val="clear" w:color="auto" w:fill="FFFFFF"/>
                </w:rPr>
                <w:t>https://doi.org/10.36059/978-966-397-209-1/1-16</w:t>
              </w:r>
            </w:hyperlink>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Професійні досягнення та проблеми вуличної соціальної роботи в Україні // Streetworking - nowe wyzwania przed pracą socjalną. T.1 / red. J.Jęczeń, B. Lelonek-Kuleta.– Sandomierz: Wydswnictwo Diecezjalne, 2012. – C. 53-61.</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Н.П.Сім'я під впливом міграційних процесів: освітні перспективи відродження засадничих вартостей // Вісник Львівського національного аграрного університету. Серія гуманітарні науки.  – 2012. – Вип. 3. –С.78-92. 0, 5 д.а..</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 xml:space="preserve">Гапон Н.П. Категорія досвіду в модерній та постмодерній психологічній науці // Антропологічні </w:t>
            </w:r>
            <w:r w:rsidRPr="00277469">
              <w:rPr>
                <w:rFonts w:ascii="Times New Roman" w:hAnsi="Times New Roman"/>
                <w:color w:val="000000" w:themeColor="text1"/>
              </w:rPr>
              <w:lastRenderedPageBreak/>
              <w:t>проблеми людини: колективна монографія; за заг. ред. д-ра філос. наук, проф.Мельника В.П. – Львів: ЛНУ імені Івана Франка, 2012. – С. 132-150. – 1, 5 д. арк.</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Н.П. Історіософські погляди Я.Яреми у праці «Українська духовість у її культурно-історичних виявах» Війського-науковий вісник. – Випуск 20. – Львів:АСВ, 2012. – С. 46- 52.–0,5 д.а.</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 Міські пам'ятники як осереддя рекреаційного простору молоді: соціально психологічний аналіз /Надія Гапон// Європеєць як творець цивілізації розвитку і прогресу : матеріали міжнародної наукової конференції 17-18 вересня 2013 р./ ред. А.Карась – Львів: Малий видавничий центр філософського факультету ЛНУ імені Івана Франка, 2013. – С.17-18.</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Простір міста як олюднений простір життя / Н. Гапон // Становлення нової соціокультурної дійсності в Україні : колективна монографія / за заг. ред. д-ра філос. наук, проф. Мельника / А. Карась, М. Кашуба, М. Альчук та ін. - Львів : ЛНУ імені Івана Франка, 2017. - С. 151-164. – 1, 0 д.а.</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 Життєвий світ людини- прекаріату: європейський та український контекст / Надія Гапон // Intelektualisci і mloda inteligencja budowniczymi spoleczenstw obywatelskich: wyzwania, dokonania zatory, porazki; pod red. A.Góralskiego і Jana Laszczyka. – Warszawa : Wydawnictwo Akademii Pedagogiki Specjalnej, 2015. – S. 227–235. – 1,0 д.а.</w:t>
            </w:r>
          </w:p>
          <w:p w:rsidR="00277469" w:rsidRPr="00277469" w:rsidRDefault="00277469" w:rsidP="00185178">
            <w:pPr>
              <w:pStyle w:val="a5"/>
              <w:numPr>
                <w:ilvl w:val="0"/>
                <w:numId w:val="11"/>
              </w:numPr>
              <w:spacing w:line="276" w:lineRule="auto"/>
              <w:rPr>
                <w:rFonts w:ascii="Times New Roman" w:hAnsi="Times New Roman"/>
                <w:color w:val="000000" w:themeColor="text1"/>
              </w:rPr>
            </w:pPr>
            <w:r w:rsidRPr="00277469">
              <w:rPr>
                <w:rFonts w:ascii="Times New Roman" w:hAnsi="Times New Roman"/>
                <w:color w:val="000000" w:themeColor="text1"/>
              </w:rPr>
              <w:t>Гапон Н. Співзалученість антропологічного та теологічного вимірів у психотерапії постсучасної людини / Н. Гапон // Quo vadis humanitas? Ksienga Jubileuszowa dedykowana ks. Prof.Jackowi Pawlikowi SVD, z okazji 65 rocnicy urodzin; O. Sinkiewicz, A. Kordonska, R. Kordonski (red.). – Warszawa-Lwow- Kijow: Verbinum, 2017. – S. 419-429. – 0,75 д.а.</w:t>
            </w:r>
          </w:p>
          <w:p w:rsidR="00185178" w:rsidRPr="00185178" w:rsidRDefault="00277469" w:rsidP="00185178">
            <w:pPr>
              <w:pStyle w:val="a5"/>
              <w:numPr>
                <w:ilvl w:val="0"/>
                <w:numId w:val="11"/>
              </w:numPr>
              <w:spacing w:line="276" w:lineRule="auto"/>
              <w:rPr>
                <w:rFonts w:ascii="Times New Roman" w:hAnsi="Times New Roman"/>
                <w:sz w:val="24"/>
              </w:rPr>
            </w:pPr>
            <w:r w:rsidRPr="00185178">
              <w:rPr>
                <w:rFonts w:ascii="Times New Roman" w:hAnsi="Times New Roman"/>
                <w:color w:val="000000" w:themeColor="text1"/>
              </w:rPr>
              <w:t xml:space="preserve">Гапон Н. Cоціально-філософські проблеми гуманізації соціального простору міста / Надія Гапон // Актуальні проблеми філософії та соціології. </w:t>
            </w:r>
            <w:r w:rsidR="00185178" w:rsidRPr="00185178">
              <w:rPr>
                <w:rFonts w:ascii="Times New Roman" w:hAnsi="Times New Roman"/>
                <w:color w:val="000000" w:themeColor="text1"/>
              </w:rPr>
              <w:t xml:space="preserve">– 2016. – № 12. – С. 28–31. </w:t>
            </w:r>
          </w:p>
          <w:p w:rsidR="009F5BF5" w:rsidRPr="00DF719C" w:rsidRDefault="00185178" w:rsidP="009F5BF5">
            <w:pPr>
              <w:pStyle w:val="a5"/>
              <w:numPr>
                <w:ilvl w:val="0"/>
                <w:numId w:val="11"/>
              </w:numPr>
              <w:spacing w:line="276" w:lineRule="auto"/>
            </w:pPr>
            <w:r w:rsidRPr="009F5BF5">
              <w:rPr>
                <w:rFonts w:ascii="Times New Roman" w:hAnsi="Times New Roman"/>
                <w:sz w:val="24"/>
                <w:shd w:val="clear" w:color="auto" w:fill="FFFFFF"/>
              </w:rPr>
              <w:t xml:space="preserve">Myers D. Social Psychology. 7th ed. – </w:t>
            </w:r>
            <w:r w:rsidRPr="009F5BF5">
              <w:rPr>
                <w:rFonts w:ascii="Times New Roman" w:hAnsi="Times New Roman"/>
                <w:sz w:val="24"/>
              </w:rPr>
              <w:t>Hardcover; Boston: McGraw-Hill, 2008.</w:t>
            </w:r>
            <w:r w:rsidRPr="009F5BF5">
              <w:rPr>
                <w:rFonts w:ascii="Times New Roman" w:hAnsi="Times New Roman"/>
                <w:sz w:val="24"/>
                <w:shd w:val="clear" w:color="auto" w:fill="FFFFFF"/>
              </w:rPr>
              <w:t> </w:t>
            </w:r>
            <w:r w:rsidRPr="009F5BF5">
              <w:rPr>
                <w:rFonts w:ascii="Times New Roman" w:hAnsi="Times New Roman"/>
                <w:sz w:val="24"/>
              </w:rPr>
              <w:t>ISBN-13: 978-0073531892</w:t>
            </w:r>
          </w:p>
        </w:tc>
      </w:tr>
      <w:tr w:rsidR="00F60A6B" w:rsidRPr="00D52C5B" w:rsidTr="009F5BF5">
        <w:trPr>
          <w:trHeight w:val="709"/>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Тривалість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90 год.</w:t>
            </w:r>
          </w:p>
        </w:tc>
      </w:tr>
      <w:tr w:rsidR="00F60A6B" w:rsidRPr="00D52C5B" w:rsidTr="009F5BF5">
        <w:trPr>
          <w:trHeight w:val="128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Обсяг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64</w:t>
            </w:r>
            <w:r w:rsidR="00F60A6B" w:rsidRPr="00D52C5B">
              <w:rPr>
                <w:rFonts w:ascii="Times New Roman" w:eastAsia="Times New Roman" w:hAnsi="Times New Roman" w:cs="Times New Roman"/>
                <w:lang w:val="uk-UA"/>
              </w:rPr>
              <w:t xml:space="preserve"> годин  аудиторних</w:t>
            </w:r>
          </w:p>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З них </w:t>
            </w:r>
            <w:r w:rsidR="00714D6F">
              <w:rPr>
                <w:rFonts w:ascii="Times New Roman" w:eastAsia="Times New Roman" w:hAnsi="Times New Roman" w:cs="Times New Roman"/>
                <w:lang w:val="uk-UA"/>
              </w:rPr>
              <w:t>32</w:t>
            </w:r>
            <w:r w:rsidRPr="00D52C5B">
              <w:rPr>
                <w:rFonts w:ascii="Times New Roman" w:eastAsia="Times New Roman" w:hAnsi="Times New Roman" w:cs="Times New Roman"/>
                <w:lang w:val="uk-UA"/>
              </w:rPr>
              <w:t xml:space="preserve"> годин</w:t>
            </w:r>
            <w:r w:rsidR="00714D6F">
              <w:rPr>
                <w:rFonts w:ascii="Times New Roman" w:eastAsia="Times New Roman" w:hAnsi="Times New Roman" w:cs="Times New Roman"/>
                <w:lang w:val="uk-UA"/>
              </w:rPr>
              <w:t>и</w:t>
            </w:r>
            <w:r w:rsidRPr="00D52C5B">
              <w:rPr>
                <w:rFonts w:ascii="Times New Roman" w:eastAsia="Times New Roman" w:hAnsi="Times New Roman" w:cs="Times New Roman"/>
                <w:lang w:val="uk-UA"/>
              </w:rPr>
              <w:t xml:space="preserve"> лекцій</w:t>
            </w:r>
          </w:p>
          <w:p w:rsidR="00F60A6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F60A6B">
              <w:rPr>
                <w:rFonts w:ascii="Times New Roman" w:eastAsia="Times New Roman" w:hAnsi="Times New Roman" w:cs="Times New Roman"/>
                <w:lang w:val="uk-UA"/>
              </w:rPr>
              <w:t xml:space="preserve"> </w:t>
            </w:r>
            <w:r w:rsidR="00F60A6B" w:rsidRPr="00D52C5B">
              <w:rPr>
                <w:rFonts w:ascii="Times New Roman" w:eastAsia="Times New Roman" w:hAnsi="Times New Roman" w:cs="Times New Roman"/>
                <w:lang w:val="uk-UA"/>
              </w:rPr>
              <w:t>годин</w:t>
            </w:r>
            <w:r>
              <w:rPr>
                <w:rFonts w:ascii="Times New Roman" w:eastAsia="Times New Roman" w:hAnsi="Times New Roman" w:cs="Times New Roman"/>
                <w:lang w:val="uk-UA"/>
              </w:rPr>
              <w:t>и</w:t>
            </w:r>
            <w:r w:rsidR="00F60A6B" w:rsidRPr="00D52C5B">
              <w:rPr>
                <w:rFonts w:ascii="Times New Roman" w:eastAsia="Times New Roman" w:hAnsi="Times New Roman" w:cs="Times New Roman"/>
                <w:lang w:val="uk-UA"/>
              </w:rPr>
              <w:t xml:space="preserve"> </w:t>
            </w:r>
            <w:r w:rsidR="00F60A6B">
              <w:rPr>
                <w:rFonts w:ascii="Times New Roman" w:eastAsia="Times New Roman" w:hAnsi="Times New Roman" w:cs="Times New Roman"/>
                <w:lang w:val="uk-UA"/>
              </w:rPr>
              <w:t xml:space="preserve"> практичних занять</w:t>
            </w:r>
          </w:p>
          <w:p w:rsidR="00F60A6B" w:rsidRPr="00AE03BD"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26</w:t>
            </w:r>
            <w:r w:rsidR="00F60A6B" w:rsidRPr="00D52C5B">
              <w:rPr>
                <w:rFonts w:ascii="Times New Roman" w:eastAsia="Times New Roman" w:hAnsi="Times New Roman" w:cs="Times New Roman"/>
                <w:lang w:val="uk-UA"/>
              </w:rPr>
              <w:t xml:space="preserve"> годин самостійної роботи</w:t>
            </w:r>
          </w:p>
        </w:tc>
      </w:tr>
      <w:tr w:rsidR="00F60A6B" w:rsidRPr="00D52C5B" w:rsidTr="007309E7">
        <w:trPr>
          <w:trHeight w:val="1361"/>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309E7" w:rsidRPr="007309E7" w:rsidRDefault="007309E7" w:rsidP="007309E7">
            <w:pPr>
              <w:pStyle w:val="Default"/>
              <w:rPr>
                <w:szCs w:val="28"/>
              </w:rPr>
            </w:pPr>
            <w:r w:rsidRPr="007309E7">
              <w:rPr>
                <w:szCs w:val="28"/>
              </w:rPr>
              <w:t>Вміти організовувати та проводити психологічне дослідження із застосуванням валідних та надійни</w:t>
            </w:r>
            <w:r>
              <w:rPr>
                <w:szCs w:val="28"/>
              </w:rPr>
              <w:t>х методів та з опорою на професійну етику</w:t>
            </w:r>
          </w:p>
          <w:p w:rsidR="00F60A6B" w:rsidRPr="009F5BF5" w:rsidRDefault="007309E7" w:rsidP="007309E7">
            <w:pPr>
              <w:rPr>
                <w:rFonts w:ascii="Times New Roman" w:hAnsi="Times New Roman" w:cs="Times New Roman"/>
                <w:sz w:val="24"/>
                <w:lang w:val="uk-UA"/>
              </w:rPr>
            </w:pPr>
            <w:r>
              <w:rPr>
                <w:rFonts w:ascii="Times New Roman" w:hAnsi="Times New Roman" w:cs="Times New Roman"/>
                <w:sz w:val="24"/>
                <w:szCs w:val="28"/>
                <w:lang w:val="uk-UA"/>
              </w:rPr>
              <w:t>Здійснювати соціально-психологічну характеристику особи, малої групи та розрізняти психологічні чинники соціальних</w:t>
            </w:r>
            <w:r w:rsidR="009F5BF5" w:rsidRPr="009F5BF5">
              <w:rPr>
                <w:rFonts w:ascii="Times New Roman" w:hAnsi="Times New Roman" w:cs="Times New Roman"/>
                <w:sz w:val="24"/>
                <w:szCs w:val="28"/>
              </w:rPr>
              <w:t xml:space="preserve"> дилем</w:t>
            </w:r>
            <w:r w:rsidR="009F5BF5" w:rsidRPr="009F5BF5">
              <w:rPr>
                <w:szCs w:val="28"/>
              </w:rPr>
              <w:t xml:space="preserve">. </w:t>
            </w:r>
          </w:p>
        </w:tc>
      </w:tr>
      <w:tr w:rsidR="00F60A6B" w:rsidRPr="00D52C5B" w:rsidTr="009F5BF5">
        <w:trPr>
          <w:trHeight w:val="589"/>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Очний</w:t>
            </w:r>
            <w:r w:rsidR="00E56A3B">
              <w:rPr>
                <w:rFonts w:ascii="Times New Roman" w:eastAsia="Times New Roman" w:hAnsi="Times New Roman" w:cs="Times New Roman"/>
                <w:lang w:val="uk-UA"/>
              </w:rPr>
              <w:t>/дистанційний</w:t>
            </w:r>
            <w:bookmarkStart w:id="0" w:name="_GoBack"/>
            <w:bookmarkEnd w:id="0"/>
          </w:p>
        </w:tc>
      </w:tr>
      <w:tr w:rsidR="00F60A6B" w:rsidRPr="00D52C5B" w:rsidTr="009F5BF5">
        <w:trPr>
          <w:trHeight w:val="589"/>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rPr>
            </w:pPr>
            <w:r w:rsidRPr="00D52C5B">
              <w:rPr>
                <w:rFonts w:ascii="Times New Roman" w:eastAsia="Times New Roman" w:hAnsi="Times New Roman" w:cs="Times New Roman"/>
                <w:b/>
              </w:rPr>
              <w:t>Ключові слова:</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D96B88" w:rsidP="00D96B88">
            <w:pPr>
              <w:widowControl w:val="0"/>
              <w:pBdr>
                <w:top w:val="nil"/>
                <w:left w:val="nil"/>
                <w:bottom w:val="nil"/>
                <w:right w:val="nil"/>
                <w:between w:val="nil"/>
              </w:pBdr>
              <w:rPr>
                <w:rFonts w:ascii="Times New Roman" w:eastAsia="Times New Roman" w:hAnsi="Times New Roman" w:cs="Times New Roman"/>
              </w:rPr>
            </w:pPr>
            <w:r w:rsidRPr="00D96B88">
              <w:rPr>
                <w:rFonts w:ascii="Times New Roman" w:eastAsia="Times New Roman" w:hAnsi="Times New Roman" w:cs="Times New Roman"/>
                <w:lang w:val="uk-UA"/>
              </w:rPr>
              <w:t>Вступ до соціальної психології</w:t>
            </w:r>
            <w:r>
              <w:rPr>
                <w:rFonts w:ascii="Times New Roman" w:eastAsia="Times New Roman" w:hAnsi="Times New Roman" w:cs="Times New Roman"/>
                <w:lang w:val="uk-UA"/>
              </w:rPr>
              <w:t xml:space="preserve">; </w:t>
            </w:r>
            <w:r w:rsidRPr="00D96B88">
              <w:rPr>
                <w:rFonts w:ascii="Times New Roman" w:hAnsi="Times New Roman" w:cs="Times New Roman"/>
                <w:lang w:val="uk-UA"/>
              </w:rPr>
              <w:t>і</w:t>
            </w:r>
            <w:r w:rsidRPr="00D96B88">
              <w:rPr>
                <w:rFonts w:ascii="Times New Roman" w:hAnsi="Times New Roman" w:cs="Times New Roman"/>
              </w:rPr>
              <w:t>сторія формування соціально-психологічних ідей</w:t>
            </w:r>
            <w:r>
              <w:rPr>
                <w:rFonts w:ascii="Times New Roman" w:hAnsi="Times New Roman" w:cs="Times New Roman"/>
                <w:lang w:val="uk-UA"/>
              </w:rPr>
              <w:t>; р</w:t>
            </w:r>
            <w:r w:rsidRPr="00D96B88">
              <w:rPr>
                <w:rFonts w:ascii="Times New Roman" w:hAnsi="Times New Roman" w:cs="Times New Roman"/>
                <w:lang w:val="uk-UA"/>
              </w:rPr>
              <w:t>озвиток української соціальної психології</w:t>
            </w:r>
            <w:r>
              <w:rPr>
                <w:rFonts w:ascii="Times New Roman" w:hAnsi="Times New Roman" w:cs="Times New Roman"/>
                <w:lang w:val="uk-UA"/>
              </w:rPr>
              <w:t xml:space="preserve">; </w:t>
            </w:r>
            <w:r w:rsidR="00947CF8">
              <w:rPr>
                <w:rFonts w:ascii="Times New Roman" w:hAnsi="Times New Roman" w:cs="Times New Roman"/>
                <w:lang w:val="uk-UA"/>
              </w:rPr>
              <w:t>о</w:t>
            </w:r>
            <w:r w:rsidR="00947CF8" w:rsidRPr="00947CF8">
              <w:rPr>
                <w:rFonts w:ascii="Times New Roman" w:hAnsi="Times New Roman" w:cs="Times New Roman"/>
                <w:lang w:val="uk-UA"/>
              </w:rPr>
              <w:t>собистість у соціальному світі</w:t>
            </w:r>
            <w:r w:rsidR="00947CF8">
              <w:rPr>
                <w:rFonts w:ascii="Times New Roman" w:hAnsi="Times New Roman" w:cs="Times New Roman"/>
                <w:lang w:val="uk-UA"/>
              </w:rPr>
              <w:t>; а</w:t>
            </w:r>
            <w:r w:rsidR="00947CF8" w:rsidRPr="00947CF8">
              <w:rPr>
                <w:rFonts w:ascii="Times New Roman" w:hAnsi="Times New Roman" w:cs="Times New Roman"/>
                <w:lang w:val="uk-UA"/>
              </w:rPr>
              <w:t>титюди особистості</w:t>
            </w:r>
            <w:r w:rsidR="00947CF8">
              <w:rPr>
                <w:rFonts w:ascii="Times New Roman" w:hAnsi="Times New Roman" w:cs="Times New Roman"/>
                <w:lang w:val="uk-UA"/>
              </w:rPr>
              <w:t>; о</w:t>
            </w:r>
            <w:r w:rsidR="00947CF8" w:rsidRPr="00947CF8">
              <w:rPr>
                <w:rFonts w:ascii="Times New Roman" w:hAnsi="Times New Roman" w:cs="Times New Roman"/>
                <w:lang w:val="uk-UA"/>
              </w:rPr>
              <w:t>собистість у диверситивній культурі</w:t>
            </w:r>
            <w:r w:rsidR="00C12771">
              <w:rPr>
                <w:rFonts w:ascii="Times New Roman" w:hAnsi="Times New Roman" w:cs="Times New Roman"/>
                <w:lang w:val="uk-UA"/>
              </w:rPr>
              <w:t>; с</w:t>
            </w:r>
            <w:r w:rsidR="00C12771" w:rsidRPr="00C12771">
              <w:rPr>
                <w:rFonts w:ascii="Times New Roman" w:hAnsi="Times New Roman" w:cs="Times New Roman"/>
                <w:lang w:val="uk-UA"/>
              </w:rPr>
              <w:t>пілкування як обмін інформацією</w:t>
            </w:r>
            <w:r w:rsidR="00C12771">
              <w:rPr>
                <w:rFonts w:ascii="Times New Roman" w:hAnsi="Times New Roman" w:cs="Times New Roman"/>
                <w:lang w:val="uk-UA"/>
              </w:rPr>
              <w:t>; а</w:t>
            </w:r>
            <w:r w:rsidR="00C12771" w:rsidRPr="00C12771">
              <w:rPr>
                <w:rFonts w:ascii="Times New Roman" w:hAnsi="Times New Roman" w:cs="Times New Roman"/>
                <w:lang w:val="uk-UA"/>
              </w:rPr>
              <w:t>гресія: деструктивна взаємодія</w:t>
            </w:r>
            <w:r w:rsidR="00C12771">
              <w:rPr>
                <w:rFonts w:ascii="Times New Roman" w:hAnsi="Times New Roman" w:cs="Times New Roman"/>
                <w:lang w:val="uk-UA"/>
              </w:rPr>
              <w:t>; а</w:t>
            </w:r>
            <w:r w:rsidR="00C12771" w:rsidRPr="00C12771">
              <w:rPr>
                <w:rFonts w:ascii="Times New Roman" w:hAnsi="Times New Roman" w:cs="Times New Roman"/>
                <w:lang w:val="uk-UA"/>
              </w:rPr>
              <w:t>льтруїзм у міжособистісних взаєминах</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м</w:t>
            </w:r>
            <w:r w:rsidR="00C12771" w:rsidRPr="00C12771">
              <w:rPr>
                <w:rFonts w:ascii="Times New Roman" w:hAnsi="Times New Roman" w:cs="Times New Roman"/>
                <w:lang w:val="uk-UA"/>
              </w:rPr>
              <w:t>іжособистісне сприйняття та налагоджування близьких взаємин</w:t>
            </w:r>
            <w:r w:rsidR="00C12771">
              <w:rPr>
                <w:rFonts w:ascii="Times New Roman" w:hAnsi="Times New Roman" w:cs="Times New Roman"/>
                <w:lang w:val="uk-UA"/>
              </w:rPr>
              <w:t>; о</w:t>
            </w:r>
            <w:r w:rsidR="00C12771" w:rsidRPr="00C12771">
              <w:rPr>
                <w:rFonts w:ascii="Times New Roman" w:hAnsi="Times New Roman" w:cs="Times New Roman"/>
                <w:lang w:val="uk-UA"/>
              </w:rPr>
              <w:t>собливості процесів соціального пізнання</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с</w:t>
            </w:r>
            <w:r w:rsidR="00C12771" w:rsidRPr="00C12771">
              <w:rPr>
                <w:rFonts w:ascii="Times New Roman" w:hAnsi="Times New Roman" w:cs="Times New Roman"/>
                <w:lang w:val="uk-UA"/>
              </w:rPr>
              <w:t>оціальна психологія груп</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п</w:t>
            </w:r>
            <w:r w:rsidR="00C12771" w:rsidRPr="00C12771">
              <w:rPr>
                <w:rFonts w:ascii="Times New Roman" w:hAnsi="Times New Roman" w:cs="Times New Roman"/>
                <w:lang w:val="uk-UA"/>
              </w:rPr>
              <w:t>сихологія малої групи</w:t>
            </w:r>
            <w:r w:rsidR="00C12771">
              <w:rPr>
                <w:rFonts w:ascii="Times New Roman" w:hAnsi="Times New Roman" w:cs="Times New Roman"/>
                <w:lang w:val="uk-UA"/>
              </w:rPr>
              <w:t>; с</w:t>
            </w:r>
            <w:r w:rsidR="00C12771" w:rsidRPr="00C12771">
              <w:rPr>
                <w:rFonts w:ascii="Times New Roman" w:hAnsi="Times New Roman" w:cs="Times New Roman"/>
                <w:lang w:val="uk-UA"/>
              </w:rPr>
              <w:t>оціальні впливи в малій групі</w:t>
            </w:r>
            <w:r w:rsidR="00C12771">
              <w:rPr>
                <w:rFonts w:ascii="Times New Roman" w:hAnsi="Times New Roman" w:cs="Times New Roman"/>
                <w:lang w:val="uk-UA"/>
              </w:rPr>
              <w:t>; к</w:t>
            </w:r>
            <w:r w:rsidR="00C12771" w:rsidRPr="00C12771">
              <w:rPr>
                <w:rFonts w:ascii="Times New Roman" w:hAnsi="Times New Roman" w:cs="Times New Roman"/>
                <w:lang w:val="uk-UA"/>
              </w:rPr>
              <w:t>онформізм як груповий феномен</w:t>
            </w:r>
            <w:r w:rsidR="00C12771">
              <w:rPr>
                <w:rFonts w:ascii="Times New Roman" w:hAnsi="Times New Roman" w:cs="Times New Roman"/>
                <w:lang w:val="uk-UA"/>
              </w:rPr>
              <w:t>; п</w:t>
            </w:r>
            <w:r w:rsidR="00C12771" w:rsidRPr="00C12771">
              <w:rPr>
                <w:rFonts w:ascii="Times New Roman" w:hAnsi="Times New Roman" w:cs="Times New Roman"/>
                <w:lang w:val="uk-UA"/>
              </w:rPr>
              <w:t>роблеми між</w:t>
            </w:r>
            <w:r w:rsidR="00C12771">
              <w:rPr>
                <w:rFonts w:ascii="Times New Roman" w:hAnsi="Times New Roman" w:cs="Times New Roman"/>
                <w:lang w:val="uk-UA"/>
              </w:rPr>
              <w:t>г</w:t>
            </w:r>
            <w:r w:rsidR="00C12771" w:rsidRPr="00C12771">
              <w:rPr>
                <w:rFonts w:ascii="Times New Roman" w:hAnsi="Times New Roman" w:cs="Times New Roman"/>
                <w:lang w:val="uk-UA"/>
              </w:rPr>
              <w:t>рупових відносин</w:t>
            </w:r>
            <w:r w:rsidR="00C12771">
              <w:rPr>
                <w:rFonts w:ascii="Times New Roman" w:hAnsi="Times New Roman" w:cs="Times New Roman"/>
                <w:lang w:val="uk-UA"/>
              </w:rPr>
              <w:t>.</w:t>
            </w:r>
          </w:p>
        </w:tc>
      </w:tr>
      <w:tr w:rsidR="00F60A6B" w:rsidRPr="00D52C5B" w:rsidTr="009F5BF5">
        <w:trPr>
          <w:trHeight w:val="794"/>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Теми</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ДОДАТОК(с</w:t>
            </w:r>
            <w:r w:rsidRPr="00D52C5B">
              <w:rPr>
                <w:rFonts w:ascii="Times New Roman" w:eastAsia="Times New Roman" w:hAnsi="Times New Roman" w:cs="Times New Roman"/>
                <w:b/>
              </w:rPr>
              <w:t>хема курсу</w:t>
            </w:r>
            <w:r w:rsidRPr="00D52C5B">
              <w:rPr>
                <w:rFonts w:ascii="Times New Roman" w:eastAsia="Times New Roman" w:hAnsi="Times New Roman" w:cs="Times New Roman"/>
                <w:b/>
                <w:lang w:val="uk-UA"/>
              </w:rPr>
              <w:t>)</w:t>
            </w:r>
          </w:p>
        </w:tc>
      </w:tr>
      <w:tr w:rsidR="00F60A6B" w:rsidRPr="00D52C5B" w:rsidTr="009F5BF5">
        <w:trPr>
          <w:trHeight w:val="73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Підсумковий контроль, форма</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p>
        </w:tc>
      </w:tr>
      <w:tr w:rsidR="00F60A6B" w:rsidRPr="00A0785D" w:rsidTr="009F5BF5">
        <w:trPr>
          <w:trHeight w:val="65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Пререквізити</w:t>
            </w:r>
          </w:p>
          <w:p w:rsidR="00F60A6B" w:rsidRPr="00D52C5B" w:rsidRDefault="00F60A6B" w:rsidP="005A743C">
            <w:pPr>
              <w:spacing w:line="240" w:lineRule="auto"/>
              <w:rPr>
                <w:rFonts w:ascii="Times New Roman" w:eastAsia="Times New Roman" w:hAnsi="Times New Roman" w:cs="Times New Roman"/>
                <w:b/>
                <w:lang w:val="uk-UA"/>
              </w:rPr>
            </w:pP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C12771" w:rsidP="005A743C">
            <w:pPr>
              <w:widowControl w:val="0"/>
              <w:pBdr>
                <w:top w:val="nil"/>
                <w:left w:val="nil"/>
                <w:bottom w:val="nil"/>
                <w:right w:val="nil"/>
                <w:between w:val="nil"/>
              </w:pBdr>
              <w:rPr>
                <w:rFonts w:ascii="Times New Roman" w:eastAsia="Times New Roman" w:hAnsi="Times New Roman" w:cs="Times New Roman"/>
                <w:lang w:val="uk-UA"/>
              </w:rPr>
            </w:pPr>
            <w:r w:rsidRPr="00C12771">
              <w:rPr>
                <w:rFonts w:ascii="Times New Roman" w:eastAsia="Times New Roman" w:hAnsi="Times New Roman" w:cs="Times New Roman"/>
              </w:rPr>
              <w:t>Для вивчення курсу студенти потребують базових знань  з дисципліни історія психології,  психологія особистості</w:t>
            </w:r>
            <w:r>
              <w:rPr>
                <w:rFonts w:ascii="Times New Roman" w:eastAsia="Times New Roman" w:hAnsi="Times New Roman" w:cs="Times New Roman"/>
                <w:lang w:val="uk-UA"/>
              </w:rPr>
              <w:t>, загальна психологія.</w:t>
            </w:r>
          </w:p>
        </w:tc>
      </w:tr>
      <w:tr w:rsidR="00F60A6B" w:rsidRPr="00D52C5B" w:rsidTr="009F5BF5">
        <w:trPr>
          <w:trHeight w:val="128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Навчальні методи та техніки, які будуть використовуватися під час викладання курсу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презентації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дискусії</w:t>
            </w:r>
          </w:p>
        </w:tc>
      </w:tr>
      <w:tr w:rsidR="00F60A6B" w:rsidRPr="00D52C5B" w:rsidTr="009F5BF5">
        <w:trPr>
          <w:trHeight w:val="115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мультимедійний пристрій </w:t>
            </w:r>
          </w:p>
        </w:tc>
      </w:tr>
      <w:tr w:rsidR="00F60A6B" w:rsidRPr="00D52C5B" w:rsidTr="009F5BF5">
        <w:trPr>
          <w:trHeight w:val="128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12320"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305158">
              <w:rPr>
                <w:rFonts w:ascii="Times New Roman" w:eastAsia="Times New Roman" w:hAnsi="Times New Roman" w:cs="Times New Roman"/>
                <w:lang w:val="uk-UA"/>
              </w:rPr>
              <w:t>Активна робота під час лекційного заняття-16 б</w:t>
            </w:r>
            <w:r>
              <w:rPr>
                <w:rFonts w:ascii="Times New Roman" w:eastAsia="Times New Roman" w:hAnsi="Times New Roman" w:cs="Times New Roman"/>
                <w:lang w:val="uk-UA"/>
              </w:rPr>
              <w:t>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Конспект літератури (7 джерел по 3 бали) – 21 бал</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Активна робота на практичному занятті- 8 балів</w:t>
            </w:r>
          </w:p>
          <w:p w:rsidR="00B12320" w:rsidRPr="00DC146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Самостійна робота 5 балів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 балів 50 балів.</w:t>
            </w:r>
          </w:p>
          <w:p w:rsidR="00F60A6B"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F60A6B" w:rsidRPr="00D52C5B" w:rsidTr="009F5BF5">
        <w:trPr>
          <w:trHeight w:val="128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Питання до іспиту</w:t>
            </w:r>
          </w:p>
        </w:tc>
        <w:tc>
          <w:tcPr>
            <w:tcW w:w="10559"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 Соціальна психологія як наука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 Основні методи досліджень в соціальній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 Кореляційні та експериментальні дослідження.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 Передумови виникнення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 Перші історичні форми соціально-психологічного 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 Перші соціально-психологічні теорії: психологія мас Г. Ле Бона, теорія інстинктів соціальної поведінки В. Мак Дуґала.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 Загальна характеристика експериментального періоду розвитку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 Поведінково-когнітивний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9. Соціопсихоаналітичний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10. Когнітивістський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11. Особливості розвитку української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12. Я-концепція та соціокультура. Концепція незалежного та взаємозалежного 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13. Дослідження самоефективності А.Бандури та Г. Маркуса.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14. Самоефективність та локус контролю (дослідження Дж.Ротера).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15. Схильність до міркувань на користь власного </w:t>
            </w:r>
            <w:proofErr w:type="gramStart"/>
            <w:r w:rsidRPr="009161C1">
              <w:rPr>
                <w:rFonts w:ascii="Times New Roman" w:eastAsia="Times New Roman" w:hAnsi="Times New Roman" w:cs="Times New Roman"/>
              </w:rPr>
              <w:t>Я</w:t>
            </w:r>
            <w:proofErr w:type="gramEnd"/>
            <w:r w:rsidRPr="009161C1">
              <w:rPr>
                <w:rFonts w:ascii="Times New Roman" w:eastAsia="Times New Roman" w:hAnsi="Times New Roman" w:cs="Times New Roman"/>
              </w:rPr>
              <w:t>: нереаліс-тичний оптимізм (Г.Олпорт), ефекти неістинного консен-сусу та унікальності.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 xml:space="preserve">16. Техніки </w:t>
            </w:r>
            <w:proofErr w:type="gramStart"/>
            <w:r w:rsidRPr="009161C1">
              <w:rPr>
                <w:rFonts w:ascii="Times New Roman" w:eastAsia="Times New Roman" w:hAnsi="Times New Roman" w:cs="Times New Roman"/>
              </w:rPr>
              <w:t>самопрезентації  (</w:t>
            </w:r>
            <w:proofErr w:type="gramEnd"/>
            <w:r w:rsidRPr="009161C1">
              <w:rPr>
                <w:rFonts w:ascii="Times New Roman" w:eastAsia="Times New Roman" w:hAnsi="Times New Roman" w:cs="Times New Roman"/>
              </w:rPr>
              <w:t>інграціації) за т.джонсом. Самомоніторинг.</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17. Поняття установки в соціальній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18. Експериментальне дослідження установок. Вплив неправдивого джерела інформації (Е.Джоунз та Г.Сігал) на установки.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19. Вплив зміни рольової поведінки на установки (експери-мент Ф.Зимбардо).</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20. Феномен „нога в дверях”.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21. Поведінка та установки. Дослідження Д.Фестінґера.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22. Теорія когнітивного дисонансу.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23. Дослідження Р.Ла П'єра.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24. Культурна диверситивність людей.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25. Культурні детермінанти особистісного простору.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26. Протистояння: індивідуалізм – колективізм. Комунітаризм.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27. Культурна схожість людей. Ідентичність особи. Рольова ідентичність.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28. Ролі з високим і з низьким статусом. Інверсія (зміна) ролей.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29. Підходи до вивчення ґендерно-рольової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30. Постсучасність та диверситивність статевої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31. Ґендерні особливості соціальної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32. Спілкування як обмін інформацією.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33. Вплив „комунікатора” та зміст повідомлення.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34. Канал передачі інформації та адресат повідомлення (аудиторія).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35. Соціально-психологічні дослідження в галузі переконань.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36. Агресія як деструктивна взаємодія. Різновиди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37. Теорія інстинктивної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38. Агресія в теорії соціального научіння А.Бандури.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39. Послаблення агресії. Підхід з позицій соціального научі-ння.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40. Підходи до вивчення альтруїстичної взаємодії.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41. Експериментальне </w:t>
            </w:r>
            <w:proofErr w:type="gramStart"/>
            <w:r w:rsidRPr="009161C1">
              <w:rPr>
                <w:rFonts w:ascii="Times New Roman" w:eastAsia="Times New Roman" w:hAnsi="Times New Roman" w:cs="Times New Roman"/>
              </w:rPr>
              <w:t>вивчення  диспозиційних</w:t>
            </w:r>
            <w:proofErr w:type="gramEnd"/>
            <w:r w:rsidRPr="009161C1">
              <w:rPr>
                <w:rFonts w:ascii="Times New Roman" w:eastAsia="Times New Roman" w:hAnsi="Times New Roman" w:cs="Times New Roman"/>
              </w:rPr>
              <w:t xml:space="preserve"> та ситуатив-них чинників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42. Особистісні чинники надання допомоги.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43. Соціалізація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44. Поняття соціальної перцепції та перцептивних механізмів.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45. Міжособистісна атракція: симпатія, дружба, любов.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46. </w:t>
            </w:r>
            <w:proofErr w:type="gramStart"/>
            <w:r w:rsidRPr="009161C1">
              <w:rPr>
                <w:rFonts w:ascii="Times New Roman" w:eastAsia="Times New Roman" w:hAnsi="Times New Roman" w:cs="Times New Roman"/>
              </w:rPr>
              <w:t>Чинники  атракції</w:t>
            </w:r>
            <w:proofErr w:type="gramEnd"/>
            <w:r w:rsidRPr="009161C1">
              <w:rPr>
                <w:rFonts w:ascii="Times New Roman" w:eastAsia="Times New Roman" w:hAnsi="Times New Roman" w:cs="Times New Roman"/>
              </w:rPr>
              <w:t>.</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47. Експерименти з дослідження стереотипу фізичної приваб-ливості.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48. Загальна характеристика </w:t>
            </w:r>
            <w:proofErr w:type="gramStart"/>
            <w:r w:rsidRPr="009161C1">
              <w:rPr>
                <w:rFonts w:ascii="Times New Roman" w:eastAsia="Times New Roman" w:hAnsi="Times New Roman" w:cs="Times New Roman"/>
              </w:rPr>
              <w:t>процесів  соціального</w:t>
            </w:r>
            <w:proofErr w:type="gramEnd"/>
            <w:r w:rsidRPr="009161C1">
              <w:rPr>
                <w:rFonts w:ascii="Times New Roman" w:eastAsia="Times New Roman" w:hAnsi="Times New Roman" w:cs="Times New Roman"/>
              </w:rPr>
              <w:t xml:space="preserve"> пізнання.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49. Каузальна атрибуція: теорія приписування причин.</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50. Теорія атрибуції Ф. Гайдера.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 xml:space="preserve">51. Атрибуції здорового глузду: Г.Келлі </w:t>
            </w:r>
            <w:proofErr w:type="gramStart"/>
            <w:r w:rsidRPr="009161C1">
              <w:rPr>
                <w:rFonts w:ascii="Times New Roman" w:eastAsia="Times New Roman" w:hAnsi="Times New Roman" w:cs="Times New Roman"/>
              </w:rPr>
              <w:t>про  раціональні</w:t>
            </w:r>
            <w:proofErr w:type="gramEnd"/>
            <w:r w:rsidRPr="009161C1">
              <w:rPr>
                <w:rFonts w:ascii="Times New Roman" w:eastAsia="Times New Roman" w:hAnsi="Times New Roman" w:cs="Times New Roman"/>
              </w:rPr>
              <w:t xml:space="preserve"> критерії інтерпретації інших (сталість, винятковість. подібність).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52. Правила об’єднання інформації: важливість рис, ефект „першості.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53. Фундаментальна помилка атрибуції (Л.Росс) та її причини.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54. Культурні відмінності в атрибуціях.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55. Вплив особистих вражень та очікувань на інтерпретацію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56. Типові прийоми суджень в умовах недостатньої інфор-мації.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57. Ілюзорне мислення: пояснення випадкових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58. Групи в соціальній психології. Класифікація великих соціальних груп.</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59. Стихійні групи та масові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60. Психологічні механізми функціонування натовпу.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61. Соціальні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62. Мала група в соціальній психології: поняття, межі, класифікації.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63. Психологічна структура та динамічні процеси групи.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64. Лідерство в групах.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65. Конформізм та його різновиди.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66. Класичні експерименти з конформізму (М.Шериф, С.Аш, С.Мілґрам).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67. Соціально-психологічні чинники прояву конформізму </w:t>
            </w:r>
            <w:proofErr w:type="gramStart"/>
            <w:r w:rsidRPr="009161C1">
              <w:rPr>
                <w:rFonts w:ascii="Times New Roman" w:eastAsia="Times New Roman" w:hAnsi="Times New Roman" w:cs="Times New Roman"/>
              </w:rPr>
              <w:t>( особистісні</w:t>
            </w:r>
            <w:proofErr w:type="gramEnd"/>
            <w:r w:rsidRPr="009161C1">
              <w:rPr>
                <w:rFonts w:ascii="Times New Roman" w:eastAsia="Times New Roman" w:hAnsi="Times New Roman" w:cs="Times New Roman"/>
              </w:rPr>
              <w:t>, ґендерні, культурні)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68. Вплив групи. Соціальна фасилітація.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69. Соціальні лінощі та деіндивідуалізація.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70. Групова поляризація (С.Московічі, М.Завалоні).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71. Подолання огрупленого мислення: вплив групової мен-шості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72. Проблеми міжрупових відносин: загальна характеристика.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73. Природа та різновиди упереджень (дискримінація, расизм, сексизм).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74. Соціальні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75. Емоційні та когнітивні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76. Соціально-психологічне знання та практика регулювання соціальних конфліктів. Поняття та типи конфліктів.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77. Пошуки причин конфліктів та способів їх розв’язання соціальними психологами.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78. Лабораторні версії суспільних дилем. Ігри з ненульовою сумою.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79. Соціально-психологічні способи розв’язання соціальних дилем. Конкуренція як джерело конфлікту (експеримент М.Шерифа). Сприйняття несправедливості та спотворене сприйняття як джерела конфлікту.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80. Стратегії примирення: рівноправні контакти, кооперація, комунікація, умиротворення.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81. Соціальна психологія та правосуддя. Дотичні проблеми соціальної психології та правосуддя.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82. Соціально-психологічні дослідження самотності та соціальної тривоги</w:t>
            </w:r>
          </w:p>
          <w:p w:rsidR="00F60A6B"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83. Соціально-психологічні підходи до позитивних змін мислення: тренінг соціальних навичок, когнітивна </w:t>
            </w:r>
            <w:r w:rsidRPr="009161C1">
              <w:rPr>
                <w:rFonts w:ascii="Times New Roman" w:eastAsia="Times New Roman" w:hAnsi="Times New Roman" w:cs="Times New Roman"/>
              </w:rPr>
              <w:lastRenderedPageBreak/>
              <w:t>психотерапія.</w:t>
            </w:r>
          </w:p>
        </w:tc>
      </w:tr>
      <w:tr w:rsidR="00F60A6B" w:rsidRPr="00D52C5B" w:rsidTr="009F5BF5">
        <w:trPr>
          <w:trHeight w:val="52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10559"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7309E7" w:rsidP="005A743C">
            <w:pPr>
              <w:widowControl w:val="0"/>
              <w:pBdr>
                <w:top w:val="nil"/>
                <w:left w:val="nil"/>
                <w:bottom w:val="nil"/>
                <w:right w:val="nil"/>
                <w:between w:val="nil"/>
              </w:pBdr>
              <w:rPr>
                <w:rFonts w:ascii="Times New Roman" w:eastAsia="Times New Roman" w:hAnsi="Times New Roman" w:cs="Times New Roman"/>
                <w:lang w:val="uk-UA"/>
              </w:rPr>
            </w:pPr>
            <w:r w:rsidRPr="0083030E">
              <w:rPr>
                <w:rFonts w:ascii="Times New Roman" w:hAnsi="Times New Roman" w:cs="Times New Roman"/>
                <w:color w:val="000000"/>
                <w:shd w:val="clear" w:color="auto" w:fill="FFFFFF"/>
              </w:rPr>
              <w:t>Анкету-оцінку з метою оцінювання якості курсу буде надано по завершенню курсу.</w:t>
            </w:r>
          </w:p>
        </w:tc>
      </w:tr>
    </w:tbl>
    <w:p w:rsidR="00F60A6B" w:rsidRPr="00D52C5B" w:rsidRDefault="00F60A6B" w:rsidP="00F60A6B">
      <w:pPr>
        <w:pBdr>
          <w:top w:val="nil"/>
          <w:left w:val="nil"/>
          <w:bottom w:val="nil"/>
          <w:right w:val="nil"/>
          <w:between w:val="nil"/>
        </w:pBd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br w:type="page"/>
      </w:r>
      <w:r w:rsidRPr="00D52C5B">
        <w:rPr>
          <w:rFonts w:ascii="Times New Roman" w:eastAsia="Times New Roman" w:hAnsi="Times New Roman" w:cs="Times New Roman"/>
          <w:b/>
          <w:lang w:val="uk-UA"/>
        </w:rPr>
        <w:lastRenderedPageBreak/>
        <w:t>ДОДАТОК</w:t>
      </w:r>
    </w:p>
    <w:p w:rsidR="00F60A6B" w:rsidRPr="00D52C5B" w:rsidRDefault="00F60A6B" w:rsidP="00F60A6B">
      <w:pPr>
        <w:spacing w:line="240" w:lineRule="auto"/>
        <w:rPr>
          <w:rFonts w:ascii="Times New Roman" w:hAnsi="Times New Roman" w:cs="Times New Roman"/>
          <w:i/>
          <w:lang w:val="uk-UA"/>
        </w:rPr>
      </w:pPr>
    </w:p>
    <w:tbl>
      <w:tblPr>
        <w:tblW w:w="188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149"/>
        <w:gridCol w:w="1985"/>
        <w:gridCol w:w="1559"/>
        <w:gridCol w:w="1134"/>
        <w:gridCol w:w="2250"/>
        <w:gridCol w:w="15"/>
        <w:gridCol w:w="375"/>
        <w:gridCol w:w="15"/>
        <w:gridCol w:w="15"/>
        <w:gridCol w:w="15"/>
        <w:gridCol w:w="8"/>
        <w:gridCol w:w="7"/>
        <w:gridCol w:w="1975"/>
        <w:gridCol w:w="86"/>
        <w:gridCol w:w="60"/>
        <w:gridCol w:w="75"/>
        <w:gridCol w:w="498"/>
        <w:gridCol w:w="1130"/>
        <w:gridCol w:w="86"/>
        <w:gridCol w:w="60"/>
        <w:gridCol w:w="75"/>
        <w:gridCol w:w="498"/>
      </w:tblGrid>
      <w:tr w:rsidR="005A743C" w:rsidRPr="006853F8" w:rsidTr="00AB23E2">
        <w:trPr>
          <w:gridAfter w:val="4"/>
          <w:wAfter w:w="719" w:type="dxa"/>
        </w:trPr>
        <w:tc>
          <w:tcPr>
            <w:tcW w:w="797"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Тиж. / дата / год.</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6149"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rPr>
              <w:t>Тема, план, короткі</w:t>
            </w:r>
            <w:r w:rsidR="0052382F">
              <w:rPr>
                <w:rFonts w:ascii="Times New Roman" w:hAnsi="Times New Roman" w:cs="Times New Roman"/>
                <w:b/>
                <w:sz w:val="20"/>
                <w:szCs w:val="20"/>
                <w:lang w:val="uk-UA"/>
              </w:rPr>
              <w:t xml:space="preserve"> </w:t>
            </w:r>
            <w:r w:rsidRPr="006853F8">
              <w:rPr>
                <w:rFonts w:ascii="Times New Roman" w:hAnsi="Times New Roman" w:cs="Times New Roman"/>
                <w:b/>
                <w:sz w:val="20"/>
                <w:szCs w:val="20"/>
              </w:rPr>
              <w:t>тези</w:t>
            </w:r>
          </w:p>
        </w:tc>
        <w:tc>
          <w:tcPr>
            <w:tcW w:w="1985"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1559"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lang w:val="uk-UA"/>
              </w:rPr>
              <w:t>Матеріали</w:t>
            </w:r>
          </w:p>
          <w:p w:rsidR="005A743C" w:rsidRPr="006853F8" w:rsidRDefault="005A743C" w:rsidP="00AB23E2">
            <w:pPr>
              <w:spacing w:line="240" w:lineRule="auto"/>
              <w:jc w:val="center"/>
              <w:rPr>
                <w:rFonts w:ascii="Times New Roman" w:hAnsi="Times New Roman" w:cs="Times New Roman"/>
                <w:b/>
                <w:sz w:val="20"/>
                <w:szCs w:val="20"/>
                <w:lang w:val="uk-UA"/>
              </w:rPr>
            </w:pPr>
          </w:p>
        </w:tc>
        <w:tc>
          <w:tcPr>
            <w:tcW w:w="1134"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proofErr w:type="gramStart"/>
            <w:r w:rsidRPr="006853F8">
              <w:rPr>
                <w:rFonts w:ascii="Times New Roman" w:hAnsi="Times New Roman" w:cs="Times New Roman"/>
                <w:b/>
                <w:sz w:val="20"/>
                <w:szCs w:val="20"/>
              </w:rPr>
              <w:t>Література.*</w:t>
            </w:r>
            <w:proofErr w:type="gramEnd"/>
            <w:r w:rsidRPr="006853F8">
              <w:rPr>
                <w:rFonts w:ascii="Times New Roman" w:hAnsi="Times New Roman" w:cs="Times New Roman"/>
                <w:b/>
                <w:sz w:val="20"/>
                <w:szCs w:val="20"/>
              </w:rPr>
              <w:t>** Ресурси в Інтернеті</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655" w:type="dxa"/>
            <w:gridSpan w:val="4"/>
            <w:shd w:val="clear" w:color="auto" w:fill="auto"/>
          </w:tcPr>
          <w:p w:rsidR="005A743C" w:rsidRPr="006853F8" w:rsidRDefault="005A743C" w:rsidP="00AB23E2">
            <w:pPr>
              <w:spacing w:line="240" w:lineRule="auto"/>
              <w:rPr>
                <w:rFonts w:ascii="Times New Roman" w:hAnsi="Times New Roman" w:cs="Times New Roman"/>
                <w:b/>
                <w:sz w:val="20"/>
                <w:szCs w:val="20"/>
                <w:lang w:val="uk-UA"/>
              </w:rPr>
            </w:pPr>
            <w:r w:rsidRPr="006853F8">
              <w:rPr>
                <w:rFonts w:ascii="Times New Roman" w:hAnsi="Times New Roman" w:cs="Times New Roman"/>
                <w:b/>
                <w:sz w:val="20"/>
                <w:szCs w:val="20"/>
              </w:rPr>
              <w:t>Завдання, год</w:t>
            </w:r>
          </w:p>
          <w:p w:rsidR="005A743C" w:rsidRPr="006853F8" w:rsidRDefault="005A743C" w:rsidP="00AB23E2">
            <w:pPr>
              <w:spacing w:line="240" w:lineRule="auto"/>
              <w:jc w:val="center"/>
              <w:rPr>
                <w:rFonts w:ascii="Times New Roman" w:hAnsi="Times New Roman" w:cs="Times New Roman"/>
                <w:b/>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020" w:type="dxa"/>
            <w:gridSpan w:val="5"/>
            <w:shd w:val="clear" w:color="auto" w:fill="auto"/>
          </w:tcPr>
          <w:p w:rsidR="00686ED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Термін</w:t>
            </w:r>
          </w:p>
          <w:p w:rsidR="005A743C" w:rsidRPr="00806C8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 xml:space="preserve"> виконання</w:t>
            </w:r>
          </w:p>
          <w:p w:rsidR="005A743C" w:rsidRDefault="005A743C" w:rsidP="00AB23E2">
            <w:pPr>
              <w:spacing w:after="160" w:line="259" w:lineRule="auto"/>
              <w:jc w:val="left"/>
              <w:rPr>
                <w:rFonts w:ascii="Times New Roman" w:hAnsi="Times New Roman" w:cs="Times New Roman"/>
                <w:i/>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1849" w:type="dxa"/>
            <w:gridSpan w:val="5"/>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Термінвиконання</w:t>
            </w:r>
          </w:p>
          <w:p w:rsidR="005A743C" w:rsidRPr="006853F8" w:rsidRDefault="005A743C" w:rsidP="00AB23E2">
            <w:pPr>
              <w:spacing w:line="240" w:lineRule="auto"/>
              <w:jc w:val="center"/>
              <w:rPr>
                <w:rFonts w:ascii="Times New Roman" w:hAnsi="Times New Roman" w:cs="Times New Roman"/>
                <w:i/>
                <w:sz w:val="20"/>
                <w:szCs w:val="20"/>
                <w:lang w:val="uk-UA"/>
              </w:rPr>
            </w:pPr>
          </w:p>
        </w:tc>
      </w:tr>
      <w:tr w:rsidR="005A743C" w:rsidRPr="006853F8"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auto"/>
          </w:tcPr>
          <w:p w:rsidR="005A743C" w:rsidRPr="00263C60" w:rsidRDefault="005A743C" w:rsidP="00AB23E2">
            <w:pPr>
              <w:pStyle w:val="a8"/>
              <w:spacing w:line="240" w:lineRule="auto"/>
              <w:ind w:firstLine="0"/>
              <w:contextualSpacing/>
              <w:rPr>
                <w:rFonts w:ascii="Times New Roman" w:hAnsi="Times New Roman"/>
                <w:b/>
                <w:sz w:val="20"/>
                <w:szCs w:val="20"/>
                <w:lang w:val="uk-UA"/>
              </w:rPr>
            </w:pPr>
            <w:r>
              <w:rPr>
                <w:rFonts w:ascii="Times New Roman" w:hAnsi="Times New Roman"/>
                <w:b/>
                <w:sz w:val="20"/>
                <w:szCs w:val="20"/>
                <w:lang w:val="uk-UA"/>
              </w:rPr>
              <w:t xml:space="preserve">Модуль 1. </w:t>
            </w: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як наука.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в системі науки.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Основні методи соціально-психологічного дослідження.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Кореляційне дослідження: виявлення природних зв'язків. </w:t>
            </w:r>
          </w:p>
          <w:p w:rsidR="005A743C" w:rsidRPr="00263C60" w:rsidRDefault="00C346B7" w:rsidP="00AB23E2">
            <w:pPr>
              <w:pStyle w:val="a8"/>
              <w:spacing w:line="240" w:lineRule="auto"/>
              <w:ind w:firstLine="0"/>
              <w:contextualSpacing/>
              <w:rPr>
                <w:rFonts w:ascii="Times New Roman" w:hAnsi="Times New Roman"/>
                <w:i/>
                <w:sz w:val="20"/>
                <w:szCs w:val="20"/>
                <w:lang w:val="uk-UA"/>
              </w:rPr>
            </w:pPr>
            <w:r>
              <w:rPr>
                <w:rFonts w:ascii="Times New Roman" w:hAnsi="Times New Roman"/>
                <w:sz w:val="20"/>
                <w:szCs w:val="20"/>
                <w:lang w:val="uk-UA"/>
              </w:rPr>
              <w:t>-</w:t>
            </w:r>
            <w:r w:rsidR="005A743C" w:rsidRPr="00263C60">
              <w:rPr>
                <w:rFonts w:ascii="Times New Roman" w:hAnsi="Times New Roman"/>
                <w:sz w:val="20"/>
                <w:szCs w:val="20"/>
                <w:lang w:val="uk-UA"/>
              </w:rPr>
              <w:t>Експериментальні дослідження: пошук причин та наслідків</w:t>
            </w:r>
            <w:r w:rsidR="00751B4E">
              <w:rPr>
                <w:rFonts w:ascii="Times New Roman" w:hAnsi="Times New Roman"/>
                <w:sz w:val="20"/>
                <w:szCs w:val="20"/>
                <w:lang w:val="uk-UA"/>
              </w:rPr>
              <w:t>. Незалежна та залежна змінні</w:t>
            </w:r>
            <w:r w:rsidR="005A743C" w:rsidRPr="00263C60">
              <w:rPr>
                <w:rFonts w:ascii="Times New Roman" w:hAnsi="Times New Roman"/>
                <w:sz w:val="20"/>
                <w:szCs w:val="20"/>
                <w:lang w:val="uk-UA"/>
              </w:rPr>
              <w:t>. Етика проведення експерименту.</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5A743C"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19</w:t>
            </w:r>
          </w:p>
        </w:tc>
        <w:tc>
          <w:tcPr>
            <w:tcW w:w="2655" w:type="dxa"/>
            <w:gridSpan w:val="4"/>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5A743C" w:rsidRDefault="008C7B56"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1</w:t>
            </w:r>
          </w:p>
        </w:tc>
      </w:tr>
      <w:tr w:rsidR="005A743C" w:rsidRPr="006853F8" w:rsidTr="00AB23E2">
        <w:trPr>
          <w:gridAfter w:val="4"/>
          <w:wAfter w:w="719" w:type="dxa"/>
          <w:trHeight w:val="570"/>
        </w:trPr>
        <w:tc>
          <w:tcPr>
            <w:tcW w:w="797" w:type="dxa"/>
            <w:shd w:val="clear" w:color="auto" w:fill="FFFFFF"/>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FFFFFF"/>
          </w:tcPr>
          <w:p w:rsidR="005A743C" w:rsidRPr="000E619A" w:rsidRDefault="005A743C" w:rsidP="00AB23E2">
            <w:pPr>
              <w:pStyle w:val="a8"/>
              <w:spacing w:line="240" w:lineRule="auto"/>
              <w:ind w:firstLine="0"/>
              <w:contextualSpacing/>
              <w:rPr>
                <w:rStyle w:val="FontStyle58"/>
                <w:bCs w:val="0"/>
                <w:sz w:val="20"/>
                <w:szCs w:val="20"/>
                <w:lang w:val="uk-UA"/>
              </w:rPr>
            </w:pP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Вступ до соціальної психології</w:t>
            </w:r>
          </w:p>
          <w:p w:rsidR="005A743C" w:rsidRPr="009D037A" w:rsidRDefault="005A743C" w:rsidP="00AB23E2">
            <w:pPr>
              <w:pStyle w:val="a8"/>
              <w:spacing w:line="240" w:lineRule="auto"/>
              <w:ind w:firstLine="0"/>
              <w:contextualSpacing/>
              <w:rPr>
                <w:rStyle w:val="FontStyle58"/>
                <w:bCs w:val="0"/>
                <w:sz w:val="20"/>
                <w:szCs w:val="20"/>
                <w:lang w:val="uk-UA"/>
              </w:rPr>
            </w:pPr>
            <w:r w:rsidRPr="009D037A">
              <w:rPr>
                <w:rStyle w:val="FontStyle58"/>
                <w:bCs w:val="0"/>
                <w:sz w:val="20"/>
                <w:szCs w:val="20"/>
                <w:lang w:val="uk-UA"/>
              </w:rPr>
              <w:t>Запитання для дискусії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 Що вивчає соціальна психологія?</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2. У чому сенс історичної дискусії з приводу предмета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3. Назвіть основні напрямки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4. Яке ставлення соціальних психологів до постмодернізму?</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5. Яке місце займає соціальна психологія у системі наук?</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6. Якою є структура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7. Які завдання соціальної психології в руслі вирішення проблем суспільства?</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8. Що таке феномен „справедливого світу”, які його наслідки для просоціальної поведінки? Реакція на міні-лекцію Дена Аріелі «Наскільки справедливим ми хочемо бачити світ? Ви будете здивовані». – URL : </w:t>
            </w:r>
            <w:hyperlink r:id="rId13" w:history="1">
              <w:r w:rsidRPr="00263C60">
                <w:rPr>
                  <w:rStyle w:val="a4"/>
                  <w:rFonts w:ascii="Times New Roman" w:hAnsi="Times New Roman"/>
                  <w:b/>
                  <w:sz w:val="20"/>
                  <w:szCs w:val="20"/>
                  <w:lang w:val="uk-UA"/>
                </w:rPr>
                <w:t>https://www.youtube.com/watch?v=2tCcoSRZqVY</w:t>
              </w:r>
            </w:hyperlink>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9. Що таке кореляційне дослідження?</w:t>
            </w:r>
          </w:p>
          <w:p w:rsidR="005A743C" w:rsidRDefault="005A743C" w:rsidP="00AB23E2">
            <w:pPr>
              <w:pStyle w:val="a8"/>
              <w:widowControl/>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10. Якою є етика проведення  експерименту?</w:t>
            </w:r>
          </w:p>
          <w:p w:rsidR="006A533C" w:rsidRPr="006A533C" w:rsidRDefault="006A533C" w:rsidP="009D037A">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Дослідні завдання</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 xml:space="preserve">Варіант 1. </w:t>
            </w:r>
            <w:r w:rsidRPr="009D037A">
              <w:rPr>
                <w:rStyle w:val="FontStyle58"/>
                <w:b w:val="0"/>
                <w:bCs w:val="0"/>
                <w:sz w:val="20"/>
                <w:szCs w:val="20"/>
                <w:lang w:val="uk-UA"/>
              </w:rPr>
              <w:t>Аналіз етапів  соціально-психологічного досліджен-ня [3, с.32-37].</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Варіант 2. </w:t>
            </w:r>
            <w:r w:rsidRPr="009D037A">
              <w:rPr>
                <w:rStyle w:val="FontStyle58"/>
                <w:b w:val="0"/>
                <w:bCs w:val="0"/>
                <w:sz w:val="20"/>
                <w:szCs w:val="20"/>
                <w:lang w:val="uk-UA"/>
              </w:rPr>
              <w:t xml:space="preserve">Ознайомлення із способами ефективного опанування </w:t>
            </w:r>
            <w:r w:rsidRPr="009D037A">
              <w:rPr>
                <w:rStyle w:val="FontStyle58"/>
                <w:b w:val="0"/>
                <w:bCs w:val="0"/>
                <w:sz w:val="20"/>
                <w:szCs w:val="20"/>
                <w:lang w:val="uk-UA"/>
              </w:rPr>
              <w:lastRenderedPageBreak/>
              <w:t>наукової інформації [3, с.19-32].</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9D037A">
              <w:rPr>
                <w:rStyle w:val="FontStyle58"/>
                <w:b w:val="0"/>
                <w:bCs w:val="0"/>
                <w:sz w:val="20"/>
                <w:szCs w:val="20"/>
                <w:lang w:val="uk-UA"/>
              </w:rPr>
              <w:t>Індивідуальні завдання для студентів</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Реферати:</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 </w:t>
            </w:r>
            <w:r w:rsidRPr="006A533C">
              <w:rPr>
                <w:rStyle w:val="FontStyle58"/>
                <w:b w:val="0"/>
                <w:bCs w:val="0"/>
                <w:sz w:val="20"/>
                <w:szCs w:val="20"/>
                <w:lang w:val="uk-UA"/>
              </w:rPr>
              <w:t>Історична дискусія з приводу предмета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Основні напрямки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Місце займає соціальна психологія у системі наук.</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Психологічний аналіз на тему:</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Очевидний і завуальований вплив цінностей на соціальну психологію та формування концепцій.</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Аналіз уривка монографії:</w:t>
            </w:r>
          </w:p>
          <w:p w:rsidR="006A533C" w:rsidRPr="006853F8" w:rsidRDefault="006A533C" w:rsidP="006A533C">
            <w:pPr>
              <w:pStyle w:val="a8"/>
              <w:widowControl/>
              <w:spacing w:line="240" w:lineRule="auto"/>
              <w:ind w:firstLine="0"/>
              <w:contextualSpacing/>
              <w:rPr>
                <w:rStyle w:val="FontStyle58"/>
                <w:bCs w:val="0"/>
                <w:sz w:val="20"/>
                <w:szCs w:val="20"/>
                <w:lang w:val="uk-UA"/>
              </w:rPr>
            </w:pPr>
            <w:r w:rsidRPr="006A533C">
              <w:rPr>
                <w:rStyle w:val="FontStyle58"/>
                <w:b w:val="0"/>
                <w:bCs w:val="0"/>
                <w:sz w:val="20"/>
                <w:szCs w:val="20"/>
                <w:lang w:val="uk-UA"/>
              </w:rPr>
              <w:t>▪ Аронсон Элиот. Общественное животное. Введение в социальную психологию. – СПб.: Пройм Еврознак, 2006. – 416 с.</w:t>
            </w:r>
          </w:p>
        </w:tc>
        <w:tc>
          <w:tcPr>
            <w:tcW w:w="1985"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FFFFFF"/>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4, 14, 16, 19</w:t>
            </w:r>
          </w:p>
        </w:tc>
        <w:tc>
          <w:tcPr>
            <w:tcW w:w="2655" w:type="dxa"/>
            <w:gridSpan w:val="4"/>
            <w:shd w:val="clear" w:color="auto" w:fill="FFFFFF"/>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FFFFFF"/>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C7B56">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Pr>
                <w:rStyle w:val="FontStyle58"/>
                <w:bCs w:val="0"/>
                <w:sz w:val="20"/>
                <w:szCs w:val="20"/>
                <w:lang w:val="uk-UA"/>
              </w:rPr>
              <w:t xml:space="preserve">Тема 2. </w:t>
            </w:r>
            <w:r w:rsidRPr="0075737C">
              <w:rPr>
                <w:rFonts w:ascii="Times New Roman" w:hAnsi="Times New Roman" w:cs="Times New Roman"/>
                <w:b/>
                <w:sz w:val="20"/>
                <w:szCs w:val="20"/>
              </w:rPr>
              <w:t>Історія формування соціально-психологічних ідей</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Передумови виникнення соціальної психології</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Перші історичні форми соціально-психологічного знання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-Перші соціально-психологічні теорії</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rPr>
              <w:t>-Експериментальний період розвитку соціальної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2</w:t>
            </w:r>
          </w:p>
        </w:tc>
      </w:tr>
      <w:tr w:rsidR="005A743C" w:rsidRPr="0075737C"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6853F8" w:rsidRDefault="005A743C" w:rsidP="00AB23E2">
            <w:pPr>
              <w:pStyle w:val="a8"/>
              <w:widowControl/>
              <w:spacing w:line="240" w:lineRule="auto"/>
              <w:ind w:firstLine="0"/>
              <w:rPr>
                <w:rFonts w:ascii="Times New Roman" w:hAnsi="Times New Roman"/>
                <w:b/>
                <w:bCs/>
                <w:sz w:val="20"/>
                <w:szCs w:val="20"/>
                <w:lang w:val="uk-UA"/>
              </w:rPr>
            </w:pPr>
            <w:r>
              <w:rPr>
                <w:rFonts w:ascii="Times New Roman" w:hAnsi="Times New Roman"/>
                <w:b/>
                <w:bCs/>
                <w:sz w:val="20"/>
                <w:szCs w:val="20"/>
                <w:lang w:val="uk-UA"/>
              </w:rPr>
              <w:t xml:space="preserve">Тема 2. </w:t>
            </w:r>
            <w:r w:rsidRPr="0075737C">
              <w:rPr>
                <w:rFonts w:ascii="Times New Roman" w:hAnsi="Times New Roman"/>
                <w:b/>
                <w:sz w:val="20"/>
                <w:szCs w:val="20"/>
              </w:rPr>
              <w:t>Історія формування соціально-психологічних ідей</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1.Психологія мас Г. Ле Бона.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2.Теорія інстинктів соціальної поведінки В. Мак Дуґала.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3.Поведінково-когнітивний напрямок соціальної психології.</w:t>
            </w:r>
          </w:p>
          <w:p w:rsidR="005A743C" w:rsidRPr="006853F8" w:rsidRDefault="005A743C" w:rsidP="00AB23E2">
            <w:pPr>
              <w:rPr>
                <w:rStyle w:val="FontStyle58"/>
                <w:bCs w:val="0"/>
                <w:sz w:val="20"/>
                <w:szCs w:val="20"/>
                <w:lang w:val="uk-UA"/>
              </w:rPr>
            </w:pPr>
            <w:r w:rsidRPr="0075737C">
              <w:rPr>
                <w:rStyle w:val="FontStyle58"/>
                <w:b w:val="0"/>
                <w:bCs w:val="0"/>
                <w:sz w:val="20"/>
                <w:szCs w:val="20"/>
                <w:lang w:val="uk-UA"/>
              </w:rPr>
              <w:t>4.Соціопсихоаналітичний та когнітивістський напрямок соціальної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85" w:type="dxa"/>
            <w:gridSpan w:val="6"/>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90"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B41887" w:rsidRDefault="005A743C"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lang w:val="uk-UA"/>
              </w:rPr>
              <w:t>Тема 3. Розвиток української соціальної психології</w:t>
            </w:r>
          </w:p>
          <w:p w:rsidR="005A743C" w:rsidRPr="00B41887" w:rsidRDefault="005A743C" w:rsidP="00AB23E2">
            <w:pPr>
              <w:tabs>
                <w:tab w:val="left" w:pos="8685"/>
              </w:tabs>
              <w:rPr>
                <w:rFonts w:ascii="Times New Roman" w:hAnsi="Times New Roman" w:cs="Times New Roman"/>
                <w:sz w:val="20"/>
                <w:szCs w:val="20"/>
                <w:lang w:val="uk-UA"/>
              </w:rPr>
            </w:pPr>
            <w:r w:rsidRPr="00B41887">
              <w:rPr>
                <w:rFonts w:ascii="Times New Roman" w:hAnsi="Times New Roman" w:cs="Times New Roman"/>
                <w:b/>
                <w:sz w:val="20"/>
                <w:szCs w:val="20"/>
                <w:lang w:val="uk-UA"/>
              </w:rPr>
              <w:t>-</w:t>
            </w:r>
            <w:r w:rsidRPr="00B41887">
              <w:rPr>
                <w:rFonts w:ascii="Times New Roman" w:hAnsi="Times New Roman" w:cs="Times New Roman"/>
                <w:sz w:val="20"/>
                <w:szCs w:val="20"/>
                <w:lang w:val="uk-UA"/>
              </w:rPr>
              <w:t>Витоки  української соціально-психологічної думки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-Розвиток української соціальної психології у 20 ст.</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-Розвиток соціально-психологічної думки українськими вченими в еміграції.</w:t>
            </w:r>
          </w:p>
          <w:p w:rsidR="005A743C" w:rsidRPr="0075737C" w:rsidRDefault="005A743C" w:rsidP="00AB23E2">
            <w:pPr>
              <w:ind w:firstLine="720"/>
              <w:rPr>
                <w:rFonts w:ascii="Times New Roman" w:hAnsi="Times New Roman" w:cs="Times New Roman"/>
                <w:i/>
                <w:sz w:val="20"/>
                <w:szCs w:val="20"/>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3</w:t>
            </w:r>
          </w:p>
        </w:tc>
      </w:tr>
      <w:tr w:rsidR="005A743C" w:rsidRPr="006853F8" w:rsidTr="00844ECF">
        <w:trPr>
          <w:gridAfter w:val="3"/>
          <w:wAfter w:w="633" w:type="dxa"/>
          <w:trHeight w:val="416"/>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sidRPr="0075737C">
              <w:rPr>
                <w:rFonts w:ascii="Times New Roman" w:hAnsi="Times New Roman" w:cs="Times New Roman"/>
                <w:b/>
                <w:sz w:val="20"/>
                <w:szCs w:val="20"/>
                <w:lang w:val="uk-UA"/>
              </w:rPr>
              <w:t>Практичне заняття. Теми 1-2-3</w:t>
            </w:r>
          </w:p>
          <w:p w:rsidR="005A743C" w:rsidRPr="0075737C"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для контрольної робот</w:t>
            </w:r>
            <w:r>
              <w:rPr>
                <w:rFonts w:ascii="Times New Roman" w:hAnsi="Times New Roman" w:cs="Times New Roman"/>
                <w:sz w:val="20"/>
                <w:szCs w:val="20"/>
                <w:lang w:val="uk-UA"/>
              </w:rPr>
              <w:t>и</w:t>
            </w:r>
            <w:r w:rsidRPr="0075737C">
              <w:rPr>
                <w:rFonts w:ascii="Times New Roman" w:hAnsi="Times New Roman" w:cs="Times New Roman"/>
                <w:sz w:val="20"/>
                <w:szCs w:val="20"/>
                <w:lang w:val="uk-UA"/>
              </w:rPr>
              <w:t xml:space="preserve"> (2 год)</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проводить викладач практичних занять</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w:t>
            </w:r>
            <w:r w:rsidR="00CD6EA2">
              <w:rPr>
                <w:rFonts w:ascii="Times New Roman" w:eastAsia="Times New Roman" w:hAnsi="Times New Roman" w:cs="Times New Roman"/>
                <w:sz w:val="20"/>
                <w:szCs w:val="20"/>
                <w:lang w:val="uk-UA"/>
              </w:rPr>
              <w:t xml:space="preserve"> 2.</w:t>
            </w:r>
            <w:r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6, 19</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68"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7</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Модуль 2. </w:t>
            </w:r>
            <w:r w:rsidRPr="0075737C">
              <w:rPr>
                <w:rFonts w:ascii="Times New Roman" w:hAnsi="Times New Roman" w:cs="Times New Roman"/>
                <w:b/>
                <w:sz w:val="20"/>
                <w:szCs w:val="20"/>
              </w:rPr>
              <w:t>Тема4. Особистість у соціальному світі</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Я-концепція та тип соціокультури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-Самоефективність</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-Схильність до міркувань на користь власного 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-Справляння враження на інших</w:t>
            </w:r>
          </w:p>
          <w:p w:rsidR="005A743C" w:rsidRPr="006853F8" w:rsidRDefault="005A743C" w:rsidP="00AB23E2">
            <w:pPr>
              <w:ind w:firstLine="720"/>
              <w:rPr>
                <w:rFonts w:ascii="Times New Roman" w:eastAsia="Times New Roman" w:hAnsi="Times New Roman" w:cs="Times New Roman"/>
                <w:i/>
                <w:sz w:val="20"/>
                <w:szCs w:val="20"/>
                <w:lang w:val="uk-UA"/>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 xml:space="preserve">22, </w:t>
            </w:r>
            <w:r>
              <w:rPr>
                <w:rFonts w:ascii="Times New Roman" w:eastAsia="Times New Roman" w:hAnsi="Times New Roman" w:cs="Times New Roman"/>
                <w:sz w:val="20"/>
                <w:szCs w:val="20"/>
                <w:lang w:val="uk-UA"/>
              </w:rPr>
              <w:t>2</w:t>
            </w:r>
            <w:r w:rsidR="00CD6EA2">
              <w:rPr>
                <w:rFonts w:ascii="Times New Roman" w:eastAsia="Times New Roman" w:hAnsi="Times New Roman" w:cs="Times New Roman"/>
                <w:sz w:val="20"/>
                <w:szCs w:val="20"/>
                <w:lang w:val="uk-UA"/>
              </w:rPr>
              <w:t>7</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4</w:t>
            </w:r>
          </w:p>
        </w:tc>
      </w:tr>
      <w:tr w:rsidR="00AE4D64" w:rsidRPr="006853F8" w:rsidTr="00844ECF">
        <w:trPr>
          <w:gridAfter w:val="4"/>
          <w:wAfter w:w="719" w:type="dxa"/>
          <w:trHeight w:val="57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Тема4. Особистість у соціальному світі</w:t>
            </w:r>
          </w:p>
          <w:p w:rsidR="00AE4D64" w:rsidRPr="0075737C" w:rsidRDefault="00AE4D64" w:rsidP="00AB23E2">
            <w:pPr>
              <w:keepNext/>
              <w:spacing w:line="240" w:lineRule="auto"/>
              <w:jc w:val="left"/>
              <w:outlineLvl w:val="4"/>
              <w:rPr>
                <w:rFonts w:ascii="Times New Roman" w:eastAsia="Times New Roman" w:hAnsi="Times New Roman" w:cs="Times New Roman"/>
                <w:b/>
                <w:sz w:val="20"/>
                <w:szCs w:val="20"/>
                <w:lang w:val="uk-UA"/>
              </w:rPr>
            </w:pPr>
            <w:r w:rsidRPr="0075737C">
              <w:rPr>
                <w:rFonts w:ascii="Times New Roman" w:eastAsia="Times New Roman" w:hAnsi="Times New Roman" w:cs="Times New Roman"/>
                <w:b/>
                <w:sz w:val="20"/>
                <w:szCs w:val="20"/>
                <w:lang w:val="uk-UA"/>
              </w:rPr>
              <w:t>Запитання для дискусії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Яке ваше визначення особистості?</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Я-концепція, які її структурні компоненти?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є соціокультурні види Я-концепцій?</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самоефективність та хто її досліджував?</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типи локусу контролю ви знаєте та хто автор цієї концепції?</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У яких випадках, і чому люди створюють собі бар’єри?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техніки самопрезентації відомі вам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 позначається на особистості «плинність соціуму»: візуалізація положень праці З.Баумана.</w:t>
            </w:r>
          </w:p>
          <w:p w:rsidR="00AE4D64"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 xml:space="preserve">– URL : </w:t>
            </w:r>
            <w:hyperlink r:id="rId14" w:history="1">
              <w:r w:rsidRPr="00C05F87">
                <w:rPr>
                  <w:rStyle w:val="a4"/>
                  <w:rFonts w:ascii="Times New Roman" w:eastAsia="Times New Roman" w:hAnsi="Times New Roman" w:cs="Times New Roman"/>
                  <w:sz w:val="20"/>
                  <w:szCs w:val="20"/>
                  <w:lang w:val="uk-UA"/>
                </w:rPr>
                <w:t>https://www.youtube.com/watch</w:t>
              </w:r>
            </w:hyperlink>
            <w:r w:rsidRPr="0075737C">
              <w:rPr>
                <w:rFonts w:ascii="Times New Roman" w:eastAsia="Times New Roman" w:hAnsi="Times New Roman" w:cs="Times New Roman"/>
                <w:sz w:val="20"/>
                <w:szCs w:val="20"/>
                <w:lang w:val="uk-UA"/>
              </w:rPr>
              <w:t>?...</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Проблемні та дослідні завдання на практичному занятті</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 xml:space="preserve">Варіант 1. </w:t>
            </w:r>
            <w:r w:rsidRPr="006A533C">
              <w:rPr>
                <w:rFonts w:ascii="Times New Roman" w:eastAsia="Times New Roman" w:hAnsi="Times New Roman" w:cs="Times New Roman"/>
                <w:sz w:val="20"/>
                <w:szCs w:val="20"/>
                <w:lang w:val="uk-UA"/>
              </w:rPr>
              <w:t>Групова дискусія на тему «Що таке особистість та коли нею стають?».</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b/>
                <w:sz w:val="20"/>
                <w:szCs w:val="20"/>
                <w:lang w:val="uk-UA"/>
              </w:rPr>
              <w:t xml:space="preserve">Варіант 2. </w:t>
            </w:r>
            <w:r w:rsidRPr="006A533C">
              <w:rPr>
                <w:rFonts w:ascii="Times New Roman" w:eastAsia="Times New Roman" w:hAnsi="Times New Roman" w:cs="Times New Roman"/>
                <w:sz w:val="20"/>
                <w:szCs w:val="20"/>
                <w:lang w:val="uk-UA"/>
              </w:rPr>
              <w:t>Дослідження особливостей Я-концепції, локусу контролю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Індивідуальні завдання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Міні - творчі роботи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Структурні елементи Я-концепції</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Локус контролю : екстернальний та інтернальний типи</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Реферати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Самопрезентація як турбота про Я-образ.</w:t>
            </w:r>
          </w:p>
          <w:p w:rsidR="00AE4D64" w:rsidRPr="006853F8"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sz w:val="20"/>
                <w:szCs w:val="20"/>
                <w:lang w:val="uk-UA"/>
              </w:rPr>
              <w:t>Развиток Я-концепції та виховання</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105C48">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14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12"/>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sz w:val="20"/>
                <w:szCs w:val="20"/>
                <w:shd w:val="clear" w:color="auto" w:fill="FFFFFF"/>
                <w:lang w:val="uk-UA"/>
              </w:rPr>
            </w:pPr>
            <w:r w:rsidRPr="006853F8">
              <w:rPr>
                <w:rFonts w:ascii="Times New Roman" w:hAnsi="Times New Roman" w:cs="Times New Roman"/>
                <w:b/>
                <w:sz w:val="20"/>
                <w:szCs w:val="20"/>
                <w:shd w:val="clear" w:color="auto" w:fill="FFFFFF"/>
                <w:lang w:val="uk-UA"/>
              </w:rPr>
              <w:t xml:space="preserve">Тема 5. </w:t>
            </w:r>
            <w:r w:rsidRPr="0075737C">
              <w:rPr>
                <w:rFonts w:ascii="Times New Roman" w:hAnsi="Times New Roman" w:cs="Times New Roman"/>
                <w:b/>
                <w:sz w:val="20"/>
                <w:szCs w:val="20"/>
              </w:rPr>
              <w:t>Атитюди особистості</w:t>
            </w:r>
          </w:p>
          <w:p w:rsidR="00AE4D64" w:rsidRPr="0075737C" w:rsidRDefault="00AE4D64" w:rsidP="00AB23E2">
            <w:pPr>
              <w:tabs>
                <w:tab w:val="left" w:pos="8685"/>
              </w:tabs>
              <w:rPr>
                <w:rFonts w:ascii="Times New Roman" w:hAnsi="Times New Roman" w:cs="Times New Roman"/>
                <w:sz w:val="20"/>
                <w:szCs w:val="20"/>
              </w:rPr>
            </w:pPr>
            <w:r>
              <w:rPr>
                <w:rFonts w:ascii="Times New Roman" w:hAnsi="Times New Roman" w:cs="Times New Roman"/>
                <w:b/>
              </w:rPr>
              <w:t>-</w:t>
            </w:r>
            <w:r w:rsidRPr="0075737C">
              <w:rPr>
                <w:rFonts w:ascii="Times New Roman" w:hAnsi="Times New Roman" w:cs="Times New Roman"/>
                <w:sz w:val="20"/>
                <w:szCs w:val="20"/>
              </w:rPr>
              <w:t>Атитюди(установки) як ефективний спосіб оцінювання світу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-Рольова поведінка та атитюди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-Зміни атитюдів через втягування у поведінкові ситуації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-Теорія когнітивного дисонансу</w:t>
            </w:r>
          </w:p>
          <w:p w:rsidR="00AE4D64" w:rsidRPr="006853F8" w:rsidRDefault="00AE4D64" w:rsidP="00AB23E2">
            <w:pPr>
              <w:ind w:firstLine="720"/>
              <w:rPr>
                <w:rFonts w:ascii="Times New Roman" w:hAnsi="Times New Roman" w:cs="Times New Roman"/>
                <w:sz w:val="20"/>
                <w:szCs w:val="20"/>
                <w:shd w:val="clear" w:color="auto" w:fill="FFFFFF"/>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w:t>
            </w:r>
            <w:r w:rsidR="00824971">
              <w:rPr>
                <w:rFonts w:ascii="Times New Roman" w:eastAsia="Times New Roman" w:hAnsi="Times New Roman" w:cs="Times New Roman"/>
                <w:sz w:val="20"/>
                <w:szCs w:val="20"/>
                <w:lang w:val="uk-UA"/>
              </w:rPr>
              <w:t>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5</w:t>
            </w:r>
          </w:p>
        </w:tc>
      </w:tr>
      <w:tr w:rsidR="00AE4D64" w:rsidRPr="006853F8" w:rsidTr="00AB23E2">
        <w:trPr>
          <w:gridAfter w:val="4"/>
          <w:wAfter w:w="719" w:type="dxa"/>
          <w:trHeight w:val="55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sz w:val="20"/>
                <w:szCs w:val="20"/>
                <w:lang w:val="uk-UA"/>
              </w:rPr>
            </w:pPr>
            <w:r w:rsidRPr="006853F8">
              <w:rPr>
                <w:rStyle w:val="FontStyle58"/>
                <w:sz w:val="20"/>
                <w:szCs w:val="20"/>
                <w:lang w:val="uk-UA"/>
              </w:rPr>
              <w:t>Тема 5.</w:t>
            </w:r>
            <w:r>
              <w:rPr>
                <w:rFonts w:ascii="Times New Roman" w:hAnsi="Times New Roman" w:cs="Times New Roman"/>
                <w:b/>
                <w:bCs/>
                <w:sz w:val="20"/>
                <w:szCs w:val="20"/>
                <w:lang w:val="uk-UA"/>
              </w:rPr>
              <w:t xml:space="preserve"> Атитюди особистості</w:t>
            </w:r>
          </w:p>
          <w:p w:rsidR="00AE4D64" w:rsidRPr="006A533C" w:rsidRDefault="00AE4D64" w:rsidP="00AB23E2">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Запитання для дискусії :</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У чому сутність експерименту Р. Ла П’єра?</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відбуваються зміни установок через втягування у поведінкові ситуації (ефект „твердження, що стає переконанням”)?</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Що ви знаєте про феномен „нога у дверях” та „техніку заманювання”?</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виявляється ефект недостатнього виправдання в експерименті Л. Фестінґера та Дж.М. Карлсміт ?</w:t>
            </w:r>
          </w:p>
          <w:p w:rsidR="00AE4D64"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 xml:space="preserve">Ваші міркування після перегляду лекції на TED-платформі «Я не хочу дітей: припиніть переконувати мене, щоб я змінила думку» – </w:t>
            </w:r>
            <w:r w:rsidRPr="0075737C">
              <w:rPr>
                <w:rFonts w:ascii="Times New Roman" w:hAnsi="Times New Roman" w:cs="Times New Roman"/>
                <w:sz w:val="20"/>
                <w:szCs w:val="20"/>
                <w:shd w:val="clear" w:color="auto" w:fill="FFFFFF"/>
                <w:lang w:val="uk-UA"/>
              </w:rPr>
              <w:lastRenderedPageBreak/>
              <w:t xml:space="preserve">URL : </w:t>
            </w:r>
            <w:hyperlink r:id="rId15" w:history="1">
              <w:r w:rsidRPr="00C05F87">
                <w:rPr>
                  <w:rStyle w:val="a4"/>
                  <w:rFonts w:ascii="Times New Roman" w:hAnsi="Times New Roman" w:cs="Times New Roman"/>
                  <w:sz w:val="20"/>
                  <w:szCs w:val="20"/>
                  <w:shd w:val="clear" w:color="auto" w:fill="FFFFFF"/>
                  <w:lang w:val="uk-UA"/>
                </w:rPr>
                <w:t>https://www.ted.com/talks/christen_reighter_i_don_t_want_children_stop_telling_me_i_ll_change_my_mind</w:t>
              </w:r>
            </w:hyperlink>
            <w:r w:rsidRPr="0075737C">
              <w:rPr>
                <w:rFonts w:ascii="Times New Roman" w:hAnsi="Times New Roman" w:cs="Times New Roman"/>
                <w:sz w:val="20"/>
                <w:szCs w:val="20"/>
                <w:shd w:val="clear" w:color="auto" w:fill="FFFFFF"/>
                <w:lang w:val="uk-UA"/>
              </w:rPr>
              <w:t>?...</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Дослідні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Варіант 1. Виконаня вправи „Мисленнєві карти”.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Стенлі Мілграм запропонував концепцію "психологічних карт" для дослідження вподобання людиною міського довкілля. Ви можете адаптувати цей метод для того, щоб зрозуміти, які установки сприйняття маєте ви інші стосовно певного локального міського простіру (наприклад, ваше університетське містечко, або парк, можливо Стрийський тощо).</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Інструкція:</w:t>
            </w:r>
            <w:r w:rsidRPr="006A533C">
              <w:rPr>
                <w:rFonts w:ascii="Times New Roman" w:hAnsi="Times New Roman" w:cs="Times New Roman"/>
                <w:sz w:val="20"/>
                <w:szCs w:val="20"/>
                <w:shd w:val="clear" w:color="auto" w:fill="FFFFFF"/>
                <w:lang w:val="uk-UA"/>
              </w:rPr>
              <w:t xml:space="preserve"> приготуйте папір, кольорові фломастери. Об’єднайтеся в групи по 2-4 особи, які орієнтовно добре знають той, чи інший локальний міський простір (студенське містечко, парк, частину вулиці, маршрут трамваю тощо). Метод ґрунтуєтья на зображенні карти (наприклад, університетского містечка). Головне, щоб людина малювала містечко так, як його бачить, не прагнула до географічної точності. Спочатку намалюйте карту університетського містечка самі. Не показуйте іншим свою карту, доки вони не намалюють свої власні. Аналіз трьох карт трьох (чотирьох) осіб: 1. Чи є які-небудь об'єкти або межі, які нанесені на всі три-чотири карти? Якщо є, то які? 2. Чи представлені деякі ділянки та будівлі  містечка на картах у збільшенму вигляді, а які у зменшеному? Якщо так, то як ці виділені частини карти відображають інтереси та види діяльності людини, що намалювала дану карту? 3. Які об'єкти не відображені на картах? 4. Крім того, що є пропущені деякі об'єкти, чи є на картах будь-які ін</w:t>
            </w:r>
            <w:r>
              <w:rPr>
                <w:rFonts w:ascii="Times New Roman" w:hAnsi="Times New Roman" w:cs="Times New Roman"/>
                <w:sz w:val="20"/>
                <w:szCs w:val="20"/>
                <w:shd w:val="clear" w:color="auto" w:fill="FFFFFF"/>
                <w:lang w:val="uk-UA"/>
              </w:rPr>
              <w:t>ші закономірності, спотворення?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Варіант 2.</w:t>
            </w:r>
            <w:r w:rsidRPr="006A533C">
              <w:rPr>
                <w:rFonts w:ascii="Times New Roman" w:hAnsi="Times New Roman" w:cs="Times New Roman"/>
                <w:sz w:val="20"/>
                <w:szCs w:val="20"/>
                <w:shd w:val="clear" w:color="auto" w:fill="FFFFFF"/>
                <w:lang w:val="uk-UA"/>
              </w:rPr>
              <w:t xml:space="preserve"> Проаналізуйте методи впливу, які використовують у рекламі за схемою: зараження; навіювання; переконання; наслідування. Якісь з цих методів ви вже використовували неусвідомленоу стосунку до інших, а які з цих методів застосовували до вас?</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Індивідуальні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Міні - творчі роботи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Інтерпретація інших людей: приписування причин внутрішнім (диспозиційним) чи зовнішнім (ситуативним) факторам.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Особистісна самоефективність.</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Реферати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Теорія когнітивного диссонансу – найвпливовіша теоретична модель зміни установок та поведінки.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Негативні соціальні вчинки та установки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lastRenderedPageBreak/>
              <w:t>Втягування у секти: протистояння маніпуляціям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 xml:space="preserve"> Анотація прочитаного з розділу праці</w:t>
            </w:r>
          </w:p>
          <w:p w:rsidR="00AE4D64" w:rsidRPr="006853F8"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Майерс Д. Социальная психология. – СПб.: Питер, 2007. Глава 4. Чому вчинки впливають на установки – URL : http://vdushe.narod.ru/D._Majers_part1_.pdf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AE4D64" w:rsidRDefault="00AE4D64" w:rsidP="00AE4D64">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1, </w:t>
            </w:r>
            <w:r w:rsidR="00824971">
              <w:rPr>
                <w:rFonts w:ascii="Times New Roman" w:eastAsia="Times New Roman" w:hAnsi="Times New Roman"/>
                <w:sz w:val="20"/>
                <w:szCs w:val="20"/>
                <w:lang w:val="uk-UA"/>
              </w:rPr>
              <w:t>4</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Pr>
                <w:rStyle w:val="FontStyle58"/>
                <w:sz w:val="20"/>
                <w:szCs w:val="20"/>
                <w:lang w:val="uk-UA"/>
              </w:rPr>
              <w:t xml:space="preserve"> </w:t>
            </w:r>
            <w:r w:rsidRPr="0075737C">
              <w:rPr>
                <w:rFonts w:ascii="Times New Roman" w:hAnsi="Times New Roman" w:cs="Times New Roman"/>
                <w:b/>
                <w:sz w:val="20"/>
                <w:szCs w:val="20"/>
              </w:rPr>
              <w:t>Тема 6. Особистість у диверситивній культурі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Людська природа та культурна диверситивність</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-Підходи до вивчення гендерно-рольової поведінки</w:t>
            </w:r>
          </w:p>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sz w:val="20"/>
                <w:szCs w:val="20"/>
              </w:rPr>
              <w:t>-Гендерні особливості соціальної поведінки</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6</w:t>
            </w: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rPr>
                <w:rStyle w:val="FontStyle58"/>
                <w:bCs w:val="0"/>
                <w:sz w:val="20"/>
                <w:szCs w:val="20"/>
                <w:lang w:val="uk-UA"/>
              </w:rPr>
            </w:pPr>
            <w:r w:rsidRPr="00A0785D">
              <w:rPr>
                <w:rStyle w:val="FontStyle58"/>
                <w:bCs w:val="0"/>
                <w:sz w:val="20"/>
                <w:szCs w:val="20"/>
                <w:lang w:val="uk-UA"/>
              </w:rPr>
              <w:t>Тема 6.</w:t>
            </w:r>
            <w:r>
              <w:rPr>
                <w:rStyle w:val="FontStyle58"/>
                <w:bCs w:val="0"/>
                <w:sz w:val="20"/>
                <w:szCs w:val="20"/>
                <w:lang w:val="uk-UA"/>
              </w:rPr>
              <w:t xml:space="preserve"> Особистість у диверситивній культурі</w:t>
            </w:r>
          </w:p>
          <w:p w:rsidR="00AE4D64" w:rsidRPr="0075737C" w:rsidRDefault="00AE4D64" w:rsidP="00AB23E2">
            <w:pPr>
              <w:rPr>
                <w:rStyle w:val="FontStyle58"/>
                <w:bCs w:val="0"/>
                <w:sz w:val="20"/>
                <w:szCs w:val="20"/>
                <w:lang w:val="uk-UA"/>
              </w:rPr>
            </w:pPr>
            <w:r w:rsidRPr="0075737C">
              <w:rPr>
                <w:rStyle w:val="FontStyle58"/>
                <w:bCs w:val="0"/>
                <w:sz w:val="20"/>
                <w:szCs w:val="20"/>
                <w:lang w:val="uk-UA"/>
              </w:rPr>
              <w:t>Запитання для контрольної роботи ( 1год):</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1.Назвіть соціокультурні детермінанти особистісного простору, наприклад, японців. – URL : ht</w:t>
            </w:r>
            <w:r>
              <w:rPr>
                <w:rStyle w:val="FontStyle58"/>
                <w:b w:val="0"/>
                <w:bCs w:val="0"/>
                <w:sz w:val="20"/>
                <w:szCs w:val="20"/>
                <w:lang w:val="uk-UA"/>
              </w:rPr>
              <w: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2.Що таке соціокультурна ідентичність особи, з позиції критичного осмислення матеріалу відео – URL : https://www.youtube.com/watch?...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3.Як уникнути полюсів фемінності-маскулінності у соціалізації дівчаток через відеоігри? (на основі аналізу TED теми: «Чому б не зробити відео ігри для дівчаток?»  (Why not make video games for girls? ). – URL : https://www.ted.com/talks/brenda_laurel_on_making_games_for_girls/transcript</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Дослідні завдання</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Варіант І. Дослідіть особистість за шкалою «маскулін</w:t>
            </w:r>
            <w:r>
              <w:rPr>
                <w:rFonts w:ascii="Times New Roman" w:hAnsi="Times New Roman" w:cs="Times New Roman"/>
                <w:sz w:val="20"/>
                <w:szCs w:val="20"/>
                <w:lang w:val="uk-UA"/>
              </w:rPr>
              <w:t>ність-фемінність» методики FPI.</w:t>
            </w:r>
          </w:p>
          <w:p w:rsidR="00AE4D64"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Інструкція.Уважно прочитайте твердження  та зазначте, будь ласка, відповідь „так” або „ні”.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 xml:space="preserve">Ключ: </w:t>
            </w:r>
            <w:r w:rsidRPr="006A533C">
              <w:rPr>
                <w:rFonts w:ascii="Times New Roman" w:hAnsi="Times New Roman" w:cs="Times New Roman"/>
                <w:sz w:val="20"/>
                <w:szCs w:val="20"/>
                <w:lang w:val="uk-UA"/>
              </w:rPr>
              <w:t>відповіді «так» на запитання 2, 4, 6,8,9,10,11,12,14,15 оцінюються в 1 бал, відповіді «ні»- на запитання 1, 3, 5,7,13  оцінюються в 1 бал. Неспівпадіння відповіді з ключем 0 балів. Високі оцінки по даній шкалі – від 11-15 балів, вказують на перебіг психічних процесів за чоловічим типом, а низькі, в діапазоні від 1-5 балів – за жіночим. Середні показники 6-10 балів вказують на застосування особою різних стратегій поведінки, т.з андрогінність, або соціальну гнучкість поєднання маскулінних та фемінних типологічних рис.</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Чоловічий (маскулінний) тип</w:t>
            </w:r>
            <w:r w:rsidRPr="006A533C">
              <w:rPr>
                <w:rFonts w:ascii="Times New Roman" w:hAnsi="Times New Roman" w:cs="Times New Roman"/>
                <w:sz w:val="20"/>
                <w:szCs w:val="20"/>
                <w:lang w:val="uk-UA"/>
              </w:rPr>
              <w:t xml:space="preserve"> свідчить про виражену здатність протистояти негараздам, згуртовувати оточуючих, надихати на досягнення цілей,</w:t>
            </w:r>
            <w:r>
              <w:rPr>
                <w:rFonts w:ascii="Times New Roman" w:hAnsi="Times New Roman" w:cs="Times New Roman"/>
                <w:sz w:val="20"/>
                <w:szCs w:val="20"/>
                <w:lang w:val="uk-UA"/>
              </w:rPr>
              <w:t xml:space="preserve"> вказує на твердість характеру.</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Жіночий (фемінний) тип</w:t>
            </w:r>
            <w:r w:rsidRPr="006A533C">
              <w:rPr>
                <w:rFonts w:ascii="Times New Roman" w:hAnsi="Times New Roman" w:cs="Times New Roman"/>
                <w:sz w:val="20"/>
                <w:szCs w:val="20"/>
                <w:lang w:val="uk-UA"/>
              </w:rPr>
              <w:t xml:space="preserve"> притаманний людині, на яку розраховують близькі, друзі, колеги, проте в ситуаціях, що </w:t>
            </w:r>
            <w:r w:rsidRPr="006A533C">
              <w:rPr>
                <w:rFonts w:ascii="Times New Roman" w:hAnsi="Times New Roman" w:cs="Times New Roman"/>
                <w:sz w:val="20"/>
                <w:szCs w:val="20"/>
                <w:lang w:val="uk-UA"/>
              </w:rPr>
              <w:lastRenderedPageBreak/>
              <w:t>вимагають взяти на себе відповідальність, керівництво, виявити наполегливість, такий тип схильний доручати</w:t>
            </w:r>
            <w:r>
              <w:rPr>
                <w:rFonts w:ascii="Times New Roman" w:hAnsi="Times New Roman" w:cs="Times New Roman"/>
                <w:sz w:val="20"/>
                <w:szCs w:val="20"/>
                <w:lang w:val="uk-UA"/>
              </w:rPr>
              <w:t xml:space="preserve"> вирішення вагомих справ іншим.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Андрогінний (змішаний) тип</w:t>
            </w:r>
            <w:r w:rsidRPr="006A533C">
              <w:rPr>
                <w:rFonts w:ascii="Times New Roman" w:hAnsi="Times New Roman" w:cs="Times New Roman"/>
                <w:sz w:val="20"/>
                <w:szCs w:val="20"/>
                <w:lang w:val="uk-UA"/>
              </w:rPr>
              <w:t xml:space="preserve"> свідчить про застосування стратегій як маскулінного так і фемінного типів. Наприклад, здатність протистояти негараздам, згуртовувати оточуючих, що вказує на твердість характеру може поєднуватися з бажанням розділити власну відповідальність з інши</w:t>
            </w:r>
            <w:r>
              <w:rPr>
                <w:rFonts w:ascii="Times New Roman" w:hAnsi="Times New Roman" w:cs="Times New Roman"/>
                <w:sz w:val="20"/>
                <w:szCs w:val="20"/>
                <w:lang w:val="uk-UA"/>
              </w:rPr>
              <w:t>ми, чи переадресувати її іншим.</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Індивідуальні завдання за вибором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 xml:space="preserve">(умови виконаня </w:t>
            </w:r>
            <w:r>
              <w:rPr>
                <w:rFonts w:ascii="Times New Roman" w:hAnsi="Times New Roman" w:cs="Times New Roman"/>
                <w:sz w:val="20"/>
                <w:szCs w:val="20"/>
                <w:lang w:val="uk-UA"/>
              </w:rPr>
              <w:t>та оформлення вкінці методички)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Міні-творчі роботи</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Дослідження явища «фейсизму» у пресі. Студентам пропонують переглянути різні газети, журнали. На вибір : кілька номерів (2-4) універсального журналу чи газети однієї назви, що виходила впродовж тижня (місяця, року). Після цього занотувати відповідь на запитання : Скільки фотокарток чоловіків, жінок ви налічили в газеті?. Які тематичні підписи мають фото жінок та чоловіків? Які саме соціальні ролі (формальні, неформальні, офіційні, неофіційні) фіксують ці фото чоловіків та жін</w:t>
            </w:r>
            <w:r>
              <w:rPr>
                <w:rFonts w:ascii="Times New Roman" w:hAnsi="Times New Roman" w:cs="Times New Roman"/>
                <w:sz w:val="20"/>
                <w:szCs w:val="20"/>
                <w:lang w:val="uk-UA"/>
              </w:rPr>
              <w:t>ок. Де тут ви вбачаєте фейсизм?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Відповіді зафіксуйте у табличці. Долучіть вирізки та фото до таблички як додатки А,Б, В і т.д. та зробі</w:t>
            </w:r>
            <w:r>
              <w:rPr>
                <w:rFonts w:ascii="Times New Roman" w:hAnsi="Times New Roman" w:cs="Times New Roman"/>
                <w:sz w:val="20"/>
                <w:szCs w:val="20"/>
                <w:lang w:val="uk-UA"/>
              </w:rPr>
              <w:t>ть посилання на них у табличці.</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Реферати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Стать у психоаналізі.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Вплив на поширеність секси</w:t>
            </w:r>
            <w:r>
              <w:rPr>
                <w:rFonts w:ascii="Times New Roman" w:hAnsi="Times New Roman" w:cs="Times New Roman"/>
                <w:sz w:val="20"/>
                <w:szCs w:val="20"/>
                <w:lang w:val="uk-UA"/>
              </w:rPr>
              <w:t>зму засобів масової інформації.</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Аналіз книги, статті (на вибір)</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Міркування про стать у контекті радикального феміністького підходу у праці Мілет К. «Сексуальна політика» / Пер. з англ..</w:t>
            </w:r>
            <w:r>
              <w:rPr>
                <w:rFonts w:ascii="Times New Roman" w:hAnsi="Times New Roman" w:cs="Times New Roman"/>
                <w:sz w:val="20"/>
                <w:szCs w:val="20"/>
                <w:lang w:val="uk-UA"/>
              </w:rPr>
              <w:t xml:space="preserve"> – К.: Основи, 1998. – 619 с.  </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Сімона все пояснить: 10 уроків для тінейджерок від авторки «Другої статі». – URL : https://bokmal.c</w:t>
            </w:r>
            <w:r>
              <w:rPr>
                <w:rFonts w:ascii="Times New Roman" w:hAnsi="Times New Roman" w:cs="Times New Roman"/>
                <w:sz w:val="20"/>
                <w:szCs w:val="20"/>
                <w:lang w:val="uk-UA"/>
              </w:rPr>
              <w:t>om.ua/books/simona-knows-better</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Напишіть «Лист до автора»</w:t>
            </w:r>
          </w:p>
          <w:p w:rsidR="00AE4D64" w:rsidRPr="006853F8"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Висловіться на тему соціокультурних відмінностей проблеми, яка розглядається у статті: Application of the theory of planned behavior in academic cheating research: a cross-cultural comparison [Електронний ресурс] // Chudzicka-Czupała A., Grabowski D., Mello A. L., Kuntz J., Zaharia D., Hapon N., Lupina-Wegener A., Börü D.. – Ethics &amp; Behavior. – 2015. – Volume 26. Issue 8. – URL : https://www.researchgate.net/publication/291697952_Application_of_the_Theory_of_Planned_Behavior_in_Academic_Cheating_Research-Cross-Cultural_Comparison</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E4D64">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68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w:t>
            </w:r>
          </w:p>
        </w:tc>
        <w:tc>
          <w:tcPr>
            <w:tcW w:w="1990" w:type="dxa"/>
            <w:gridSpan w:val="3"/>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1"/>
          <w:wAfter w:w="498"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Модуль 3. Соціальна психологія спілкування  та міжособистісних відносин.</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-Основні характеристики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-Вплив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-Зміст повідомлення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Канал передачі інформації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-Адресат повідомлення (аудиторія)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Приклади соціально-психологічних </w:t>
            </w:r>
            <w:proofErr w:type="gramStart"/>
            <w:r w:rsidRPr="0075737C">
              <w:rPr>
                <w:rFonts w:ascii="Times New Roman" w:hAnsi="Times New Roman" w:cs="Times New Roman"/>
                <w:sz w:val="20"/>
                <w:szCs w:val="20"/>
              </w:rPr>
              <w:t>досліджень  в</w:t>
            </w:r>
            <w:proofErr w:type="gramEnd"/>
            <w:r w:rsidRPr="0075737C">
              <w:rPr>
                <w:rFonts w:ascii="Times New Roman" w:hAnsi="Times New Roman" w:cs="Times New Roman"/>
                <w:sz w:val="20"/>
                <w:szCs w:val="20"/>
              </w:rPr>
              <w:t xml:space="preserve"> галузі переконань</w:t>
            </w:r>
          </w:p>
          <w:p w:rsidR="00AE4D64" w:rsidRPr="006853F8" w:rsidRDefault="00AE4D64" w:rsidP="00AB23E2">
            <w:pPr>
              <w:spacing w:line="240" w:lineRule="auto"/>
              <w:ind w:firstLine="720"/>
              <w:rPr>
                <w:rFonts w:ascii="Times New Roman" w:hAnsi="Times New Roman" w:cs="Times New Roman"/>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w:t>
            </w:r>
            <w:r w:rsidR="00AE4D64">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226" w:type="dxa"/>
            <w:gridSpan w:val="7"/>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7</w:t>
            </w: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Style w:val="FontStyle58"/>
                <w:bCs w:val="0"/>
                <w:sz w:val="20"/>
                <w:szCs w:val="20"/>
                <w:lang w:val="uk-UA"/>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shd w:val="clear" w:color="auto" w:fill="FFFFFF"/>
              <w:overflowPunct w:val="0"/>
              <w:autoSpaceDE w:val="0"/>
              <w:autoSpaceDN w:val="0"/>
              <w:adjustRightInd w:val="0"/>
              <w:spacing w:line="240" w:lineRule="auto"/>
              <w:rPr>
                <w:rStyle w:val="FontStyle58"/>
                <w:bCs w:val="0"/>
                <w:sz w:val="20"/>
                <w:szCs w:val="20"/>
                <w:lang w:val="uk-UA"/>
              </w:rPr>
            </w:pPr>
            <w:r w:rsidRPr="0075737C">
              <w:rPr>
                <w:rStyle w:val="FontStyle58"/>
                <w:bCs w:val="0"/>
                <w:sz w:val="20"/>
                <w:szCs w:val="20"/>
                <w:lang w:val="uk-UA"/>
              </w:rPr>
              <w:t>Запитання для дискусії: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 xml:space="preserve">1. Перелічіть основні характеристики спілкування?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2. Які складові переконання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3. Що таке кредитність комунікатора?</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4. Який ефект обумовлює „некредитний” комунікатор?</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5. Що таке ефект „активації страху”?</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6. Що таке однобічна та повна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7. Коли інформація є більш переконливою (на прикладі ефектів „первинності” та „вторинності”)?</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8. Які існують канали передачі інформації?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9. Найбільш ефективною для переконання є активно пережита чи пасивно сприйнята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10. Найбільш ефективним для переконання є особистий контакт з комунікатором чи вплив ЗМІ?</w:t>
            </w:r>
          </w:p>
          <w:p w:rsidR="00AE4D64"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11. Що ви знаєте про переконливість простих та складних повідомлень в каналах комунікації (відеозапис, аудіозапис, друкований текст)?</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Дослідні завдання:</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Варіант 1. Опитувальники спілкування, комунікації.</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Індивідуальні завдання (за вибором):</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Реферати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Принципи переконання та групового впливу  на прикладі втягування у секти.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Сила впливу групи на формування поведінки її членів (алкоголізація, тютюнокуріння, наркотики).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xml:space="preserve">Аналіз розвідки: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Джонс Р. Третья волна // Пайнс Э., Маслач К. Практикум по социальной п сихологии. – СПб.: Питер Ком, 2000.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С. 260-276.</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lastRenderedPageBreak/>
              <w:t>Психологічний аналіз:</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Подумайте над способами протистояння  рекламним  впливам.</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Розгляньте особливості переконання незацікавленої та незацікавленої аудиторій.</w:t>
            </w:r>
          </w:p>
          <w:p w:rsidR="00AE4D64" w:rsidRPr="006853F8"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Ефекти прикладних дослідженнь у галузі соціальних переконань та впливів.</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1, 4, 22, 24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Тема 8.</w:t>
            </w:r>
            <w:r w:rsidRPr="0075737C">
              <w:rPr>
                <w:rFonts w:ascii="Times New Roman" w:hAnsi="Times New Roman" w:cs="Times New Roman"/>
                <w:b/>
                <w:bCs/>
                <w:i/>
                <w:sz w:val="20"/>
                <w:szCs w:val="20"/>
                <w:lang w:val="uk-UA"/>
              </w:rPr>
              <w:t xml:space="preserve"> </w:t>
            </w:r>
            <w:r w:rsidRPr="0075737C">
              <w:rPr>
                <w:rFonts w:ascii="Times New Roman" w:hAnsi="Times New Roman" w:cs="Times New Roman"/>
                <w:b/>
                <w:bCs/>
                <w:sz w:val="20"/>
                <w:szCs w:val="20"/>
                <w:lang w:val="uk-UA"/>
              </w:rPr>
              <w:t>Агресія: деструктивна взаємодія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
                <w:bCs/>
                <w:sz w:val="20"/>
                <w:szCs w:val="20"/>
                <w:lang w:val="uk-UA"/>
              </w:rPr>
              <w:t>-</w:t>
            </w:r>
            <w:r w:rsidRPr="0075737C">
              <w:rPr>
                <w:rFonts w:ascii="Times New Roman" w:hAnsi="Times New Roman" w:cs="Times New Roman"/>
                <w:bCs/>
                <w:sz w:val="20"/>
                <w:szCs w:val="20"/>
                <w:lang w:val="uk-UA"/>
              </w:rPr>
              <w:t>Поширеність агресії та її види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-Аналіз причин агресії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-Психологічні теорії агресії</w:t>
            </w:r>
          </w:p>
          <w:p w:rsidR="00AE4D64" w:rsidRPr="0075737C" w:rsidRDefault="00AE4D64" w:rsidP="00AB23E2">
            <w:pPr>
              <w:rPr>
                <w:rStyle w:val="FontStyle58"/>
                <w:sz w:val="20"/>
                <w:szCs w:val="20"/>
                <w:lang w:val="uk-UA"/>
              </w:rPr>
            </w:pPr>
            <w:r w:rsidRPr="0075737C">
              <w:rPr>
                <w:rFonts w:ascii="Times New Roman" w:hAnsi="Times New Roman" w:cs="Times New Roman"/>
                <w:bCs/>
                <w:sz w:val="20"/>
                <w:szCs w:val="20"/>
                <w:lang w:val="uk-UA"/>
              </w:rPr>
              <w:t>-Послаблення агресії</w:t>
            </w:r>
          </w:p>
          <w:p w:rsidR="00AE4D64" w:rsidRPr="006853F8" w:rsidRDefault="00AE4D64" w:rsidP="00AB23E2">
            <w:pPr>
              <w:ind w:firstLine="709"/>
              <w:rPr>
                <w:rStyle w:val="FontStyle58"/>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824971">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8</w:t>
            </w:r>
          </w:p>
        </w:tc>
      </w:tr>
      <w:tr w:rsidR="00AE4D64" w:rsidRPr="006853F8" w:rsidTr="00383C6B">
        <w:trPr>
          <w:gridAfter w:val="4"/>
          <w:wAfter w:w="719" w:type="dxa"/>
          <w:trHeight w:val="126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b/>
                <w:bCs/>
                <w:sz w:val="20"/>
                <w:szCs w:val="20"/>
                <w:lang w:val="uk-UA"/>
              </w:rPr>
              <w:t>Тема 8. Агресія: деструктивна взаємодія</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Запитання для дискусії: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агресія, які  її види розріз</w:t>
            </w:r>
            <w:r>
              <w:rPr>
                <w:rFonts w:ascii="Times New Roman" w:hAnsi="Times New Roman" w:cs="Times New Roman"/>
                <w:bCs/>
                <w:sz w:val="20"/>
                <w:szCs w:val="20"/>
                <w:lang w:val="uk-UA"/>
              </w:rPr>
              <w:t>няють?</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Хто є авторами теорії інстинктивної агресії?  </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 розглядають природ</w:t>
            </w:r>
            <w:r>
              <w:rPr>
                <w:rFonts w:ascii="Times New Roman" w:hAnsi="Times New Roman" w:cs="Times New Roman"/>
                <w:bCs/>
                <w:sz w:val="20"/>
                <w:szCs w:val="20"/>
                <w:lang w:val="uk-UA"/>
              </w:rPr>
              <w:t>у агресії еволюційні психологи?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Якими є чинники агресії в руслі біологічних теорій?</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психологічної теорії фрустрації-агр</w:t>
            </w:r>
            <w:r>
              <w:rPr>
                <w:rFonts w:ascii="Times New Roman" w:hAnsi="Times New Roman" w:cs="Times New Roman"/>
                <w:bCs/>
                <w:sz w:val="20"/>
                <w:szCs w:val="20"/>
                <w:lang w:val="uk-UA"/>
              </w:rPr>
              <w:t>есії Дж. Долларда та Н.Міллера?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концепції заміщеної агресії Л.Берковіца?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„відносна депривація”, чи вплива</w:t>
            </w:r>
            <w:r>
              <w:rPr>
                <w:rFonts w:ascii="Times New Roman" w:hAnsi="Times New Roman" w:cs="Times New Roman"/>
                <w:bCs/>
                <w:sz w:val="20"/>
                <w:szCs w:val="20"/>
                <w:lang w:val="uk-UA"/>
              </w:rPr>
              <w:t>є вона на агресивне реаґування?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теорії соціального научіння агресії?</w:t>
            </w:r>
          </w:p>
          <w:p w:rsidR="00AE4D64"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Чи культура пригнічує аутентичність особистості у вияві емоцій? Основні позиції відео «Культурні відмінності у регуляції емоцій». –URL : </w:t>
            </w:r>
            <w:hyperlink r:id="rId16" w:history="1">
              <w:r w:rsidRPr="00C05F87">
                <w:rPr>
                  <w:rStyle w:val="a4"/>
                  <w:rFonts w:ascii="Times New Roman" w:hAnsi="Times New Roman" w:cs="Times New Roman"/>
                  <w:bCs/>
                  <w:sz w:val="20"/>
                  <w:szCs w:val="20"/>
                  <w:lang w:val="uk-UA"/>
                </w:rPr>
                <w:t>https://postnauka.ru/video/77335</w:t>
              </w:r>
            </w:hyperlink>
          </w:p>
          <w:p w:rsidR="00AE4D64" w:rsidRPr="006A533C" w:rsidRDefault="00AE4D64" w:rsidP="006A533C">
            <w:pPr>
              <w:rPr>
                <w:rFonts w:ascii="Times New Roman" w:hAnsi="Times New Roman" w:cs="Times New Roman"/>
                <w:b/>
                <w:bCs/>
                <w:sz w:val="20"/>
                <w:szCs w:val="20"/>
                <w:lang w:val="uk-UA"/>
              </w:rPr>
            </w:pPr>
            <w:r w:rsidRPr="006A533C">
              <w:rPr>
                <w:rFonts w:ascii="Times New Roman" w:hAnsi="Times New Roman" w:cs="Times New Roman"/>
                <w:b/>
                <w:bCs/>
                <w:sz w:val="20"/>
                <w:szCs w:val="20"/>
                <w:lang w:val="uk-UA"/>
              </w:rPr>
              <w:t>Дослідні завдання</w:t>
            </w:r>
          </w:p>
          <w:p w:rsidR="00AE4D64"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1.</w:t>
            </w:r>
            <w:r w:rsidRPr="006A533C">
              <w:rPr>
                <w:rFonts w:ascii="Times New Roman" w:hAnsi="Times New Roman" w:cs="Times New Roman"/>
                <w:bCs/>
                <w:sz w:val="20"/>
                <w:szCs w:val="20"/>
                <w:lang w:val="uk-UA"/>
              </w:rPr>
              <w:t xml:space="preserve"> А. Визначте особисті оцінки агресії</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Б. Порівняйте ваші бали з балами</w:t>
            </w:r>
            <w:r>
              <w:rPr>
                <w:rFonts w:ascii="Times New Roman" w:hAnsi="Times New Roman" w:cs="Times New Roman"/>
                <w:bCs/>
                <w:sz w:val="20"/>
                <w:szCs w:val="20"/>
                <w:lang w:val="uk-UA"/>
              </w:rPr>
              <w:t xml:space="preserve"> інших студентів з вашої групи.</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В. Якщо в оцінках існують розбіжності,</w:t>
            </w:r>
            <w:r>
              <w:rPr>
                <w:rFonts w:ascii="Times New Roman" w:hAnsi="Times New Roman" w:cs="Times New Roman"/>
                <w:bCs/>
                <w:sz w:val="20"/>
                <w:szCs w:val="20"/>
                <w:lang w:val="uk-UA"/>
              </w:rPr>
              <w:t xml:space="preserve"> то для яких видів поведінки? .</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Д. Яка причина цих розбіжностей? Тобто чим ваше основне визначення агресії відрізняється від визначенн</w:t>
            </w:r>
            <w:r>
              <w:rPr>
                <w:rFonts w:ascii="Times New Roman" w:hAnsi="Times New Roman" w:cs="Times New Roman"/>
                <w:bCs/>
                <w:sz w:val="20"/>
                <w:szCs w:val="20"/>
                <w:lang w:val="uk-UA"/>
              </w:rPr>
              <w:t>я, використаного іншою людиною?</w:t>
            </w:r>
          </w:p>
          <w:p w:rsidR="00AE4D64" w:rsidRPr="006853F8"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2.</w:t>
            </w:r>
            <w:r w:rsidRPr="006A533C">
              <w:rPr>
                <w:rFonts w:ascii="Times New Roman" w:hAnsi="Times New Roman" w:cs="Times New Roman"/>
                <w:bCs/>
                <w:sz w:val="20"/>
                <w:szCs w:val="20"/>
                <w:lang w:val="uk-UA"/>
              </w:rPr>
              <w:t xml:space="preserve"> Знайдіть теоретичне обґрунтування для пояснення конкретного випадку насильства Тернер Ч.У., Лэйтон Дж.Ф., Саймонс Л.С. Полевые исследования агрессивного поведения: стимуляторы агрессии, обозримость жертвы и подача автомобильных сигналов // Пайнс Э., Маслач К. Практикум по социальной психологии.– С. 367-385. [3, с.409-410]. – URL : </w:t>
            </w:r>
            <w:r w:rsidRPr="006A533C">
              <w:rPr>
                <w:rFonts w:ascii="Times New Roman" w:hAnsi="Times New Roman" w:cs="Times New Roman"/>
                <w:bCs/>
                <w:sz w:val="20"/>
                <w:szCs w:val="20"/>
                <w:lang w:val="uk-UA"/>
              </w:rPr>
              <w:lastRenderedPageBreak/>
              <w:t>http://psy.knlu.kyiv.ua/wp-content/uploads/2015/10/pains_e_maslach_k_praktikum_po_socialnoi_psihologii.pdf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Тема9: Альтруїзм у міжособистісних взаєминах</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Альтруїзм як просоціальна поведінка та конструктивна взаємодія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Соціологічний та еволюційний підходи до пояснення альтруїзму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-Експериментальне вивчення диспозиційних та ситуативних чинників альтруїзму</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sz w:val="20"/>
                <w:szCs w:val="20"/>
              </w:rPr>
              <w:t>-Особистісні чинники надання допомоги</w:t>
            </w: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23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Тема9: Альтруїзм у міжособистісних взаєминах</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Запитання для дискусії: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Що таке альтруїзм, які існують підходи до його вивчення?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Який зміст психологічної теорії соціального обміну?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Про що йдеться в концепції альтруїзму як замаскованого еґоїзму?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Які дві соціальні норми мотивують альтруїзм?</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Як впливають на вияв допомоги ситуативні чинники, наприклад кількість </w:t>
            </w:r>
            <w:proofErr w:type="gramStart"/>
            <w:r w:rsidRPr="0075737C">
              <w:rPr>
                <w:rFonts w:ascii="Times New Roman" w:hAnsi="Times New Roman" w:cs="Times New Roman"/>
                <w:sz w:val="20"/>
                <w:szCs w:val="20"/>
              </w:rPr>
              <w:t>очевидців ?</w:t>
            </w:r>
            <w:proofErr w:type="gramEnd"/>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 впливає хороший настрій на надання допомоги (Е.Айзен, Д.Доліньскі)?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Чи впливає релігійність особи на просоціальну поведінку?</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Чи можна навчитися альтруїзму, що таке моральна інклюзія?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b/>
                <w:sz w:val="20"/>
                <w:szCs w:val="20"/>
                <w:lang w:val="uk-UA"/>
              </w:rPr>
              <w:t>Варіант 1.</w:t>
            </w:r>
            <w:r w:rsidRPr="00130166">
              <w:rPr>
                <w:rFonts w:ascii="Times New Roman" w:hAnsi="Times New Roman" w:cs="Times New Roman"/>
                <w:sz w:val="20"/>
                <w:szCs w:val="20"/>
                <w:lang w:val="uk-UA"/>
              </w:rPr>
              <w:t xml:space="preserve"> Діагностика особистих установок «альтруїзм-егоїзм»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1.Вам часто говорять, що ви більше думаете про інших, ніж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 Вам легше просити за інших, ніж за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3. Вам важко відмовити людям, коли вони вас про щось просять?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4. Ви часто намагаєтесь прислужитися людям, якщо у них трапляється біда чи неприємності?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5. Для себе ви робите що-небудь з більшим задоволенням, ніж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6. Ви прагнете зробити як можна більше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7. Ви впевнені, що найбільша цінність у житті – жити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8. Вам важко заставити себе зробити що-небудь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9. Ваша відмінна риса – безкорисливість?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10. Ви впевнені, що турбота про інших часто обертається шкодою для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lastRenderedPageBreak/>
              <w:t>11. Ви засуждаете людей, які не можуть піклуватися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12. Ви часто просите людей зробити що-небудь з власних корисливих мотивів?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13. Ваша характерна риса – прагнення допомогти іншим людям?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14. Ви вважаєте, що спочатку людина повинна думати про себе, а потім вже про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15. Ви звичайно багато часу приділяєте собі?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16. Ви впевнені, що людині не потрібно нанадто напружуватися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17. Для себе у вас звичайно не вистачає ні сил, ні часу?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18. Вільний час вы використовуєте лише для своих захоплень?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19. Ви можете назвати себе егоїстом?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20. Ви можете прикласти максимальні зусилля лише за хорошу винагороду?</w:t>
            </w:r>
          </w:p>
          <w:p w:rsidR="00AE4D64" w:rsidRPr="00130166" w:rsidRDefault="00AE4D64" w:rsidP="00130166">
            <w:pPr>
              <w:tabs>
                <w:tab w:val="left" w:pos="8685"/>
              </w:tabs>
              <w:rPr>
                <w:rFonts w:ascii="Times New Roman" w:hAnsi="Times New Roman" w:cs="Times New Roman"/>
                <w:sz w:val="20"/>
                <w:szCs w:val="20"/>
                <w:lang w:val="uk-UA"/>
              </w:rPr>
            </w:pPr>
            <w:r>
              <w:rPr>
                <w:rFonts w:ascii="Times New Roman" w:hAnsi="Times New Roman" w:cs="Times New Roman"/>
                <w:sz w:val="20"/>
                <w:szCs w:val="20"/>
                <w:lang w:val="uk-UA"/>
              </w:rPr>
              <w:t>ОБРОБКА ТА</w:t>
            </w:r>
            <w:r w:rsidRPr="00130166">
              <w:rPr>
                <w:rFonts w:ascii="Times New Roman" w:hAnsi="Times New Roman" w:cs="Times New Roman"/>
                <w:sz w:val="20"/>
                <w:szCs w:val="20"/>
                <w:lang w:val="uk-UA"/>
              </w:rPr>
              <w:t xml:space="preserve"> ІНТЕРПРЕТАЦІЯ РЕЗУЛЬТАТІВ Ключ к тесту.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 бал за відпові "так" на запитання 1, 4, 6, 7, 9, 13,17, 2і відповіді "ні" : 5, 8, 10, 12, 14, 16, 18, 20. Знаходимо загальну суму балів.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Чим більша сума балів 10, тим більшою мірою виражений альтруїзм, бажання допомогти людям. І навпаки, чим сума балів менше 10, тим більше у суб'єкта виражена егоїстична тенденція.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Індивідуальні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Міні- творчі роботи: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Дослідження різних способів переконання, які застосовують прохачі (жебраки; особи, що збирають пожертви для благочинних цілей тощо)</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Реферати: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 xml:space="preserve">Вплив гарного настрою на надання допомоги іншим людям  </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Правило взаємного обміну в соціальній поведінці людини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Аналіз частини монографії:</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Гапон Н. Cоціально-філософські проблеми гуманізації соціального простору міста // Актуальні проблеми філософії та соціології. – 2016. – № 12. – С. 28–31. – URL: http://www.apfs.in.ua/v12_2015/9.pdf</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Психологічний аналіз твору мистецтва: повісті, роману, віршів, кінофільму тощо:</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На прикладі програм телебачення проаналізуйте їх вплив на просоціальну (альтруїстичну) поведінку людей. Використайте схему аналізу. [Див. Пайнс Э., Маслач К. Практикум по социальной психологии. – С.484-485]. – URL: : http://psy.knlu.kyiv.ua/wp-content/uploads/2015/10/pains_e_maslach_k_praktikum_po_socialnoi_psihologii.pdf</w:t>
            </w:r>
          </w:p>
          <w:p w:rsidR="00AE4D64" w:rsidRPr="0075737C" w:rsidRDefault="00AE4D64" w:rsidP="00AB23E2">
            <w:pPr>
              <w:tabs>
                <w:tab w:val="left" w:pos="8685"/>
              </w:tabs>
              <w:rPr>
                <w:rFonts w:ascii="Times New Roman" w:hAnsi="Times New Roman" w:cs="Times New Roman"/>
                <w:b/>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824971" w:rsidRDefault="00824971" w:rsidP="00824971">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42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Міжособистісне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-Міжособистісна атракція.</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 Чинники атракції.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Експерименти з дослідж</w:t>
            </w:r>
            <w:r w:rsidR="00824971">
              <w:rPr>
                <w:rFonts w:ascii="Times New Roman" w:hAnsi="Times New Roman" w:cs="Times New Roman"/>
                <w:sz w:val="20"/>
                <w:szCs w:val="20"/>
              </w:rPr>
              <w:t>ення стереотипу фізичної приваб</w:t>
            </w:r>
            <w:r w:rsidRPr="0075737C">
              <w:rPr>
                <w:rFonts w:ascii="Times New Roman" w:hAnsi="Times New Roman" w:cs="Times New Roman"/>
                <w:sz w:val="20"/>
                <w:szCs w:val="20"/>
              </w:rPr>
              <w:t>ливості.</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Любов та прив’язаність.</w:t>
            </w: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84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Міжособистісне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lang w:val="uk-UA"/>
              </w:rPr>
              <w:t>Запитання для дискусії:</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 xml:space="preserve">Яке Ваше ставлення до суджень авторки Валарії Каур про любов як революційний соціотерапевтичний проект у соціумі, що опановує соціальну лють. </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V</w:t>
            </w:r>
            <w:r w:rsidRPr="0075737C">
              <w:rPr>
                <w:rFonts w:ascii="Times New Roman" w:hAnsi="Times New Roman" w:cs="Times New Roman"/>
                <w:sz w:val="20"/>
                <w:szCs w:val="20"/>
                <w:lang w:val="uk-UA"/>
              </w:rPr>
              <w:t xml:space="preserve">. 3 </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proofErr w:type="gramStart"/>
            <w:r w:rsidRPr="0075737C">
              <w:rPr>
                <w:rFonts w:ascii="Times New Roman" w:hAnsi="Times New Roman" w:cs="Times New Roman"/>
                <w:sz w:val="20"/>
                <w:szCs w:val="20"/>
              </w:rPr>
              <w:t>ragehttps</w:t>
            </w:r>
            <w:r w:rsidRPr="0075737C">
              <w:rPr>
                <w:rFonts w:ascii="Times New Roman" w:hAnsi="Times New Roman" w:cs="Times New Roman"/>
                <w:sz w:val="20"/>
                <w:szCs w:val="20"/>
                <w:lang w:val="uk-UA"/>
              </w:rPr>
              <w:t xml:space="preserve"> .</w:t>
            </w:r>
            <w:proofErr w:type="gramEnd"/>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valarie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_3_</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rage</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transcript</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Що ви думаєте про синдром соціальної напруженості хлопців та чому хлопці надають перевагу чоловічій дружбі, ніж дружбі з дівчатами. Аналіз проблем хлопців Філіпом Зімбардо.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zimchallenge</w:t>
            </w:r>
            <w:r>
              <w:rPr>
                <w:rFonts w:ascii="Times New Roman" w:hAnsi="Times New Roman" w:cs="Times New Roman"/>
                <w:sz w:val="20"/>
                <w:szCs w:val="20"/>
                <w:lang w:val="uk-UA"/>
              </w:rPr>
              <w:t>#...</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 xml:space="preserve">Обговорення метафор любові. Любов – це: а) мандрівка; фізична сила (гравітаційна, електромагнітна тощо); б) хвороба; в) </w:t>
            </w:r>
            <w:proofErr w:type="gramStart"/>
            <w:r w:rsidRPr="0075737C">
              <w:rPr>
                <w:rFonts w:ascii="Times New Roman" w:hAnsi="Times New Roman" w:cs="Times New Roman"/>
                <w:sz w:val="20"/>
                <w:szCs w:val="20"/>
              </w:rPr>
              <w:t>божевілля;.</w:t>
            </w:r>
            <w:proofErr w:type="gramEnd"/>
            <w:r w:rsidRPr="0075737C">
              <w:rPr>
                <w:rFonts w:ascii="Times New Roman" w:hAnsi="Times New Roman" w:cs="Times New Roman"/>
                <w:sz w:val="20"/>
                <w:szCs w:val="20"/>
              </w:rPr>
              <w:t xml:space="preserve">г) магія; д) війна. Як людський досвід впливає на таке метафоричне розуміння </w:t>
            </w:r>
            <w:proofErr w:type="gramStart"/>
            <w:r w:rsidRPr="0075737C">
              <w:rPr>
                <w:rFonts w:ascii="Times New Roman" w:hAnsi="Times New Roman" w:cs="Times New Roman"/>
                <w:sz w:val="20"/>
                <w:szCs w:val="20"/>
              </w:rPr>
              <w:t>любові ?</w:t>
            </w:r>
            <w:proofErr w:type="gramEnd"/>
          </w:p>
          <w:p w:rsidR="00AE4D64" w:rsidRPr="00130166" w:rsidRDefault="00AE4D64" w:rsidP="00130166">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Варіант 1. </w:t>
            </w:r>
            <w:r w:rsidRPr="00130166">
              <w:rPr>
                <w:rFonts w:ascii="Times New Roman" w:hAnsi="Times New Roman" w:cs="Times New Roman"/>
                <w:sz w:val="20"/>
                <w:szCs w:val="20"/>
                <w:lang w:val="uk-UA"/>
              </w:rPr>
              <w:t>Тест руки (Hand Test). Автори Е. Вагнер та Б .Брайклін, З. Піотровскі, 1985).</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Інструкція до тесту: </w:t>
            </w:r>
            <w:r w:rsidRPr="00130166">
              <w:rPr>
                <w:rFonts w:ascii="Times New Roman" w:hAnsi="Times New Roman" w:cs="Times New Roman"/>
                <w:sz w:val="20"/>
                <w:szCs w:val="20"/>
                <w:lang w:val="uk-UA"/>
              </w:rPr>
              <w:t>«Уважно розгляньте запропоновані Вам зображення і скажіть, що, на Вашу думку, робить рука знайомої людини?» (див. рис. 1). Кожне зображення руки має мати  чотири варіанти опису. Запишіть ці варіанти опису у табл. 1. Після цього зробіть категоризацію кожного з 40 варіантів опису за допомогою класифікатора*.</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1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 xml:space="preserve">Тема 11. Особливості процесів соціального пізнання </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2. Вплив особистих вражень та очікувань на інтерпретацію подій. </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3. Типові прийоми суджень в умовах недостатньої інформації.</w:t>
            </w: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559"/>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 xml:space="preserve">Тема 11. Особливості процесів соціального пізнання </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Загальні запитання для контрольної роботи (2 год)</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2. Вплив особистих вражень та очікувань на інтерпретацію подій.</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3. Типові прийоми суджень в умовах недостатньої інформації.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4. Ілюзорне мислення: пояснення випадкових подій.</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32"/>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12. Соціальна психологія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-Специфіка соціально-психологічного підходу до вивчення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-Великі соціальні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-Стихійні групи та масові рухи.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-Соціальні рухи.</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17, 19, 20</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05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13. Психологія малої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-Мала група в соціальній психології: поняття, межі, класифікації.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-Психологічна структура та динамічні процеси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-Лідерство в групах</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383C6B" w:rsidRPr="00383C6B" w:rsidTr="00383C6B">
        <w:trPr>
          <w:gridAfter w:val="4"/>
          <w:wAfter w:w="719" w:type="dxa"/>
          <w:trHeight w:val="867"/>
        </w:trPr>
        <w:tc>
          <w:tcPr>
            <w:tcW w:w="797" w:type="dxa"/>
            <w:shd w:val="clear" w:color="auto" w:fill="auto"/>
          </w:tcPr>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383C6B" w:rsidRDefault="00383C6B"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Тема 13. Психологія малої групи</w:t>
            </w:r>
          </w:p>
          <w:p w:rsidR="00383C6B" w:rsidRPr="00383C6B" w:rsidRDefault="00383C6B"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Проаналізуйте структуру групи. Вправа «Груповий торт»</w:t>
            </w:r>
          </w:p>
        </w:tc>
        <w:tc>
          <w:tcPr>
            <w:tcW w:w="1985"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383C6B" w:rsidRPr="006853F8" w:rsidRDefault="00383C6B"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383C6B" w:rsidRDefault="00383C6B"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383C6B" w:rsidRPr="006853F8" w:rsidRDefault="00383C6B"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906"/>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2 год</w:t>
            </w:r>
          </w:p>
        </w:tc>
        <w:tc>
          <w:tcPr>
            <w:tcW w:w="6149" w:type="dxa"/>
            <w:shd w:val="clear" w:color="auto" w:fill="auto"/>
          </w:tcPr>
          <w:p w:rsidR="00AE4D64" w:rsidRPr="00383C6B" w:rsidRDefault="00AE4D64" w:rsidP="00AB23E2">
            <w:pPr>
              <w:tabs>
                <w:tab w:val="left" w:pos="8685"/>
              </w:tabs>
              <w:rPr>
                <w:rFonts w:ascii="Times New Roman" w:hAnsi="Times New Roman" w:cs="Times New Roman"/>
                <w:b/>
                <w:sz w:val="20"/>
                <w:szCs w:val="20"/>
                <w:lang w:val="uk-UA"/>
              </w:rPr>
            </w:pPr>
            <w:r w:rsidRPr="00383C6B">
              <w:rPr>
                <w:rFonts w:ascii="Times New Roman" w:hAnsi="Times New Roman" w:cs="Times New Roman"/>
                <w:b/>
                <w:sz w:val="20"/>
                <w:szCs w:val="20"/>
                <w:lang w:val="uk-UA"/>
              </w:rPr>
              <w:t>Тема 14. Соціальні впливи в малій групі</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b/>
                <w:sz w:val="20"/>
                <w:szCs w:val="20"/>
                <w:lang w:val="uk-UA"/>
              </w:rPr>
              <w:t>-</w:t>
            </w:r>
            <w:r w:rsidRPr="00383C6B">
              <w:rPr>
                <w:rFonts w:ascii="Times New Roman" w:hAnsi="Times New Roman" w:cs="Times New Roman"/>
                <w:sz w:val="20"/>
                <w:szCs w:val="20"/>
                <w:lang w:val="uk-UA"/>
              </w:rPr>
              <w:t>Соціальна фасилітація.</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-Соціальні лінощі.</w:t>
            </w:r>
          </w:p>
          <w:p w:rsidR="00AE4D64" w:rsidRPr="0075737C" w:rsidRDefault="00AE4D64" w:rsidP="00AB23E2">
            <w:pPr>
              <w:tabs>
                <w:tab w:val="left" w:pos="8685"/>
              </w:tabs>
              <w:rPr>
                <w:rFonts w:ascii="Times New Roman" w:hAnsi="Times New Roman" w:cs="Times New Roman"/>
                <w:sz w:val="20"/>
                <w:szCs w:val="20"/>
              </w:rPr>
            </w:pPr>
            <w:r w:rsidRPr="00383C6B">
              <w:rPr>
                <w:rFonts w:ascii="Times New Roman" w:hAnsi="Times New Roman" w:cs="Times New Roman"/>
                <w:sz w:val="20"/>
                <w:szCs w:val="20"/>
                <w:lang w:val="uk-UA"/>
              </w:rPr>
              <w:t>-Деіндивідуалізація</w:t>
            </w:r>
            <w:r w:rsidRPr="0075737C">
              <w:rPr>
                <w:rFonts w:ascii="Times New Roman" w:hAnsi="Times New Roman" w:cs="Times New Roman"/>
                <w:sz w:val="20"/>
                <w:szCs w:val="20"/>
              </w:rPr>
              <w:t>.</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-Групова поляризація.</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Подолання огруплено</w:t>
            </w:r>
            <w:r>
              <w:rPr>
                <w:rFonts w:ascii="Times New Roman" w:hAnsi="Times New Roman" w:cs="Times New Roman"/>
                <w:sz w:val="20"/>
                <w:szCs w:val="20"/>
              </w:rPr>
              <w:t>го мислення: вплив групової мен</w:t>
            </w:r>
            <w:r w:rsidRPr="0075737C">
              <w:rPr>
                <w:rFonts w:ascii="Times New Roman" w:hAnsi="Times New Roman" w:cs="Times New Roman"/>
                <w:sz w:val="20"/>
                <w:szCs w:val="20"/>
              </w:rPr>
              <w:t>шості.</w:t>
            </w: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2160"/>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14.</w:t>
            </w:r>
            <w:r>
              <w:rPr>
                <w:rFonts w:ascii="Times New Roman" w:hAnsi="Times New Roman" w:cs="Times New Roman"/>
                <w:b/>
                <w:sz w:val="20"/>
                <w:szCs w:val="20"/>
              </w:rPr>
              <w:t xml:space="preserve"> Соціальні впливи в малій групі</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З</w:t>
            </w:r>
            <w:r>
              <w:rPr>
                <w:rFonts w:ascii="Times New Roman" w:hAnsi="Times New Roman" w:cs="Times New Roman"/>
                <w:b/>
                <w:sz w:val="20"/>
                <w:szCs w:val="20"/>
                <w:lang w:val="uk-UA"/>
              </w:rPr>
              <w:t>апитання до контрольної роботи (2 год)</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1.Назвіть</w:t>
            </w:r>
            <w:r>
              <w:rPr>
                <w:rFonts w:ascii="Times New Roman" w:hAnsi="Times New Roman" w:cs="Times New Roman"/>
                <w:sz w:val="20"/>
                <w:szCs w:val="20"/>
              </w:rPr>
              <w:t xml:space="preserve"> симптоми огрупленого мислення?</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 xml:space="preserve">2.Який психологічний зміст експерименту М. </w:t>
            </w:r>
            <w:r>
              <w:rPr>
                <w:rFonts w:ascii="Times New Roman" w:hAnsi="Times New Roman" w:cs="Times New Roman"/>
                <w:sz w:val="20"/>
                <w:szCs w:val="20"/>
              </w:rPr>
              <w:t xml:space="preserve">Шерифа, С. Аша тв С. </w:t>
            </w:r>
            <w:proofErr w:type="gramStart"/>
            <w:r>
              <w:rPr>
                <w:rFonts w:ascii="Times New Roman" w:hAnsi="Times New Roman" w:cs="Times New Roman"/>
                <w:sz w:val="20"/>
                <w:szCs w:val="20"/>
              </w:rPr>
              <w:t>Мілґрама ?</w:t>
            </w:r>
            <w:proofErr w:type="gramEnd"/>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3.Що таке феномен плюралістичного невігластва?</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4.Графічно зобразіть моделі варіантів лідерства в групі (організації): директивна, коопера</w:t>
            </w:r>
            <w:r>
              <w:rPr>
                <w:rFonts w:ascii="Times New Roman" w:hAnsi="Times New Roman" w:cs="Times New Roman"/>
                <w:sz w:val="20"/>
                <w:szCs w:val="20"/>
              </w:rPr>
              <w:t>тивна, недирективна.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5.Намалюйте органіграму (формальну структуру) та придумайте соціограму конкретної організації.</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https://st</w:t>
            </w:r>
            <w:r>
              <w:rPr>
                <w:rFonts w:ascii="Times New Roman" w:hAnsi="Times New Roman" w:cs="Times New Roman"/>
                <w:sz w:val="20"/>
                <w:szCs w:val="20"/>
                <w:lang w:val="uk-UA"/>
              </w:rPr>
              <w:t>u</w:t>
            </w:r>
            <w:r w:rsidRPr="0075737C">
              <w:rPr>
                <w:rFonts w:ascii="Times New Roman" w:hAnsi="Times New Roman" w:cs="Times New Roman"/>
                <w:sz w:val="20"/>
                <w:szCs w:val="20"/>
              </w:rPr>
              <w:t>dopedia.ru/11_244761_razvitie-gruppi.html</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15. Конформізм як груповий феномен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Поняття конформізму, й</w:t>
            </w:r>
            <w:r w:rsidR="001A06DB">
              <w:rPr>
                <w:rFonts w:ascii="Times New Roman" w:hAnsi="Times New Roman" w:cs="Times New Roman"/>
                <w:sz w:val="20"/>
                <w:szCs w:val="20"/>
              </w:rPr>
              <w:t>ого сутність як соціально-психо</w:t>
            </w:r>
            <w:r w:rsidRPr="0075737C">
              <w:rPr>
                <w:rFonts w:ascii="Times New Roman" w:hAnsi="Times New Roman" w:cs="Times New Roman"/>
                <w:sz w:val="20"/>
                <w:szCs w:val="20"/>
              </w:rPr>
              <w:t>логічного феномену.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-Класичні експерименти в соціальній психології з дослідження конформізму.</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Умови та причини вияву конформізму.</w:t>
            </w:r>
            <w:r w:rsidRPr="0075737C">
              <w:rPr>
                <w:rFonts w:ascii="Times New Roman" w:hAnsi="Times New Roman" w:cs="Times New Roman"/>
                <w:sz w:val="20"/>
                <w:szCs w:val="20"/>
              </w:rPr>
              <w:br/>
              <w:t>-Особливості вияву конформізму.</w:t>
            </w:r>
          </w:p>
        </w:tc>
        <w:tc>
          <w:tcPr>
            <w:tcW w:w="1985"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9D037A">
        <w:trPr>
          <w:gridAfter w:val="2"/>
          <w:wAfter w:w="573" w:type="dxa"/>
          <w:trHeight w:val="1692"/>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B41887"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15. Конформізм як груповий феномен</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Запитання для дискусії</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Як впливає ти</w:t>
            </w:r>
            <w:r>
              <w:rPr>
                <w:rFonts w:ascii="Times New Roman" w:hAnsi="Times New Roman" w:cs="Times New Roman"/>
                <w:sz w:val="20"/>
                <w:szCs w:val="20"/>
              </w:rPr>
              <w:t>п культури на вияв конформізму?</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Чи потрібно чинити опір конформізму і </w:t>
            </w:r>
            <w:proofErr w:type="gramStart"/>
            <w:r w:rsidRPr="00B41887">
              <w:rPr>
                <w:rFonts w:ascii="Times New Roman" w:hAnsi="Times New Roman" w:cs="Times New Roman"/>
                <w:sz w:val="20"/>
                <w:szCs w:val="20"/>
              </w:rPr>
              <w:t>навіщо ?</w:t>
            </w:r>
            <w:proofErr w:type="gramEnd"/>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Дослідні </w:t>
            </w:r>
            <w:proofErr w:type="gramStart"/>
            <w:r w:rsidRPr="00B41887">
              <w:rPr>
                <w:rFonts w:ascii="Times New Roman" w:hAnsi="Times New Roman" w:cs="Times New Roman"/>
                <w:b/>
                <w:sz w:val="20"/>
                <w:szCs w:val="20"/>
              </w:rPr>
              <w:t>завдання :</w:t>
            </w:r>
            <w:proofErr w:type="gramEnd"/>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 xml:space="preserve">Варіант 1. ГРУППОВИЙ ТОРТ. Метою є аналіз структури вашої групи. Уявіть собі, що нарисований вами у зошиті круг – це діаграма, що представляє членів вашої навчальної, чи дискусійної групи. Розділіть її, як торт, на куски (по одному на людину) Розмір кожної частини повинен відображати розмір вкладу кожної людини в діяльність групи Обов’язково відрежьте кусок кожному, хто брав участь у дискусії, а також </w:t>
            </w:r>
            <w:proofErr w:type="gramStart"/>
            <w:r w:rsidRPr="00B41887">
              <w:rPr>
                <w:rFonts w:ascii="Times New Roman" w:hAnsi="Times New Roman" w:cs="Times New Roman"/>
                <w:sz w:val="20"/>
                <w:szCs w:val="20"/>
              </w:rPr>
              <w:t>для себе</w:t>
            </w:r>
            <w:proofErr w:type="gramEnd"/>
            <w:r w:rsidRPr="00B41887">
              <w:rPr>
                <w:rFonts w:ascii="Times New Roman" w:hAnsi="Times New Roman" w:cs="Times New Roman"/>
                <w:sz w:val="20"/>
                <w:szCs w:val="20"/>
              </w:rPr>
              <w:t>, для свого викладача і позначте на кожному ініціали, для кого він призначений.</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1. Якими критеріями ви користувалися для визначення розміру внеску кожного в діяльність групи (наприклад, скільки він говорить, якість його висловлювань, кількість цік</w:t>
            </w:r>
            <w:r>
              <w:rPr>
                <w:rFonts w:ascii="Times New Roman" w:hAnsi="Times New Roman" w:cs="Times New Roman"/>
                <w:sz w:val="20"/>
                <w:szCs w:val="20"/>
              </w:rPr>
              <w:t>авих запитань, вплив на інших)?</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2. Розкажіть, яким чином ви розділили торт: чи дали усім однакові куски, або чи дали деяким людям куски значно більшого розміру, ніж іншим?</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3. Назвіть три людини, які отримали найбільші куски. Чи діяли вони як лідери групи? Якщо так, то окресліть аспекти їхнього лідерс</w:t>
            </w:r>
            <w:r>
              <w:rPr>
                <w:rFonts w:ascii="Times New Roman" w:hAnsi="Times New Roman" w:cs="Times New Roman"/>
                <w:sz w:val="20"/>
                <w:szCs w:val="20"/>
              </w:rPr>
              <w:t>тва, які не вказані в пункті 1.</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4. Як ви оцінили себе порівняно з іншими членами групи? Яку роль ви відіграли у групі? Як ви поводили </w:t>
            </w:r>
            <w:r>
              <w:rPr>
                <w:rFonts w:ascii="Times New Roman" w:hAnsi="Times New Roman" w:cs="Times New Roman"/>
                <w:sz w:val="20"/>
                <w:szCs w:val="20"/>
              </w:rPr>
              <w:t>себе під час групових дискусій?</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Індивідуальні завдання (за вибором):</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Міні творчі роботи:</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Стиль поведінки у конфлікті (проведіть емпіричне дослідження за тестом Томаса-Кілмана – URL: http://psytests.org/interpersonal/thomas1.html</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Реферати: </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Отримання статусу й одобрення в групі </w:t>
            </w:r>
            <w:proofErr w:type="gramStart"/>
            <w:r w:rsidRPr="00B41887">
              <w:rPr>
                <w:rFonts w:ascii="Times New Roman" w:hAnsi="Times New Roman" w:cs="Times New Roman"/>
                <w:sz w:val="20"/>
                <w:szCs w:val="20"/>
              </w:rPr>
              <w:t>[ Див</w:t>
            </w:r>
            <w:proofErr w:type="gramEnd"/>
            <w:r w:rsidRPr="00B41887">
              <w:rPr>
                <w:rFonts w:ascii="Times New Roman" w:hAnsi="Times New Roman" w:cs="Times New Roman"/>
                <w:sz w:val="20"/>
                <w:szCs w:val="20"/>
              </w:rPr>
              <w:t xml:space="preserve">. Чалдини Р., Кенрик Д., Нейберг С. Агрессия: Лидерство. Альтруизм. Конфликт. Группы. </w:t>
            </w:r>
            <w:r w:rsidRPr="00B41887">
              <w:rPr>
                <w:rFonts w:ascii="Times New Roman" w:hAnsi="Times New Roman" w:cs="Times New Roman"/>
                <w:sz w:val="20"/>
                <w:szCs w:val="20"/>
              </w:rPr>
              <w:lastRenderedPageBreak/>
              <w:t>–СПб: Прайм Еврознак, 2002. – С.24-34]. – URL: http://bookap.info/sociopsy/chaldini_sotsialnaya_psihologiya_agressiya_liderstvo_altruizm_konflikty_gruppy_2002/bypage/4</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Аналіз уривку </w:t>
            </w:r>
            <w:proofErr w:type="gramStart"/>
            <w:r w:rsidRPr="00B41887">
              <w:rPr>
                <w:rFonts w:ascii="Times New Roman" w:hAnsi="Times New Roman" w:cs="Times New Roman"/>
                <w:b/>
                <w:sz w:val="20"/>
                <w:szCs w:val="20"/>
              </w:rPr>
              <w:t>монографій :</w:t>
            </w:r>
            <w:proofErr w:type="gramEnd"/>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Джонс Р. Третя хвиля // Пайнс Э., Маслач К. Практикум по социальной психологии. – С. 260-276. – URL: http://bookap.info/sociopsy/chaldini_sotsialnaya_psihologiya_agressiya_liderstvo_altruizm</w:t>
            </w:r>
            <w:r>
              <w:rPr>
                <w:rFonts w:ascii="Times New Roman" w:hAnsi="Times New Roman" w:cs="Times New Roman"/>
                <w:sz w:val="20"/>
                <w:szCs w:val="20"/>
              </w:rPr>
              <w:t>_konflikty_gruppy_2002/bypage/4</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„Лист до автора твору</w:t>
            </w:r>
            <w:proofErr w:type="gramStart"/>
            <w:r w:rsidRPr="00B41887">
              <w:rPr>
                <w:rFonts w:ascii="Times New Roman" w:hAnsi="Times New Roman" w:cs="Times New Roman"/>
                <w:sz w:val="20"/>
                <w:szCs w:val="20"/>
              </w:rPr>
              <w:t>» :</w:t>
            </w:r>
            <w:proofErr w:type="gramEnd"/>
          </w:p>
          <w:p w:rsidR="00AE4D64" w:rsidRPr="0075737C" w:rsidRDefault="00AE4D64" w:rsidP="00AB23E2">
            <w:pPr>
              <w:tabs>
                <w:tab w:val="left" w:pos="8685"/>
              </w:tabs>
              <w:rPr>
                <w:rFonts w:ascii="Times New Roman" w:hAnsi="Times New Roman" w:cs="Times New Roman"/>
                <w:b/>
                <w:sz w:val="20"/>
                <w:szCs w:val="20"/>
              </w:rPr>
            </w:pPr>
            <w:r w:rsidRPr="00B41887">
              <w:rPr>
                <w:rFonts w:ascii="Times New Roman" w:hAnsi="Times New Roman" w:cs="Times New Roman"/>
                <w:sz w:val="20"/>
                <w:szCs w:val="20"/>
              </w:rPr>
              <w:t>Джонс Р. Третя хвиля // Пайнс Э., Маслач К. Практикум по социальной психологии. – URL: http://bookap.info/sociopsy/chaldini_sotsialnaya_psihologiya_agressiya_liderstvo_altruizm_konflikty_gruppy_2002/bypage/4</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265" w:type="dxa"/>
            <w:gridSpan w:val="2"/>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gridAfter w:val="2"/>
          <w:wAfter w:w="573" w:type="dxa"/>
          <w:trHeight w:val="230"/>
        </w:trPr>
        <w:tc>
          <w:tcPr>
            <w:tcW w:w="797" w:type="dxa"/>
            <w:vMerge w:val="restart"/>
            <w:tcBorders>
              <w:top w:val="nil"/>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29 </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vMerge w:val="restart"/>
            <w:tcBorders>
              <w:top w:val="nil"/>
              <w:bottom w:val="nil"/>
            </w:tcBorders>
            <w:shd w:val="clear" w:color="auto" w:fill="auto"/>
          </w:tcPr>
          <w:p w:rsidR="00AE4D64" w:rsidRPr="00AB23E2"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b/>
                <w:sz w:val="20"/>
                <w:szCs w:val="20"/>
              </w:rPr>
              <w:t>Тема 16. Проблеми міжрупових відносин</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-Природа та різновиди упереджень.</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-Соціальні джерела упереджень.</w:t>
            </w:r>
          </w:p>
          <w:p w:rsidR="00AE4D64" w:rsidRPr="0075737C"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sz w:val="20"/>
                <w:szCs w:val="20"/>
              </w:rPr>
              <w:t>-Емоційні та когнітивні джерела упереджень.</w:t>
            </w:r>
          </w:p>
        </w:tc>
        <w:tc>
          <w:tcPr>
            <w:tcW w:w="1985" w:type="dxa"/>
            <w:vMerge w:val="restart"/>
            <w:tcBorders>
              <w:top w:val="nil"/>
            </w:tcBorders>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vMerge w:val="restart"/>
            <w:tcBorders>
              <w:top w:val="nil"/>
            </w:tcBorders>
            <w:shd w:val="clear" w:color="auto" w:fill="auto"/>
          </w:tcPr>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105C48">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vMerge w:val="restart"/>
            <w:tcBorders>
              <w:top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65" w:type="dxa"/>
            <w:gridSpan w:val="2"/>
            <w:tcBorders>
              <w:top w:val="single" w:sz="4" w:space="0" w:color="auto"/>
              <w:bottom w:val="nil"/>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tcBorders>
              <w:top w:val="single" w:sz="4" w:space="0" w:color="auto"/>
              <w:bottom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w:t>
            </w:r>
          </w:p>
        </w:tc>
        <w:tc>
          <w:tcPr>
            <w:tcW w:w="1849" w:type="dxa"/>
            <w:gridSpan w:val="5"/>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trHeight w:val="915"/>
        </w:trPr>
        <w:tc>
          <w:tcPr>
            <w:tcW w:w="797" w:type="dxa"/>
            <w:vMerge/>
            <w:tcBorders>
              <w:top w:val="nil"/>
              <w:bottom w:val="single" w:sz="4" w:space="0" w:color="auto"/>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p>
        </w:tc>
        <w:tc>
          <w:tcPr>
            <w:tcW w:w="6149" w:type="dxa"/>
            <w:vMerge/>
            <w:tcBorders>
              <w:top w:val="nil"/>
              <w:bottom w:val="single" w:sz="4" w:space="0" w:color="auto"/>
            </w:tcBorders>
            <w:shd w:val="clear" w:color="auto" w:fill="auto"/>
          </w:tcPr>
          <w:p w:rsidR="00AE4D64" w:rsidRPr="0075737C" w:rsidRDefault="00AE4D64" w:rsidP="00AB23E2">
            <w:pPr>
              <w:tabs>
                <w:tab w:val="left" w:pos="8685"/>
              </w:tabs>
              <w:rPr>
                <w:rFonts w:ascii="Times New Roman" w:hAnsi="Times New Roman" w:cs="Times New Roman"/>
                <w:b/>
                <w:sz w:val="20"/>
                <w:szCs w:val="20"/>
              </w:rPr>
            </w:pPr>
          </w:p>
        </w:tc>
        <w:tc>
          <w:tcPr>
            <w:tcW w:w="1985"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559"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vMerge/>
            <w:tcBorders>
              <w:top w:val="single" w:sz="4" w:space="0" w:color="auto"/>
              <w:right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2250" w:type="dxa"/>
            <w:tcBorders>
              <w:top w:val="nil"/>
              <w:left w:val="single" w:sz="4" w:space="0" w:color="auto"/>
            </w:tcBorders>
            <w:shd w:val="clear" w:color="auto" w:fill="auto"/>
          </w:tcPr>
          <w:p w:rsidR="00AE4D64" w:rsidRPr="006853F8" w:rsidRDefault="00AE4D64" w:rsidP="00AB23E2">
            <w:pPr>
              <w:spacing w:line="240" w:lineRule="auto"/>
              <w:jc w:val="left"/>
              <w:rPr>
                <w:rFonts w:ascii="Times New Roman" w:eastAsia="Times New Roman" w:hAnsi="Times New Roman" w:cs="Times New Roman"/>
                <w:sz w:val="20"/>
                <w:szCs w:val="20"/>
                <w:lang w:val="uk-UA"/>
              </w:rPr>
            </w:pPr>
          </w:p>
        </w:tc>
        <w:tc>
          <w:tcPr>
            <w:tcW w:w="3144" w:type="dxa"/>
            <w:gridSpan w:val="12"/>
            <w:tcBorders>
              <w:top w:val="nil"/>
              <w:left w:val="nil"/>
            </w:tcBorders>
            <w:shd w:val="clear" w:color="auto" w:fill="auto"/>
            <w:vAlign w:val="bottom"/>
          </w:tcPr>
          <w:p w:rsidR="00AE4D64" w:rsidRPr="006853F8" w:rsidRDefault="00AE4D64" w:rsidP="00AB23E2">
            <w:pPr>
              <w:spacing w:line="240" w:lineRule="auto"/>
              <w:jc w:val="right"/>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trHeight w:val="1380"/>
        </w:trPr>
        <w:tc>
          <w:tcPr>
            <w:tcW w:w="797" w:type="dxa"/>
            <w:tcBorders>
              <w:top w:val="single" w:sz="4" w:space="0" w:color="auto"/>
              <w:bottom w:val="single" w:sz="4" w:space="0" w:color="auto"/>
            </w:tcBorders>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tcBorders>
              <w:top w:val="single" w:sz="4" w:space="0" w:color="auto"/>
              <w:bottom w:val="single" w:sz="4" w:space="0" w:color="auto"/>
            </w:tcBorders>
            <w:shd w:val="clear" w:color="auto" w:fill="auto"/>
          </w:tcPr>
          <w:p w:rsidR="00AE4D64" w:rsidRPr="001226F3" w:rsidRDefault="00AE4D64" w:rsidP="001226F3">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Тема 16. </w:t>
            </w:r>
            <w:r w:rsidRPr="001226F3">
              <w:rPr>
                <w:rFonts w:ascii="Times New Roman" w:hAnsi="Times New Roman" w:cs="Times New Roman"/>
                <w:b/>
                <w:sz w:val="20"/>
                <w:szCs w:val="20"/>
              </w:rPr>
              <w:t>Проблема упереджень та її подолання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Запитання для дискусії:</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Що таке феномен уразливості </w:t>
            </w:r>
            <w:proofErr w:type="gramStart"/>
            <w:r w:rsidRPr="001226F3">
              <w:rPr>
                <w:rFonts w:ascii="Times New Roman" w:hAnsi="Times New Roman" w:cs="Times New Roman"/>
                <w:sz w:val="20"/>
                <w:szCs w:val="20"/>
              </w:rPr>
              <w:t>до стереотипу</w:t>
            </w:r>
            <w:proofErr w:type="gramEnd"/>
            <w:r w:rsidRPr="001226F3">
              <w:rPr>
                <w:rFonts w:ascii="Times New Roman" w:hAnsi="Times New Roman" w:cs="Times New Roman"/>
                <w:sz w:val="20"/>
                <w:szCs w:val="20"/>
              </w:rPr>
              <w:t>, в чому він виявляється?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Що є соціальними, емоційними, коґнітивними джерелами упереджень?</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 що йдеться в теорії соціальної ідентифікації Г. Тешфела? Чому прийняття Голокосту, на думку Тешфела, більшістю людей було неправильним? https://www.ted.com/talks/paul_bloom_can_prejudice_ever_be_a_good_thing/transcript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Чи соціальна лють жінок є джерелом змін? Аналізуймо лекцію феміністки на TED-платформі – </w:t>
            </w:r>
            <w:proofErr w:type="gramStart"/>
            <w:r w:rsidRPr="001226F3">
              <w:rPr>
                <w:rFonts w:ascii="Times New Roman" w:hAnsi="Times New Roman" w:cs="Times New Roman"/>
                <w:sz w:val="20"/>
                <w:szCs w:val="20"/>
              </w:rPr>
              <w:t>URL :</w:t>
            </w:r>
            <w:proofErr w:type="gramEnd"/>
            <w:r w:rsidRPr="001226F3">
              <w:rPr>
                <w:rFonts w:ascii="Times New Roman" w:hAnsi="Times New Roman" w:cs="Times New Roman"/>
                <w:sz w:val="20"/>
                <w:szCs w:val="20"/>
              </w:rPr>
              <w:t xml:space="preserve"> https://www.ted.com/talks/chimamanda_ngozi_adichie_we_should_all_be_feminists#...</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Література: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Родин Дж., Лангер Э. Ярлики старения // Пайнс Э., Маслач К. Практикум по социальной </w:t>
            </w:r>
            <w:proofErr w:type="gramStart"/>
            <w:r w:rsidRPr="001226F3">
              <w:rPr>
                <w:rFonts w:ascii="Times New Roman" w:hAnsi="Times New Roman" w:cs="Times New Roman"/>
                <w:sz w:val="20"/>
                <w:szCs w:val="20"/>
              </w:rPr>
              <w:t>психологии.–</w:t>
            </w:r>
            <w:proofErr w:type="gramEnd"/>
            <w:r w:rsidRPr="001226F3">
              <w:rPr>
                <w:rFonts w:ascii="Times New Roman" w:hAnsi="Times New Roman" w:cs="Times New Roman"/>
                <w:sz w:val="20"/>
                <w:szCs w:val="20"/>
              </w:rPr>
              <w:t xml:space="preserve"> С. 327-345; 362-364.</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Дослідні завдання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Тест: упередження /сексизм. Шкала ставлення до жінки. –Інструкція: Дайте відповіді на запитання за шкалою, де А – погоджуюся, B – майже погоджуюся, C – майже не погоджуюся, D –</w:t>
            </w:r>
            <w:r w:rsidRPr="001226F3">
              <w:rPr>
                <w:rFonts w:ascii="Times New Roman" w:hAnsi="Times New Roman" w:cs="Times New Roman"/>
                <w:sz w:val="20"/>
                <w:szCs w:val="20"/>
              </w:rPr>
              <w:lastRenderedPageBreak/>
              <w:t>не погоджуюся/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1.Лайка та своловесна непристойність є більш відразливими у мовленні жінки, ніж чоловіка.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 *Жінки повинні взяти на себе відповідальність за лідерство у вирішенні інтелектуальних та соціальних проблем дня.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3. *Чоловік і дружина повинні мати право використовувати однакові підстави, причини для розлучення.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4. Розповідати непристойності, брудні жарти має бути переважно чоловічою прерогативою.</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5. Пияцтво жінок є гіршим, аніж пияцтво чоловіків.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6. *У сучасних економічних умовах, коли жінки активні за межами дому, чоловікам треба долучатися до домашніх завдань, таких як миття посуду та прання.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7.* Образливим є для жінок, коли шлюбні стосунки передбачають підпорядкування чоловіку.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8. * При призначенні </w:t>
            </w:r>
            <w:proofErr w:type="gramStart"/>
            <w:r w:rsidRPr="001226F3">
              <w:rPr>
                <w:rFonts w:ascii="Times New Roman" w:hAnsi="Times New Roman" w:cs="Times New Roman"/>
                <w:sz w:val="20"/>
                <w:szCs w:val="20"/>
              </w:rPr>
              <w:t>на посаду</w:t>
            </w:r>
            <w:proofErr w:type="gramEnd"/>
            <w:r w:rsidRPr="001226F3">
              <w:rPr>
                <w:rFonts w:ascii="Times New Roman" w:hAnsi="Times New Roman" w:cs="Times New Roman"/>
                <w:sz w:val="20"/>
                <w:szCs w:val="20"/>
              </w:rPr>
              <w:t xml:space="preserve"> та просування по службі система оцінки кваліфікації та якості роботи повинна бути об'єктивною і не залежати від статі працівника.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9. * Женщина повинна мати таке саме моральне право зробити пропозицію вступити в шлюб, як і чоловік.</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10. Жінкам треба менше турбуватися про свої права, а думати про те, щоб стати хорошими дружинами та матерями.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11. * Під час побачення жінки, які заробляють так само як чоловіки, повинні витрачати однакові кошти з партнером.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12. * Жінки повинні займати своє законне місце у бізнесі та всіх професіях нарівні з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13. Жінка не повинна розраховувати на те, що вона піде в ті самі місця, або буде володіти такою самою свободою дій, як і чоловік.</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14. Сини в родині повинні більше заохочуватися до вступу у виші, ніж дочки.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15. Для жінки є смішно керувати локомотивом, а для чоловіка латати шкарпетки.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16. Взагалі батько повинен мати більший авторитет, ніж мати у вихованні дітей.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17. Жінок треба заохочувати, щоб вони не вступали у сексуальні стосунки раніше шлюбу, навіть з їхнім нареченим.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18. * Чоловік не повинен мати більших прав за законом у розпорядженні сімейною власністю, або доходом, ніж дружина.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19. Жінки повинні думати про свої обов'язки щодо материнства та догляду за домом, а не про бажання професійної або ділової кар'єри.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20. Інтелектуальне керівництво суспільством повинно бути в значній </w:t>
            </w:r>
            <w:r w:rsidRPr="001226F3">
              <w:rPr>
                <w:rFonts w:ascii="Times New Roman" w:hAnsi="Times New Roman" w:cs="Times New Roman"/>
                <w:sz w:val="20"/>
                <w:szCs w:val="20"/>
              </w:rPr>
              <w:lastRenderedPageBreak/>
              <w:t>мірі в руках чловіків.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21. * Цінність економічної і соціальної свободи є більшою цінністю для жінок, ніж прийняття ідеалу фемінності, який був усталений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22. Загалом жінок треба розглядати як менш спроможних зробити внесок в економічне виробництва, ніж чоловіки.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23. Є багато робочих місць, на які чоловікам треба віддавати перевагу, ніж жінкам під час найму </w:t>
            </w:r>
            <w:proofErr w:type="gramStart"/>
            <w:r w:rsidRPr="001226F3">
              <w:rPr>
                <w:rFonts w:ascii="Times New Roman" w:hAnsi="Times New Roman" w:cs="Times New Roman"/>
                <w:sz w:val="20"/>
                <w:szCs w:val="20"/>
              </w:rPr>
              <w:t>на роботу</w:t>
            </w:r>
            <w:proofErr w:type="gramEnd"/>
            <w:r w:rsidRPr="001226F3">
              <w:rPr>
                <w:rFonts w:ascii="Times New Roman" w:hAnsi="Times New Roman" w:cs="Times New Roman"/>
                <w:sz w:val="20"/>
                <w:szCs w:val="20"/>
              </w:rPr>
              <w: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24. * Жінкам слід надавати рівні можливості з чоловіками для опанування різних професій.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25. * Сучасна дівчина має право на таку саму свободу регуювання, яке надається сучасному хлопцеві.</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Підсумок. Сумуємо бали запитань, де A = 0, B = 1, C = 2 і D = 3 бали, за винятком запитань із зірочкою (*), де масштаб зворотній. Високий бал засвідчує профеміністське, середній бал вказує на егалітарне, а низький бал вказує на консервативне ставлення та установку сексизму.</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Індивідуальні завдання: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Міні-творчі роботи: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Проведіть дослідення соціальних установок та упереджень у групі. Тема есе «Що ви зробите, якщо станете невидимим на 24 години, і цілковито впевненими, що вас не виявлять?». Обсяг есею до 2-3 речення. Не потрібно подавати у творі жодної ідентифікуючої інформації. Проаналізувати теми есеїв за смемою: скільки тем просоціальних (допомога, приязнь, дружба тощо), а скільки асоціальних (захоплення, привласнення, завдання шкоди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Реферати: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Деструктивні групи та упередження.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Вплив дискримінації на особистість людини.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Самокорекція упереджень (проаналізуйте результат домашнього виконання теста «Чи є у вас упередження?») 1. http://tests.kulichki.com/onepage/character23.htmlhttp://tests.kulichki.com/onepage/character23.html</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Аналіз монографій: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Проаналізувати результати індивідуального тестування Гарвардський інтернет-тест схильності до упереджень https://implicit.harvard.edu/implicit/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Психологічний аналіз твору мистецтва: повісті, роману, віршів, кінофільму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Оберіть будь-який твір мистецтв, що вам запам’ятався та напишіть роботу з його аналізу.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lastRenderedPageBreak/>
              <w:t xml:space="preserve">«Лист до автора твору»: </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Вейнингер О. Пол и характер: Принципиальное исследование: Пер. с нем. http://lifeinbooks.net/chto-pochitat/pol-i-harakter-otto-veyninger/</w:t>
            </w:r>
          </w:p>
        </w:tc>
        <w:tc>
          <w:tcPr>
            <w:tcW w:w="1985"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tcBorders>
              <w:top w:val="single" w:sz="4" w:space="0" w:color="auto"/>
              <w:right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50" w:type="dxa"/>
            <w:tcBorders>
              <w:top w:val="single" w:sz="4" w:space="0" w:color="auto"/>
              <w:left w:val="single" w:sz="4" w:space="0" w:color="auto"/>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3144" w:type="dxa"/>
            <w:gridSpan w:val="12"/>
            <w:tcBorders>
              <w:top w:val="single" w:sz="4" w:space="0" w:color="auto"/>
              <w:left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Tr="00AB23E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1"/>
          <w:wBefore w:w="797" w:type="dxa"/>
          <w:wAfter w:w="11921" w:type="dxa"/>
          <w:trHeight w:val="100"/>
        </w:trPr>
        <w:tc>
          <w:tcPr>
            <w:tcW w:w="6149" w:type="dxa"/>
          </w:tcPr>
          <w:p w:rsidR="00AE4D64" w:rsidRPr="001226F3" w:rsidRDefault="00AE4D64" w:rsidP="00AB23E2">
            <w:pPr>
              <w:spacing w:line="240" w:lineRule="auto"/>
              <w:jc w:val="center"/>
              <w:rPr>
                <w:rFonts w:ascii="Times New Roman" w:eastAsia="Times New Roman" w:hAnsi="Times New Roman" w:cs="Times New Roman"/>
              </w:rPr>
            </w:pPr>
          </w:p>
        </w:tc>
      </w:tr>
    </w:tbl>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F60A6B" w:rsidRPr="00D52C5B" w:rsidRDefault="00F60A6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9811F7" w:rsidRDefault="009811F7"/>
    <w:sectPr w:rsidR="009811F7" w:rsidSect="005A743C">
      <w:pgSz w:w="16838" w:h="11906"/>
      <w:pgMar w:top="1440" w:right="1440" w:bottom="899"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8CA"/>
    <w:multiLevelType w:val="hybridMultilevel"/>
    <w:tmpl w:val="C9FC502E"/>
    <w:lvl w:ilvl="0" w:tplc="44FAB0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C17A4F"/>
    <w:multiLevelType w:val="hybridMultilevel"/>
    <w:tmpl w:val="D716D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70DDE"/>
    <w:multiLevelType w:val="hybridMultilevel"/>
    <w:tmpl w:val="CC349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AA69DD"/>
    <w:multiLevelType w:val="hybridMultilevel"/>
    <w:tmpl w:val="A448C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8115A6"/>
    <w:multiLevelType w:val="hybridMultilevel"/>
    <w:tmpl w:val="4F0AB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1E9050A"/>
    <w:multiLevelType w:val="hybridMultilevel"/>
    <w:tmpl w:val="B90EE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210279"/>
    <w:multiLevelType w:val="multilevel"/>
    <w:tmpl w:val="126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F6C41"/>
    <w:multiLevelType w:val="hybridMultilevel"/>
    <w:tmpl w:val="B90EE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AD7D47"/>
    <w:multiLevelType w:val="hybridMultilevel"/>
    <w:tmpl w:val="D068E0C8"/>
    <w:lvl w:ilvl="0" w:tplc="E2DA69BE">
      <w:start w:val="1"/>
      <w:numFmt w:val="decimal"/>
      <w:pStyle w:val="a"/>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CD72AEF"/>
    <w:multiLevelType w:val="hybridMultilevel"/>
    <w:tmpl w:val="330E04DA"/>
    <w:lvl w:ilvl="0" w:tplc="82E40B7C">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6"/>
  </w:num>
  <w:num w:numId="6">
    <w:abstractNumId w:val="4"/>
  </w:num>
  <w:num w:numId="7">
    <w:abstractNumId w:val="7"/>
  </w:num>
  <w:num w:numId="8">
    <w:abstractNumId w:val="5"/>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2"/>
  </w:compat>
  <w:rsids>
    <w:rsidRoot w:val="00F60A6B"/>
    <w:rsid w:val="00025721"/>
    <w:rsid w:val="000E619A"/>
    <w:rsid w:val="00105C48"/>
    <w:rsid w:val="001226F3"/>
    <w:rsid w:val="00130166"/>
    <w:rsid w:val="00185178"/>
    <w:rsid w:val="001A06DB"/>
    <w:rsid w:val="001A18C6"/>
    <w:rsid w:val="001C1034"/>
    <w:rsid w:val="00234085"/>
    <w:rsid w:val="00263C60"/>
    <w:rsid w:val="00277469"/>
    <w:rsid w:val="00380850"/>
    <w:rsid w:val="00383C6B"/>
    <w:rsid w:val="004032D7"/>
    <w:rsid w:val="0052382F"/>
    <w:rsid w:val="005871E6"/>
    <w:rsid w:val="005A743C"/>
    <w:rsid w:val="005C3785"/>
    <w:rsid w:val="006108E3"/>
    <w:rsid w:val="00686ED6"/>
    <w:rsid w:val="0069681F"/>
    <w:rsid w:val="006976A6"/>
    <w:rsid w:val="006A533C"/>
    <w:rsid w:val="006B5F8D"/>
    <w:rsid w:val="00714D6F"/>
    <w:rsid w:val="007309E7"/>
    <w:rsid w:val="00751B4E"/>
    <w:rsid w:val="007565CF"/>
    <w:rsid w:val="0075737C"/>
    <w:rsid w:val="007E0C0A"/>
    <w:rsid w:val="00806C86"/>
    <w:rsid w:val="00824971"/>
    <w:rsid w:val="00844ECF"/>
    <w:rsid w:val="00884576"/>
    <w:rsid w:val="008C7B56"/>
    <w:rsid w:val="008F0A5B"/>
    <w:rsid w:val="009161C1"/>
    <w:rsid w:val="00947CF8"/>
    <w:rsid w:val="009550CD"/>
    <w:rsid w:val="00970F29"/>
    <w:rsid w:val="009811F7"/>
    <w:rsid w:val="009C5785"/>
    <w:rsid w:val="009D037A"/>
    <w:rsid w:val="009F5BF5"/>
    <w:rsid w:val="00A0785D"/>
    <w:rsid w:val="00A3151B"/>
    <w:rsid w:val="00AB23E2"/>
    <w:rsid w:val="00AE4D64"/>
    <w:rsid w:val="00B12320"/>
    <w:rsid w:val="00B41887"/>
    <w:rsid w:val="00BE41AC"/>
    <w:rsid w:val="00C12771"/>
    <w:rsid w:val="00C346B7"/>
    <w:rsid w:val="00C84CAF"/>
    <w:rsid w:val="00CD6EA2"/>
    <w:rsid w:val="00D145FF"/>
    <w:rsid w:val="00D21986"/>
    <w:rsid w:val="00D96B88"/>
    <w:rsid w:val="00E56A3B"/>
    <w:rsid w:val="00E60070"/>
    <w:rsid w:val="00EB3E86"/>
    <w:rsid w:val="00F60A6B"/>
    <w:rsid w:val="00F67EDE"/>
    <w:rsid w:val="00FF1D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BC38"/>
  <w15:docId w15:val="{372F4FB8-CD2D-47E2-9C92-BB67D97E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0A6B"/>
    <w:pPr>
      <w:spacing w:after="0" w:line="225" w:lineRule="atLeast"/>
      <w:jc w:val="both"/>
    </w:pPr>
    <w:rPr>
      <w:rFonts w:ascii="Arial" w:eastAsia="Arial" w:hAnsi="Arial" w:cs="Arial"/>
      <w:lang w:val="ru-RU" w:eastAsia="uk-UA"/>
    </w:rPr>
  </w:style>
  <w:style w:type="paragraph" w:styleId="7">
    <w:name w:val="heading 7"/>
    <w:basedOn w:val="a0"/>
    <w:next w:val="a0"/>
    <w:link w:val="70"/>
    <w:uiPriority w:val="9"/>
    <w:unhideWhenUsed/>
    <w:qFormat/>
    <w:rsid w:val="00F60A6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F60A6B"/>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F60A6B"/>
    <w:rPr>
      <w:rFonts w:ascii="Calibri" w:eastAsia="Times New Roman" w:hAnsi="Calibri" w:cs="Times New Roman"/>
      <w:sz w:val="24"/>
      <w:szCs w:val="24"/>
      <w:lang w:val="ru-RU" w:eastAsia="uk-UA"/>
    </w:rPr>
  </w:style>
  <w:style w:type="character" w:customStyle="1" w:styleId="80">
    <w:name w:val="Заголовок 8 Знак"/>
    <w:basedOn w:val="a1"/>
    <w:link w:val="8"/>
    <w:uiPriority w:val="9"/>
    <w:semiHidden/>
    <w:rsid w:val="00F60A6B"/>
    <w:rPr>
      <w:rFonts w:ascii="Calibri" w:eastAsia="Times New Roman" w:hAnsi="Calibri" w:cs="Times New Roman"/>
      <w:i/>
      <w:iCs/>
      <w:sz w:val="24"/>
      <w:szCs w:val="24"/>
      <w:lang w:val="ru-RU" w:eastAsia="uk-UA"/>
    </w:rPr>
  </w:style>
  <w:style w:type="character" w:styleId="a4">
    <w:name w:val="Hyperlink"/>
    <w:uiPriority w:val="99"/>
    <w:unhideWhenUsed/>
    <w:rsid w:val="00F60A6B"/>
    <w:rPr>
      <w:color w:val="0000FF"/>
      <w:u w:val="single"/>
    </w:rPr>
  </w:style>
  <w:style w:type="paragraph" w:styleId="a5">
    <w:name w:val="List Paragraph"/>
    <w:basedOn w:val="a0"/>
    <w:uiPriority w:val="34"/>
    <w:qFormat/>
    <w:rsid w:val="00F60A6B"/>
    <w:pPr>
      <w:spacing w:after="200"/>
      <w:ind w:left="720"/>
      <w:contextualSpacing/>
    </w:pPr>
    <w:rPr>
      <w:rFonts w:ascii="Cambria" w:eastAsia="Cambria" w:hAnsi="Cambria" w:cs="Times New Roman"/>
      <w:lang w:val="uk-UA" w:eastAsia="en-US"/>
    </w:rPr>
  </w:style>
  <w:style w:type="paragraph" w:styleId="a6">
    <w:name w:val="Normal (Web)"/>
    <w:basedOn w:val="a0"/>
    <w:uiPriority w:val="99"/>
    <w:rsid w:val="00F60A6B"/>
    <w:pPr>
      <w:spacing w:before="100" w:beforeAutospacing="1" w:after="100" w:afterAutospacing="1" w:line="240" w:lineRule="auto"/>
    </w:pPr>
    <w:rPr>
      <w:rFonts w:eastAsia="Times New Roman"/>
      <w:color w:val="003300"/>
      <w:lang w:val="uk-UA"/>
    </w:rPr>
  </w:style>
  <w:style w:type="character" w:customStyle="1" w:styleId="FontStyle58">
    <w:name w:val="Font Style58"/>
    <w:rsid w:val="00F60A6B"/>
    <w:rPr>
      <w:rFonts w:ascii="Times New Roman" w:hAnsi="Times New Roman" w:cs="Times New Roman"/>
      <w:b/>
      <w:bCs/>
      <w:sz w:val="22"/>
      <w:szCs w:val="22"/>
    </w:rPr>
  </w:style>
  <w:style w:type="character" w:customStyle="1" w:styleId="FontStyle66">
    <w:name w:val="Font Style66"/>
    <w:uiPriority w:val="99"/>
    <w:rsid w:val="00F60A6B"/>
    <w:rPr>
      <w:rFonts w:ascii="Times New Roman" w:hAnsi="Times New Roman" w:cs="Times New Roman"/>
      <w:b/>
      <w:bCs/>
      <w:sz w:val="30"/>
      <w:szCs w:val="30"/>
    </w:rPr>
  </w:style>
  <w:style w:type="character" w:styleId="a7">
    <w:name w:val="Strong"/>
    <w:uiPriority w:val="22"/>
    <w:qFormat/>
    <w:rsid w:val="00F60A6B"/>
    <w:rPr>
      <w:b/>
      <w:bCs/>
    </w:rPr>
  </w:style>
  <w:style w:type="character" w:customStyle="1" w:styleId="FontStyle50">
    <w:name w:val="Font Style50"/>
    <w:rsid w:val="00F60A6B"/>
    <w:rPr>
      <w:rFonts w:ascii="Times New Roman" w:hAnsi="Times New Roman" w:cs="Times New Roman"/>
      <w:b/>
      <w:bCs/>
      <w:sz w:val="26"/>
      <w:szCs w:val="26"/>
    </w:rPr>
  </w:style>
  <w:style w:type="paragraph" w:customStyle="1" w:styleId="a8">
    <w:name w:val="Нормальны"/>
    <w:rsid w:val="00F60A6B"/>
    <w:pPr>
      <w:widowControl w:val="0"/>
      <w:spacing w:after="0" w:line="360" w:lineRule="auto"/>
      <w:ind w:firstLine="720"/>
      <w:jc w:val="both"/>
    </w:pPr>
    <w:rPr>
      <w:rFonts w:ascii="Arial" w:eastAsia="Times New Roman" w:hAnsi="Arial" w:cs="Times New Roman"/>
      <w:snapToGrid w:val="0"/>
      <w:sz w:val="28"/>
      <w:lang w:val="ru-RU" w:eastAsia="ru-RU"/>
    </w:rPr>
  </w:style>
  <w:style w:type="character" w:customStyle="1" w:styleId="apple-converted-space">
    <w:name w:val="apple-converted-space"/>
    <w:rsid w:val="00F60A6B"/>
  </w:style>
  <w:style w:type="paragraph" w:customStyle="1" w:styleId="a">
    <w:name w:val="Література"/>
    <w:basedOn w:val="a0"/>
    <w:autoRedefine/>
    <w:rsid w:val="00F60A6B"/>
    <w:pPr>
      <w:numPr>
        <w:numId w:val="1"/>
      </w:numPr>
      <w:spacing w:line="240" w:lineRule="auto"/>
      <w:ind w:left="720"/>
    </w:pPr>
    <w:rPr>
      <w:rFonts w:ascii="Times New Roman" w:eastAsia="Calibri" w:hAnsi="Times New Roman" w:cs="Times New Roman"/>
      <w:bCs/>
      <w:sz w:val="24"/>
      <w:szCs w:val="24"/>
      <w:lang w:val="uk-UA" w:eastAsia="en-US"/>
    </w:rPr>
  </w:style>
  <w:style w:type="paragraph" w:styleId="2">
    <w:name w:val="Body Text 2"/>
    <w:basedOn w:val="a0"/>
    <w:link w:val="20"/>
    <w:uiPriority w:val="99"/>
    <w:semiHidden/>
    <w:unhideWhenUsed/>
    <w:rsid w:val="00F60A6B"/>
    <w:pPr>
      <w:spacing w:after="120" w:line="480" w:lineRule="auto"/>
    </w:pPr>
  </w:style>
  <w:style w:type="character" w:customStyle="1" w:styleId="20">
    <w:name w:val="Основной текст 2 Знак"/>
    <w:basedOn w:val="a1"/>
    <w:link w:val="2"/>
    <w:uiPriority w:val="99"/>
    <w:semiHidden/>
    <w:rsid w:val="00F60A6B"/>
    <w:rPr>
      <w:rFonts w:ascii="Arial" w:eastAsia="Arial" w:hAnsi="Arial" w:cs="Arial"/>
      <w:lang w:val="ru-RU" w:eastAsia="uk-UA"/>
    </w:rPr>
  </w:style>
  <w:style w:type="paragraph" w:customStyle="1" w:styleId="Style18">
    <w:name w:val="Style18"/>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F60A6B"/>
    <w:pPr>
      <w:autoSpaceDE w:val="0"/>
      <w:autoSpaceDN w:val="0"/>
      <w:adjustRightInd w:val="0"/>
      <w:spacing w:after="0" w:line="240" w:lineRule="auto"/>
      <w:ind w:left="454" w:right="454"/>
      <w:jc w:val="both"/>
    </w:pPr>
    <w:rPr>
      <w:rFonts w:ascii="Times New Roman" w:eastAsia="Times New Roman" w:hAnsi="Times New Roman" w:cs="Times New Roman"/>
      <w:color w:val="000000"/>
      <w:sz w:val="20"/>
      <w:szCs w:val="20"/>
      <w:lang w:eastAsia="uk-UA"/>
    </w:rPr>
  </w:style>
  <w:style w:type="character" w:styleId="a9">
    <w:name w:val="Emphasis"/>
    <w:uiPriority w:val="20"/>
    <w:qFormat/>
    <w:rsid w:val="00F60A6B"/>
    <w:rPr>
      <w:i/>
      <w:iCs/>
    </w:rPr>
  </w:style>
  <w:style w:type="paragraph" w:customStyle="1" w:styleId="Style29">
    <w:name w:val="Style29"/>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105C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89673">
      <w:bodyDiv w:val="1"/>
      <w:marLeft w:val="0"/>
      <w:marRight w:val="0"/>
      <w:marTop w:val="0"/>
      <w:marBottom w:val="0"/>
      <w:divBdr>
        <w:top w:val="none" w:sz="0" w:space="0" w:color="auto"/>
        <w:left w:val="none" w:sz="0" w:space="0" w:color="auto"/>
        <w:bottom w:val="none" w:sz="0" w:space="0" w:color="auto"/>
        <w:right w:val="none" w:sz="0" w:space="0" w:color="auto"/>
      </w:divBdr>
    </w:div>
    <w:div w:id="1213616721">
      <w:bodyDiv w:val="1"/>
      <w:marLeft w:val="0"/>
      <w:marRight w:val="0"/>
      <w:marTop w:val="0"/>
      <w:marBottom w:val="0"/>
      <w:divBdr>
        <w:top w:val="none" w:sz="0" w:space="0" w:color="auto"/>
        <w:left w:val="none" w:sz="0" w:space="0" w:color="auto"/>
        <w:bottom w:val="none" w:sz="0" w:space="0" w:color="auto"/>
        <w:right w:val="none" w:sz="0" w:space="0" w:color="auto"/>
      </w:divBdr>
    </w:div>
    <w:div w:id="1299264453">
      <w:bodyDiv w:val="1"/>
      <w:marLeft w:val="0"/>
      <w:marRight w:val="0"/>
      <w:marTop w:val="0"/>
      <w:marBottom w:val="0"/>
      <w:divBdr>
        <w:top w:val="none" w:sz="0" w:space="0" w:color="auto"/>
        <w:left w:val="none" w:sz="0" w:space="0" w:color="auto"/>
        <w:bottom w:val="none" w:sz="0" w:space="0" w:color="auto"/>
        <w:right w:val="none" w:sz="0" w:space="0" w:color="auto"/>
      </w:divBdr>
    </w:div>
    <w:div w:id="16147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ks.org/6-13265.html?fbclid=IwAR0DMLTPB2gjOOigMlh4vYi_mNGBxuHOM0yojQoGlX6kXyqQp4ZoAHbndNE" TargetMode="External"/><Relationship Id="rId13" Type="http://schemas.openxmlformats.org/officeDocument/2006/relationships/hyperlink" Target="https://www.youtube.com/watch?v=2tCcoSRZqV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ilos.lnu.edu.ua/department/psyholohiji" TargetMode="External"/><Relationship Id="rId12" Type="http://schemas.openxmlformats.org/officeDocument/2006/relationships/hyperlink" Target="https://doi.org/10.36059/978-966-397-209-1/1-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stnauka.ru/video/77335" TargetMode="External"/><Relationship Id="rId1" Type="http://schemas.openxmlformats.org/officeDocument/2006/relationships/customXml" Target="../customXml/item1.xml"/><Relationship Id="rId6" Type="http://schemas.openxmlformats.org/officeDocument/2006/relationships/hyperlink" Target="http://mob.tel/" TargetMode="External"/><Relationship Id="rId11" Type="http://schemas.openxmlformats.org/officeDocument/2006/relationships/hyperlink" Target="http://lib.chdu.edu.ua/pdf/avtorlek/13/7.pdf?fbclid=IwAR1qSHpdCJtOkF2ynV-Aw1shOAvryg3VYd2eBv4Z8oXrRyTAuUasFks9s04" TargetMode="External"/><Relationship Id="rId5" Type="http://schemas.openxmlformats.org/officeDocument/2006/relationships/webSettings" Target="webSettings.xml"/><Relationship Id="rId15" Type="http://schemas.openxmlformats.org/officeDocument/2006/relationships/hyperlink" Target="https://www.ted.com/talks/christen_reighter_i_don_t_want_children_stop_telling_me_i_ll_change_my_mind" TargetMode="External"/><Relationship Id="rId10" Type="http://schemas.openxmlformats.org/officeDocument/2006/relationships/hyperlink" Target="http://psy.knlu.kyiv.ua/wp-content/uploads/2015/10/pains_e_maslach_k_praktikum_po_socialnoi_psihologii.pdf?fbclid=IwAR0TKMxzg74eJvglvONI1ylZEBg9spUIvabqUINcwsoGqHM-2wcRF3_whXI" TargetMode="External"/><Relationship Id="rId4" Type="http://schemas.openxmlformats.org/officeDocument/2006/relationships/settings" Target="settings.xml"/><Relationship Id="rId9" Type="http://schemas.openxmlformats.org/officeDocument/2006/relationships/hyperlink" Target="http://grabovskaya.by/sites/default/files/%20%D0%9B%5B1%5D.,%20%D0%97%D0%B8%D0%B3%D0%BB%D0%B5%D1%80%20%D0%94.%20%D0%A2%D0%B5%D0%BE%D1%80%D0%B8%D0%B8%20%D0%BB%D0%B8%D1%87%D0%BD%D0%BE%D1%81%D1%82%D0%B8.pdf?fbclid=IwAR1m46FnrN4OChPoNvS9Vs22te4B8_9VJ58u4pSqIcgMdO97aseq2cUvWG8" TargetMode="External"/><Relationship Id="rId14" Type="http://schemas.openxmlformats.org/officeDocument/2006/relationships/hyperlink" Target="https://www.youtube.com/wat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B724-FE2E-4AB0-A3F1-DB6C2CC0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6998</Words>
  <Characters>39890</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Ninusha</dc:creator>
  <cp:lastModifiedBy>maxym</cp:lastModifiedBy>
  <cp:revision>9</cp:revision>
  <dcterms:created xsi:type="dcterms:W3CDTF">2019-11-11T09:44:00Z</dcterms:created>
  <dcterms:modified xsi:type="dcterms:W3CDTF">2021-03-05T09:07:00Z</dcterms:modified>
</cp:coreProperties>
</file>