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C96C" w14:textId="77777777" w:rsidR="00E61E48" w:rsidRPr="00395B87" w:rsidRDefault="00E61E48">
      <w:pPr>
        <w:jc w:val="center"/>
        <w:rPr>
          <w:b/>
          <w:color w:val="auto"/>
          <w:lang w:val="uk-UA"/>
        </w:rPr>
      </w:pPr>
    </w:p>
    <w:p w14:paraId="4FDC9C69" w14:textId="77777777" w:rsidR="000935C9" w:rsidRDefault="00505D80">
      <w:pPr>
        <w:jc w:val="center"/>
        <w:rPr>
          <w:b/>
          <w:color w:val="auto"/>
          <w:lang w:val="uk-UA"/>
        </w:rPr>
      </w:pPr>
      <w:r w:rsidRPr="00395B87">
        <w:rPr>
          <w:b/>
          <w:color w:val="auto"/>
          <w:lang w:val="uk-UA"/>
        </w:rPr>
        <w:t>С</w:t>
      </w:r>
      <w:r w:rsidR="00406163" w:rsidRPr="00395B87">
        <w:rPr>
          <w:b/>
          <w:color w:val="auto"/>
          <w:lang w:val="uk-UA"/>
        </w:rPr>
        <w:t xml:space="preserve">илабус курсу </w:t>
      </w:r>
    </w:p>
    <w:p w14:paraId="4E811591" w14:textId="5D6936BE" w:rsidR="00505D80" w:rsidRPr="00395B87" w:rsidRDefault="000935C9">
      <w:pPr>
        <w:jc w:val="center"/>
        <w:rPr>
          <w:b/>
          <w:color w:val="auto"/>
          <w:lang w:val="uk-UA"/>
        </w:rPr>
      </w:pPr>
      <w:r w:rsidRPr="000935C9">
        <w:rPr>
          <w:b/>
          <w:color w:val="auto"/>
          <w:lang w:val="uk-UA"/>
        </w:rPr>
        <w:t>МЕТОДИКА ВИКЛАДАННЯ ПСИХОЛОГІЇ У ВИЩІЙ ШКОЛІ</w:t>
      </w:r>
    </w:p>
    <w:p w14:paraId="492533B7" w14:textId="4422B093" w:rsidR="00406163" w:rsidRPr="00395B87" w:rsidRDefault="005820AB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0935C9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1</w:t>
      </w:r>
      <w:r w:rsidR="00406163" w:rsidRPr="00395B87">
        <w:rPr>
          <w:b/>
          <w:color w:val="auto"/>
          <w:lang w:val="uk-UA"/>
        </w:rPr>
        <w:t xml:space="preserve"> навчального року</w:t>
      </w:r>
    </w:p>
    <w:p w14:paraId="333DDDBB" w14:textId="77777777" w:rsidR="00B812F4" w:rsidRPr="00395B87" w:rsidRDefault="00B812F4">
      <w:pPr>
        <w:jc w:val="center"/>
        <w:rPr>
          <w:b/>
          <w:color w:val="auto"/>
          <w:lang w:val="uk-UA"/>
        </w:rPr>
      </w:pPr>
    </w:p>
    <w:p w14:paraId="67701823" w14:textId="77777777" w:rsidR="00505D80" w:rsidRPr="00395B87" w:rsidRDefault="00505D80">
      <w:pPr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5"/>
        <w:gridCol w:w="12165"/>
      </w:tblGrid>
      <w:tr w:rsidR="001C2A85" w:rsidRPr="00E05FB3" w14:paraId="023D2A75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25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A9D" w14:textId="777D0A3B" w:rsidR="00505D80" w:rsidRPr="00395B87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Методика викладання психології у вищій школі</w:t>
            </w:r>
          </w:p>
        </w:tc>
      </w:tr>
      <w:tr w:rsidR="001C2A85" w:rsidRPr="00E05FB3" w14:paraId="21C7585F" w14:textId="77777777" w:rsidTr="00D86C3F">
        <w:trPr>
          <w:trHeight w:val="30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E6D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 xml:space="preserve">Адреса </w:t>
            </w:r>
            <w:r w:rsidR="006F681B" w:rsidRPr="00395B87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715" w14:textId="20FAD35C" w:rsidR="00505D80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м. Львів,  вул. Коперни</w:t>
            </w:r>
            <w:r w:rsidRPr="00D52C5B">
              <w:rPr>
                <w:lang w:val="uk-UA"/>
              </w:rPr>
              <w:t>ка, 3, кафедра психології</w:t>
            </w:r>
          </w:p>
        </w:tc>
      </w:tr>
      <w:tr w:rsidR="001C2A85" w:rsidRPr="00395B87" w14:paraId="124EFA58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2E2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827" w14:textId="77777777" w:rsidR="00FC6CC8" w:rsidRPr="00395B87" w:rsidRDefault="00C12F1B" w:rsidP="001C76CB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FC6CC8" w:rsidRPr="00395B87" w14:paraId="68FB8B5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C434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E9D" w14:textId="77777777" w:rsidR="00D82CD0" w:rsidRPr="008653A9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>Галузь знань</w:t>
            </w:r>
            <w:r w:rsidRPr="00395B87">
              <w:rPr>
                <w:rStyle w:val="apple-converted-spac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05 – соціальні та поведінкові науки</w:t>
            </w:r>
          </w:p>
          <w:p w14:paraId="69226EA4" w14:textId="67800764" w:rsidR="00FC6CC8" w:rsidRPr="00395B87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8653A9">
              <w:rPr>
                <w:lang w:val="uk-UA"/>
              </w:rPr>
              <w:t>Спеціальність</w:t>
            </w:r>
            <w:r w:rsidR="00395B87" w:rsidRPr="008653A9">
              <w:rPr>
                <w:lang w:val="uk-UA"/>
              </w:rPr>
              <w:t xml:space="preserve"> </w:t>
            </w:r>
            <w:r w:rsidRPr="008653A9">
              <w:rPr>
                <w:bCs/>
                <w:u w:val="single"/>
                <w:lang w:val="uk-UA"/>
              </w:rPr>
              <w:t>053</w:t>
            </w:r>
            <w:r w:rsidRPr="008653A9">
              <w:rPr>
                <w:rStyle w:val="apple-converted-space"/>
                <w:bCs/>
                <w:u w:val="singl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– психологія</w:t>
            </w:r>
            <w:r w:rsidRPr="00395B87">
              <w:rPr>
                <w:lang w:val="uk-UA"/>
              </w:rPr>
              <w:t xml:space="preserve"> </w:t>
            </w:r>
          </w:p>
        </w:tc>
      </w:tr>
      <w:tr w:rsidR="00B812F4" w:rsidRPr="00E05FB3" w14:paraId="1BD5C0C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C9D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129C" w14:textId="31934233" w:rsidR="00B812F4" w:rsidRPr="00DD7EBC" w:rsidRDefault="000935C9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sz w:val="22"/>
                <w:szCs w:val="22"/>
                <w:lang w:val="uk-UA"/>
              </w:rPr>
              <w:t>Гапон Надія Павлівна</w:t>
            </w:r>
            <w:r w:rsidR="00A76327" w:rsidRPr="00DD7EBC">
              <w:rPr>
                <w:sz w:val="22"/>
                <w:szCs w:val="22"/>
                <w:lang w:val="uk-UA"/>
              </w:rPr>
              <w:t>,</w:t>
            </w:r>
            <w:r w:rsidR="00A76327" w:rsidRPr="00DD7EBC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76327" w:rsidRPr="00DD7EBC">
              <w:rPr>
                <w:sz w:val="22"/>
                <w:szCs w:val="22"/>
                <w:lang w:val="uk-UA"/>
              </w:rPr>
              <w:t>доктор філософських наук, професор, професор кафедри психології Львівського національного університету імені Івана Франка</w:t>
            </w:r>
          </w:p>
        </w:tc>
      </w:tr>
      <w:tr w:rsidR="00B812F4" w:rsidRPr="00E05FB3" w14:paraId="2A634212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DB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55A" w14:textId="77777777" w:rsidR="00E8054C" w:rsidRPr="00D52C5B" w:rsidRDefault="0005729F" w:rsidP="00E8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FFF"/>
                <w:lang w:val="uk-UA"/>
              </w:rPr>
            </w:pPr>
            <w:r w:rsidRPr="00DD7EBC">
              <w:rPr>
                <w:color w:val="auto"/>
                <w:lang w:val="uk-UA"/>
              </w:rPr>
              <w:t>ел. пошта</w:t>
            </w:r>
            <w:r w:rsidRPr="00DD7EBC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E8054C">
              <w:rPr>
                <w:shd w:val="clear" w:color="auto" w:fill="FFFFFF"/>
              </w:rPr>
              <w:t>nadiya.hapon@ lnu.edu.ua</w:t>
            </w:r>
          </w:p>
          <w:p w14:paraId="59F1C018" w14:textId="00E82912" w:rsidR="00B812F4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тел</w:t>
            </w:r>
            <w:r w:rsidR="0005729F" w:rsidRPr="00DD7EBC">
              <w:rPr>
                <w:color w:val="auto"/>
                <w:shd w:val="clear" w:color="auto" w:fill="FFFFFF"/>
                <w:lang w:val="uk-UA"/>
              </w:rPr>
              <w:t>. +380977557682</w:t>
            </w:r>
            <w:r w:rsidR="00B812F4" w:rsidRPr="00DD7EBC">
              <w:rPr>
                <w:color w:val="auto"/>
                <w:lang w:val="uk-UA"/>
              </w:rPr>
              <w:t>.</w:t>
            </w:r>
          </w:p>
        </w:tc>
      </w:tr>
      <w:tr w:rsidR="00B812F4" w:rsidRPr="00395B87" w14:paraId="021643D5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ED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A5E" w14:textId="56632689" w:rsidR="00B812F4" w:rsidRPr="00DD7EBC" w:rsidRDefault="006F0D2A" w:rsidP="0042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uk-UA"/>
              </w:rPr>
            </w:pPr>
            <w:r>
              <w:rPr>
                <w:lang w:val="uk-UA"/>
              </w:rPr>
              <w:t>Вівторок 14.05</w:t>
            </w:r>
            <w:r w:rsidRPr="00D52C5B">
              <w:rPr>
                <w:lang w:val="uk-UA"/>
              </w:rPr>
              <w:t xml:space="preserve"> – 1</w:t>
            </w:r>
            <w:r>
              <w:rPr>
                <w:lang w:val="uk-UA"/>
              </w:rPr>
              <w:t>5.05</w:t>
            </w:r>
            <w:r w:rsidRPr="00D52C5B">
              <w:rPr>
                <w:lang w:val="uk-UA"/>
              </w:rPr>
              <w:t xml:space="preserve"> (по </w:t>
            </w:r>
            <w:r>
              <w:rPr>
                <w:lang w:val="uk-UA"/>
              </w:rPr>
              <w:t xml:space="preserve">чисельнику), </w:t>
            </w:r>
            <w:r>
              <w:t>viber/</w:t>
            </w:r>
            <w:r w:rsidR="00DD7EBC">
              <w:rPr>
                <w:lang w:val="uk-UA"/>
              </w:rPr>
              <w:t>кафедра психології, вул. Коперни</w:t>
            </w:r>
            <w:r w:rsidR="004F12DC" w:rsidRPr="00395B87">
              <w:rPr>
                <w:lang w:val="uk-UA"/>
              </w:rPr>
              <w:t>ка, 3</w:t>
            </w:r>
          </w:p>
        </w:tc>
      </w:tr>
      <w:tr w:rsidR="00FC6CC8" w:rsidRPr="00E05FB3" w14:paraId="50DA5E39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107" w14:textId="77777777" w:rsidR="00FC6CC8" w:rsidRPr="00395B87" w:rsidRDefault="00920309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lang w:val="uk-UA"/>
              </w:rPr>
              <w:t>Сторінка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830" w14:textId="77777777" w:rsidR="00FC6CC8" w:rsidRPr="00395B87" w:rsidRDefault="00353403" w:rsidP="001C76CB">
            <w:pPr>
              <w:contextualSpacing/>
              <w:jc w:val="both"/>
              <w:rPr>
                <w:color w:val="auto"/>
                <w:lang w:val="uk-UA"/>
              </w:rPr>
            </w:pPr>
            <w:hyperlink r:id="rId7" w:history="1">
              <w:r w:rsidR="004F12DC" w:rsidRPr="00395B87">
                <w:rPr>
                  <w:rStyle w:val="a7"/>
                  <w:lang w:val="uk-UA"/>
                </w:rPr>
                <w:t>http://filos.lnu.edu.ua/course/metodyka-vykladannya-u-vyschij-shkoli</w:t>
              </w:r>
            </w:hyperlink>
          </w:p>
        </w:tc>
      </w:tr>
      <w:tr w:rsidR="001C2A85" w:rsidRPr="00E05FB3" w14:paraId="5B3478D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0CE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40E6" w14:textId="1C1D50F8" w:rsidR="000C60E1" w:rsidRPr="00395B87" w:rsidRDefault="00A76327" w:rsidP="000F5D5B">
            <w:pPr>
              <w:contextualSpacing/>
              <w:jc w:val="both"/>
              <w:rPr>
                <w:color w:val="auto"/>
                <w:lang w:val="uk-UA"/>
              </w:rPr>
            </w:pPr>
            <w:r w:rsidRPr="00D52C5B">
              <w:rPr>
                <w:lang w:val="uk-UA"/>
              </w:rPr>
              <w:t xml:space="preserve">Курс розроблений для магістрів </w:t>
            </w:r>
            <w:r>
              <w:rPr>
                <w:lang w:val="uk-UA"/>
              </w:rPr>
              <w:t>першого</w:t>
            </w:r>
            <w:r w:rsidRPr="00D52C5B">
              <w:rPr>
                <w:lang w:val="uk-UA"/>
              </w:rPr>
              <w:t xml:space="preserve"> року навчання. </w:t>
            </w:r>
            <w:r>
              <w:rPr>
                <w:lang w:val="uk-UA"/>
              </w:rPr>
              <w:t>Навчальна дисципліна</w:t>
            </w:r>
            <w:r w:rsidR="00C1697A" w:rsidRPr="00395B87">
              <w:rPr>
                <w:lang w:val="uk-UA"/>
              </w:rPr>
              <w:t xml:space="preserve"> висвітлює актуальні теоретичні та методичні питання </w:t>
            </w:r>
            <w:r w:rsidR="00394A00">
              <w:rPr>
                <w:lang w:val="uk-UA"/>
              </w:rPr>
              <w:t>професійно-особистісних рис викладача, психологічних засад індивідуального підходу до студентів, п</w:t>
            </w:r>
            <w:r w:rsidR="00C1697A" w:rsidRPr="00395B87">
              <w:rPr>
                <w:lang w:val="uk-UA"/>
              </w:rPr>
              <w:t xml:space="preserve">роблем наукового процесу </w:t>
            </w:r>
            <w:r w:rsidR="00394A00">
              <w:rPr>
                <w:lang w:val="uk-UA"/>
              </w:rPr>
              <w:t xml:space="preserve">застосування </w:t>
            </w:r>
            <w:r w:rsidR="000F5D5B">
              <w:rPr>
                <w:lang w:val="uk-UA"/>
              </w:rPr>
              <w:t xml:space="preserve">та адаптації </w:t>
            </w:r>
            <w:r w:rsidR="00394A00">
              <w:rPr>
                <w:lang w:val="uk-UA"/>
              </w:rPr>
              <w:t xml:space="preserve">методів навчання та </w:t>
            </w:r>
            <w:r w:rsidR="00C1697A" w:rsidRPr="00395B87">
              <w:rPr>
                <w:lang w:val="uk-UA"/>
              </w:rPr>
              <w:t xml:space="preserve">планування, організації і проведення навчальних занять </w:t>
            </w:r>
            <w:r w:rsidR="00394A00">
              <w:rPr>
                <w:lang w:val="uk-UA"/>
              </w:rPr>
              <w:t>з</w:t>
            </w:r>
            <w:r w:rsidR="00C1697A" w:rsidRPr="00395B87">
              <w:rPr>
                <w:lang w:val="uk-UA"/>
              </w:rPr>
              <w:t xml:space="preserve"> психо</w:t>
            </w:r>
            <w:r w:rsidR="00154A30">
              <w:rPr>
                <w:lang w:val="uk-UA"/>
              </w:rPr>
              <w:t>логії</w:t>
            </w:r>
            <w:r w:rsidR="000F5D5B">
              <w:rPr>
                <w:lang w:val="uk-UA"/>
              </w:rPr>
              <w:t>.</w:t>
            </w:r>
            <w:r w:rsidR="000F5D5B" w:rsidRPr="006F59B0">
              <w:rPr>
                <w:sz w:val="28"/>
                <w:szCs w:val="28"/>
                <w:lang w:val="uk-UA"/>
              </w:rPr>
              <w:t xml:space="preserve"> </w:t>
            </w:r>
            <w:r w:rsidR="00154A30">
              <w:rPr>
                <w:lang w:val="uk-UA"/>
              </w:rPr>
              <w:t xml:space="preserve">Курс сприяє </w:t>
            </w:r>
            <w:r w:rsidR="00C1697A" w:rsidRPr="00395B87">
              <w:rPr>
                <w:lang w:val="uk-UA"/>
              </w:rPr>
              <w:t>володінню основами теоретичної та практичної діяльності майбутнього викладача психології.</w:t>
            </w:r>
          </w:p>
        </w:tc>
      </w:tr>
      <w:tr w:rsidR="001C2A85" w:rsidRPr="00E05FB3" w14:paraId="1CFA187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BC9" w14:textId="77777777" w:rsidR="00406163" w:rsidRPr="00395B87" w:rsidRDefault="00406163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D855" w14:textId="205481C2" w:rsidR="000F5D5B" w:rsidRDefault="00406163" w:rsidP="000F5D5B">
            <w:pPr>
              <w:pStyle w:val="Default"/>
              <w:rPr>
                <w:sz w:val="28"/>
                <w:szCs w:val="28"/>
              </w:rPr>
            </w:pPr>
            <w:r w:rsidRPr="00395B87">
              <w:rPr>
                <w:color w:val="auto"/>
                <w:lang w:val="uk-UA"/>
              </w:rPr>
              <w:t>Дисципліна «</w:t>
            </w:r>
            <w:r w:rsidR="006E318D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>» є з</w:t>
            </w:r>
            <w:r w:rsidR="006E318D" w:rsidRPr="00395B87">
              <w:rPr>
                <w:color w:val="auto"/>
                <w:lang w:val="uk-UA"/>
              </w:rPr>
              <w:t xml:space="preserve"> нормативною</w:t>
            </w:r>
            <w:r w:rsidRPr="00395B87">
              <w:rPr>
                <w:color w:val="auto"/>
                <w:lang w:val="uk-UA"/>
              </w:rPr>
              <w:t xml:space="preserve"> дисципліною </w:t>
            </w:r>
            <w:r w:rsidR="00B812F4" w:rsidRPr="00395B87">
              <w:rPr>
                <w:color w:val="auto"/>
                <w:lang w:val="uk-UA"/>
              </w:rPr>
              <w:t>з</w:t>
            </w:r>
            <w:r w:rsidRPr="00395B87">
              <w:rPr>
                <w:color w:val="auto"/>
                <w:lang w:val="uk-UA"/>
              </w:rPr>
              <w:t xml:space="preserve"> спеціальності </w:t>
            </w:r>
            <w:r w:rsidR="006E318D" w:rsidRPr="00395B87">
              <w:rPr>
                <w:color w:val="auto"/>
                <w:lang w:val="uk-UA"/>
              </w:rPr>
              <w:t>«психологія»</w:t>
            </w:r>
            <w:r w:rsidR="008653A9">
              <w:rPr>
                <w:color w:val="auto"/>
                <w:lang w:val="uk-UA"/>
              </w:rPr>
              <w:t>.</w:t>
            </w:r>
            <w:r w:rsidR="00A76327" w:rsidRPr="00395B87">
              <w:rPr>
                <w:rFonts w:eastAsia="Arial Unicode MS"/>
                <w:lang w:val="uk-UA"/>
              </w:rPr>
              <w:t xml:space="preserve">В курсі розглядаються психологічні </w:t>
            </w:r>
            <w:r w:rsidR="00394A00">
              <w:rPr>
                <w:rFonts w:eastAsia="Arial Unicode MS"/>
                <w:lang w:val="uk-UA"/>
              </w:rPr>
              <w:t xml:space="preserve">аспекти професійної Я-концепції як готовності до викладання, </w:t>
            </w:r>
            <w:r w:rsidR="00A76327" w:rsidRPr="00395B87">
              <w:rPr>
                <w:rFonts w:eastAsia="Arial Unicode MS"/>
                <w:lang w:val="uk-UA"/>
              </w:rPr>
              <w:t>системи активних методів навчан</w:t>
            </w:r>
            <w:r w:rsidR="00394A00">
              <w:rPr>
                <w:rFonts w:eastAsia="Arial Unicode MS"/>
                <w:lang w:val="uk-UA"/>
              </w:rPr>
              <w:t>ня</w:t>
            </w:r>
            <w:r w:rsidR="00A76327" w:rsidRPr="00395B87">
              <w:rPr>
                <w:rFonts w:eastAsia="Arial Unicode MS"/>
                <w:lang w:val="uk-UA"/>
              </w:rPr>
              <w:t xml:space="preserve">, </w:t>
            </w:r>
            <w:r w:rsidR="00394A00">
              <w:rPr>
                <w:rFonts w:eastAsia="Arial Unicode MS"/>
                <w:lang w:val="uk-UA"/>
              </w:rPr>
              <w:t xml:space="preserve">скерованих </w:t>
            </w:r>
            <w:r w:rsidR="00A76327" w:rsidRPr="00395B87">
              <w:rPr>
                <w:rFonts w:eastAsia="Arial Unicode MS"/>
                <w:lang w:val="uk-UA"/>
              </w:rPr>
              <w:t xml:space="preserve">на формування у  магістрантів теоретичного професійного мислення, </w:t>
            </w:r>
            <w:r w:rsidR="00A76327" w:rsidRPr="00395B87">
              <w:rPr>
                <w:rFonts w:eastAsia="Arial Unicode MS"/>
                <w:lang w:val="uk-UA"/>
              </w:rPr>
              <w:lastRenderedPageBreak/>
              <w:t>уміння творчо використовувати психологічні знання в практичній діяльності</w:t>
            </w:r>
            <w:r w:rsidR="000F5D5B">
              <w:rPr>
                <w:rFonts w:eastAsia="Arial Unicode MS"/>
                <w:lang w:val="uk-UA"/>
              </w:rPr>
              <w:t>, підвищувати свою педагогічну компетентність</w:t>
            </w:r>
            <w:r w:rsidR="000F5D5B">
              <w:rPr>
                <w:sz w:val="28"/>
                <w:szCs w:val="28"/>
              </w:rPr>
              <w:t xml:space="preserve">. </w:t>
            </w:r>
          </w:p>
          <w:p w14:paraId="1C6D0233" w14:textId="773338ED" w:rsidR="000C60E1" w:rsidRPr="00395B87" w:rsidRDefault="00394A00" w:rsidP="00394A00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rFonts w:eastAsia="Arial Unicode MS"/>
                <w:lang w:val="uk-UA"/>
              </w:rPr>
              <w:t>.</w:t>
            </w:r>
          </w:p>
        </w:tc>
      </w:tr>
      <w:tr w:rsidR="001C2A85" w:rsidRPr="00E05FB3" w14:paraId="43964F0F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6EA" w14:textId="77777777" w:rsidR="00B026B0" w:rsidRPr="00395B87" w:rsidRDefault="00B026B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F42" w14:textId="3ABF6B4F" w:rsidR="006672D0" w:rsidRPr="00395B87" w:rsidRDefault="00B026B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Метою вивчення нормативної дисципліни «</w:t>
            </w:r>
            <w:r w:rsidR="004C1C86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 xml:space="preserve">» є </w:t>
            </w:r>
            <w:r w:rsidR="00C12F1B" w:rsidRPr="00395B87">
              <w:rPr>
                <w:lang w:val="uk-UA"/>
              </w:rPr>
              <w:t>сприяти формуванню психологічних знань, умінь, навичок, необхідних для майбутнього викладача вищої школи.</w:t>
            </w:r>
          </w:p>
        </w:tc>
      </w:tr>
      <w:tr w:rsidR="006672D0" w:rsidRPr="00E05FB3" w14:paraId="46C60DE0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23F" w14:textId="77777777" w:rsidR="006672D0" w:rsidRPr="00395B87" w:rsidRDefault="006672D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2080" w14:textId="5AD08078" w:rsidR="00394A00" w:rsidRPr="00967536" w:rsidRDefault="00394A00" w:rsidP="00967536">
            <w:pPr>
              <w:pStyle w:val="bodytext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967536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Основна література</w:t>
            </w:r>
          </w:p>
          <w:p w14:paraId="35A54487" w14:textId="272A08AC" w:rsidR="009202CB" w:rsidRDefault="009202CB" w:rsidP="003452A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Гапон Н.П. Методика викладання психології у вищій школі: методичні рекомендації для студентів-психологів.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– Львів: 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Малий видавничий центр 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філософськ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ого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ф-т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у</w:t>
            </w:r>
            <w:r w:rsidR="00E6631B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 ЛНУ ім</w:t>
            </w:r>
            <w:r w:rsidR="005404F6"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ені Івана Франка, 2018. – 56 с.</w:t>
            </w:r>
          </w:p>
          <w:p w14:paraId="129B86E7" w14:textId="04022A5B" w:rsidR="00BC713D" w:rsidRPr="00BC713D" w:rsidRDefault="00BC713D" w:rsidP="003452A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BC713D">
              <w:rPr>
                <w:rFonts w:ascii="Times New Roman" w:hAnsi="Times New Roman"/>
                <w:lang w:val="ru-RU"/>
              </w:rPr>
              <w:t>Методика викладання психології у вищій школі [Електронний ресурс] / Ю. Бойко-Бузиль, С. Горбенко та ін. — Київ : Атіка, 2012. — 272 с. — Режим доступу:</w:t>
            </w:r>
            <w:r w:rsidRPr="00BC713D">
              <w:rPr>
                <w:rFonts w:ascii="Times New Roman" w:hAnsi="Times New Roman"/>
              </w:rPr>
              <w:t> </w:t>
            </w:r>
            <w:hyperlink r:id="rId8" w:tgtFrame="_blank" w:history="1">
              <w:r w:rsidRPr="00BC713D">
                <w:rPr>
                  <w:rFonts w:ascii="Times New Roman" w:hAnsi="Times New Roman"/>
                </w:rPr>
                <w:t>http</w:t>
              </w:r>
              <w:r w:rsidRPr="00BC713D">
                <w:rPr>
                  <w:rFonts w:ascii="Times New Roman" w:hAnsi="Times New Roman"/>
                  <w:lang w:val="ru-RU"/>
                </w:rPr>
                <w:t>://</w:t>
              </w:r>
              <w:r w:rsidRPr="00BC713D">
                <w:rPr>
                  <w:rFonts w:ascii="Times New Roman" w:hAnsi="Times New Roman"/>
                </w:rPr>
                <w:t>lib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iitta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gov</w:t>
              </w:r>
              <w:r w:rsidRPr="00BC713D">
                <w:rPr>
                  <w:rFonts w:ascii="Times New Roman" w:hAnsi="Times New Roman"/>
                  <w:lang w:val="ru-RU"/>
                </w:rPr>
                <w:t>.</w:t>
              </w:r>
              <w:r w:rsidRPr="00BC713D">
                <w:rPr>
                  <w:rFonts w:ascii="Times New Roman" w:hAnsi="Times New Roman"/>
                </w:rPr>
                <w:t>ua</w:t>
              </w:r>
              <w:r w:rsidRPr="00BC713D">
                <w:rPr>
                  <w:rFonts w:ascii="Times New Roman" w:hAnsi="Times New Roman"/>
                  <w:lang w:val="ru-RU"/>
                </w:rPr>
                <w:t>/705840/1/Методика викладання психології у вищій школі.</w:t>
              </w:r>
              <w:r w:rsidRPr="00BC713D">
                <w:rPr>
                  <w:rFonts w:ascii="Times New Roman" w:hAnsi="Times New Roman"/>
                </w:rPr>
                <w:t>pdf</w:t>
              </w:r>
            </w:hyperlink>
          </w:p>
          <w:p w14:paraId="460D2FFE" w14:textId="77777777" w:rsidR="00967536" w:rsidRPr="00FA5992" w:rsidRDefault="00967536" w:rsidP="00967536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94A00">
              <w:rPr>
                <w:b/>
                <w:i/>
                <w:iCs/>
                <w:color w:val="auto"/>
                <w:lang w:val="uk-UA" w:eastAsia="uk-UA"/>
              </w:rPr>
              <w:t>Додаткова</w:t>
            </w:r>
          </w:p>
          <w:p w14:paraId="20DE7856" w14:textId="77777777" w:rsidR="002F2A58" w:rsidRPr="00967536" w:rsidRDefault="002F2A58" w:rsidP="003452A1">
            <w:pPr>
              <w:pStyle w:val="a4"/>
              <w:numPr>
                <w:ilvl w:val="0"/>
                <w:numId w:val="30"/>
              </w:numPr>
              <w:jc w:val="both"/>
              <w:rPr>
                <w:rStyle w:val="a7"/>
                <w:rFonts w:ascii="Times New Roman" w:hAnsi="Times New Roman" w:cs="Times New Roman"/>
                <w:color w:val="333333"/>
                <w:u w:val="none"/>
                <w:shd w:val="clear" w:color="auto" w:fill="FFFFFF"/>
                <w:lang w:val="uk-UA"/>
              </w:rPr>
            </w:pPr>
            <w:r w:rsidRPr="005404F6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Одеса: ОНЕУ, ротапринт, 2014. — 200 с.</w:t>
            </w:r>
            <w:r w:rsidRPr="005404F6">
              <w:rPr>
                <w:rFonts w:ascii="Times New Roman" w:hAnsi="Times New Roman" w:cs="Times New Roman"/>
                <w:color w:val="auto"/>
                <w:lang w:val="uk-UA"/>
              </w:rPr>
              <w:t xml:space="preserve"> [Електронний ресурс]. – Режим доступу</w:t>
            </w:r>
            <w:r w:rsidRPr="005404F6">
              <w:rPr>
                <w:rFonts w:ascii="Times New Roman" w:hAnsi="Times New Roman" w:cs="Times New Roman"/>
                <w:lang w:val="uk-UA"/>
              </w:rPr>
              <w:t xml:space="preserve"> : </w:t>
            </w:r>
            <w:hyperlink r:id="rId9" w:history="1"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docplayer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/62907633-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Kozlova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g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m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metodika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vikladannya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u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vishchiy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shkoli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5404F6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html</w:t>
              </w:r>
            </w:hyperlink>
          </w:p>
          <w:p w14:paraId="239F39AF" w14:textId="314C140B" w:rsidR="00967536" w:rsidRPr="00934F01" w:rsidRDefault="00967536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Гапон Н. Психологія взаємин викладача зі студентами у світлі ціннісних засад европейської освіти/ Н. Гапон </w:t>
            </w:r>
            <w:r w:rsidRPr="00934F01">
              <w:rPr>
                <w:color w:val="auto"/>
                <w:lang w:val="uk-UA" w:eastAsia="uk-UA"/>
              </w:rPr>
              <w:t xml:space="preserve">// </w:t>
            </w:r>
            <w:r w:rsidRPr="00934F01">
              <w:rPr>
                <w:bCs/>
                <w:color w:val="auto"/>
                <w:lang w:val="uk-UA" w:eastAsia="uk-UA"/>
              </w:rPr>
              <w:t>Гуманітарний Вісник ДВНЗ «Переяслав-Хмельницький державний педагогічний університет імені Григорія Сковороди» : збірник наукових праць. – Переяслав-Хмельницький, 2016. − Вип. 38. Психологія. – С. 30-38.</w:t>
            </w:r>
            <w:r w:rsidRPr="00967536">
              <w:rPr>
                <w:lang w:val="ru-RU"/>
              </w:rPr>
              <w:t xml:space="preserve"> </w:t>
            </w:r>
            <w:hyperlink r:id="rId10" w:history="1">
              <w:r>
                <w:rPr>
                  <w:rStyle w:val="a7"/>
                </w:rPr>
                <w:t>https</w:t>
              </w:r>
              <w:r w:rsidRPr="00967536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humanitarium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com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ua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index</w:t>
              </w:r>
              <w:r w:rsidRPr="00967536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php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hum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article</w:t>
              </w:r>
              <w:r w:rsidRPr="00967536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view</w:t>
              </w:r>
              <w:r w:rsidRPr="00967536">
                <w:rPr>
                  <w:rStyle w:val="a7"/>
                  <w:lang w:val="ru-RU"/>
                </w:rPr>
                <w:t>/98/95</w:t>
              </w:r>
            </w:hyperlink>
          </w:p>
          <w:p w14:paraId="148D62D8" w14:textId="7217B4D6" w:rsidR="00934F01" w:rsidRPr="005404F6" w:rsidRDefault="00934F01" w:rsidP="003452A1">
            <w:pPr>
              <w:pStyle w:val="a4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</w:pP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 xml:space="preserve">Chudzicka-Czupała 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val="ru-RU" w:eastAsia="uk-UA" w:bidi="en-US"/>
              </w:rPr>
              <w:t>А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 xml:space="preserve">. Students’ attitude toward cheating in Switzerland, Ukraine and Poland /Agata Chudzicka-Czupała, Anna Lupina-Wegener, Nadiya Hapon // The New Educational Review, 2013.– Vol. 32. – No.2.– 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val="ru-RU" w:eastAsia="uk-UA" w:bidi="en-US"/>
              </w:rPr>
              <w:t>Р</w:t>
            </w:r>
            <w:r w:rsidRPr="005404F6">
              <w:rPr>
                <w:rFonts w:ascii="Times New Roman" w:hAnsi="Times New Roman" w:cs="Times New Roman"/>
                <w:bCs/>
                <w:color w:val="auto"/>
                <w:lang w:eastAsia="uk-UA" w:bidi="en-US"/>
              </w:rPr>
              <w:t>.66-76.</w:t>
            </w:r>
            <w:r w:rsidR="00D86C3F">
              <w:t xml:space="preserve"> </w:t>
            </w:r>
            <w:hyperlink r:id="rId11" w:history="1">
              <w:r w:rsidR="00D86C3F">
                <w:rPr>
                  <w:rStyle w:val="a7"/>
                </w:rPr>
                <w:t>https://scholar.google.com.ua/citations?user=jRjnPw8AAAAJ&amp;hl=uk</w:t>
              </w:r>
            </w:hyperlink>
          </w:p>
          <w:p w14:paraId="0510AD2C" w14:textId="77777777" w:rsidR="00967536" w:rsidRPr="005404F6" w:rsidRDefault="00967536" w:rsidP="003452A1">
            <w:pPr>
              <w:pStyle w:val="Default"/>
              <w:numPr>
                <w:ilvl w:val="0"/>
                <w:numId w:val="30"/>
              </w:numPr>
              <w:shd w:val="clear" w:color="auto" w:fill="FFFFFF"/>
              <w:jc w:val="both"/>
              <w:rPr>
                <w:rStyle w:val="a7"/>
                <w:sz w:val="28"/>
                <w:szCs w:val="28"/>
                <w:lang w:val="uk-UA"/>
              </w:rPr>
            </w:pPr>
            <w:r w:rsidRPr="005404F6">
              <w:rPr>
                <w:bCs/>
                <w:color w:val="auto"/>
                <w:lang w:val="uk-UA" w:eastAsia="uk-UA"/>
              </w:rPr>
              <w:t xml:space="preserve">Гапон H., Психологічні аспекти міжособистісної перцепції в системі педагогічних взаємин «студент-викладач» // </w:t>
            </w:r>
            <w:r w:rsidRPr="00DA413E">
              <w:rPr>
                <w:bCs/>
                <w:color w:val="auto"/>
                <w:lang w:val="tr-TR" w:eastAsia="uk-UA" w:bidi="en-US"/>
              </w:rPr>
              <w:t>Roczniki</w:t>
            </w:r>
            <w:r w:rsidRPr="005404F6">
              <w:rPr>
                <w:bCs/>
                <w:color w:val="auto"/>
                <w:lang w:val="uk-UA" w:eastAsia="uk-UA" w:bidi="en-US"/>
              </w:rPr>
              <w:t xml:space="preserve"> </w:t>
            </w:r>
            <w:r w:rsidRPr="00DA413E">
              <w:rPr>
                <w:bCs/>
                <w:color w:val="auto"/>
                <w:lang w:val="tr-TR" w:eastAsia="uk-UA" w:bidi="en-US"/>
              </w:rPr>
              <w:t>teologiczne</w:t>
            </w:r>
            <w:r w:rsidRPr="005404F6">
              <w:rPr>
                <w:bCs/>
                <w:color w:val="auto"/>
                <w:lang w:val="uk-UA" w:eastAsia="uk-UA" w:bidi="en-US"/>
              </w:rPr>
              <w:t xml:space="preserve">. </w:t>
            </w:r>
            <w:r w:rsidRPr="005404F6">
              <w:rPr>
                <w:bCs/>
                <w:color w:val="auto"/>
                <w:lang w:eastAsia="uk-UA" w:bidi="en-US"/>
              </w:rPr>
              <w:t>Nauki o rodzinie.– Lublin: Towarzystwo Naukowe Katolickiego Uniwersytetu Lubelskiego Jana Pawła II</w:t>
            </w:r>
            <w:r w:rsidRPr="005404F6">
              <w:rPr>
                <w:bCs/>
                <w:color w:val="auto"/>
                <w:lang w:val="uk-UA" w:eastAsia="uk-UA"/>
              </w:rPr>
              <w:t>, 2012. – S.23-29.</w:t>
            </w:r>
            <w:r w:rsidRPr="005404F6">
              <w:t xml:space="preserve"> </w:t>
            </w:r>
            <w:r w:rsidRPr="005404F6">
              <w:rPr>
                <w:color w:val="auto"/>
                <w:lang w:val="uk-UA"/>
              </w:rPr>
              <w:t>– Режим доступу</w:t>
            </w:r>
            <w:r w:rsidRPr="005404F6">
              <w:rPr>
                <w:lang w:val="uk-UA"/>
              </w:rPr>
              <w:t xml:space="preserve"> : </w:t>
            </w:r>
            <w:hyperlink r:id="rId12" w:history="1">
              <w:r w:rsidRPr="005404F6">
                <w:rPr>
                  <w:rStyle w:val="a7"/>
                  <w:sz w:val="28"/>
                  <w:szCs w:val="28"/>
                  <w:lang w:val="uk-UA"/>
                </w:rPr>
                <w:t>http://czasopisma.tnkul.pl/index.php/rnr/article/view/9390</w:t>
              </w:r>
            </w:hyperlink>
          </w:p>
          <w:p w14:paraId="2ECC40B9" w14:textId="77777777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Егоцентризм. Ознаки та способи подолання. http://garmonya.in.ua/egotsentryzm-oznaky-i-sposoby-podolannya/</w:t>
            </w:r>
          </w:p>
          <w:p w14:paraId="255EA82E" w14:textId="1995AC19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Hapon N.,Chudzicka-Czupała А.,Lupina-Wegener А. Students’ attitude toward displays of academic dishonesty: cross-cultural analysis / Visnyk of the Lviv Universiti.- Series Fhilosophical science.- Issue 16.- 2013. - Р. 200–208. </w:t>
            </w:r>
            <w:r w:rsidRPr="00934F01">
              <w:rPr>
                <w:color w:val="auto"/>
                <w:lang w:val="uk-UA" w:eastAsia="uk-UA"/>
              </w:rPr>
              <w:t xml:space="preserve">– 0, 5 д.а. (у співавторстві А. </w:t>
            </w:r>
            <w:r w:rsidRPr="00934F01">
              <w:rPr>
                <w:bCs/>
                <w:color w:val="auto"/>
                <w:lang w:val="uk-UA" w:eastAsia="uk-UA"/>
              </w:rPr>
              <w:t>Худзіцка-Чупала, А. Люпіна-Вегенер)</w:t>
            </w:r>
            <w:r w:rsidRPr="00934F01">
              <w:rPr>
                <w:color w:val="auto"/>
                <w:lang w:val="uk-UA" w:eastAsia="uk-UA"/>
              </w:rPr>
              <w:t>.</w:t>
            </w:r>
            <w:r w:rsidR="00D86C3F" w:rsidRPr="00E05FB3">
              <w:rPr>
                <w:lang w:val="uk-UA"/>
              </w:rPr>
              <w:t xml:space="preserve"> </w:t>
            </w:r>
            <w:hyperlink r:id="rId13" w:history="1">
              <w:r w:rsidR="00D86C3F">
                <w:rPr>
                  <w:rStyle w:val="a7"/>
                </w:rPr>
                <w:t>https://scholar.google.com.ua/citations?user=jRjnPw8AAAAJ&amp;hl=uk</w:t>
              </w:r>
            </w:hyperlink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50622AE9" w14:textId="77777777" w:rsidR="00394A00" w:rsidRPr="005404F6" w:rsidRDefault="00394A00" w:rsidP="003452A1">
            <w:pPr>
              <w:pStyle w:val="af2"/>
              <w:numPr>
                <w:ilvl w:val="0"/>
                <w:numId w:val="30"/>
              </w:numPr>
              <w:shd w:val="clear" w:color="auto" w:fill="FFFFFF"/>
              <w:rPr>
                <w:lang w:val="uk-UA"/>
              </w:rPr>
            </w:pPr>
            <w:r w:rsidRPr="005404F6">
              <w:rPr>
                <w:i w:val="0"/>
                <w:lang w:val="es-MX"/>
              </w:rPr>
              <w:t>Koshmanova</w:t>
            </w:r>
            <w:r w:rsidRPr="005404F6">
              <w:rPr>
                <w:i w:val="0"/>
                <w:lang w:val="uk-UA"/>
              </w:rPr>
              <w:t>,</w:t>
            </w:r>
            <w:r w:rsidRPr="005404F6">
              <w:rPr>
                <w:i w:val="0"/>
                <w:lang w:val="es-MX"/>
              </w:rPr>
              <w:t xml:space="preserve"> </w:t>
            </w:r>
            <w:r w:rsidRPr="005404F6">
              <w:rPr>
                <w:i w:val="0"/>
                <w:lang w:val="en-US"/>
              </w:rPr>
              <w:t>T.S.</w:t>
            </w:r>
            <w:r w:rsidRPr="005404F6">
              <w:rPr>
                <w:lang w:val="uk-UA"/>
              </w:rPr>
              <w:t xml:space="preserve">, </w:t>
            </w:r>
            <w:r w:rsidRPr="005404F6">
              <w:rPr>
                <w:i w:val="0"/>
                <w:lang w:val="en-US"/>
              </w:rPr>
              <w:t>Carter</w:t>
            </w:r>
            <w:r w:rsidRPr="005404F6">
              <w:rPr>
                <w:lang w:val="uk-UA"/>
              </w:rPr>
              <w:t>,</w:t>
            </w:r>
            <w:r w:rsidRPr="005404F6">
              <w:rPr>
                <w:i w:val="0"/>
                <w:lang w:val="en-US"/>
              </w:rPr>
              <w:t xml:space="preserve"> </w:t>
            </w:r>
            <w:r w:rsidRPr="005404F6">
              <w:rPr>
                <w:lang w:val="en-US"/>
              </w:rPr>
              <w:t>C.</w:t>
            </w:r>
            <w:r w:rsidRPr="005404F6">
              <w:rPr>
                <w:i w:val="0"/>
                <w:lang w:val="en-US"/>
              </w:rPr>
              <w:t>C.</w:t>
            </w:r>
            <w:r w:rsidRPr="005404F6">
              <w:rPr>
                <w:b/>
                <w:lang w:val="es-MX"/>
              </w:rPr>
              <w:t xml:space="preserve"> </w:t>
            </w:r>
            <w:r w:rsidRPr="005404F6">
              <w:rPr>
                <w:color w:val="000000"/>
                <w:lang w:val="es-MX"/>
              </w:rPr>
              <w:t>&amp;</w:t>
            </w:r>
            <w:r w:rsidRPr="005404F6">
              <w:rPr>
                <w:i w:val="0"/>
                <w:lang w:val="en-US"/>
              </w:rPr>
              <w:t xml:space="preserve"> </w:t>
            </w:r>
            <w:r w:rsidRPr="005404F6">
              <w:rPr>
                <w:b/>
                <w:i w:val="0"/>
                <w:lang w:val="es-MX"/>
              </w:rPr>
              <w:t>Hapon</w:t>
            </w:r>
            <w:r w:rsidRPr="005404F6">
              <w:rPr>
                <w:b/>
                <w:lang w:val="uk-UA"/>
              </w:rPr>
              <w:t>,</w:t>
            </w:r>
            <w:r w:rsidRPr="005404F6">
              <w:rPr>
                <w:b/>
                <w:lang w:val="es-MX"/>
              </w:rPr>
              <w:t xml:space="preserve"> N.P</w:t>
            </w:r>
            <w:r w:rsidRPr="005404F6">
              <w:rPr>
                <w:b/>
                <w:lang w:val="uk-UA"/>
              </w:rPr>
              <w:t xml:space="preserve">. (2003) </w:t>
            </w:r>
            <w:r w:rsidRPr="005404F6">
              <w:rPr>
                <w:i w:val="0"/>
                <w:lang w:val="en-US"/>
              </w:rPr>
              <w:t>Crisis-response discourse of prospective teachers</w:t>
            </w:r>
            <w:r w:rsidRPr="005404F6">
              <w:rPr>
                <w:lang w:val="uk-UA"/>
              </w:rPr>
              <w:t xml:space="preserve">, </w:t>
            </w:r>
            <w:r w:rsidRPr="005404F6">
              <w:rPr>
                <w:lang w:val="en-US"/>
              </w:rPr>
              <w:t>Academic</w:t>
            </w:r>
            <w:r w:rsidRPr="005404F6">
              <w:rPr>
                <w:lang w:val="uk-UA"/>
              </w:rPr>
              <w:t xml:space="preserve"> </w:t>
            </w:r>
            <w:r w:rsidRPr="005404F6">
              <w:rPr>
                <w:lang w:val="en-US"/>
              </w:rPr>
              <w:lastRenderedPageBreak/>
              <w:t>Exchange</w:t>
            </w:r>
            <w:r w:rsidRPr="005404F6">
              <w:rPr>
                <w:lang w:val="uk-UA"/>
              </w:rPr>
              <w:t xml:space="preserve"> </w:t>
            </w:r>
            <w:r w:rsidRPr="005404F6">
              <w:rPr>
                <w:lang w:val="en-US"/>
              </w:rPr>
              <w:t>Quarterly</w:t>
            </w:r>
            <w:r w:rsidRPr="005404F6">
              <w:rPr>
                <w:i w:val="0"/>
                <w:lang w:val="en-US"/>
              </w:rPr>
              <w:t>. 2003.</w:t>
            </w:r>
            <w:r w:rsidRPr="005404F6">
              <w:rPr>
                <w:i w:val="0"/>
                <w:lang w:val="uk-UA"/>
              </w:rPr>
              <w:t xml:space="preserve"> 7</w:t>
            </w:r>
            <w:r w:rsidRPr="005404F6">
              <w:rPr>
                <w:i w:val="0"/>
                <w:lang w:val="en-US"/>
              </w:rPr>
              <w:t>(</w:t>
            </w:r>
            <w:r w:rsidRPr="005404F6">
              <w:rPr>
                <w:i w:val="0"/>
                <w:lang w:val="uk-UA"/>
              </w:rPr>
              <w:t>4</w:t>
            </w:r>
            <w:r w:rsidRPr="005404F6">
              <w:rPr>
                <w:i w:val="0"/>
                <w:lang w:val="en-US"/>
              </w:rPr>
              <w:t>).</w:t>
            </w:r>
            <w:r w:rsidRPr="005404F6">
              <w:rPr>
                <w:i w:val="0"/>
                <w:lang w:val="uk-UA"/>
              </w:rPr>
              <w:t xml:space="preserve"> Р. 250-256. </w:t>
            </w:r>
            <w:hyperlink r:id="rId14" w:history="1">
              <w:r w:rsidRPr="005404F6">
                <w:rPr>
                  <w:rStyle w:val="a7"/>
                  <w:lang w:val="uk-UA"/>
                </w:rPr>
                <w:t>https://go.galegroup.com/ps/anonymous?id=GALE%7CA114168103&amp;sid=googleScholar&amp;v=2.1&amp;it=r&amp;linkaccess=abs&amp;issn=10961453&amp;p=AONE&amp;sw=w</w:t>
              </w:r>
            </w:hyperlink>
          </w:p>
          <w:p w14:paraId="705D6695" w14:textId="1E265954" w:rsidR="00934F01" w:rsidRPr="005404F6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5404F6">
              <w:rPr>
                <w:bCs/>
                <w:color w:val="auto"/>
                <w:lang w:val="uk-UA" w:eastAsia="uk-UA"/>
              </w:rPr>
              <w:t>Гапон Н. Викладач очима студентів / Надія Гапон, Максиміліан Дубняк // Вісник Львівського університету. Серія педагогічна.– 2009. – Вип. 25.– С. 106-114</w:t>
            </w:r>
            <w:r w:rsidR="00DA413E">
              <w:rPr>
                <w:bCs/>
                <w:color w:val="auto"/>
                <w:lang w:val="uk-UA" w:eastAsia="uk-UA"/>
              </w:rPr>
              <w:t>.</w:t>
            </w:r>
            <w:r w:rsidR="00DA413E" w:rsidRPr="00DA413E">
              <w:rPr>
                <w:lang w:val="ru-RU"/>
              </w:rPr>
              <w:t xml:space="preserve"> </w:t>
            </w:r>
            <w:hyperlink r:id="rId15" w:history="1">
              <w:r w:rsidR="00DA413E">
                <w:rPr>
                  <w:rStyle w:val="a7"/>
                </w:rPr>
                <w:t>http</w:t>
              </w:r>
              <w:r w:rsidR="00DA413E" w:rsidRPr="00DA413E">
                <w:rPr>
                  <w:rStyle w:val="a7"/>
                  <w:lang w:val="ru-RU"/>
                </w:rPr>
                <w:t>://</w:t>
              </w:r>
              <w:r w:rsidR="00DA413E">
                <w:rPr>
                  <w:rStyle w:val="a7"/>
                </w:rPr>
                <w:t>dl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franko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lviv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ua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Pedagogika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periodic</w:t>
              </w:r>
              <w:r w:rsidR="00DA413E" w:rsidRPr="00DA413E">
                <w:rPr>
                  <w:rStyle w:val="a7"/>
                  <w:lang w:val="ru-RU"/>
                </w:rPr>
                <w:t>/</w:t>
              </w:r>
              <w:r w:rsidR="00DA413E">
                <w:rPr>
                  <w:rStyle w:val="a7"/>
                </w:rPr>
                <w:t>visnyk</w:t>
              </w:r>
              <w:r w:rsidR="00DA413E" w:rsidRPr="00DA413E">
                <w:rPr>
                  <w:rStyle w:val="a7"/>
                  <w:lang w:val="ru-RU"/>
                </w:rPr>
                <w:t>/25_1/15_</w:t>
              </w:r>
              <w:r w:rsidR="00DA413E">
                <w:rPr>
                  <w:rStyle w:val="a7"/>
                </w:rPr>
                <w:t>hapon</w:t>
              </w:r>
              <w:r w:rsidR="00DA413E" w:rsidRPr="00DA413E">
                <w:rPr>
                  <w:rStyle w:val="a7"/>
                  <w:lang w:val="ru-RU"/>
                </w:rPr>
                <w:t>_</w:t>
              </w:r>
              <w:r w:rsidR="00DA413E">
                <w:rPr>
                  <w:rStyle w:val="a7"/>
                </w:rPr>
                <w:t>dubniak</w:t>
              </w:r>
              <w:r w:rsidR="00DA413E" w:rsidRPr="00DA413E">
                <w:rPr>
                  <w:rStyle w:val="a7"/>
                  <w:lang w:val="ru-RU"/>
                </w:rPr>
                <w:t>.</w:t>
              </w:r>
              <w:r w:rsidR="00DA413E">
                <w:rPr>
                  <w:rStyle w:val="a7"/>
                </w:rPr>
                <w:t>pdf</w:t>
              </w:r>
            </w:hyperlink>
          </w:p>
          <w:p w14:paraId="65CB807D" w14:textId="77777777" w:rsidR="00967536" w:rsidRPr="00934F01" w:rsidRDefault="00967536" w:rsidP="00967536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</w:p>
          <w:p w14:paraId="7B19EA93" w14:textId="1EE4F09D" w:rsidR="00967536" w:rsidRPr="00967536" w:rsidRDefault="00967536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CD5F88">
              <w:rPr>
                <w:lang w:val="uk-UA"/>
              </w:rPr>
              <w:t xml:space="preserve">Гапон Н. Ставлення до виявів </w:t>
            </w:r>
            <w:r w:rsidRPr="00CD5F88">
              <w:rPr>
                <w:rStyle w:val="hps"/>
                <w:lang w:val="uk-UA"/>
              </w:rPr>
              <w:t>академічної</w:t>
            </w:r>
            <w:r w:rsidRPr="00CD5F88">
              <w:rPr>
                <w:lang w:val="uk-UA"/>
              </w:rPr>
              <w:t xml:space="preserve"> нечесності у студентів як соціально-психологічна проблема / Н. Гапон </w:t>
            </w:r>
            <w:r w:rsidRPr="00CD5F88">
              <w:rPr>
                <w:rStyle w:val="a8"/>
                <w:rFonts w:eastAsia="Calibri"/>
                <w:lang w:val="uk-UA"/>
              </w:rPr>
              <w:t xml:space="preserve">// </w:t>
            </w:r>
            <w:r w:rsidRPr="00CD5F88">
              <w:rPr>
                <w:rStyle w:val="a8"/>
                <w:rFonts w:eastAsia="Calibri"/>
                <w:b w:val="0"/>
              </w:rPr>
              <w:t>Humanitarium</w:t>
            </w:r>
            <w:r w:rsidRPr="00CD5F88">
              <w:rPr>
                <w:rStyle w:val="a8"/>
                <w:rFonts w:eastAsia="Calibri"/>
                <w:b w:val="0"/>
                <w:lang w:val="uk-UA"/>
              </w:rPr>
              <w:t>.</w:t>
            </w:r>
            <w:r w:rsidRPr="00CD5F88">
              <w:rPr>
                <w:lang w:val="uk-UA"/>
              </w:rPr>
              <w:t xml:space="preserve"> Переяслав-Хмельницький державний педагогічний університет імені Григорія Сковороди»</w:t>
            </w:r>
            <w:r w:rsidRPr="00967536">
              <w:rPr>
                <w:rStyle w:val="a8"/>
                <w:rFonts w:eastAsia="Calibri"/>
                <w:lang w:val="ru-RU"/>
              </w:rPr>
              <w:t xml:space="preserve"> – </w:t>
            </w:r>
            <w:r w:rsidRPr="00967536">
              <w:rPr>
                <w:rStyle w:val="a8"/>
                <w:rFonts w:eastAsia="Calibri"/>
                <w:b w:val="0"/>
                <w:lang w:val="ru-RU"/>
              </w:rPr>
              <w:t>Том 39.</w:t>
            </w:r>
            <w:r w:rsidRPr="00CD5F88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CD5F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2017. – </w:t>
            </w:r>
            <w:r w:rsidRPr="00CD5F88">
              <w:rPr>
                <w:lang w:val="uk-UA"/>
              </w:rPr>
              <w:t>Вип. 1. – Психологія.</w:t>
            </w:r>
            <w:r w:rsidRPr="00CD5F88">
              <w:rPr>
                <w:rStyle w:val="a8"/>
                <w:rFonts w:eastAsia="Calibri"/>
                <w:lang w:val="uk-UA"/>
              </w:rPr>
              <w:t xml:space="preserve"> </w:t>
            </w:r>
            <w:r w:rsidRPr="00CD5F88">
              <w:rPr>
                <w:rStyle w:val="a8"/>
                <w:rFonts w:eastAsia="Calibri"/>
                <w:b w:val="0"/>
                <w:lang w:val="uk-UA"/>
              </w:rPr>
              <w:t>– С. 56-63</w:t>
            </w:r>
            <w:r w:rsidRPr="00CD5F88">
              <w:rPr>
                <w:b/>
                <w:shd w:val="clear" w:color="auto" w:fill="FFFFFF"/>
                <w:lang w:val="uk-UA"/>
              </w:rPr>
              <w:t>.</w:t>
            </w:r>
            <w:r w:rsidRPr="00CD5F88">
              <w:rPr>
                <w:shd w:val="clear" w:color="auto" w:fill="FFFFFF"/>
                <w:lang w:val="uk-UA"/>
              </w:rPr>
              <w:t xml:space="preserve"> – С. – 0,5 д.а.</w:t>
            </w:r>
            <w:r w:rsidRPr="00967536">
              <w:rPr>
                <w:lang w:val="ru-RU"/>
              </w:rPr>
              <w:t xml:space="preserve"> </w:t>
            </w:r>
            <w:r w:rsidRPr="00CD5F88">
              <w:rPr>
                <w:shd w:val="clear" w:color="auto" w:fill="FFFFFF"/>
                <w:lang w:val="uk-UA"/>
              </w:rPr>
              <w:t>(Режим доступу до ресурсу</w:t>
            </w:r>
            <w:r w:rsidRPr="00967536">
              <w:rPr>
                <w:lang w:val="uk-UA"/>
              </w:rPr>
              <w:t xml:space="preserve"> </w:t>
            </w:r>
            <w:hyperlink r:id="rId16" w:history="1">
              <w:r>
                <w:rPr>
                  <w:rStyle w:val="a7"/>
                </w:rPr>
                <w:t>https</w:t>
              </w:r>
              <w:r w:rsidRPr="0096753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humanitarium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com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index</w:t>
              </w:r>
              <w:r w:rsidRPr="0096753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php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hum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article</w:t>
              </w:r>
              <w:r w:rsidRPr="00967536">
                <w:rPr>
                  <w:rStyle w:val="a7"/>
                  <w:lang w:val="uk-UA"/>
                </w:rPr>
                <w:t>/</w:t>
              </w:r>
              <w:r>
                <w:rPr>
                  <w:rStyle w:val="a7"/>
                </w:rPr>
                <w:t>view</w:t>
              </w:r>
              <w:r w:rsidRPr="00967536">
                <w:rPr>
                  <w:rStyle w:val="a7"/>
                  <w:lang w:val="uk-UA"/>
                </w:rPr>
                <w:t>/122/116</w:t>
              </w:r>
            </w:hyperlink>
          </w:p>
          <w:p w14:paraId="4A17CE39" w14:textId="77777777" w:rsidR="00AD5D7A" w:rsidRPr="002F2A58" w:rsidRDefault="00AD5D7A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sz w:val="36"/>
                <w:lang w:val="uk-UA" w:eastAsia="uk-UA"/>
              </w:rPr>
            </w:pPr>
            <w:r w:rsidRPr="002F2A58">
              <w:rPr>
                <w:iCs/>
                <w:color w:val="555555"/>
                <w:szCs w:val="18"/>
                <w:shd w:val="clear" w:color="auto" w:fill="FFFFFF"/>
                <w:lang w:val="ru-RU"/>
              </w:rPr>
              <w:t xml:space="preserve">Супрун Д. М. Методика викладання психології як навчальна дисципліна в контексті підготовки спеціальних психологів / Д. М. Супрун // Науковий часопис Національного педагогічного університету ім. М. П. Драгоманова. Корекційна педагогіка та спеціальна психологія. : збірник наукових праць. – К. : Вид-во НПУ імені М.П. Драгоманова, 2015. – Серія 19. – Випуск 30.– </w:t>
            </w:r>
            <w:r w:rsidRPr="002F2A58">
              <w:rPr>
                <w:iCs/>
                <w:color w:val="555555"/>
                <w:szCs w:val="18"/>
                <w:shd w:val="clear" w:color="auto" w:fill="FFFFFF"/>
              </w:rPr>
              <w:t>C</w:t>
            </w:r>
            <w:r w:rsidRPr="002F2A58">
              <w:rPr>
                <w:iCs/>
                <w:color w:val="555555"/>
                <w:szCs w:val="18"/>
                <w:shd w:val="clear" w:color="auto" w:fill="FFFFFF"/>
                <w:lang w:val="ru-RU"/>
              </w:rPr>
              <w:t xml:space="preserve">. 318-324. </w:t>
            </w:r>
            <w:r w:rsidRPr="005404F6">
              <w:rPr>
                <w:color w:val="auto"/>
                <w:lang w:val="uk-UA"/>
              </w:rPr>
              <w:t>– Режим доступу</w:t>
            </w:r>
            <w:r w:rsidRPr="005404F6">
              <w:rPr>
                <w:lang w:val="uk-UA"/>
              </w:rPr>
              <w:t xml:space="preserve"> :</w:t>
            </w:r>
            <w:r w:rsidRPr="002F2A58">
              <w:rPr>
                <w:iCs/>
                <w:color w:val="555555"/>
                <w:szCs w:val="18"/>
                <w:shd w:val="clear" w:color="auto" w:fill="FFFFFF"/>
              </w:rPr>
              <w:t> </w:t>
            </w:r>
            <w:hyperlink r:id="rId17" w:history="1">
              <w:r>
                <w:rPr>
                  <w:rStyle w:val="a7"/>
                </w:rPr>
                <w:t>http</w:t>
              </w:r>
              <w:r w:rsidRPr="002F2A58">
                <w:rPr>
                  <w:rStyle w:val="a7"/>
                  <w:lang w:val="ru-RU"/>
                </w:rPr>
                <w:t>://</w:t>
              </w:r>
              <w:r>
                <w:rPr>
                  <w:rStyle w:val="a7"/>
                </w:rPr>
                <w:t>enpuir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npu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edu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ua</w:t>
              </w:r>
              <w:r w:rsidRPr="002F2A58">
                <w:rPr>
                  <w:rStyle w:val="a7"/>
                  <w:lang w:val="ru-RU"/>
                </w:rPr>
                <w:t>/</w:t>
              </w:r>
              <w:r>
                <w:rPr>
                  <w:rStyle w:val="a7"/>
                </w:rPr>
                <w:t>bitstream</w:t>
              </w:r>
              <w:r w:rsidRPr="002F2A58">
                <w:rPr>
                  <w:rStyle w:val="a7"/>
                  <w:lang w:val="ru-RU"/>
                </w:rPr>
                <w:t>/123456789/12073/1/</w:t>
              </w:r>
              <w:r>
                <w:rPr>
                  <w:rStyle w:val="a7"/>
                </w:rPr>
                <w:t>Suprun</w:t>
              </w:r>
              <w:r w:rsidRPr="002F2A58">
                <w:rPr>
                  <w:rStyle w:val="a7"/>
                  <w:lang w:val="ru-RU"/>
                </w:rPr>
                <w:t>.</w:t>
              </w:r>
              <w:r>
                <w:rPr>
                  <w:rStyle w:val="a7"/>
                </w:rPr>
                <w:t>pdf</w:t>
              </w:r>
            </w:hyperlink>
          </w:p>
          <w:p w14:paraId="032D9964" w14:textId="77777777" w:rsidR="00934F01" w:rsidRPr="00934F01" w:rsidRDefault="00934F01" w:rsidP="003452A1">
            <w:pPr>
              <w:numPr>
                <w:ilvl w:val="0"/>
                <w:numId w:val="30"/>
              </w:numPr>
              <w:shd w:val="clear" w:color="auto" w:fill="FFFFFF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Подоляк Л.Г., Юрченко В.І. Психологія вищої школи: навчальний посібник для магістрів і аспірантів.– К.: ТОВ" Філ-студія", 2006. – Тема 1.1.</w:t>
            </w:r>
          </w:p>
          <w:p w14:paraId="6129B734" w14:textId="77777777" w:rsidR="003452A1" w:rsidRDefault="003452A1" w:rsidP="003452A1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510B62">
              <w:rPr>
                <w:lang w:val="uk-UA"/>
              </w:rPr>
              <w:t xml:space="preserve">Нагаев Методика викладання у вищій школі. – Київ, 2007:– </w:t>
            </w:r>
            <w:r>
              <w:rPr>
                <w:lang w:val="uk-UA"/>
              </w:rPr>
              <w:t>С. 66-74</w:t>
            </w:r>
            <w:r w:rsidRPr="00510B62">
              <w:rPr>
                <w:lang w:val="uk-UA"/>
              </w:rPr>
              <w:t xml:space="preserve">. [Електронний ресурс]. – Режим Доступ до посібника: </w:t>
            </w:r>
            <w:hyperlink r:id="rId18" w:history="1">
              <w:r w:rsidRPr="00AF723C">
                <w:rPr>
                  <w:rStyle w:val="a7"/>
                </w:rPr>
                <w:t>http</w:t>
              </w:r>
              <w:r w:rsidRPr="00AF723C">
                <w:rPr>
                  <w:rStyle w:val="a7"/>
                  <w:lang w:val="uk-UA"/>
                </w:rPr>
                <w:t>://</w:t>
              </w:r>
              <w:r w:rsidRPr="00AF723C">
                <w:rPr>
                  <w:rStyle w:val="a7"/>
                </w:rPr>
                <w:t>moskalik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at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ua</w:t>
              </w:r>
              <w:r w:rsidRPr="00AF723C">
                <w:rPr>
                  <w:rStyle w:val="a7"/>
                  <w:lang w:val="uk-UA"/>
                </w:rPr>
                <w:t>/</w:t>
              </w:r>
              <w:r w:rsidRPr="00AF723C">
                <w:rPr>
                  <w:rStyle w:val="a7"/>
                </w:rPr>
                <w:t>kurs</w:t>
              </w:r>
              <w:r w:rsidRPr="00AF723C">
                <w:rPr>
                  <w:rStyle w:val="a7"/>
                  <w:lang w:val="uk-UA"/>
                </w:rPr>
                <w:t>_</w:t>
              </w:r>
              <w:r w:rsidRPr="00AF723C">
                <w:rPr>
                  <w:rStyle w:val="a7"/>
                </w:rPr>
                <w:t>lekziy</w:t>
              </w:r>
              <w:r w:rsidRPr="00AF723C">
                <w:rPr>
                  <w:rStyle w:val="a7"/>
                  <w:lang w:val="uk-UA"/>
                </w:rPr>
                <w:t>/</w:t>
              </w:r>
              <w:r w:rsidRPr="00AF723C">
                <w:rPr>
                  <w:rStyle w:val="a7"/>
                </w:rPr>
                <w:t>mmmvvv</w:t>
              </w:r>
              <w:r w:rsidRPr="00AF723C">
                <w:rPr>
                  <w:rStyle w:val="a7"/>
                  <w:lang w:val="uk-UA"/>
                </w:rPr>
                <w:t>.</w:t>
              </w:r>
              <w:r w:rsidRPr="00AF723C">
                <w:rPr>
                  <w:rStyle w:val="a7"/>
                </w:rPr>
                <w:t>doc</w:t>
              </w:r>
            </w:hyperlink>
          </w:p>
          <w:p w14:paraId="2E5D27A1" w14:textId="2F901470" w:rsidR="00D23AA6" w:rsidRPr="00395B87" w:rsidRDefault="00D23AA6" w:rsidP="00BC713D">
            <w:pPr>
              <w:shd w:val="clear" w:color="auto" w:fill="FFFFFF"/>
              <w:ind w:left="72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</w:p>
        </w:tc>
      </w:tr>
      <w:tr w:rsidR="001C2A85" w:rsidRPr="00395B87" w14:paraId="3AF641C8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1A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6C7" w14:textId="151B73C9" w:rsidR="00B812F4" w:rsidRPr="00395B87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90</w:t>
            </w:r>
            <w:r w:rsidR="00730C15" w:rsidRPr="00395B87">
              <w:rPr>
                <w:color w:val="auto"/>
                <w:lang w:val="uk-UA"/>
              </w:rPr>
              <w:t xml:space="preserve"> </w:t>
            </w:r>
            <w:r w:rsidR="00505D80" w:rsidRPr="00395B87">
              <w:rPr>
                <w:color w:val="auto"/>
                <w:lang w:val="uk-UA"/>
              </w:rPr>
              <w:t>год.</w:t>
            </w:r>
          </w:p>
        </w:tc>
      </w:tr>
      <w:tr w:rsidR="001C2A85" w:rsidRPr="008653A9" w14:paraId="258BBC5E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0F" w14:textId="77777777" w:rsidR="00730C15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D4D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32</w:t>
            </w:r>
            <w:r w:rsidR="00730C15" w:rsidRPr="00395B87">
              <w:rPr>
                <w:b/>
                <w:color w:val="auto"/>
                <w:lang w:val="uk-UA"/>
              </w:rPr>
              <w:t xml:space="preserve"> </w:t>
            </w:r>
            <w:r w:rsidR="00730C15" w:rsidRPr="00395B87">
              <w:rPr>
                <w:color w:val="auto"/>
                <w:lang w:val="uk-UA"/>
              </w:rPr>
              <w:t>годин аудиторних занять.</w:t>
            </w:r>
          </w:p>
          <w:p w14:paraId="5DAEA2EF" w14:textId="77777777" w:rsidR="008653A9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З них </w:t>
            </w:r>
            <w:r w:rsidR="00D82CD0" w:rsidRPr="00395B87">
              <w:rPr>
                <w:color w:val="auto"/>
                <w:lang w:val="uk-UA"/>
              </w:rPr>
              <w:t>16</w:t>
            </w:r>
            <w:r w:rsidRPr="00395B87">
              <w:rPr>
                <w:color w:val="auto"/>
                <w:lang w:val="uk-UA"/>
              </w:rPr>
              <w:t xml:space="preserve"> годин лекцій, </w:t>
            </w:r>
          </w:p>
          <w:p w14:paraId="0F095C75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16</w:t>
            </w:r>
            <w:r w:rsidR="00730C15" w:rsidRPr="00395B87">
              <w:rPr>
                <w:color w:val="auto"/>
                <w:lang w:val="uk-UA"/>
              </w:rPr>
              <w:t xml:space="preserve"> годин лабораторних робіт/практичних занять та</w:t>
            </w:r>
          </w:p>
          <w:p w14:paraId="6BC5FD1A" w14:textId="752CBBD5" w:rsidR="00730C15" w:rsidRPr="00395B87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</w:t>
            </w:r>
            <w:r w:rsidR="00D82CD0" w:rsidRPr="00395B87">
              <w:rPr>
                <w:color w:val="auto"/>
                <w:lang w:val="uk-UA"/>
              </w:rPr>
              <w:t>58</w:t>
            </w:r>
            <w:r w:rsidRPr="00395B8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E05FB3" w14:paraId="7A34C40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79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DC2" w14:textId="7C88326E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 w:rsidRPr="00395B87">
              <w:rPr>
                <w:color w:val="auto"/>
                <w:lang w:val="uk-UA"/>
              </w:rPr>
              <w:t xml:space="preserve">студент </w:t>
            </w:r>
            <w:r w:rsidR="00730C15" w:rsidRPr="00395B87">
              <w:rPr>
                <w:color w:val="auto"/>
                <w:lang w:val="uk-UA"/>
              </w:rPr>
              <w:t>буде</w:t>
            </w:r>
            <w:r w:rsidRPr="00395B87">
              <w:rPr>
                <w:color w:val="auto"/>
                <w:lang w:val="uk-UA"/>
              </w:rPr>
              <w:t xml:space="preserve">: </w:t>
            </w:r>
          </w:p>
          <w:p w14:paraId="2FB5ED69" w14:textId="77777777" w:rsidR="00C12F1B" w:rsidRPr="00DD7EBC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ЗНАТИ:</w:t>
            </w:r>
          </w:p>
          <w:p w14:paraId="71619821" w14:textId="10039528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 xml:space="preserve">індивідуально-психологічні особливості ефективного викладача; </w:t>
            </w:r>
          </w:p>
          <w:p w14:paraId="481612AA" w14:textId="77777777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>чинники навчальної мотивації студентів;</w:t>
            </w:r>
          </w:p>
          <w:p w14:paraId="11D6D429" w14:textId="77777777" w:rsidR="00C12F1B" w:rsidRPr="00395B87" w:rsidRDefault="00C12F1B" w:rsidP="00DD7EBC">
            <w:pPr>
              <w:pStyle w:val="bodytext"/>
              <w:numPr>
                <w:ilvl w:val="0"/>
                <w:numId w:val="32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сутність, своєрідність навчально-виховного процесу у вищій школі; структуру, психолого-педагогічні аспекти організації навчально-пізнавальної діяльності студентів;</w:t>
            </w:r>
          </w:p>
          <w:p w14:paraId="7995D88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t xml:space="preserve"> критерії відбору, принципи структурування змісту навчального курсу у вищій школі; </w:t>
            </w:r>
            <w:r w:rsidRPr="00395B87">
              <w:rPr>
                <w:rFonts w:ascii="Times New Roman" w:hAnsi="Times New Roman"/>
                <w:sz w:val="24"/>
              </w:rPr>
              <w:t>теорію і методику навчання;</w:t>
            </w:r>
          </w:p>
          <w:p w14:paraId="04A160C8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lastRenderedPageBreak/>
              <w:t>особливості організації навчання дорослих;</w:t>
            </w:r>
          </w:p>
          <w:p w14:paraId="3E0A9E1D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t xml:space="preserve">специфіку викладання у вузі; </w:t>
            </w:r>
          </w:p>
          <w:p w14:paraId="3860A6F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t>сучасні інтерактивні методи та форми організації навчання</w:t>
            </w:r>
          </w:p>
          <w:p w14:paraId="6EF2F353" w14:textId="77777777" w:rsidR="00C12F1B" w:rsidRPr="00DD7EBC" w:rsidRDefault="00C12F1B" w:rsidP="001C76CB">
            <w:pPr>
              <w:pStyle w:val="ae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D7EBC">
              <w:rPr>
                <w:rFonts w:ascii="Times New Roman" w:hAnsi="Times New Roman"/>
                <w:sz w:val="24"/>
              </w:rPr>
              <w:t>УМІТИ:</w:t>
            </w:r>
          </w:p>
          <w:p w14:paraId="796DB8ED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lang w:val="uk-UA"/>
              </w:rPr>
              <w:t>розробляти різні форми навчальних занять;</w:t>
            </w: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 планувати структуру змісту навчального заняття; </w:t>
            </w:r>
          </w:p>
          <w:p w14:paraId="015C4D05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самостійно проводити лекційні, практично-семінарські, лабораторні заняття; </w:t>
            </w:r>
          </w:p>
          <w:p w14:paraId="4D03621A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організовувати ефективне педагогічне спілкування та індивідуальну взаємодію зі студентами;</w:t>
            </w:r>
          </w:p>
          <w:p w14:paraId="15D75C83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складати навчальну програму з курсу; застосовувати сучасні методи навчальної діяльності студентів;</w:t>
            </w:r>
          </w:p>
          <w:p w14:paraId="0AD721B5" w14:textId="29547894" w:rsidR="00730C15" w:rsidRPr="00DD7EBC" w:rsidRDefault="00C12F1B" w:rsidP="001C76CB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застосування методів, прийомів організації виховного впливу на студентів.</w:t>
            </w:r>
          </w:p>
        </w:tc>
      </w:tr>
      <w:tr w:rsidR="001C2A85" w:rsidRPr="00395B87" w14:paraId="6CF9A6A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B03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3A4" w14:textId="77777777" w:rsidR="00505D80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Очний </w:t>
            </w:r>
          </w:p>
        </w:tc>
      </w:tr>
      <w:tr w:rsidR="001C2A85" w:rsidRPr="00E05FB3" w14:paraId="41D08B54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D420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9741" w14:textId="75724960" w:rsidR="00505D80" w:rsidRPr="00395B87" w:rsidRDefault="00A76327" w:rsidP="001C76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763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додатку «Схема курсу»</w:t>
            </w:r>
          </w:p>
        </w:tc>
      </w:tr>
      <w:tr w:rsidR="001C2A85" w:rsidRPr="00A76327" w14:paraId="3DF7C9DA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2F3" w14:textId="77777777" w:rsidR="00505D80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539" w14:textId="28A29711" w:rsidR="00A66DED" w:rsidRPr="00395B87" w:rsidRDefault="00A76327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D82CD0" w:rsidRPr="00395B87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</w:t>
            </w:r>
            <w:r w:rsidR="000935C9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кінці семестр</w:t>
            </w:r>
            <w:r w:rsidR="00A66DED" w:rsidRPr="00395B87">
              <w:rPr>
                <w:color w:val="auto"/>
                <w:lang w:val="uk-UA"/>
              </w:rPr>
              <w:t>у</w:t>
            </w:r>
          </w:p>
        </w:tc>
      </w:tr>
      <w:tr w:rsidR="00A66DED" w:rsidRPr="00E05FB3" w14:paraId="1E92E21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AA2" w14:textId="77777777" w:rsidR="00A66DED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BE8" w14:textId="747DE849" w:rsidR="00A66DED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Pr="00395B87">
              <w:rPr>
                <w:color w:val="auto"/>
                <w:lang w:val="uk-UA"/>
              </w:rPr>
              <w:t>дисциплін</w:t>
            </w:r>
            <w:r w:rsidR="000C60E1" w:rsidRPr="00395B87">
              <w:rPr>
                <w:color w:val="auto"/>
                <w:lang w:val="uk-UA"/>
              </w:rPr>
              <w:t xml:space="preserve"> : «Загальна психологія», «Вікова психологія», «Соціальна психологія», «Педагогічна психологія», «Дидактика»</w:t>
            </w:r>
            <w:r w:rsidRPr="00395B87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0C60E1" w:rsidRPr="00395B87">
              <w:rPr>
                <w:color w:val="auto"/>
                <w:lang w:val="uk-UA"/>
              </w:rPr>
              <w:t>та</w:t>
            </w:r>
            <w:r w:rsidRPr="00395B87">
              <w:rPr>
                <w:color w:val="auto"/>
                <w:lang w:val="uk-UA"/>
              </w:rPr>
              <w:t xml:space="preserve">, розуміння джерел </w:t>
            </w:r>
            <w:r w:rsidR="000C60E1" w:rsidRPr="00395B87">
              <w:rPr>
                <w:color w:val="auto"/>
                <w:lang w:val="uk-UA"/>
              </w:rPr>
              <w:t>.</w:t>
            </w:r>
          </w:p>
        </w:tc>
      </w:tr>
      <w:tr w:rsidR="001C2A85" w:rsidRPr="00E05FB3" w14:paraId="5A24AE87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76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45B" w14:textId="03A78C62" w:rsidR="00EF2BBE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Презентація, лекції, колаборативне навчання</w:t>
            </w:r>
            <w:r w:rsidR="00352933" w:rsidRPr="00395B87">
              <w:rPr>
                <w:color w:val="auto"/>
                <w:lang w:val="uk-UA"/>
              </w:rPr>
              <w:t xml:space="preserve"> (форми – групові проекти, спільні розробки, тьюторство</w:t>
            </w:r>
            <w:r w:rsidR="00EF2BBE" w:rsidRPr="00395B87">
              <w:rPr>
                <w:color w:val="auto"/>
                <w:lang w:val="uk-UA"/>
              </w:rPr>
              <w:t>,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="00352933" w:rsidRPr="00395B87">
              <w:rPr>
                <w:color w:val="auto"/>
                <w:lang w:val="uk-UA"/>
              </w:rPr>
              <w:t>навчальні спільноти і т. д.)</w:t>
            </w:r>
            <w:r w:rsidRPr="00395B87">
              <w:rPr>
                <w:color w:val="auto"/>
                <w:lang w:val="uk-UA"/>
              </w:rPr>
              <w:t xml:space="preserve"> проектно-орієнтоване навчання, дискусія</w:t>
            </w:r>
          </w:p>
        </w:tc>
      </w:tr>
      <w:tr w:rsidR="001C2A85" w:rsidRPr="00395B87" w14:paraId="7BB43B9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A7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6E0" w14:textId="1D4520AC" w:rsidR="00505D80" w:rsidRPr="00395B87" w:rsidRDefault="000C60E1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Мультимедійний прист</w:t>
            </w:r>
            <w:r w:rsidR="00395B87">
              <w:rPr>
                <w:color w:val="auto"/>
                <w:lang w:val="uk-UA"/>
              </w:rPr>
              <w:t>р</w:t>
            </w:r>
            <w:r w:rsidRPr="00395B87">
              <w:rPr>
                <w:color w:val="auto"/>
                <w:lang w:val="uk-UA"/>
              </w:rPr>
              <w:t>ій</w:t>
            </w:r>
          </w:p>
        </w:tc>
      </w:tr>
      <w:tr w:rsidR="001C2A85" w:rsidRPr="00A76327" w14:paraId="4F2B2DD3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C3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F592" w14:textId="77777777" w:rsidR="00A76327" w:rsidRPr="00A76327" w:rsidRDefault="00A76327" w:rsidP="00A7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7999894C" w14:textId="1C1855AD" w:rsidR="00A76327" w:rsidRPr="00A76327" w:rsidRDefault="00A76327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</w:t>
            </w:r>
            <w:r w:rsidRPr="00A76327">
              <w:rPr>
                <w:color w:val="auto"/>
                <w:lang w:val="uk-UA"/>
              </w:rPr>
              <w:t xml:space="preserve"> 20 балів</w:t>
            </w:r>
          </w:p>
          <w:p w14:paraId="12352FB5" w14:textId="7599BFCA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Дві контрольні роботи по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  <w:r>
              <w:rPr>
                <w:color w:val="auto"/>
                <w:lang w:val="uk-UA"/>
              </w:rPr>
              <w:t>-20 балів</w:t>
            </w:r>
          </w:p>
          <w:p w14:paraId="1D73F96A" w14:textId="5FF6E28F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 колоквіуми по 5 балів-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</w:p>
          <w:p w14:paraId="05341600" w14:textId="0C47CCA1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76327" w:rsidRPr="00A76327">
              <w:rPr>
                <w:color w:val="auto"/>
                <w:lang w:val="uk-UA"/>
              </w:rPr>
              <w:t>спит 50 балів.</w:t>
            </w:r>
          </w:p>
          <w:p w14:paraId="696E7FD6" w14:textId="3A3CC435" w:rsidR="001C2A85" w:rsidRPr="00A76327" w:rsidRDefault="00A76327" w:rsidP="00A7632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76327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1C2A85" w:rsidRPr="00E05FB3" w14:paraId="7F83103B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5DF" w14:textId="5C84808D" w:rsidR="006672D0" w:rsidRPr="00395B87" w:rsidRDefault="001C2A8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D45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Предмет, завдання методики викладання у вищій школі.</w:t>
            </w:r>
          </w:p>
          <w:p w14:paraId="65869110" w14:textId="14D0A3F8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Концептуальне </w:t>
            </w:r>
            <w:r w:rsidR="00395B87" w:rsidRPr="00A76327">
              <w:rPr>
                <w:color w:val="auto"/>
                <w:lang w:val="uk-UA"/>
              </w:rPr>
              <w:t>підґрунтя</w:t>
            </w:r>
            <w:r w:rsidRPr="00A76327">
              <w:rPr>
                <w:color w:val="auto"/>
                <w:lang w:val="uk-UA"/>
              </w:rPr>
              <w:t xml:space="preserve"> навчального предмету «Методика викладання у вищій школі».</w:t>
            </w:r>
          </w:p>
          <w:p w14:paraId="7677FA36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Психологічні проблеми викладання. Егоцентризм педагога. </w:t>
            </w:r>
          </w:p>
          <w:p w14:paraId="73C6DCEE" w14:textId="77777777" w:rsidR="00C12F1B" w:rsidRPr="00A76327" w:rsidRDefault="00C12F1B" w:rsidP="001C76CB">
            <w:pPr>
              <w:pStyle w:val="ae"/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76327">
              <w:rPr>
                <w:rFonts w:ascii="Times New Roman" w:hAnsi="Times New Roman"/>
                <w:bCs/>
                <w:sz w:val="24"/>
              </w:rPr>
              <w:lastRenderedPageBreak/>
              <w:t xml:space="preserve">Професійно-педагогічні та особистісні характеристики викладача вищої школи. </w:t>
            </w:r>
          </w:p>
          <w:p w14:paraId="2F168548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 у процесі викладання. </w:t>
            </w:r>
          </w:p>
          <w:p w14:paraId="0E03E783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Індивідуальний підхід до студентів у процесі викладання.</w:t>
            </w:r>
          </w:p>
          <w:p w14:paraId="46D54396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t>Психолого-педагогічні основи лекційного заняття.</w:t>
            </w:r>
          </w:p>
          <w:p w14:paraId="7E8EB7C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та структура лекції. </w:t>
            </w:r>
          </w:p>
          <w:p w14:paraId="442CD815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Параметри оцінювання якості прочитаної лекції.</w:t>
            </w:r>
          </w:p>
          <w:p w14:paraId="076A7D77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Види семінарських занять та психолого-педагогічні вимоги до проведення семінарів.</w:t>
            </w:r>
          </w:p>
          <w:p w14:paraId="1B5BFDEC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Колоквіум як традиційна форма навчальних занять.</w:t>
            </w:r>
          </w:p>
          <w:p w14:paraId="33290959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Шкала оцінок якості проведення семінарських занять. </w:t>
            </w:r>
          </w:p>
          <w:p w14:paraId="4858612A" w14:textId="60547F6B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Семінарське заняття в активній формі та</w:t>
            </w:r>
            <w:r w:rsidR="00395B87" w:rsidRPr="00A76327">
              <w:rPr>
                <w:color w:val="auto"/>
                <w:lang w:val="uk-UA"/>
              </w:rPr>
              <w:t xml:space="preserve"> </w:t>
            </w:r>
            <w:r w:rsidRPr="00A76327">
              <w:rPr>
                <w:color w:val="auto"/>
                <w:lang w:val="uk-UA"/>
              </w:rPr>
              <w:t xml:space="preserve">план його проведення. </w:t>
            </w:r>
          </w:p>
          <w:p w14:paraId="01946D31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Технологія проведення просемінарів. </w:t>
            </w:r>
          </w:p>
          <w:p w14:paraId="362D979D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Психолого-педагогічні вимоги до проведення практичних занять.</w:t>
            </w:r>
          </w:p>
          <w:p w14:paraId="0E1E3F53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вимоги до проведення лабораторних занять. </w:t>
            </w:r>
          </w:p>
          <w:p w14:paraId="39701790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bCs/>
                <w:iCs/>
                <w:color w:val="auto"/>
                <w:lang w:val="uk-UA"/>
              </w:rPr>
              <w:t>Види, форми самостійної роботи</w:t>
            </w:r>
            <w:r w:rsidRPr="00A76327">
              <w:rPr>
                <w:color w:val="auto"/>
                <w:lang w:val="uk-UA"/>
              </w:rPr>
              <w:t xml:space="preserve"> з навчальної дисципліни для студентів.</w:t>
            </w:r>
          </w:p>
          <w:p w14:paraId="1C44C2EF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t>Методика організації самостійної роботи студентів з вивчення психології</w:t>
            </w:r>
          </w:p>
          <w:p w14:paraId="14F7199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Форми і види педагогічного контролю в процесі викладання у вищій школі. </w:t>
            </w:r>
          </w:p>
          <w:p w14:paraId="669CF291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організаційних форм контролю: контроль здійснюваний викладачем (фронтальний, груповий, індивідуальний, комбінований), самоконтроль студентів. </w:t>
            </w:r>
          </w:p>
          <w:p w14:paraId="331D20E0" w14:textId="1963B309" w:rsidR="001C2A85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Індивідуальне навчально-дослідне завдання (ІНДЗ).</w:t>
            </w:r>
          </w:p>
        </w:tc>
      </w:tr>
      <w:tr w:rsidR="001C2A85" w:rsidRPr="00E05FB3" w14:paraId="63D04921" w14:textId="77777777" w:rsidTr="00D86C3F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5FC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CD0" w14:textId="77777777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5B9952" w14:textId="20D82CB3" w:rsidR="001C76CB" w:rsidRPr="00395B87" w:rsidRDefault="001C76CB">
      <w:pPr>
        <w:rPr>
          <w:lang w:val="uk-UA"/>
        </w:rPr>
      </w:pPr>
      <w:r w:rsidRPr="00395B87">
        <w:rPr>
          <w:lang w:val="uk-UA"/>
        </w:rPr>
        <w:br w:type="page"/>
      </w:r>
    </w:p>
    <w:p w14:paraId="071A3EA4" w14:textId="45F2CF29" w:rsidR="004C65E1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lastRenderedPageBreak/>
        <w:t>Додаток</w:t>
      </w:r>
    </w:p>
    <w:p w14:paraId="557A0A87" w14:textId="63997B30" w:rsidR="000935C9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395B87" w:rsidRPr="008653A9" w14:paraId="7B9F4DE5" w14:textId="77777777" w:rsidTr="00883AF3">
        <w:trPr>
          <w:cantSplit/>
          <w:trHeight w:val="2182"/>
        </w:trPr>
        <w:tc>
          <w:tcPr>
            <w:tcW w:w="988" w:type="dxa"/>
            <w:shd w:val="clear" w:color="auto" w:fill="auto"/>
            <w:vAlign w:val="center"/>
          </w:tcPr>
          <w:p w14:paraId="0DDFD414" w14:textId="1AFF0145" w:rsidR="001E49D4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Тиж. / дата / год.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ED7B458" w14:textId="77777777" w:rsidR="001E49D4" w:rsidRPr="008653A9" w:rsidRDefault="001E49D4" w:rsidP="00395B87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  <w:textDirection w:val="tbRl"/>
            <w:vAlign w:val="center"/>
          </w:tcPr>
          <w:p w14:paraId="142E6CD6" w14:textId="12C17FC2" w:rsidR="001E49D4" w:rsidRPr="008653A9" w:rsidRDefault="00DD7EBC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</w:tc>
        <w:tc>
          <w:tcPr>
            <w:tcW w:w="1134" w:type="dxa"/>
            <w:textDirection w:val="tbRl"/>
            <w:vAlign w:val="center"/>
          </w:tcPr>
          <w:p w14:paraId="06ED703A" w14:textId="2A65D0FD" w:rsidR="001E49D4" w:rsidRPr="008653A9" w:rsidRDefault="00C3774A" w:rsidP="00DD7EBC">
            <w:pPr>
              <w:ind w:left="113" w:right="113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14:paraId="5412118D" w14:textId="108BF7C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Л</w:t>
            </w:r>
            <w:r w:rsidR="00DD7EBC" w:rsidRPr="008653A9">
              <w:rPr>
                <w:sz w:val="22"/>
                <w:szCs w:val="22"/>
                <w:lang w:val="uk-UA"/>
              </w:rPr>
              <w:t>ітература.</w:t>
            </w:r>
            <w:r w:rsidRPr="008653A9">
              <w:rPr>
                <w:sz w:val="22"/>
                <w:szCs w:val="22"/>
                <w:lang w:val="uk-UA"/>
              </w:rPr>
              <w:t xml:space="preserve"> Ресурси в інтернеті</w:t>
            </w:r>
          </w:p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14:paraId="543836D2" w14:textId="77777777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758" w:type="dxa"/>
            <w:shd w:val="clear" w:color="auto" w:fill="auto"/>
            <w:textDirection w:val="tbRl"/>
            <w:vAlign w:val="center"/>
          </w:tcPr>
          <w:p w14:paraId="0B9C0603" w14:textId="64AC3FB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DD7EBC" w:rsidRPr="00E05FB3" w14:paraId="5A8E0120" w14:textId="77777777" w:rsidTr="00883AF3">
        <w:trPr>
          <w:trHeight w:val="39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31914F8" w14:textId="566D7BE7" w:rsidR="00DD7EBC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0910C891" w14:textId="7E6CD3AF" w:rsidR="00DD7EBC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11.02-</w:t>
            </w:r>
          </w:p>
          <w:p w14:paraId="4E2D9749" w14:textId="4621DFA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  <w:p w14:paraId="2F603C51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AE78F23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2657DC2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AE28AA6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FE48E7C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F27E5B9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4F3472A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582809C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22CD8AA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BE539BF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6BBA050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65A94B0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1AA5F54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3442BB1" w14:textId="77777777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DBBED99" w14:textId="065D4778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38B6923" w14:textId="564D3370" w:rsidR="00C86AF5" w:rsidRDefault="00C86AF5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ABB33B7" w14:textId="77777777" w:rsidR="00C86AF5" w:rsidRDefault="00C86AF5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14:paraId="4CE7E68A" w14:textId="4A0536AE" w:rsidR="007857E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тиждень</w:t>
            </w:r>
          </w:p>
          <w:p w14:paraId="601510A7" w14:textId="3521CF5D" w:rsidR="007857E9" w:rsidRPr="008653A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16.02-</w:t>
            </w:r>
          </w:p>
          <w:p w14:paraId="297C3BDC" w14:textId="766475D3" w:rsidR="007857E9" w:rsidRPr="008653A9" w:rsidRDefault="007857E9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112F88" w14:textId="2BC028C5" w:rsidR="00DD7EBC" w:rsidRPr="008653A9" w:rsidRDefault="00DD7EBC" w:rsidP="00C945A2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Модуль 1. Тема 1: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 Предмет, концептуальне підґрунтя та завдання методики викладання психології у вищій школі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D72407" w14:textId="77777777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C3774A" w:rsidRPr="008653A9" w14:paraId="11ACE913" w14:textId="77777777" w:rsidTr="00883AF3">
        <w:trPr>
          <w:trHeight w:val="684"/>
        </w:trPr>
        <w:tc>
          <w:tcPr>
            <w:tcW w:w="988" w:type="dxa"/>
            <w:vMerge/>
            <w:shd w:val="clear" w:color="auto" w:fill="auto"/>
            <w:vAlign w:val="center"/>
          </w:tcPr>
          <w:p w14:paraId="2D6B28E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2251DFB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Методика викладання у вищій школі як галузь науки. Предмет та завдання дисципліни. 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Методика викладання у вищій школі як галузь науки про закономірності й особливості процесу навчання у вищій школі. Предмет дисципліни – система вищої освіти, а саме: зміст і структура сучасних навчальних курсів, а також форми і засоби організації навчального пізнання в процесі їхнього вивчення. </w:t>
            </w:r>
          </w:p>
          <w:p w14:paraId="34FBD17E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Особливості систем вищої освіти.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Поняття вищої освіти. Виникнення й розвиток університетської освіти в Європейських країнах. Історія вищої освіти в Україні. Провідні вищі навчальні заклади. Освіта у Львівському національному університеті імені Івана Франка: історія та сучасність. Здобутки та труднощі сучасної української вищої освіти, необхідність її реформування</w:t>
            </w:r>
          </w:p>
          <w:p w14:paraId="030CCE15" w14:textId="2D55E862" w:rsidR="00C3774A" w:rsidRPr="008653A9" w:rsidRDefault="00C3774A" w:rsidP="00C3774A">
            <w:pPr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Концептуальні напрями розвитку вищої освіти в Україні. </w:t>
            </w:r>
            <w:r w:rsidRPr="008653A9">
              <w:rPr>
                <w:iCs/>
                <w:sz w:val="22"/>
                <w:szCs w:val="22"/>
                <w:lang w:val="uk-UA"/>
              </w:rPr>
              <w:t>Сучасна концептуальна</w:t>
            </w: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основи підготовки фахівців вищої освіти – положення Болонської конвенції. Визначальні тенденції розвитку світової освітньої системи: поглиблення її фундаменталізації, посилення гуманістичної спрямованості, духовної та загальнокультурної складової освіти, формування у студентів системного підходу до аналізу соціальних ситуацій, стратегічного мислення, виховання готовності до соціальної та професійної мобільності.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Болонський процес як засіб інтеграції і демократизації вищої освіти. Принципи Болонського процесу. Особливості систем вищої освіти. Особливості вищої освіти у країнах Європи, Азії та Америки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ABCE5" w14:textId="0E6E119F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41F44E1" w14:textId="099FA907" w:rsidR="00C3774A" w:rsidRPr="008653A9" w:rsidRDefault="00C3774A" w:rsidP="00C37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D58B0" w14:textId="1F6EBAEC" w:rsidR="00C3774A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C3774A" w:rsidRPr="008653A9">
              <w:rPr>
                <w:i/>
                <w:sz w:val="22"/>
                <w:szCs w:val="22"/>
                <w:lang w:val="uk-UA"/>
              </w:rPr>
              <w:t>15, 12, 5, 17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02AF5" w14:textId="6BD5EF88" w:rsidR="00C3774A" w:rsidRPr="008653A9" w:rsidRDefault="000935C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="00D77AF6"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FCDCBC" w14:textId="1783B381" w:rsidR="00C3774A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C3774A" w:rsidRPr="008653A9" w14:paraId="597180AE" w14:textId="77777777" w:rsidTr="00883AF3">
        <w:trPr>
          <w:trHeight w:val="937"/>
        </w:trPr>
        <w:tc>
          <w:tcPr>
            <w:tcW w:w="988" w:type="dxa"/>
            <w:vMerge/>
            <w:shd w:val="clear" w:color="auto" w:fill="auto"/>
            <w:vAlign w:val="center"/>
          </w:tcPr>
          <w:p w14:paraId="14CE07B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5D2841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Т.1. з.1.</w:t>
            </w:r>
          </w:p>
          <w:p w14:paraId="031BFC56" w14:textId="10F7D96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Від чого залежить предмет</w:t>
            </w:r>
            <w:r w:rsidRPr="008653A9">
              <w:rPr>
                <w:sz w:val="22"/>
                <w:szCs w:val="22"/>
                <w:lang w:val="uk-UA"/>
              </w:rPr>
              <w:t xml:space="preserve"> методики викладання психології у вищій школі?</w:t>
            </w:r>
          </w:p>
          <w:p w14:paraId="63AC15C1" w14:textId="359630E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Якою є с</w:t>
            </w:r>
            <w:r w:rsidRPr="008653A9">
              <w:rPr>
                <w:sz w:val="22"/>
                <w:szCs w:val="22"/>
                <w:lang w:val="uk-UA"/>
              </w:rPr>
              <w:t xml:space="preserve">пецифіка викладання психології як навчальної дисципліни на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психологічних факультетах класичних університетів, які здійснюють підготовку науково-педагогічних кадрів і практичних психологів?</w:t>
            </w:r>
          </w:p>
          <w:p w14:paraId="5BCB74E4" w14:textId="0728BE4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Якою є с</w:t>
            </w:r>
            <w:r w:rsidRPr="008653A9">
              <w:rPr>
                <w:sz w:val="22"/>
                <w:szCs w:val="22"/>
                <w:lang w:val="uk-UA"/>
              </w:rPr>
              <w:t xml:space="preserve">пецифіка викладання психології як навчальної дисципліни на непсихологічні факультетах класичних університетів й педагогічних університетах та вищих навчальнихі закладах 1-2 рівня акредитації?. </w:t>
            </w:r>
          </w:p>
          <w:p w14:paraId="27502F43" w14:textId="53EFAF6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Якою є с</w:t>
            </w:r>
            <w:r w:rsidRPr="008653A9">
              <w:rPr>
                <w:sz w:val="22"/>
                <w:szCs w:val="22"/>
                <w:lang w:val="uk-UA"/>
              </w:rPr>
              <w:t>пецифіка викладання психології як навчальної дисципліни в Інститутах післядипломної освіти, в системі професійної перепідготовки та в система підвищення кваліфікації, що зорієнтована на педагогічних працівників?</w:t>
            </w:r>
          </w:p>
          <w:p w14:paraId="4A31EE69" w14:textId="392CC7BB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Що таке методика викладання?</w:t>
            </w:r>
          </w:p>
          <w:p w14:paraId="3F0A97DA" w14:textId="4FE5523E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Охарактеризуйте завдання методики викладання психології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04BA8" w14:textId="50C844F1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Практична</w:t>
            </w:r>
          </w:p>
        </w:tc>
        <w:tc>
          <w:tcPr>
            <w:tcW w:w="1134" w:type="dxa"/>
            <w:vAlign w:val="center"/>
          </w:tcPr>
          <w:p w14:paraId="5387A299" w14:textId="77777777" w:rsidR="00C3774A" w:rsidRPr="008653A9" w:rsidRDefault="00C3774A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32E1E" w14:textId="3D818DE1" w:rsidR="00C3774A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C3774A" w:rsidRPr="008653A9">
              <w:rPr>
                <w:i/>
                <w:sz w:val="22"/>
                <w:szCs w:val="22"/>
                <w:lang w:val="uk-UA"/>
              </w:rPr>
              <w:t>27, 41,43 34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D16AF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BBECA0" w14:textId="6A90AD99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E05FB3" w14:paraId="0F92D8C7" w14:textId="77777777" w:rsidTr="00883AF3">
        <w:trPr>
          <w:trHeight w:val="41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9EA80F9" w14:textId="20E31715" w:rsidR="007857E9" w:rsidRDefault="00B76C04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тижг</w:t>
            </w:r>
          </w:p>
          <w:p w14:paraId="14131703" w14:textId="58625B86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25.02</w:t>
            </w:r>
          </w:p>
          <w:p w14:paraId="505E1233" w14:textId="6F48732A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  <w:p w14:paraId="6A0640FF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FEBCAB2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097EF0D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7EF4D4F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6F5E4CE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3AB5B4B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A39781B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405E11D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CC32493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42D1D24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C1913BB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948957C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C309A85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5907571" w14:textId="0309ED31" w:rsidR="00883AF3" w:rsidRDefault="00B76C04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  <w:r w:rsidR="007857E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3768A4BA" w14:textId="77777777" w:rsidR="007857E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2.03</w:t>
            </w:r>
          </w:p>
          <w:p w14:paraId="726279C9" w14:textId="50160578" w:rsidR="007857E9" w:rsidRPr="008653A9" w:rsidRDefault="007857E9" w:rsidP="007857E9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E70769" w14:textId="13A4482F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pacing w:val="-1"/>
                <w:sz w:val="22"/>
                <w:szCs w:val="22"/>
                <w:lang w:val="uk-UA"/>
              </w:rPr>
              <w:t>Тема 2.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Професійно-педагогічні й особистісні характеристики викладача вищої школи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0A4EE423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667D05E" w14:textId="77777777" w:rsidTr="00A34318">
        <w:trPr>
          <w:trHeight w:val="2112"/>
        </w:trPr>
        <w:tc>
          <w:tcPr>
            <w:tcW w:w="988" w:type="dxa"/>
            <w:vMerge/>
            <w:shd w:val="clear" w:color="auto" w:fill="auto"/>
            <w:vAlign w:val="center"/>
          </w:tcPr>
          <w:p w14:paraId="2513B4D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D890885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Розвиток професійної „Я-концепції” педагога. </w:t>
            </w:r>
            <w:r w:rsidRPr="008653A9">
              <w:rPr>
                <w:sz w:val="22"/>
                <w:szCs w:val="22"/>
                <w:lang w:val="uk-UA"/>
              </w:rPr>
              <w:t>Поняття Я-концепції, її структурні компоненти. Викладач очима студентів: ознайомлення з результатами емпіричного долідження.</w:t>
            </w:r>
          </w:p>
          <w:p w14:paraId="3D18C848" w14:textId="045B1CA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Педагогічна самоефективність.</w:t>
            </w:r>
            <w:r w:rsidRPr="008653A9">
              <w:rPr>
                <w:sz w:val="22"/>
                <w:szCs w:val="22"/>
                <w:lang w:val="uk-UA"/>
              </w:rPr>
              <w:t xml:space="preserve"> Поняття особистісної та педагогічної самоефективності. Локус контролю за подіями власного життя. </w:t>
            </w:r>
          </w:p>
          <w:p w14:paraId="000CE69C" w14:textId="1CA281B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Проблема самопрезентації.</w:t>
            </w:r>
            <w:r w:rsidRPr="008653A9">
              <w:rPr>
                <w:sz w:val="22"/>
                <w:szCs w:val="22"/>
                <w:lang w:val="uk-UA"/>
              </w:rPr>
              <w:t xml:space="preserve"> Сприйняття викладачем технік самопрезентації (негативна та позитивна, конформізм) студентів.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7ADFD" w14:textId="5CBE6F9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06050603" w14:textId="7EFA9EFE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A890A" w14:textId="2E2CB406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  <w:r w:rsidR="00A34318" w:rsidRPr="008653A9">
              <w:rPr>
                <w:i/>
                <w:sz w:val="22"/>
                <w:szCs w:val="22"/>
                <w:lang w:val="uk-UA"/>
              </w:rPr>
              <w:t>6, 10, 7, 18, 19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5317" w14:textId="2F89AE7E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2876F0" w14:textId="567363D9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A34318" w:rsidRPr="008653A9" w14:paraId="14D3135C" w14:textId="77777777" w:rsidTr="00A34318">
        <w:trPr>
          <w:trHeight w:val="2907"/>
        </w:trPr>
        <w:tc>
          <w:tcPr>
            <w:tcW w:w="988" w:type="dxa"/>
            <w:vMerge/>
            <w:shd w:val="clear" w:color="auto" w:fill="auto"/>
            <w:vAlign w:val="center"/>
          </w:tcPr>
          <w:p w14:paraId="0F92F76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F4392B5" w14:textId="77777777" w:rsidR="008653A9" w:rsidRPr="008653A9" w:rsidRDefault="008653A9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Т.2. З.2.</w:t>
            </w:r>
          </w:p>
          <w:p w14:paraId="48EC0061" w14:textId="792D708C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Поміркуйте про розвиток професійної „Я-концепції” педагога в контексті виховання особи студента. </w:t>
            </w:r>
          </w:p>
          <w:p w14:paraId="20D75E36" w14:textId="017CD8EE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 чому сутність педагогічної майстерності?</w:t>
            </w:r>
          </w:p>
          <w:p w14:paraId="0145F059" w14:textId="26CE5459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Чи є особисті якості викладача (які саме) фактором стимулювання ефективності навчання? </w:t>
            </w:r>
          </w:p>
          <w:p w14:paraId="732238AE" w14:textId="66E8EAD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Що таке професійна Я-концепції, її структурні компоненти?</w:t>
            </w:r>
          </w:p>
          <w:p w14:paraId="02E56DD1" w14:textId="66FCE267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Як визначити педагогічну самоефективність особи? Як впливає на самоефективність педагога локус контролю за подіями власного життя?</w:t>
            </w:r>
          </w:p>
          <w:p w14:paraId="36B29AA8" w14:textId="44BC235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Чи входить у методику викладання дисципліни самопрезентація педагога? Які її техніки ви знаєте?</w:t>
            </w:r>
          </w:p>
          <w:p w14:paraId="1429EB3C" w14:textId="765323F4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7. Як впливає самооцінка та рівень домагань на мотивацію до навчання?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14D8" w14:textId="10CD0819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4E45D551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567736" w14:textId="0403285E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B283D2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BF5956" w14:textId="026FD67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E05FB3" w14:paraId="0DFB8ED9" w14:textId="77777777" w:rsidTr="00883AF3">
        <w:trPr>
          <w:trHeight w:val="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397701" w14:textId="5943DACB" w:rsidR="00883AF3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5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т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>иж</w:t>
            </w:r>
          </w:p>
          <w:p w14:paraId="668AE643" w14:textId="3C388B5C" w:rsidR="007857E9" w:rsidRPr="008653A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11.03</w:t>
            </w:r>
          </w:p>
          <w:p w14:paraId="4396305E" w14:textId="77777777" w:rsidR="00883AF3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338F7894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6BDAAA9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42C663C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9C09D86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7088C93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0A95DB2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114364F" w14:textId="6A128484" w:rsidR="007857E9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</w:t>
            </w:r>
            <w:r w:rsidR="007857E9">
              <w:rPr>
                <w:i/>
                <w:sz w:val="22"/>
                <w:szCs w:val="22"/>
                <w:lang w:val="uk-UA"/>
              </w:rPr>
              <w:t xml:space="preserve"> тижд</w:t>
            </w:r>
          </w:p>
          <w:p w14:paraId="2FF618D0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16.03</w:t>
            </w:r>
          </w:p>
          <w:p w14:paraId="0F22BCF5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009A5F1B" w14:textId="75253884" w:rsidR="008F7943" w:rsidRPr="008653A9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D3F4881" w14:textId="29F4B3F0" w:rsidR="00883AF3" w:rsidRPr="008653A9" w:rsidRDefault="00883AF3" w:rsidP="00C3774A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lastRenderedPageBreak/>
              <w:t>Тема 3.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Психологічні проблеми викладання: егоцентризм педагога.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87FE831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70F689A3" w14:textId="77777777" w:rsidTr="00883AF3">
        <w:trPr>
          <w:trHeight w:val="180"/>
        </w:trPr>
        <w:tc>
          <w:tcPr>
            <w:tcW w:w="988" w:type="dxa"/>
            <w:vMerge/>
            <w:shd w:val="clear" w:color="auto" w:fill="auto"/>
            <w:vAlign w:val="center"/>
          </w:tcPr>
          <w:p w14:paraId="6B4A9D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48307E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егоцентризму як компонента Я-концепції.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Проблема егоцентричної спрямованості педагога. Егоцентрична спрямованість як автономізація особи від інших людей. Егоцентризм як бар’єр педагогічної майстерності та педагогічної взаємодії </w:t>
            </w:r>
          </w:p>
          <w:p w14:paraId="53790B65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lastRenderedPageBreak/>
              <w:t>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мовленнєвого егоцентризму викладачем. План вербальної самокрекції</w:t>
            </w:r>
          </w:p>
          <w:p w14:paraId="289BA39E" w14:textId="6EF27CB6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Невербальний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невербального егоцентризму викладачем. Психологічна самокорекція егоцентризму педагога.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09A92" w14:textId="68EF3DA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7D435AB0" w14:textId="73D241D1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6B964" w14:textId="3D6033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9, 11, 4, 23, 22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530FF6" w14:textId="58B01288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 xml:space="preserve">3,6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E983A04" w14:textId="3B7C460F" w:rsidR="00A34318" w:rsidRPr="008653A9" w:rsidRDefault="008653A9" w:rsidP="008653A9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A34318" w:rsidRPr="008653A9" w14:paraId="0B51080A" w14:textId="77777777" w:rsidTr="00883AF3">
        <w:trPr>
          <w:trHeight w:val="144"/>
        </w:trPr>
        <w:tc>
          <w:tcPr>
            <w:tcW w:w="988" w:type="dxa"/>
            <w:vMerge/>
            <w:shd w:val="clear" w:color="auto" w:fill="auto"/>
            <w:vAlign w:val="center"/>
          </w:tcPr>
          <w:p w14:paraId="1256CB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8D1FDB7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Т.3.З.3.</w:t>
            </w:r>
          </w:p>
          <w:p w14:paraId="41FBF817" w14:textId="11100DD9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1. Чи є методичне зростання педагога запорукою підвищення навчальної мотивації студентів? </w:t>
            </w:r>
          </w:p>
          <w:p w14:paraId="7A697354" w14:textId="2FE50EF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впливає егоцентризм викладача на навчальну мотивацію студентів?</w:t>
            </w:r>
          </w:p>
          <w:p w14:paraId="3A7A49B6" w14:textId="09AD335B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3. Що таке егоцентризм і егоцентрична спрямованість педагога? </w:t>
            </w:r>
          </w:p>
          <w:p w14:paraId="006AB00D" w14:textId="478D7D2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таке мовленнєвий та немовленнєвий егоцентризм? Як він виявляється?</w:t>
            </w:r>
          </w:p>
          <w:p w14:paraId="26DC0732" w14:textId="5BD0B3C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5. Який план самокорекції вербального та невербального егоцентризму?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19205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Колоквіум/</w:t>
            </w:r>
          </w:p>
          <w:p w14:paraId="620CC6AE" w14:textId="4A6C43F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1134" w:type="dxa"/>
            <w:vAlign w:val="center"/>
          </w:tcPr>
          <w:p w14:paraId="0672E92E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EDFEC" w14:textId="6735DC5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37, 23, 34, 22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12AF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EB05FA" w14:textId="42D09823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</w:tbl>
    <w:p w14:paraId="44B8B07D" w14:textId="28177A7F" w:rsidR="00883AF3" w:rsidRDefault="00883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883AF3" w:rsidRPr="00E05FB3" w14:paraId="2A71CCF8" w14:textId="77777777" w:rsidTr="00883AF3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4EEB82" w14:textId="6372AEF7" w:rsidR="00883AF3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1B22D267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25.03</w:t>
            </w:r>
          </w:p>
          <w:p w14:paraId="21EE8566" w14:textId="56805493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626428D5" w14:textId="42B7AADE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D1AD0ED" w14:textId="08267B03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749D08C" w14:textId="75D25602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13A920D" w14:textId="5F01B1FF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F166318" w14:textId="78E4794A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71393CE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51A437E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8 тижд</w:t>
            </w:r>
          </w:p>
          <w:p w14:paraId="1B9C03C7" w14:textId="77777777" w:rsidR="008F7943" w:rsidRPr="008653A9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30.03</w:t>
            </w:r>
          </w:p>
          <w:p w14:paraId="66CA2CCA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700E0976" w14:textId="658DDE30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E91CE0D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EC43556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4193820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1242220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9850EB5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0D86B3A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6A3D5A8" w14:textId="1A821088" w:rsidR="007857E9" w:rsidRPr="008653A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64831B2" w14:textId="29963AFE" w:rsidR="00883AF3" w:rsidRPr="008653A9" w:rsidRDefault="00883AF3" w:rsidP="00C3774A">
            <w:pPr>
              <w:shd w:val="clear" w:color="auto" w:fill="FFFFFF"/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color w:val="auto"/>
                <w:sz w:val="22"/>
                <w:szCs w:val="22"/>
                <w:lang w:val="uk-UA"/>
              </w:rPr>
              <w:t>Тема4.</w:t>
            </w:r>
            <w:r w:rsidRPr="008653A9">
              <w:rPr>
                <w:color w:val="auto"/>
                <w:sz w:val="22"/>
                <w:szCs w:val="22"/>
                <w:lang w:val="uk-UA"/>
              </w:rPr>
              <w:t xml:space="preserve"> Індивідуальний підхід до студентів у процесі викладання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E5B950C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E3A7CA0" w14:textId="77777777" w:rsidTr="00883AF3">
        <w:trPr>
          <w:trHeight w:val="120"/>
        </w:trPr>
        <w:tc>
          <w:tcPr>
            <w:tcW w:w="988" w:type="dxa"/>
            <w:vMerge/>
            <w:shd w:val="clear" w:color="auto" w:fill="auto"/>
            <w:vAlign w:val="center"/>
          </w:tcPr>
          <w:p w14:paraId="79421BB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37D4CD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індивідуального підходу до студентів.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Урахування викладачем індивідуальних характеристик студентів в процесі навчання й виховання. </w:t>
            </w:r>
          </w:p>
          <w:p w14:paraId="78EB68FA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Оптимальні поведінкові зони екстраверсії та інтроверсії педагога. </w:t>
            </w:r>
            <w:r w:rsidRPr="008653A9">
              <w:rPr>
                <w:bCs/>
                <w:sz w:val="22"/>
                <w:szCs w:val="22"/>
                <w:lang w:val="uk-UA"/>
              </w:rPr>
              <w:t>Психологічні рекомендації щодо взаємодії педагога із студентами. Врахування власної індивідуальної типології та типологічних особливостей студентів</w:t>
            </w:r>
          </w:p>
          <w:p w14:paraId="782E77C6" w14:textId="49143CC3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студентів. Особливості 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характеру та професійна направленість студентів..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5D29A" w14:textId="6A937C4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8958864" w14:textId="6433D4FA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D3889" w14:textId="08305DFE" w:rsidR="00A34318" w:rsidRPr="008653A9" w:rsidRDefault="00D127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EAA65" w14:textId="75C3D9F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EBE199" w14:textId="0071D02C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A34318" w:rsidRPr="008653A9" w14:paraId="61EF27AB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61F10F81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CD9C3E" w14:textId="4F8A1E05" w:rsidR="008653A9" w:rsidRPr="008653A9" w:rsidRDefault="008653A9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Т.4.З.4</w:t>
            </w:r>
          </w:p>
          <w:p w14:paraId="2FA5B6A9" w14:textId="615A416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Що таке усвідомлені та неусвідомлені мотиви навчання?</w:t>
            </w:r>
          </w:p>
          <w:p w14:paraId="035D2D31" w14:textId="13CB8F49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можливий вплив особи педагога на пізнавальну мотивацію студентів?</w:t>
            </w:r>
          </w:p>
          <w:p w14:paraId="289B6255" w14:textId="7D4B6F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Чи є самоактуалізація мотиватором у процесі навчання? Які є перешкоди самоактуалізації?</w:t>
            </w:r>
          </w:p>
          <w:p w14:paraId="6C180CD3" w14:textId="6BC851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є психологічним підґрунтям індивідуального підходу?</w:t>
            </w:r>
          </w:p>
          <w:p w14:paraId="71B0F276" w14:textId="73D3D4E4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5. Як коректувати неоптимальні зони екстра та інтроверсії </w:t>
            </w:r>
          </w:p>
          <w:p w14:paraId="2C5283CB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у поведінці педагога?</w:t>
            </w:r>
          </w:p>
          <w:p w14:paraId="77EC9F9A" w14:textId="60BC0A9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6. Назвіть психологічно обґрунтовані навчально-виховні стилі спілкування з врахуванням наявної в студентів акцентуації характеру.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3CBAF" w14:textId="3713A5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155444B0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99D26A" w14:textId="0A88E85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26, 34, 35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29FE2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109041A" w14:textId="5F0985B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883AF3" w:rsidRPr="008653A9" w14:paraId="5A83439C" w14:textId="77777777" w:rsidTr="009202CB">
        <w:trPr>
          <w:trHeight w:val="15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27E591B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9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1D6BCCF8" w14:textId="53611CDD" w:rsidR="00883AF3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4A01BD08" w14:textId="7AFF1C7A" w:rsidR="00B76C04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8.04</w:t>
            </w:r>
          </w:p>
          <w:p w14:paraId="6F0B8E5D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992785F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4CE06E6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99D4D39" w14:textId="2D7990F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BBB1C56" w14:textId="443AE975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31AFBA8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B2BAE4E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296CC65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10тиж</w:t>
            </w:r>
          </w:p>
          <w:p w14:paraId="405E7251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13.04.</w:t>
            </w:r>
          </w:p>
          <w:p w14:paraId="02546792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6AD1173D" w14:textId="7821B660" w:rsidR="008F7943" w:rsidRPr="008653A9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275747F" w14:textId="0CF7FB38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 xml:space="preserve">Модуль 2.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Тема 5.</w:t>
            </w:r>
            <w:r w:rsidRPr="008653A9">
              <w:rPr>
                <w:sz w:val="22"/>
                <w:szCs w:val="22"/>
                <w:lang w:val="uk-UA"/>
              </w:rPr>
              <w:t xml:space="preserve"> Мет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оди, організаційні форми навчальної діяльності. Загальні вимоги до проведення лекції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5E64C26A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25F65B2" w14:textId="77777777" w:rsidTr="00883AF3">
        <w:trPr>
          <w:trHeight w:val="108"/>
        </w:trPr>
        <w:tc>
          <w:tcPr>
            <w:tcW w:w="988" w:type="dxa"/>
            <w:vMerge/>
            <w:shd w:val="clear" w:color="auto" w:fill="auto"/>
            <w:vAlign w:val="center"/>
          </w:tcPr>
          <w:p w14:paraId="4869E64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9D07A8C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Психолого-педагогічні методи навчання.</w:t>
            </w:r>
            <w:r w:rsidRPr="008653A9">
              <w:rPr>
                <w:sz w:val="22"/>
                <w:szCs w:val="22"/>
                <w:lang w:val="uk-UA"/>
              </w:rPr>
              <w:t xml:space="preserve"> Загальна характеристика методів навчання. Характеристика методів навчання. Інтерактивні методи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(</w:t>
            </w:r>
            <w:r w:rsidRPr="008653A9">
              <w:rPr>
                <w:i/>
                <w:sz w:val="22"/>
                <w:szCs w:val="22"/>
                <w:lang w:val="uk-UA"/>
              </w:rPr>
              <w:t>тренінги, програмоване навчання, навчальні дискусіїта рольові, ділові ігри).</w:t>
            </w:r>
          </w:p>
          <w:p w14:paraId="6DFA0ECB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Психолого-педагогічні основи лекційного заняття. </w:t>
            </w:r>
            <w:r w:rsidRPr="008653A9">
              <w:rPr>
                <w:sz w:val="22"/>
                <w:szCs w:val="22"/>
                <w:lang w:val="uk-UA"/>
              </w:rPr>
              <w:t xml:space="preserve">Особливості підготовки та проведення лекцій. Загальні вимоги до лекцій. Види лекцій. Структура лекції. </w:t>
            </w:r>
          </w:p>
          <w:p w14:paraId="21B4C276" w14:textId="65A8257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Методика і техніка читання лекції.</w:t>
            </w:r>
            <w:r w:rsidRPr="008653A9">
              <w:rPr>
                <w:sz w:val="22"/>
                <w:szCs w:val="22"/>
                <w:lang w:val="uk-UA"/>
              </w:rPr>
              <w:t xml:space="preserve">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4DBF8" w14:textId="37D39C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33CDE8AC" w14:textId="337E63F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Презентація,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78E4A" w14:textId="710DA4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11, 14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AA7484" w14:textId="758F0FB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 xml:space="preserve">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44B84E" w14:textId="4EBFC08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5</w:t>
            </w:r>
          </w:p>
        </w:tc>
      </w:tr>
      <w:tr w:rsidR="00A34318" w:rsidRPr="008653A9" w14:paraId="74CAE365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0808A42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AE770B" w14:textId="2FCC3E5B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Т.5.З.5.</w:t>
            </w:r>
          </w:p>
          <w:p w14:paraId="0350BF51" w14:textId="723EFED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Психологічні основи лекційного заняття. </w:t>
            </w:r>
          </w:p>
          <w:p w14:paraId="4BC83A93" w14:textId="7492DB8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Особливості підготовки та проведення лекцій. </w:t>
            </w:r>
          </w:p>
          <w:p w14:paraId="5B7C036D" w14:textId="3DB69B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Види лекцій. </w:t>
            </w:r>
          </w:p>
          <w:p w14:paraId="3F9C5E44" w14:textId="1AC85F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4. Структура лекції. </w:t>
            </w:r>
          </w:p>
          <w:p w14:paraId="4E8E318D" w14:textId="051F1DF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FCFB4" w14:textId="4C3353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7CBAAAFC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A0124B" w14:textId="6613360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36, 24, 34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EAA24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0609898" w14:textId="5DB5F234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883AF3" w:rsidRPr="00E05FB3" w14:paraId="251157D6" w14:textId="77777777" w:rsidTr="009202CB">
        <w:trPr>
          <w:trHeight w:val="9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73C964E" w14:textId="4A7C01CE" w:rsidR="00883AF3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2B722458" w14:textId="4FED86B6" w:rsidR="00B76C04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22.04.</w:t>
            </w:r>
          </w:p>
          <w:p w14:paraId="2CBDB7BE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132C7CD5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6E9600D" w14:textId="0216BF99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DC10123" w14:textId="30556A2B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7D6C4EB" w14:textId="654D4848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0DAD4FC" w14:textId="4629B7CA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97C9DF8" w14:textId="4CC507EA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DCD6729" w14:textId="40020986" w:rsidR="00B76C04" w:rsidRPr="008653A9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 тиж</w:t>
            </w:r>
          </w:p>
          <w:p w14:paraId="1B9748C0" w14:textId="77777777" w:rsidR="00C86AF5" w:rsidRDefault="00C86AF5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27.04</w:t>
            </w:r>
          </w:p>
          <w:p w14:paraId="053ECEFE" w14:textId="529E3D02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78C58F1C" w14:textId="72FAE9A8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E102466" w14:textId="15CD466E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Тема 6.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Психолого-педагогічні вимоги до проведення семінарів, практичних та лабораторних занять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6FA22AE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34566D1F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1CB8736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6100BC9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1.Семінар як основна колективна форма організації навчання. </w:t>
            </w:r>
            <w:r w:rsidRPr="008653A9">
              <w:rPr>
                <w:sz w:val="22"/>
                <w:szCs w:val="22"/>
                <w:lang w:val="uk-UA"/>
              </w:rPr>
              <w:t xml:space="preserve">Види семінарських занять. Технологія проведення просемінарів. Шкала оцінок якості проведення семінарських занять </w:t>
            </w:r>
          </w:p>
          <w:p w14:paraId="60A10C3D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2. Семінарське заняття в активній формі та його план проведення</w:t>
            </w:r>
            <w:r w:rsidRPr="008653A9">
              <w:rPr>
                <w:sz w:val="22"/>
                <w:szCs w:val="22"/>
                <w:lang w:val="uk-UA"/>
              </w:rPr>
              <w:t>.</w:t>
            </w:r>
          </w:p>
          <w:p w14:paraId="6B30654C" w14:textId="34E6C422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3.</w:t>
            </w:r>
            <w:r w:rsidRPr="008653A9">
              <w:rPr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Практичне заняття, його завдання та структура. </w:t>
            </w:r>
            <w:r w:rsidRPr="008653A9">
              <w:rPr>
                <w:sz w:val="22"/>
                <w:szCs w:val="22"/>
                <w:lang w:val="uk-UA"/>
              </w:rPr>
              <w:t>Колоквіум як традиційна форма навчальних занять. Лабораторне заняття.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B12DD" w14:textId="53FC0D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2DB5DC8" w14:textId="12CD0EB0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F84AC" w14:textId="071F602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11, 14, 20, 21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9192E7" w14:textId="0C5B822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BD6849" w14:textId="7C2B781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A34318" w:rsidRPr="008653A9" w14:paraId="2DC576FA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670BCC9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980FE07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Т.6.З.6.</w:t>
            </w:r>
          </w:p>
          <w:p w14:paraId="5FB21121" w14:textId="6032476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Психолого-педагогічні вимоги до семінарів з психології. </w:t>
            </w:r>
          </w:p>
          <w:p w14:paraId="4D480FFB" w14:textId="1FDD3BA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Види семінарських занять. </w:t>
            </w:r>
          </w:p>
          <w:p w14:paraId="6099E6B9" w14:textId="7603EBD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Структура семінару та параметри його оцінювання. </w:t>
            </w:r>
          </w:p>
          <w:p w14:paraId="4AB4428D" w14:textId="5B5B548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Лабораторні заняття, особливості проведення.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9ED93" w14:textId="078DC90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</w:t>
            </w:r>
          </w:p>
        </w:tc>
        <w:tc>
          <w:tcPr>
            <w:tcW w:w="1134" w:type="dxa"/>
            <w:vAlign w:val="center"/>
          </w:tcPr>
          <w:p w14:paraId="17CDDF2F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CBC56A" w14:textId="6D2CC27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14, 20, 29, 32, 40, 38, 42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1695E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2143F1A" w14:textId="53B9D14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883AF3" w:rsidRPr="00E05FB3" w14:paraId="1CAA7A1C" w14:textId="77777777" w:rsidTr="009202CB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C35B69E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13 тиж</w:t>
            </w:r>
          </w:p>
          <w:p w14:paraId="58EDF8F7" w14:textId="73E6F512" w:rsidR="00B76C04" w:rsidRDefault="00C86AF5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6.05</w:t>
            </w:r>
          </w:p>
          <w:p w14:paraId="2C24DD84" w14:textId="77777777" w:rsidR="00C86AF5" w:rsidRDefault="00C86AF5" w:rsidP="00C86AF5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6E81EDC2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B5C80DB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5DCF4C2" w14:textId="77777777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B420BF5" w14:textId="59A5F2DA" w:rsidR="00883AF3" w:rsidRPr="008653A9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14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0D5D2995" w14:textId="77777777" w:rsidR="00883AF3" w:rsidRDefault="00C86AF5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13.05</w:t>
            </w:r>
          </w:p>
          <w:p w14:paraId="4A10ECE7" w14:textId="77777777" w:rsidR="00C86AF5" w:rsidRDefault="00C86AF5" w:rsidP="00C86AF5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44BF9874" w14:textId="1D52D25E" w:rsidR="00C86AF5" w:rsidRPr="008653A9" w:rsidRDefault="00C86AF5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5486C31" w14:textId="26CC17CA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7.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 xml:space="preserve"> Методика організації самостійної роботи студентів з вивчення психології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AD7D3D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734EA25" w14:textId="77777777" w:rsidTr="00883AF3">
        <w:trPr>
          <w:trHeight w:val="60"/>
        </w:trPr>
        <w:tc>
          <w:tcPr>
            <w:tcW w:w="988" w:type="dxa"/>
            <w:vMerge/>
            <w:shd w:val="clear" w:color="auto" w:fill="auto"/>
            <w:vAlign w:val="center"/>
          </w:tcPr>
          <w:p w14:paraId="0CC8BC0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7910AA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Сутність, значення і основні завдання самостійної роботи</w:t>
            </w:r>
            <w:r w:rsidRPr="008653A9">
              <w:rPr>
                <w:sz w:val="22"/>
                <w:szCs w:val="22"/>
                <w:lang w:val="uk-UA"/>
              </w:rPr>
              <w:t>. Види самостійних робіт. Вимоги до організації самостійної роботи.</w:t>
            </w:r>
          </w:p>
          <w:p w14:paraId="0D811909" w14:textId="1B4877B4" w:rsidR="00A34318" w:rsidRPr="008653A9" w:rsidRDefault="00A34318" w:rsidP="00C3774A">
            <w:pPr>
              <w:contextualSpacing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Форми самостійної роботи.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Індивідуальне навчально-дослідне завдання (ІНДЗ)</w:t>
            </w:r>
            <w:r w:rsidRPr="008653A9">
              <w:rPr>
                <w:sz w:val="22"/>
                <w:szCs w:val="22"/>
                <w:lang w:val="uk-UA"/>
              </w:rPr>
              <w:t>. Курсовий, дипломний проект та магістерська робота.</w:t>
            </w:r>
          </w:p>
          <w:p w14:paraId="0BE2B8A8" w14:textId="2CAA287E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Мотивація студентів до самостійної роботи.</w:t>
            </w:r>
            <w:r w:rsidRPr="008653A9">
              <w:rPr>
                <w:sz w:val="22"/>
                <w:szCs w:val="22"/>
                <w:lang w:val="uk-UA"/>
              </w:rPr>
              <w:t xml:space="preserve"> Методи стимулювання мотивації до самостійної роботи студентів в процесі вивчення психології.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2C386" w14:textId="28D993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5EC8F6EA" w14:textId="5FB92C4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3B1E4" w14:textId="60DA2A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11, 14, 13, 16, 2, 3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EC32DE" w14:textId="2D9BF5F2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6873F2" w14:textId="439709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  <w:tr w:rsidR="00A34318" w:rsidRPr="008653A9" w14:paraId="300305E8" w14:textId="77777777" w:rsidTr="00883AF3">
        <w:trPr>
          <w:trHeight w:val="204"/>
        </w:trPr>
        <w:tc>
          <w:tcPr>
            <w:tcW w:w="988" w:type="dxa"/>
            <w:vMerge/>
            <w:shd w:val="clear" w:color="auto" w:fill="auto"/>
            <w:vAlign w:val="center"/>
          </w:tcPr>
          <w:p w14:paraId="36FA3B1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2FCBE90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Т.7.З.7.</w:t>
            </w:r>
          </w:p>
          <w:p w14:paraId="3FE0CF5D" w14:textId="4B0221E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1. Які основні завдання самостійної роботи.</w:t>
            </w:r>
          </w:p>
          <w:p w14:paraId="2E7FF283" w14:textId="7A0EE778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Які є види самостійних робіт. </w:t>
            </w:r>
          </w:p>
          <w:p w14:paraId="38B9B44D" w14:textId="15524E1C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3. Як мотивувати студентів до самостійної роботи?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B9463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Практична/</w:t>
            </w:r>
          </w:p>
          <w:p w14:paraId="4746CABC" w14:textId="06C88B4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Контрольна робота</w:t>
            </w:r>
          </w:p>
        </w:tc>
        <w:tc>
          <w:tcPr>
            <w:tcW w:w="1134" w:type="dxa"/>
            <w:vAlign w:val="center"/>
          </w:tcPr>
          <w:p w14:paraId="6C4B17E8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DC6332" w14:textId="58DCB76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25, 30, 22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D620E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B9DA92" w14:textId="418F15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</w:tbl>
    <w:p w14:paraId="20450A95" w14:textId="65279CE9" w:rsidR="00A34318" w:rsidRDefault="00A343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0078FF" w:rsidRPr="00E05FB3" w14:paraId="027F5340" w14:textId="77777777" w:rsidTr="009202CB">
        <w:trPr>
          <w:trHeight w:val="10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01A1E2C" w14:textId="4EF409D8" w:rsidR="000078FF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lastRenderedPageBreak/>
              <w:t>15</w:t>
            </w:r>
            <w:r w:rsidR="000078FF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4C012EC9" w14:textId="7CE85123" w:rsidR="00C86AF5" w:rsidRDefault="00C86AF5" w:rsidP="00C86AF5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</w:t>
            </w:r>
            <w:r>
              <w:rPr>
                <w:i/>
                <w:sz w:val="22"/>
                <w:szCs w:val="22"/>
                <w:lang w:val="uk-UA"/>
              </w:rPr>
              <w:t>.05</w:t>
            </w:r>
          </w:p>
          <w:p w14:paraId="1A3C5316" w14:textId="498FCD20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  <w:p w14:paraId="631890F9" w14:textId="407E9B5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8143F1B" w14:textId="2CBD1D1E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E12CF3A" w14:textId="62A4E146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A632859" w14:textId="790FCA13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DC842BF" w14:textId="36B57F5D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BE3F4DD" w14:textId="2335B993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6442C15" w14:textId="77777777" w:rsidR="00C86AF5" w:rsidRDefault="00C86AF5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F1CF678" w14:textId="47655A40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 тиж</w:t>
            </w:r>
          </w:p>
          <w:p w14:paraId="59768862" w14:textId="28EF1F4E" w:rsidR="00C86AF5" w:rsidRDefault="00C86AF5" w:rsidP="00C86AF5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27</w:t>
            </w:r>
            <w:r>
              <w:rPr>
                <w:i/>
                <w:sz w:val="22"/>
                <w:szCs w:val="22"/>
                <w:lang w:val="uk-UA"/>
              </w:rPr>
              <w:t>.05</w:t>
            </w:r>
          </w:p>
          <w:p w14:paraId="335B0F43" w14:textId="77777777" w:rsidR="00C86AF5" w:rsidRDefault="00C86AF5" w:rsidP="00C86AF5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 год</w:t>
            </w:r>
          </w:p>
          <w:p w14:paraId="26B967EA" w14:textId="31D444EA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76494BB" w14:textId="28AAADF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36E0A304" w14:textId="62DA92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631BA0A" w14:textId="6CBB178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08286A9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C0E8CBA" w14:textId="6539AB10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0646970" w14:textId="572DEBB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494C3A4" w14:textId="6A226083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3DD7E0C" w14:textId="233960E3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B46A5BA" w14:textId="1050B26E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2D9E222" w14:textId="7BC4E05B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ADFF121" w14:textId="0C326951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4FEF23D" w14:textId="439FCF46" w:rsidR="00B76C04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563726D" w14:textId="484DA28C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3299696" w14:textId="388F5D94" w:rsidR="000078FF" w:rsidRPr="008653A9" w:rsidRDefault="000078FF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8.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sz w:val="22"/>
                <w:szCs w:val="22"/>
                <w:lang w:val="uk-UA"/>
              </w:rPr>
              <w:t>Контроль і оцінка знань із психологі</w:t>
            </w:r>
            <w:r w:rsidRPr="008653A9">
              <w:rPr>
                <w:bCs/>
                <w:sz w:val="22"/>
                <w:szCs w:val="22"/>
                <w:lang w:val="uk-UA"/>
              </w:rPr>
              <w:t>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C26AB1D" w14:textId="77777777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12B444EB" w14:textId="77777777" w:rsidTr="00A34318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7E29383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AF56C5F" w14:textId="77777777" w:rsidR="00A34318" w:rsidRPr="008653A9" w:rsidRDefault="00A34318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Контроль знань студентів.</w:t>
            </w:r>
            <w:r w:rsidRPr="008653A9">
              <w:rPr>
                <w:sz w:val="22"/>
                <w:szCs w:val="22"/>
                <w:lang w:val="uk-UA"/>
              </w:rPr>
              <w:t xml:space="preserve"> Система контролю: в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хідний контроль, поточний контроль, модульний контроль (рубіжний та підсумковий), семестровий підсумковий контроль (залік або екзамен), державна атестація та контроль залишкових знань (ректорський контроль)</w:t>
            </w:r>
            <w:r w:rsidRPr="008653A9">
              <w:rPr>
                <w:iCs/>
                <w:sz w:val="22"/>
                <w:szCs w:val="22"/>
                <w:lang w:val="uk-UA"/>
              </w:rPr>
              <w:t>.</w:t>
            </w:r>
          </w:p>
          <w:p w14:paraId="444B4A8F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Підсумковий контроль та його різновиди.</w:t>
            </w:r>
            <w:r w:rsidRPr="008653A9">
              <w:rPr>
                <w:sz w:val="22"/>
                <w:szCs w:val="22"/>
                <w:lang w:val="uk-UA"/>
              </w:rPr>
              <w:t xml:space="preserve"> Семестровий контроль (залік, іспит) та державна атестація студентів. </w:t>
            </w:r>
          </w:p>
          <w:p w14:paraId="0E5EA3AC" w14:textId="2D47571D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Формування морального ставлення студентів до отримання знань. </w:t>
            </w:r>
            <w:r w:rsidRPr="008653A9">
              <w:rPr>
                <w:sz w:val="22"/>
                <w:szCs w:val="22"/>
                <w:lang w:val="uk-UA"/>
              </w:rPr>
              <w:t>Проблеми списування на іспитах, контрольних роботах. Плагіатування індивідуальних, курсових, дипломних робіт студентами. Шляхи формування академічної чесності.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9C38A" w14:textId="6689B9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58D1621" w14:textId="5DE3D444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Презентація, відеоматеріали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F7EF7" w14:textId="76ABA9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1, 8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06B0E8" w14:textId="5337031B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 xml:space="preserve">Опрацювання літератури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BD92C4" w14:textId="392A7AF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  <w:tr w:rsidR="00A34318" w:rsidRPr="008653A9" w14:paraId="00F8EBB8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26B2F40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BBB8790" w14:textId="77777777" w:rsidR="008653A9" w:rsidRPr="008653A9" w:rsidRDefault="008653A9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Т.8.З.8.</w:t>
            </w:r>
          </w:p>
          <w:p w14:paraId="482F38BB" w14:textId="4CF5D3FA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 w:eastAsia="ru-RU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Форми і види педагогічного контролю. </w:t>
            </w:r>
          </w:p>
          <w:p w14:paraId="56A03500" w14:textId="0651B4A8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Види організаційних форм контролю?</w:t>
            </w:r>
          </w:p>
          <w:p w14:paraId="5B1E1D63" w14:textId="610716D5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Які є методи контролю ? </w:t>
            </w:r>
          </w:p>
          <w:p w14:paraId="2D5A3762" w14:textId="5875958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Які дві основні частини методики усної перевірки відповідь учнів на поставлені запитання?</w:t>
            </w:r>
          </w:p>
          <w:p w14:paraId="790B6AF6" w14:textId="120E7932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З курсу загальної психології наведіть приклад запитань, що активізують пам'ять (на відтворення вивченого) та мислення (на порівняння, доказ, узагальнення), мовлення.</w:t>
            </w:r>
          </w:p>
          <w:p w14:paraId="461360B2" w14:textId="5D9EA0C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6. Що таке модуль? </w:t>
            </w:r>
          </w:p>
          <w:p w14:paraId="707153EB" w14:textId="0431DBE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7. Що таке семестровий контроль з навчальної дисципліни?</w:t>
            </w:r>
          </w:p>
          <w:p w14:paraId="46AD549C" w14:textId="4D90182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8. Що таке змістовий модуль? </w:t>
            </w:r>
          </w:p>
          <w:p w14:paraId="0293B06E" w14:textId="136FEC70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9. Що таке заліковий кредит? </w:t>
            </w:r>
          </w:p>
          <w:p w14:paraId="76E41192" w14:textId="6BD5E566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10. Що таке національна семестрова оцінка з навчальної дисципліни? </w:t>
            </w:r>
          </w:p>
          <w:p w14:paraId="2683154A" w14:textId="09915AD7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11. Що таке атестація студента з навчальної дисципліни Індивідуальне навчально-дослідне завдання (ІНДЗ)? </w:t>
            </w:r>
          </w:p>
          <w:p w14:paraId="3A494900" w14:textId="0D8B6ADD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12. Що таке ECTS (European Credit Transfer System)?.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25A45" w14:textId="621ABAB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Колоквіум</w:t>
            </w:r>
          </w:p>
        </w:tc>
        <w:tc>
          <w:tcPr>
            <w:tcW w:w="1134" w:type="dxa"/>
            <w:vAlign w:val="center"/>
          </w:tcPr>
          <w:p w14:paraId="31E99149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DD7AB" w14:textId="1F20A9F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22, 31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7835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D6F16E" w14:textId="1E8C8C87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</w:tbl>
    <w:p w14:paraId="1EC7D6E5" w14:textId="244C6EE3" w:rsidR="001B7EAF" w:rsidRPr="00395B87" w:rsidRDefault="001B7EAF" w:rsidP="001B7EAF">
      <w:pPr>
        <w:rPr>
          <w:lang w:val="uk-UA"/>
        </w:rPr>
      </w:pPr>
    </w:p>
    <w:sectPr w:rsidR="001B7EAF" w:rsidRPr="00395B87" w:rsidSect="00F13746">
      <w:pgSz w:w="15840" w:h="12240" w:orient="landscape"/>
      <w:pgMar w:top="1134" w:right="1134" w:bottom="1134" w:left="902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5C51" w14:textId="77777777" w:rsidR="00353403" w:rsidRDefault="00353403">
      <w:r>
        <w:separator/>
      </w:r>
    </w:p>
  </w:endnote>
  <w:endnote w:type="continuationSeparator" w:id="0">
    <w:p w14:paraId="6A35DBAD" w14:textId="77777777" w:rsidR="00353403" w:rsidRDefault="0035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85EB" w14:textId="77777777" w:rsidR="00353403" w:rsidRDefault="00353403">
      <w:r>
        <w:separator/>
      </w:r>
    </w:p>
  </w:footnote>
  <w:footnote w:type="continuationSeparator" w:id="0">
    <w:p w14:paraId="7C9C3B9D" w14:textId="77777777" w:rsidR="00353403" w:rsidRDefault="0035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B"/>
    <w:multiLevelType w:val="hybridMultilevel"/>
    <w:tmpl w:val="0C9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21"/>
    <w:multiLevelType w:val="hybridMultilevel"/>
    <w:tmpl w:val="AEE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84C"/>
    <w:multiLevelType w:val="hybridMultilevel"/>
    <w:tmpl w:val="D66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23D9C"/>
    <w:multiLevelType w:val="hybridMultilevel"/>
    <w:tmpl w:val="FCC81574"/>
    <w:lvl w:ilvl="0" w:tplc="D9120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1FB0"/>
    <w:multiLevelType w:val="hybridMultilevel"/>
    <w:tmpl w:val="CCCC457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B1E42"/>
    <w:multiLevelType w:val="hybridMultilevel"/>
    <w:tmpl w:val="15F82164"/>
    <w:lvl w:ilvl="0" w:tplc="23B07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AD5"/>
    <w:multiLevelType w:val="hybridMultilevel"/>
    <w:tmpl w:val="D540A88E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1FC45065"/>
    <w:multiLevelType w:val="hybridMultilevel"/>
    <w:tmpl w:val="1280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8EA"/>
    <w:multiLevelType w:val="hybridMultilevel"/>
    <w:tmpl w:val="CDCA668A"/>
    <w:lvl w:ilvl="0" w:tplc="348C5D1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5EEA"/>
    <w:multiLevelType w:val="hybridMultilevel"/>
    <w:tmpl w:val="E30CD03E"/>
    <w:lvl w:ilvl="0" w:tplc="776832A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6C69"/>
    <w:multiLevelType w:val="hybridMultilevel"/>
    <w:tmpl w:val="A3C657A2"/>
    <w:lvl w:ilvl="0" w:tplc="99968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6E2A"/>
    <w:multiLevelType w:val="hybridMultilevel"/>
    <w:tmpl w:val="FB5E0B9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02D1E"/>
    <w:multiLevelType w:val="hybridMultilevel"/>
    <w:tmpl w:val="3CCE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F7E38"/>
    <w:multiLevelType w:val="hybridMultilevel"/>
    <w:tmpl w:val="0F06ABD2"/>
    <w:lvl w:ilvl="0" w:tplc="7C2620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10F0"/>
    <w:multiLevelType w:val="hybridMultilevel"/>
    <w:tmpl w:val="19F05F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12F0"/>
    <w:multiLevelType w:val="hybridMultilevel"/>
    <w:tmpl w:val="F3B657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380"/>
    <w:multiLevelType w:val="multilevel"/>
    <w:tmpl w:val="CA5E2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6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633FF"/>
    <w:multiLevelType w:val="hybridMultilevel"/>
    <w:tmpl w:val="069AC146"/>
    <w:lvl w:ilvl="0" w:tplc="2ACC23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63366"/>
    <w:multiLevelType w:val="hybridMultilevel"/>
    <w:tmpl w:val="83F485F8"/>
    <w:lvl w:ilvl="0" w:tplc="1968E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7BBB"/>
    <w:multiLevelType w:val="hybridMultilevel"/>
    <w:tmpl w:val="F0687670"/>
    <w:lvl w:ilvl="0" w:tplc="04220005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220003">
      <w:start w:val="1"/>
      <w:numFmt w:val="lowerLetter"/>
      <w:lvlText w:val="%2."/>
      <w:lvlJc w:val="left"/>
      <w:pPr>
        <w:ind w:left="1440" w:hanging="360"/>
      </w:pPr>
    </w:lvl>
    <w:lvl w:ilvl="2" w:tplc="04220005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decimal"/>
      <w:lvlText w:val="%4."/>
      <w:lvlJc w:val="left"/>
      <w:pPr>
        <w:ind w:left="2880" w:hanging="360"/>
      </w:pPr>
    </w:lvl>
    <w:lvl w:ilvl="4" w:tplc="04220003">
      <w:start w:val="1"/>
      <w:numFmt w:val="lowerLetter"/>
      <w:lvlText w:val="%5."/>
      <w:lvlJc w:val="left"/>
      <w:pPr>
        <w:ind w:left="3600" w:hanging="360"/>
      </w:pPr>
    </w:lvl>
    <w:lvl w:ilvl="5" w:tplc="04220005">
      <w:start w:val="1"/>
      <w:numFmt w:val="lowerRoman"/>
      <w:lvlText w:val="%6."/>
      <w:lvlJc w:val="right"/>
      <w:pPr>
        <w:ind w:left="4320" w:hanging="180"/>
      </w:pPr>
    </w:lvl>
    <w:lvl w:ilvl="6" w:tplc="04220001">
      <w:start w:val="1"/>
      <w:numFmt w:val="decimal"/>
      <w:lvlText w:val="%7."/>
      <w:lvlJc w:val="left"/>
      <w:pPr>
        <w:ind w:left="5040" w:hanging="360"/>
      </w:pPr>
    </w:lvl>
    <w:lvl w:ilvl="7" w:tplc="04220003">
      <w:start w:val="1"/>
      <w:numFmt w:val="lowerLetter"/>
      <w:lvlText w:val="%8."/>
      <w:lvlJc w:val="left"/>
      <w:pPr>
        <w:ind w:left="5760" w:hanging="360"/>
      </w:pPr>
    </w:lvl>
    <w:lvl w:ilvl="8" w:tplc="04220005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052D1"/>
    <w:multiLevelType w:val="hybridMultilevel"/>
    <w:tmpl w:val="CF9E84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04A41"/>
    <w:multiLevelType w:val="hybridMultilevel"/>
    <w:tmpl w:val="605AD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014F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E1FB3"/>
    <w:multiLevelType w:val="hybridMultilevel"/>
    <w:tmpl w:val="9BB61530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5" w15:restartNumberingAfterBreak="0">
    <w:nsid w:val="7F5824C6"/>
    <w:multiLevelType w:val="multilevel"/>
    <w:tmpl w:val="00C0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C551E"/>
    <w:multiLevelType w:val="hybridMultilevel"/>
    <w:tmpl w:val="597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28"/>
  </w:num>
  <w:num w:numId="10">
    <w:abstractNumId w:val="13"/>
  </w:num>
  <w:num w:numId="11">
    <w:abstractNumId w:val="17"/>
  </w:num>
  <w:num w:numId="12">
    <w:abstractNumId w:val="24"/>
  </w:num>
  <w:num w:numId="13">
    <w:abstractNumId w:val="6"/>
  </w:num>
  <w:num w:numId="14">
    <w:abstractNumId w:val="18"/>
  </w:num>
  <w:num w:numId="15">
    <w:abstractNumId w:val="21"/>
  </w:num>
  <w:num w:numId="16">
    <w:abstractNumId w:val="19"/>
  </w:num>
  <w:num w:numId="17">
    <w:abstractNumId w:val="3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0"/>
  </w:num>
  <w:num w:numId="26">
    <w:abstractNumId w:val="16"/>
  </w:num>
  <w:num w:numId="27">
    <w:abstractNumId w:val="8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34"/>
  </w:num>
  <w:num w:numId="33">
    <w:abstractNumId w:val="9"/>
  </w:num>
  <w:num w:numId="34">
    <w:abstractNumId w:val="33"/>
  </w:num>
  <w:num w:numId="35">
    <w:abstractNumId w:val="29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078FF"/>
    <w:rsid w:val="00010857"/>
    <w:rsid w:val="000532E1"/>
    <w:rsid w:val="0005729F"/>
    <w:rsid w:val="00091B4D"/>
    <w:rsid w:val="000935C9"/>
    <w:rsid w:val="00094845"/>
    <w:rsid w:val="000A2719"/>
    <w:rsid w:val="000C60E1"/>
    <w:rsid w:val="000F5D5B"/>
    <w:rsid w:val="00132B00"/>
    <w:rsid w:val="00154A30"/>
    <w:rsid w:val="001945B4"/>
    <w:rsid w:val="001B35B3"/>
    <w:rsid w:val="001B7EAF"/>
    <w:rsid w:val="001C0E6D"/>
    <w:rsid w:val="001C2509"/>
    <w:rsid w:val="001C2A85"/>
    <w:rsid w:val="001C76CB"/>
    <w:rsid w:val="001E49D4"/>
    <w:rsid w:val="002F2A58"/>
    <w:rsid w:val="00306EAD"/>
    <w:rsid w:val="00343274"/>
    <w:rsid w:val="003442F6"/>
    <w:rsid w:val="003452A1"/>
    <w:rsid w:val="003520E4"/>
    <w:rsid w:val="00352933"/>
    <w:rsid w:val="00353403"/>
    <w:rsid w:val="003870AE"/>
    <w:rsid w:val="00394A00"/>
    <w:rsid w:val="00395B87"/>
    <w:rsid w:val="003C4B6A"/>
    <w:rsid w:val="00406163"/>
    <w:rsid w:val="00407CDD"/>
    <w:rsid w:val="004226C8"/>
    <w:rsid w:val="0046192A"/>
    <w:rsid w:val="00485CA8"/>
    <w:rsid w:val="004A46B0"/>
    <w:rsid w:val="004C1C86"/>
    <w:rsid w:val="004C65E1"/>
    <w:rsid w:val="004F12DC"/>
    <w:rsid w:val="00505D80"/>
    <w:rsid w:val="0051630C"/>
    <w:rsid w:val="005404F6"/>
    <w:rsid w:val="00540A4C"/>
    <w:rsid w:val="00561CB3"/>
    <w:rsid w:val="005820AB"/>
    <w:rsid w:val="00613683"/>
    <w:rsid w:val="00640D44"/>
    <w:rsid w:val="006672D0"/>
    <w:rsid w:val="006E318D"/>
    <w:rsid w:val="006F0D2A"/>
    <w:rsid w:val="006F1151"/>
    <w:rsid w:val="006F681B"/>
    <w:rsid w:val="006F683E"/>
    <w:rsid w:val="007053D7"/>
    <w:rsid w:val="00730C15"/>
    <w:rsid w:val="00753A23"/>
    <w:rsid w:val="0078250C"/>
    <w:rsid w:val="00782D61"/>
    <w:rsid w:val="007857E9"/>
    <w:rsid w:val="007C0772"/>
    <w:rsid w:val="007E4682"/>
    <w:rsid w:val="007F31D4"/>
    <w:rsid w:val="008653A9"/>
    <w:rsid w:val="008740BD"/>
    <w:rsid w:val="00883AF3"/>
    <w:rsid w:val="00892C82"/>
    <w:rsid w:val="0089487F"/>
    <w:rsid w:val="008B58B6"/>
    <w:rsid w:val="008F7943"/>
    <w:rsid w:val="00900331"/>
    <w:rsid w:val="009102E7"/>
    <w:rsid w:val="009202CB"/>
    <w:rsid w:val="00920309"/>
    <w:rsid w:val="00931EE3"/>
    <w:rsid w:val="00934F01"/>
    <w:rsid w:val="00936810"/>
    <w:rsid w:val="009648DF"/>
    <w:rsid w:val="00967536"/>
    <w:rsid w:val="009D72BB"/>
    <w:rsid w:val="009F7D46"/>
    <w:rsid w:val="00A34318"/>
    <w:rsid w:val="00A66DED"/>
    <w:rsid w:val="00A76327"/>
    <w:rsid w:val="00A80E87"/>
    <w:rsid w:val="00A9718B"/>
    <w:rsid w:val="00AC54E1"/>
    <w:rsid w:val="00AD3748"/>
    <w:rsid w:val="00AD5D7A"/>
    <w:rsid w:val="00AF153E"/>
    <w:rsid w:val="00B026B0"/>
    <w:rsid w:val="00B05779"/>
    <w:rsid w:val="00B76C04"/>
    <w:rsid w:val="00B812F4"/>
    <w:rsid w:val="00B859E4"/>
    <w:rsid w:val="00BC713D"/>
    <w:rsid w:val="00BF69E7"/>
    <w:rsid w:val="00C12F1B"/>
    <w:rsid w:val="00C1697A"/>
    <w:rsid w:val="00C23654"/>
    <w:rsid w:val="00C33A7C"/>
    <w:rsid w:val="00C3774A"/>
    <w:rsid w:val="00C76FF1"/>
    <w:rsid w:val="00C86AF5"/>
    <w:rsid w:val="00C945A2"/>
    <w:rsid w:val="00CB0469"/>
    <w:rsid w:val="00CB3BBC"/>
    <w:rsid w:val="00CD29AC"/>
    <w:rsid w:val="00D127F5"/>
    <w:rsid w:val="00D23AA6"/>
    <w:rsid w:val="00D2683B"/>
    <w:rsid w:val="00D3657A"/>
    <w:rsid w:val="00D7589A"/>
    <w:rsid w:val="00D77AF6"/>
    <w:rsid w:val="00D82CD0"/>
    <w:rsid w:val="00D86C3F"/>
    <w:rsid w:val="00DA413E"/>
    <w:rsid w:val="00DC2B63"/>
    <w:rsid w:val="00DD7EBC"/>
    <w:rsid w:val="00DF3345"/>
    <w:rsid w:val="00E05FB3"/>
    <w:rsid w:val="00E26A5D"/>
    <w:rsid w:val="00E54318"/>
    <w:rsid w:val="00E61E48"/>
    <w:rsid w:val="00E6631B"/>
    <w:rsid w:val="00E8054C"/>
    <w:rsid w:val="00EA51B8"/>
    <w:rsid w:val="00EF2BBE"/>
    <w:rsid w:val="00F13746"/>
    <w:rsid w:val="00F80A4D"/>
    <w:rsid w:val="00F96540"/>
    <w:rsid w:val="00FC3561"/>
    <w:rsid w:val="00FC6CC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11D29"/>
  <w15:docId w15:val="{BA475E16-B2D0-4C71-8F14-A7542EE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12F1B"/>
    <w:pPr>
      <w:ind w:left="340" w:firstLine="708"/>
    </w:pPr>
    <w:rPr>
      <w:rFonts w:ascii="Calibri" w:hAnsi="Calibri"/>
      <w:color w:val="auto"/>
      <w:sz w:val="28"/>
      <w:lang w:val="uk-UA" w:bidi="en-US"/>
    </w:rPr>
  </w:style>
  <w:style w:type="character" w:customStyle="1" w:styleId="af">
    <w:name w:val="Основной текст с отступом Знак"/>
    <w:link w:val="ae"/>
    <w:rsid w:val="00C12F1B"/>
    <w:rPr>
      <w:rFonts w:ascii="Calibri" w:hAnsi="Calibri"/>
      <w:sz w:val="28"/>
      <w:szCs w:val="24"/>
      <w:lang w:eastAsia="en-US" w:bidi="en-US"/>
    </w:rPr>
  </w:style>
  <w:style w:type="paragraph" w:customStyle="1" w:styleId="bodytext">
    <w:name w:val="bodytext"/>
    <w:basedOn w:val="a"/>
    <w:rsid w:val="00C12F1B"/>
    <w:pPr>
      <w:spacing w:before="100" w:beforeAutospacing="1" w:after="100" w:afterAutospacing="1"/>
      <w:ind w:left="340" w:hanging="340"/>
    </w:pPr>
    <w:rPr>
      <w:rFonts w:ascii="Calibri" w:hAnsi="Calibri"/>
      <w:color w:val="auto"/>
      <w:lang w:val="ru-RU" w:eastAsia="ru-RU" w:bidi="en-US"/>
    </w:rPr>
  </w:style>
  <w:style w:type="character" w:customStyle="1" w:styleId="b-sharetext">
    <w:name w:val="b-share__text"/>
    <w:rsid w:val="00C12F1B"/>
  </w:style>
  <w:style w:type="character" w:customStyle="1" w:styleId="apple-converted-space">
    <w:name w:val="apple-converted-space"/>
    <w:rsid w:val="00D82CD0"/>
  </w:style>
  <w:style w:type="paragraph" w:styleId="af0">
    <w:name w:val="header"/>
    <w:basedOn w:val="a"/>
    <w:link w:val="af1"/>
    <w:uiPriority w:val="99"/>
    <w:unhideWhenUsed/>
    <w:rsid w:val="00407CD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7CDD"/>
    <w:rPr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34F01"/>
    <w:rPr>
      <w:color w:val="605E5C"/>
      <w:shd w:val="clear" w:color="auto" w:fill="E1DFDD"/>
    </w:rPr>
  </w:style>
  <w:style w:type="paragraph" w:customStyle="1" w:styleId="Default">
    <w:name w:val="Default"/>
    <w:rsid w:val="00394A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paragraph" w:customStyle="1" w:styleId="af2">
    <w:name w:val="Література"/>
    <w:basedOn w:val="a"/>
    <w:autoRedefine/>
    <w:rsid w:val="00394A00"/>
    <w:pPr>
      <w:ind w:left="360" w:hanging="360"/>
      <w:jc w:val="both"/>
    </w:pPr>
    <w:rPr>
      <w:i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705840/1/%D0%9C%D0%B5%D1%82%D0%BE%D0%B4%D0%B8%D0%BA%D0%B0%20%D0%B2%D0%B8%D0%BA%D0%BB%D0%B0%D0%B4%D0%B0%D0%BD%D0%BD%D1%8F%20%D0%BF%D1%81%D0%B8%D1%85%D0%BE%D0%BB%D0%BE%D0%B3%D1%96%D1%97%20%D1%83%20%D0%B2%D0%B8%D1%89%D1%96%D0%B9%20%D1%88%D0%BA%D0%BE%D0%BB%D1%96.pdf" TargetMode="External"/><Relationship Id="rId13" Type="http://schemas.openxmlformats.org/officeDocument/2006/relationships/hyperlink" Target="https://scholar.google.com.ua/citations?user=jRjnPw8AAAAJ&amp;hl=uk" TargetMode="External"/><Relationship Id="rId18" Type="http://schemas.openxmlformats.org/officeDocument/2006/relationships/hyperlink" Target="http://moskalik.at.ua/kurs_lekziy/mmmvv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.lnu.edu.ua/course/metodyka-vykladannya-u-vyschij-shkoli" TargetMode="External"/><Relationship Id="rId12" Type="http://schemas.openxmlformats.org/officeDocument/2006/relationships/hyperlink" Target="http://czasopisma.tnkul.pl/index.php/rnr/article/view/9390" TargetMode="External"/><Relationship Id="rId17" Type="http://schemas.openxmlformats.org/officeDocument/2006/relationships/hyperlink" Target="http://enpuir.npu.edu.ua/bitstream/123456789/12073/1/Supru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manitarium.com.ua/index.php/hum/article/view/122/1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.ua/citations?user=jRjnPw8AAAAJ&amp;hl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l.franko.lviv.ua/Pedagogika/periodic/visnyk/25_1/15_hapon_dubniak.pdf" TargetMode="External"/><Relationship Id="rId10" Type="http://schemas.openxmlformats.org/officeDocument/2006/relationships/hyperlink" Target="https://humanitarium.com.ua/index.php/hum/article/view/98/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player.net/62907633-Kozlova-g-m-metodika-vikladannya-u-vishchiy-shkoli.html" TargetMode="External"/><Relationship Id="rId14" Type="http://schemas.openxmlformats.org/officeDocument/2006/relationships/hyperlink" Target="https://go.galegroup.com/ps/anonymous?id=GALE%7CA114168103&amp;sid=googleScholar&amp;v=2.1&amp;it=r&amp;linkaccess=abs&amp;issn=10961453&amp;p=AONE&amp;sw=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10</Pages>
  <Words>3160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21136</CharactersWithSpaces>
  <SharedDoc>false</SharedDoc>
  <HLinks>
    <vt:vector size="18" baseType="variant"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http://filos.lnu.edu.ua/course/metodyka-vykladannya-u-vyschij-shkoli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http://mob.tel/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mailto:haponnp@gmail.com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dc:description/>
  <cp:lastModifiedBy>maxym</cp:lastModifiedBy>
  <cp:revision>22</cp:revision>
  <cp:lastPrinted>2019-09-11T07:21:00Z</cp:lastPrinted>
  <dcterms:created xsi:type="dcterms:W3CDTF">2019-11-04T04:26:00Z</dcterms:created>
  <dcterms:modified xsi:type="dcterms:W3CDTF">2021-01-29T13:46:00Z</dcterms:modified>
</cp:coreProperties>
</file>