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91" w:rsidRPr="00E30894" w:rsidRDefault="003F4391" w:rsidP="003F4391">
      <w:pPr>
        <w:spacing w:line="240" w:lineRule="auto"/>
        <w:jc w:val="center"/>
        <w:rPr>
          <w:rFonts w:ascii="Garamond" w:eastAsia="Times New Roman" w:hAnsi="Garamond" w:cs="Garamond"/>
          <w:b/>
          <w:color w:val="000000"/>
          <w:sz w:val="28"/>
          <w:szCs w:val="28"/>
          <w:lang w:eastAsia="en-US"/>
        </w:rPr>
      </w:pPr>
      <w:r w:rsidRPr="00E30894">
        <w:rPr>
          <w:rFonts w:ascii="Garamond" w:eastAsia="Times New Roman" w:hAnsi="Garamond" w:cs="Garamond"/>
          <w:b/>
          <w:color w:val="000000"/>
          <w:sz w:val="28"/>
          <w:szCs w:val="28"/>
          <w:lang w:eastAsia="en-US"/>
        </w:rPr>
        <w:t>МІНІСТЕРСТВО ОСВІТИ І НАУКИ УКРАЇНИ</w:t>
      </w:r>
    </w:p>
    <w:p w:rsidR="003F4391" w:rsidRPr="00E30894" w:rsidRDefault="003F4391" w:rsidP="003F4391">
      <w:pPr>
        <w:spacing w:line="240" w:lineRule="auto"/>
        <w:jc w:val="center"/>
        <w:rPr>
          <w:rFonts w:ascii="Garamond" w:eastAsia="Times New Roman" w:hAnsi="Garamond" w:cs="Garamond"/>
          <w:b/>
          <w:color w:val="000000"/>
          <w:sz w:val="28"/>
          <w:szCs w:val="28"/>
          <w:lang w:eastAsia="en-US"/>
        </w:rPr>
      </w:pPr>
      <w:r w:rsidRPr="00E30894">
        <w:rPr>
          <w:rFonts w:ascii="Garamond" w:eastAsia="Times New Roman" w:hAnsi="Garamond" w:cs="Garamond"/>
          <w:b/>
          <w:color w:val="000000"/>
          <w:sz w:val="28"/>
          <w:szCs w:val="28"/>
          <w:lang w:eastAsia="en-US"/>
        </w:rPr>
        <w:t>Львівський національний університет імені Івана Франка</w:t>
      </w:r>
    </w:p>
    <w:p w:rsidR="003F4391" w:rsidRPr="00E30894" w:rsidRDefault="003F4391" w:rsidP="003F4391">
      <w:pPr>
        <w:spacing w:line="240" w:lineRule="auto"/>
        <w:jc w:val="center"/>
        <w:rPr>
          <w:rFonts w:ascii="Garamond" w:eastAsia="Times New Roman" w:hAnsi="Garamond" w:cs="Garamond"/>
          <w:b/>
          <w:color w:val="000000"/>
          <w:sz w:val="28"/>
          <w:szCs w:val="28"/>
          <w:lang w:eastAsia="en-US"/>
        </w:rPr>
      </w:pPr>
      <w:r w:rsidRPr="00E30894">
        <w:rPr>
          <w:rFonts w:ascii="Garamond" w:eastAsia="Times New Roman" w:hAnsi="Garamond" w:cs="Garamond"/>
          <w:b/>
          <w:color w:val="000000"/>
          <w:sz w:val="28"/>
          <w:szCs w:val="28"/>
          <w:lang w:eastAsia="en-US"/>
        </w:rPr>
        <w:t>Факультет філософський</w:t>
      </w:r>
    </w:p>
    <w:p w:rsidR="003F4391" w:rsidRPr="00E30894" w:rsidRDefault="003F4391" w:rsidP="003F4391">
      <w:pPr>
        <w:spacing w:line="240" w:lineRule="auto"/>
        <w:jc w:val="center"/>
        <w:rPr>
          <w:rFonts w:ascii="Garamond" w:eastAsia="Times New Roman" w:hAnsi="Garamond" w:cs="Garamond"/>
          <w:b/>
          <w:color w:val="000000"/>
          <w:sz w:val="28"/>
          <w:szCs w:val="28"/>
          <w:lang w:eastAsia="en-US"/>
        </w:rPr>
      </w:pPr>
      <w:r w:rsidRPr="00E30894">
        <w:rPr>
          <w:rFonts w:ascii="Garamond" w:eastAsia="Times New Roman" w:hAnsi="Garamond" w:cs="Garamond"/>
          <w:b/>
          <w:color w:val="000000"/>
          <w:sz w:val="28"/>
          <w:szCs w:val="28"/>
          <w:lang w:eastAsia="en-US"/>
        </w:rPr>
        <w:t>Кафедра психології</w:t>
      </w:r>
    </w:p>
    <w:p w:rsidR="003F4391" w:rsidRPr="00E30894" w:rsidRDefault="003F4391" w:rsidP="003F4391">
      <w:pPr>
        <w:spacing w:line="240" w:lineRule="auto"/>
        <w:jc w:val="both"/>
        <w:rPr>
          <w:rFonts w:ascii="Garamond" w:eastAsia="Times New Roman" w:hAnsi="Garamond" w:cs="Garamond"/>
          <w:b/>
          <w:color w:val="000000"/>
          <w:sz w:val="28"/>
          <w:szCs w:val="28"/>
          <w:lang w:eastAsia="en-US"/>
        </w:rPr>
      </w:pPr>
    </w:p>
    <w:p w:rsidR="003F4391" w:rsidRPr="00E30894" w:rsidRDefault="003F4391" w:rsidP="003F4391">
      <w:pPr>
        <w:spacing w:line="240" w:lineRule="auto"/>
        <w:jc w:val="both"/>
        <w:rPr>
          <w:rFonts w:ascii="Garamond" w:eastAsia="Times New Roman" w:hAnsi="Garamond" w:cs="Garamond"/>
          <w:b/>
          <w:color w:val="000000"/>
          <w:sz w:val="28"/>
          <w:szCs w:val="28"/>
          <w:lang w:eastAsia="en-US"/>
        </w:rPr>
      </w:pPr>
    </w:p>
    <w:p w:rsidR="003F4391" w:rsidRPr="00E30894" w:rsidRDefault="003F4391" w:rsidP="003F4391">
      <w:pPr>
        <w:spacing w:line="240" w:lineRule="auto"/>
        <w:jc w:val="both"/>
        <w:rPr>
          <w:rFonts w:ascii="Garamond" w:eastAsia="Times New Roman" w:hAnsi="Garamond" w:cs="Garamond"/>
          <w:b/>
          <w:color w:val="000000"/>
          <w:sz w:val="28"/>
          <w:szCs w:val="28"/>
          <w:lang w:eastAsia="en-US"/>
        </w:rPr>
      </w:pPr>
    </w:p>
    <w:p w:rsidR="003F4391" w:rsidRPr="00E30894" w:rsidRDefault="003F4391" w:rsidP="003F4391">
      <w:pPr>
        <w:ind w:left="5245"/>
        <w:jc w:val="right"/>
        <w:rPr>
          <w:rFonts w:ascii="Times New Roman" w:eastAsia="Calibri" w:hAnsi="Times New Roman" w:cs="Times New Roman"/>
          <w:b/>
          <w:sz w:val="24"/>
          <w:szCs w:val="24"/>
          <w:lang w:eastAsia="en-US"/>
        </w:rPr>
      </w:pPr>
      <w:r w:rsidRPr="00E30894">
        <w:rPr>
          <w:rFonts w:ascii="Times New Roman" w:eastAsia="Calibri" w:hAnsi="Times New Roman" w:cs="Times New Roman"/>
          <w:b/>
          <w:sz w:val="24"/>
          <w:szCs w:val="24"/>
          <w:lang w:eastAsia="en-US"/>
        </w:rPr>
        <w:t>Затверджено</w:t>
      </w:r>
    </w:p>
    <w:p w:rsidR="003F4391" w:rsidRPr="00E30894" w:rsidRDefault="003F4391" w:rsidP="003F4391">
      <w:pPr>
        <w:ind w:left="5245"/>
        <w:jc w:val="right"/>
        <w:rPr>
          <w:rFonts w:ascii="Times New Roman" w:eastAsia="Calibri" w:hAnsi="Times New Roman" w:cs="Times New Roman"/>
          <w:sz w:val="24"/>
          <w:szCs w:val="24"/>
          <w:lang w:eastAsia="en-US"/>
        </w:rPr>
      </w:pPr>
      <w:r w:rsidRPr="00E30894">
        <w:rPr>
          <w:rFonts w:ascii="Times New Roman" w:eastAsia="Calibri" w:hAnsi="Times New Roman" w:cs="Times New Roman"/>
          <w:sz w:val="24"/>
          <w:szCs w:val="24"/>
          <w:lang w:eastAsia="en-US"/>
        </w:rPr>
        <w:t>На засіданні кафедри психології</w:t>
      </w:r>
    </w:p>
    <w:p w:rsidR="003F4391" w:rsidRPr="00E30894" w:rsidRDefault="003F4391" w:rsidP="003F4391">
      <w:pPr>
        <w:ind w:left="5245"/>
        <w:jc w:val="right"/>
        <w:rPr>
          <w:rFonts w:ascii="Times New Roman" w:eastAsia="Calibri" w:hAnsi="Times New Roman" w:cs="Times New Roman"/>
          <w:sz w:val="24"/>
          <w:szCs w:val="24"/>
          <w:lang w:eastAsia="en-US"/>
        </w:rPr>
      </w:pPr>
      <w:r w:rsidRPr="00E30894">
        <w:rPr>
          <w:rFonts w:ascii="Times New Roman" w:eastAsia="Calibri" w:hAnsi="Times New Roman" w:cs="Times New Roman"/>
          <w:sz w:val="24"/>
          <w:szCs w:val="24"/>
          <w:lang w:eastAsia="en-US"/>
        </w:rPr>
        <w:t xml:space="preserve">філософського факультету </w:t>
      </w:r>
    </w:p>
    <w:p w:rsidR="003F4391" w:rsidRPr="00E30894" w:rsidRDefault="003F4391" w:rsidP="003F4391">
      <w:pPr>
        <w:ind w:left="5245"/>
        <w:jc w:val="right"/>
        <w:rPr>
          <w:rFonts w:ascii="Times New Roman" w:eastAsia="Calibri" w:hAnsi="Times New Roman" w:cs="Times New Roman"/>
          <w:sz w:val="24"/>
          <w:szCs w:val="24"/>
          <w:lang w:eastAsia="en-US"/>
        </w:rPr>
      </w:pPr>
      <w:r w:rsidRPr="00E30894">
        <w:rPr>
          <w:rFonts w:ascii="Times New Roman" w:eastAsia="Calibri" w:hAnsi="Times New Roman" w:cs="Times New Roman"/>
          <w:sz w:val="24"/>
          <w:szCs w:val="24"/>
          <w:lang w:eastAsia="en-US"/>
        </w:rPr>
        <w:t xml:space="preserve">Львівського національного університету імені Івана Франка </w:t>
      </w:r>
    </w:p>
    <w:p w:rsidR="003F4391" w:rsidRPr="00E30894" w:rsidRDefault="003F4391" w:rsidP="003F4391">
      <w:pPr>
        <w:ind w:left="5245"/>
        <w:jc w:val="right"/>
        <w:rPr>
          <w:rFonts w:ascii="Times New Roman" w:eastAsia="Calibri" w:hAnsi="Times New Roman" w:cs="Times New Roman"/>
          <w:sz w:val="24"/>
          <w:szCs w:val="24"/>
          <w:lang w:eastAsia="en-US"/>
        </w:rPr>
      </w:pPr>
      <w:r w:rsidRPr="00E30894">
        <w:rPr>
          <w:rFonts w:ascii="Times New Roman" w:eastAsia="Calibri" w:hAnsi="Times New Roman" w:cs="Times New Roman"/>
          <w:sz w:val="24"/>
          <w:szCs w:val="24"/>
          <w:lang w:eastAsia="en-US"/>
        </w:rPr>
        <w:t>(протокол № 1</w:t>
      </w:r>
      <w:r w:rsidR="00364EBD">
        <w:rPr>
          <w:rFonts w:ascii="Times New Roman" w:eastAsia="Calibri" w:hAnsi="Times New Roman" w:cs="Times New Roman"/>
          <w:sz w:val="24"/>
          <w:szCs w:val="24"/>
          <w:lang w:eastAsia="en-US"/>
        </w:rPr>
        <w:t>3</w:t>
      </w:r>
      <w:r w:rsidRPr="00E30894">
        <w:rPr>
          <w:rFonts w:ascii="Times New Roman" w:eastAsia="Calibri" w:hAnsi="Times New Roman" w:cs="Times New Roman"/>
          <w:sz w:val="24"/>
          <w:szCs w:val="24"/>
          <w:lang w:eastAsia="en-US"/>
        </w:rPr>
        <w:t xml:space="preserve">  від </w:t>
      </w:r>
      <w:r w:rsidR="00364EBD">
        <w:rPr>
          <w:rFonts w:ascii="Times New Roman" w:eastAsia="Calibri" w:hAnsi="Times New Roman" w:cs="Times New Roman"/>
          <w:sz w:val="24"/>
          <w:szCs w:val="24"/>
          <w:lang w:eastAsia="en-US"/>
        </w:rPr>
        <w:t>08</w:t>
      </w:r>
      <w:r w:rsidRPr="00E30894">
        <w:rPr>
          <w:rFonts w:ascii="Times New Roman" w:eastAsia="Calibri" w:hAnsi="Times New Roman" w:cs="Times New Roman"/>
          <w:sz w:val="24"/>
          <w:szCs w:val="24"/>
          <w:lang w:eastAsia="en-US"/>
        </w:rPr>
        <w:t>.0</w:t>
      </w:r>
      <w:r w:rsidR="00364EBD">
        <w:rPr>
          <w:rFonts w:ascii="Times New Roman" w:eastAsia="Calibri" w:hAnsi="Times New Roman" w:cs="Times New Roman"/>
          <w:sz w:val="24"/>
          <w:szCs w:val="24"/>
          <w:lang w:eastAsia="en-US"/>
        </w:rPr>
        <w:t>2</w:t>
      </w:r>
      <w:r w:rsidRPr="00E30894">
        <w:rPr>
          <w:rFonts w:ascii="Times New Roman" w:eastAsia="Calibri" w:hAnsi="Times New Roman" w:cs="Times New Roman"/>
          <w:sz w:val="24"/>
          <w:szCs w:val="24"/>
          <w:lang w:eastAsia="en-US"/>
        </w:rPr>
        <w:t xml:space="preserve"> 20</w:t>
      </w:r>
      <w:r>
        <w:rPr>
          <w:rFonts w:ascii="Times New Roman" w:eastAsia="Calibri" w:hAnsi="Times New Roman" w:cs="Times New Roman"/>
          <w:sz w:val="24"/>
          <w:szCs w:val="24"/>
          <w:lang w:eastAsia="en-US"/>
        </w:rPr>
        <w:t>2</w:t>
      </w:r>
      <w:r w:rsidR="00364EBD">
        <w:rPr>
          <w:rFonts w:ascii="Times New Roman" w:eastAsia="Calibri" w:hAnsi="Times New Roman" w:cs="Times New Roman"/>
          <w:sz w:val="24"/>
          <w:szCs w:val="24"/>
          <w:lang w:eastAsia="en-US"/>
        </w:rPr>
        <w:t>1</w:t>
      </w:r>
      <w:r w:rsidRPr="00E30894">
        <w:rPr>
          <w:rFonts w:ascii="Times New Roman" w:eastAsia="Calibri" w:hAnsi="Times New Roman" w:cs="Times New Roman"/>
          <w:sz w:val="24"/>
          <w:szCs w:val="24"/>
          <w:lang w:eastAsia="en-US"/>
        </w:rPr>
        <w:t xml:space="preserve"> р.)</w:t>
      </w:r>
    </w:p>
    <w:p w:rsidR="003F4391" w:rsidRPr="00E30894" w:rsidRDefault="003F4391" w:rsidP="003F4391">
      <w:pPr>
        <w:ind w:left="5245"/>
        <w:rPr>
          <w:rFonts w:ascii="Times New Roman" w:eastAsia="Calibri" w:hAnsi="Times New Roman" w:cs="Times New Roman"/>
          <w:sz w:val="24"/>
          <w:szCs w:val="24"/>
          <w:lang w:eastAsia="en-US"/>
        </w:rPr>
      </w:pPr>
      <w:r w:rsidRPr="00E30894">
        <w:rPr>
          <w:rFonts w:ascii="Times New Roman" w:eastAsia="Calibri" w:hAnsi="Times New Roman" w:cs="Times New Roman"/>
          <w:sz w:val="24"/>
          <w:szCs w:val="24"/>
          <w:lang w:eastAsia="en-US"/>
        </w:rPr>
        <w:t xml:space="preserve">                                                                       Завідувач кафедри:  проф. Грабовська С.Л.</w:t>
      </w:r>
    </w:p>
    <w:p w:rsidR="003F4391" w:rsidRPr="00E30894" w:rsidRDefault="003F4391" w:rsidP="003F4391">
      <w:pPr>
        <w:ind w:left="5245"/>
        <w:rPr>
          <w:rFonts w:ascii="Times New Roman" w:eastAsia="Calibri" w:hAnsi="Times New Roman" w:cs="Times New Roman"/>
          <w:sz w:val="24"/>
          <w:szCs w:val="24"/>
          <w:lang w:eastAsia="en-US"/>
        </w:rPr>
      </w:pPr>
      <w:r>
        <w:rPr>
          <w:noProof/>
          <w:lang w:val="ru-RU" w:eastAsia="ru-RU"/>
        </w:rPr>
        <w:drawing>
          <wp:anchor distT="0" distB="0" distL="114300" distR="114300" simplePos="0" relativeHeight="251659264" behindDoc="1" locked="0" layoutInCell="1" allowOverlap="1" wp14:anchorId="5BCE0093" wp14:editId="08F8E0A5">
            <wp:simplePos x="0" y="0"/>
            <wp:positionH relativeFrom="column">
              <wp:posOffset>7270750</wp:posOffset>
            </wp:positionH>
            <wp:positionV relativeFrom="paragraph">
              <wp:posOffset>3810</wp:posOffset>
            </wp:positionV>
            <wp:extent cx="1828800" cy="4953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894">
        <w:rPr>
          <w:rFonts w:ascii="Times New Roman" w:eastAsia="Calibri" w:hAnsi="Times New Roman" w:cs="Times New Roman"/>
          <w:sz w:val="24"/>
          <w:szCs w:val="24"/>
          <w:lang w:eastAsia="en-US"/>
        </w:rPr>
        <w:t xml:space="preserve">  </w:t>
      </w:r>
    </w:p>
    <w:p w:rsidR="003F4391" w:rsidRPr="00E30894" w:rsidRDefault="003F4391" w:rsidP="003F4391">
      <w:pPr>
        <w:ind w:left="5245"/>
        <w:jc w:val="both"/>
        <w:rPr>
          <w:rFonts w:ascii="Times New Roman" w:eastAsia="Calibri" w:hAnsi="Times New Roman" w:cs="Times New Roman"/>
          <w:sz w:val="24"/>
          <w:szCs w:val="24"/>
          <w:lang w:eastAsia="en-US"/>
        </w:rPr>
      </w:pPr>
    </w:p>
    <w:p w:rsidR="003F4391" w:rsidRPr="00E30894" w:rsidRDefault="003F4391" w:rsidP="003F4391">
      <w:pPr>
        <w:ind w:left="5245"/>
        <w:jc w:val="both"/>
        <w:rPr>
          <w:rFonts w:ascii="Times New Roman" w:eastAsia="Calibri" w:hAnsi="Times New Roman" w:cs="Times New Roman"/>
          <w:sz w:val="24"/>
          <w:szCs w:val="24"/>
          <w:lang w:eastAsia="en-US"/>
        </w:rPr>
      </w:pPr>
    </w:p>
    <w:p w:rsidR="003F4391" w:rsidRPr="00E30894" w:rsidRDefault="003F4391" w:rsidP="003F4391">
      <w:pPr>
        <w:spacing w:line="240" w:lineRule="auto"/>
        <w:jc w:val="both"/>
        <w:rPr>
          <w:rFonts w:ascii="Garamond" w:eastAsia="Times New Roman" w:hAnsi="Garamond" w:cs="Garamond"/>
          <w:b/>
          <w:color w:val="000000"/>
          <w:sz w:val="28"/>
          <w:szCs w:val="28"/>
          <w:lang w:eastAsia="en-US"/>
        </w:rPr>
      </w:pPr>
    </w:p>
    <w:p w:rsidR="003F4391" w:rsidRPr="00E30894" w:rsidRDefault="003F4391" w:rsidP="003F4391">
      <w:pPr>
        <w:spacing w:line="240" w:lineRule="auto"/>
        <w:jc w:val="both"/>
        <w:rPr>
          <w:rFonts w:ascii="Garamond" w:eastAsia="Times New Roman" w:hAnsi="Garamond" w:cs="Garamond"/>
          <w:b/>
          <w:color w:val="000000"/>
          <w:sz w:val="28"/>
          <w:szCs w:val="28"/>
          <w:lang w:eastAsia="en-US"/>
        </w:rPr>
      </w:pPr>
    </w:p>
    <w:p w:rsidR="003F4391" w:rsidRDefault="003F4391" w:rsidP="003F4391">
      <w:pPr>
        <w:spacing w:line="360" w:lineRule="auto"/>
        <w:jc w:val="center"/>
        <w:rPr>
          <w:rFonts w:ascii="Times New Roman" w:eastAsia="Times New Roman" w:hAnsi="Times New Roman" w:cs="Times New Roman"/>
          <w:b/>
          <w:color w:val="000000"/>
          <w:sz w:val="32"/>
          <w:szCs w:val="32"/>
          <w:lang w:eastAsia="en-US"/>
        </w:rPr>
      </w:pPr>
      <w:proofErr w:type="spellStart"/>
      <w:r w:rsidRPr="00E30894">
        <w:rPr>
          <w:rFonts w:ascii="Times New Roman" w:eastAsia="Times New Roman" w:hAnsi="Times New Roman" w:cs="Times New Roman"/>
          <w:b/>
          <w:color w:val="000000"/>
          <w:sz w:val="32"/>
          <w:szCs w:val="32"/>
          <w:lang w:eastAsia="en-US"/>
        </w:rPr>
        <w:t>Силабус</w:t>
      </w:r>
      <w:proofErr w:type="spellEnd"/>
      <w:r w:rsidRPr="00E30894">
        <w:rPr>
          <w:rFonts w:ascii="Times New Roman" w:eastAsia="Times New Roman" w:hAnsi="Times New Roman" w:cs="Times New Roman"/>
          <w:b/>
          <w:color w:val="000000"/>
          <w:sz w:val="32"/>
          <w:szCs w:val="32"/>
          <w:lang w:eastAsia="en-US"/>
        </w:rPr>
        <w:t xml:space="preserve"> з навчальної дисципліни</w:t>
      </w:r>
    </w:p>
    <w:p w:rsidR="003F4391" w:rsidRDefault="008059D9" w:rsidP="003F4391">
      <w:pPr>
        <w:spacing w:line="360" w:lineRule="auto"/>
        <w:jc w:val="center"/>
        <w:rPr>
          <w:rFonts w:ascii="Times New Roman" w:eastAsia="Times New Roman" w:hAnsi="Times New Roman" w:cs="Times New Roman"/>
          <w:b/>
          <w:color w:val="000000"/>
          <w:sz w:val="32"/>
          <w:szCs w:val="32"/>
          <w:lang w:eastAsia="en-US"/>
        </w:rPr>
      </w:pPr>
      <w:r w:rsidRPr="008059D9">
        <w:rPr>
          <w:rFonts w:ascii="Times New Roman" w:eastAsia="Times New Roman" w:hAnsi="Times New Roman" w:cs="Times New Roman"/>
          <w:b/>
          <w:color w:val="000000"/>
          <w:sz w:val="32"/>
          <w:szCs w:val="32"/>
          <w:lang w:eastAsia="en-US"/>
        </w:rPr>
        <w:t>ПП 1.2.22</w:t>
      </w:r>
      <w:r w:rsidR="003F4391" w:rsidRPr="00E30894">
        <w:rPr>
          <w:rFonts w:ascii="Times New Roman" w:eastAsia="Times New Roman" w:hAnsi="Times New Roman" w:cs="Times New Roman"/>
          <w:b/>
          <w:color w:val="000000"/>
          <w:sz w:val="32"/>
          <w:szCs w:val="32"/>
          <w:lang w:eastAsia="en-US"/>
        </w:rPr>
        <w:t xml:space="preserve"> «</w:t>
      </w:r>
      <w:r w:rsidR="003F4391" w:rsidRPr="003F4391">
        <w:rPr>
          <w:rFonts w:ascii="Times New Roman" w:eastAsia="Times New Roman" w:hAnsi="Times New Roman" w:cs="Times New Roman"/>
          <w:b/>
          <w:sz w:val="32"/>
          <w:szCs w:val="32"/>
        </w:rPr>
        <w:t>ПСИХОДІАГНОСТИКА</w:t>
      </w:r>
      <w:r w:rsidR="003F4391" w:rsidRPr="00E30894">
        <w:rPr>
          <w:rFonts w:ascii="Times New Roman" w:eastAsia="Times New Roman" w:hAnsi="Times New Roman" w:cs="Times New Roman"/>
          <w:b/>
          <w:color w:val="000000"/>
          <w:sz w:val="32"/>
          <w:szCs w:val="32"/>
          <w:lang w:eastAsia="en-US"/>
        </w:rPr>
        <w:t>»,</w:t>
      </w:r>
      <w:r w:rsidR="003F4391">
        <w:rPr>
          <w:rFonts w:ascii="Times New Roman" w:eastAsia="Times New Roman" w:hAnsi="Times New Roman" w:cs="Times New Roman"/>
          <w:b/>
          <w:color w:val="000000"/>
          <w:sz w:val="32"/>
          <w:szCs w:val="32"/>
          <w:lang w:eastAsia="en-US"/>
        </w:rPr>
        <w:t xml:space="preserve"> </w:t>
      </w:r>
    </w:p>
    <w:p w:rsidR="003F4391" w:rsidRPr="00E30894" w:rsidRDefault="003F4391" w:rsidP="003F4391">
      <w:pPr>
        <w:spacing w:line="360" w:lineRule="auto"/>
        <w:jc w:val="center"/>
        <w:rPr>
          <w:rFonts w:ascii="Times New Roman" w:eastAsia="Times New Roman" w:hAnsi="Times New Roman" w:cs="Times New Roman"/>
          <w:b/>
          <w:color w:val="000000"/>
          <w:sz w:val="32"/>
          <w:szCs w:val="32"/>
          <w:lang w:eastAsia="en-US"/>
        </w:rPr>
      </w:pPr>
      <w:r w:rsidRPr="00E30894">
        <w:rPr>
          <w:rFonts w:ascii="Times New Roman" w:eastAsia="Times New Roman" w:hAnsi="Times New Roman" w:cs="Times New Roman"/>
          <w:b/>
          <w:color w:val="000000"/>
          <w:sz w:val="32"/>
          <w:szCs w:val="32"/>
          <w:lang w:eastAsia="en-US"/>
        </w:rPr>
        <w:t xml:space="preserve">що викладається в межах ОП </w:t>
      </w:r>
      <w:r w:rsidR="008C1C98">
        <w:rPr>
          <w:rFonts w:ascii="Times New Roman" w:eastAsia="Times New Roman" w:hAnsi="Times New Roman" w:cs="Times New Roman"/>
          <w:b/>
          <w:color w:val="000000"/>
          <w:sz w:val="32"/>
          <w:szCs w:val="32"/>
          <w:lang w:eastAsia="en-US"/>
        </w:rPr>
        <w:t>п</w:t>
      </w:r>
      <w:r w:rsidR="008C1C98" w:rsidRPr="008C1C98">
        <w:rPr>
          <w:rFonts w:ascii="Times New Roman" w:eastAsia="Times New Roman" w:hAnsi="Times New Roman" w:cs="Times New Roman"/>
          <w:b/>
          <w:color w:val="000000"/>
          <w:sz w:val="32"/>
          <w:szCs w:val="32"/>
          <w:lang w:eastAsia="en-US"/>
        </w:rPr>
        <w:t>ерш</w:t>
      </w:r>
      <w:r w:rsidR="008C1C98">
        <w:rPr>
          <w:rFonts w:ascii="Times New Roman" w:eastAsia="Times New Roman" w:hAnsi="Times New Roman" w:cs="Times New Roman"/>
          <w:b/>
          <w:color w:val="000000"/>
          <w:sz w:val="32"/>
          <w:szCs w:val="32"/>
          <w:lang w:eastAsia="en-US"/>
        </w:rPr>
        <w:t>ого</w:t>
      </w:r>
      <w:r w:rsidR="008C1C98" w:rsidRPr="008C1C98">
        <w:rPr>
          <w:rFonts w:ascii="Times New Roman" w:eastAsia="Times New Roman" w:hAnsi="Times New Roman" w:cs="Times New Roman"/>
          <w:b/>
          <w:color w:val="000000"/>
          <w:sz w:val="32"/>
          <w:szCs w:val="32"/>
          <w:lang w:eastAsia="en-US"/>
        </w:rPr>
        <w:t xml:space="preserve"> (бакалаврськ</w:t>
      </w:r>
      <w:r w:rsidR="008C1C98">
        <w:rPr>
          <w:rFonts w:ascii="Times New Roman" w:eastAsia="Times New Roman" w:hAnsi="Times New Roman" w:cs="Times New Roman"/>
          <w:b/>
          <w:color w:val="000000"/>
          <w:sz w:val="32"/>
          <w:szCs w:val="32"/>
          <w:lang w:eastAsia="en-US"/>
        </w:rPr>
        <w:t>ого</w:t>
      </w:r>
      <w:r w:rsidR="008C1C98" w:rsidRPr="008C1C98">
        <w:rPr>
          <w:rFonts w:ascii="Times New Roman" w:eastAsia="Times New Roman" w:hAnsi="Times New Roman" w:cs="Times New Roman"/>
          <w:b/>
          <w:color w:val="000000"/>
          <w:sz w:val="32"/>
          <w:szCs w:val="32"/>
          <w:lang w:eastAsia="en-US"/>
        </w:rPr>
        <w:t xml:space="preserve">) </w:t>
      </w:r>
      <w:r w:rsidRPr="00E30894">
        <w:rPr>
          <w:rFonts w:ascii="Times New Roman" w:eastAsia="Times New Roman" w:hAnsi="Times New Roman" w:cs="Times New Roman"/>
          <w:b/>
          <w:color w:val="000000"/>
          <w:sz w:val="32"/>
          <w:szCs w:val="32"/>
          <w:lang w:eastAsia="en-US"/>
        </w:rPr>
        <w:t xml:space="preserve">рівня вищої освіти для здобувачів за спеціальністю 053 Психологія </w:t>
      </w:r>
    </w:p>
    <w:p w:rsidR="003F4391" w:rsidRPr="00E30894" w:rsidRDefault="003F4391" w:rsidP="003F4391">
      <w:pPr>
        <w:spacing w:line="240" w:lineRule="auto"/>
        <w:jc w:val="center"/>
        <w:rPr>
          <w:rFonts w:ascii="Garamond" w:eastAsia="Times New Roman" w:hAnsi="Garamond" w:cs="Garamond"/>
          <w:b/>
          <w:color w:val="000000"/>
          <w:sz w:val="28"/>
          <w:szCs w:val="28"/>
          <w:lang w:eastAsia="en-US"/>
        </w:rPr>
      </w:pPr>
    </w:p>
    <w:p w:rsidR="003F4391" w:rsidRPr="00E30894" w:rsidRDefault="003F4391" w:rsidP="003F4391">
      <w:pPr>
        <w:spacing w:line="240" w:lineRule="auto"/>
        <w:jc w:val="center"/>
        <w:rPr>
          <w:rFonts w:ascii="Times New Roman" w:eastAsia="Times New Roman" w:hAnsi="Times New Roman" w:cs="Times New Roman"/>
          <w:b/>
          <w:sz w:val="24"/>
          <w:szCs w:val="24"/>
          <w:lang w:eastAsia="en-US"/>
        </w:rPr>
      </w:pPr>
    </w:p>
    <w:p w:rsidR="003F4391" w:rsidRDefault="003F4391" w:rsidP="003F4391">
      <w:pPr>
        <w:spacing w:line="240" w:lineRule="auto"/>
        <w:jc w:val="center"/>
        <w:rPr>
          <w:rFonts w:ascii="Times New Roman" w:eastAsia="Times New Roman" w:hAnsi="Times New Roman" w:cs="Times New Roman"/>
          <w:b/>
          <w:sz w:val="24"/>
          <w:szCs w:val="24"/>
          <w:lang w:eastAsia="en-US"/>
        </w:rPr>
      </w:pPr>
    </w:p>
    <w:p w:rsidR="003C11A9" w:rsidRPr="00E30894" w:rsidRDefault="003C11A9" w:rsidP="003F4391">
      <w:pPr>
        <w:spacing w:line="240" w:lineRule="auto"/>
        <w:jc w:val="center"/>
        <w:rPr>
          <w:rFonts w:ascii="Times New Roman" w:eastAsia="Times New Roman" w:hAnsi="Times New Roman" w:cs="Times New Roman"/>
          <w:b/>
          <w:sz w:val="24"/>
          <w:szCs w:val="24"/>
          <w:lang w:eastAsia="en-US"/>
        </w:rPr>
      </w:pPr>
    </w:p>
    <w:p w:rsidR="003F4391" w:rsidRPr="00E30894" w:rsidRDefault="003F4391" w:rsidP="003F4391">
      <w:pPr>
        <w:spacing w:line="240" w:lineRule="auto"/>
        <w:jc w:val="center"/>
        <w:rPr>
          <w:rFonts w:ascii="Times New Roman" w:eastAsia="Times New Roman" w:hAnsi="Times New Roman" w:cs="Times New Roman"/>
          <w:b/>
          <w:sz w:val="24"/>
          <w:szCs w:val="24"/>
          <w:lang w:eastAsia="en-US"/>
        </w:rPr>
      </w:pPr>
    </w:p>
    <w:p w:rsidR="003F4391" w:rsidRPr="00E30894" w:rsidRDefault="003F4391" w:rsidP="003F4391">
      <w:pPr>
        <w:spacing w:line="240" w:lineRule="auto"/>
        <w:jc w:val="center"/>
        <w:rPr>
          <w:rFonts w:ascii="Times New Roman" w:eastAsia="Times New Roman" w:hAnsi="Times New Roman" w:cs="Times New Roman"/>
          <w:b/>
          <w:sz w:val="24"/>
          <w:szCs w:val="24"/>
          <w:lang w:eastAsia="en-US"/>
        </w:rPr>
      </w:pPr>
      <w:r w:rsidRPr="00E30894">
        <w:rPr>
          <w:rFonts w:ascii="Times New Roman" w:eastAsia="Times New Roman" w:hAnsi="Times New Roman" w:cs="Times New Roman"/>
          <w:b/>
          <w:sz w:val="24"/>
          <w:szCs w:val="24"/>
          <w:lang w:eastAsia="en-US"/>
        </w:rPr>
        <w:t>Львів 20</w:t>
      </w:r>
      <w:r>
        <w:rPr>
          <w:rFonts w:ascii="Times New Roman" w:eastAsia="Times New Roman" w:hAnsi="Times New Roman" w:cs="Times New Roman"/>
          <w:b/>
          <w:sz w:val="24"/>
          <w:szCs w:val="24"/>
          <w:lang w:eastAsia="en-US"/>
        </w:rPr>
        <w:t>2</w:t>
      </w:r>
      <w:r w:rsidR="0002742A">
        <w:rPr>
          <w:rFonts w:ascii="Times New Roman" w:eastAsia="Times New Roman" w:hAnsi="Times New Roman" w:cs="Times New Roman"/>
          <w:b/>
          <w:sz w:val="24"/>
          <w:szCs w:val="24"/>
          <w:lang w:eastAsia="en-US"/>
        </w:rPr>
        <w:t xml:space="preserve">1 </w:t>
      </w:r>
      <w:r w:rsidRPr="00E30894">
        <w:rPr>
          <w:rFonts w:ascii="Times New Roman" w:eastAsia="Times New Roman" w:hAnsi="Times New Roman" w:cs="Times New Roman"/>
          <w:b/>
          <w:sz w:val="24"/>
          <w:szCs w:val="24"/>
          <w:lang w:eastAsia="en-US"/>
        </w:rPr>
        <w:t>р.</w:t>
      </w:r>
    </w:p>
    <w:p w:rsidR="006F5071" w:rsidRDefault="006F5071">
      <w:pPr>
        <w:spacing w:before="240" w:after="24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Силабус</w:t>
      </w:r>
      <w:proofErr w:type="spellEnd"/>
      <w:r>
        <w:rPr>
          <w:rFonts w:ascii="Times New Roman" w:eastAsia="Times New Roman" w:hAnsi="Times New Roman" w:cs="Times New Roman"/>
          <w:b/>
          <w:sz w:val="24"/>
          <w:szCs w:val="24"/>
        </w:rPr>
        <w:t xml:space="preserve"> курсу </w:t>
      </w:r>
    </w:p>
    <w:p w:rsidR="00864349" w:rsidRPr="00C27C63" w:rsidRDefault="00FB34D0">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ПСИХОДІАГНОСТИКА</w:t>
      </w:r>
    </w:p>
    <w:p w:rsidR="006F5071" w:rsidRPr="00F63D38" w:rsidRDefault="006F5071">
      <w:pPr>
        <w:spacing w:before="240" w:after="240"/>
        <w:jc w:val="center"/>
        <w:rPr>
          <w:rFonts w:ascii="Times New Roman" w:eastAsia="Times New Roman" w:hAnsi="Times New Roman" w:cs="Times New Roman"/>
          <w:b/>
          <w:sz w:val="24"/>
          <w:szCs w:val="24"/>
        </w:rPr>
      </w:pPr>
      <w:r w:rsidRPr="00F63D38">
        <w:rPr>
          <w:rFonts w:ascii="Times New Roman" w:eastAsia="Times New Roman" w:hAnsi="Times New Roman" w:cs="Times New Roman"/>
          <w:b/>
          <w:sz w:val="24"/>
          <w:szCs w:val="24"/>
        </w:rPr>
        <w:t>20</w:t>
      </w:r>
      <w:r w:rsidR="003C11A9">
        <w:rPr>
          <w:rFonts w:ascii="Times New Roman" w:eastAsia="Times New Roman" w:hAnsi="Times New Roman" w:cs="Times New Roman"/>
          <w:b/>
          <w:sz w:val="24"/>
          <w:szCs w:val="24"/>
        </w:rPr>
        <w:t>20</w:t>
      </w:r>
      <w:r w:rsidRPr="00F63D38">
        <w:rPr>
          <w:rFonts w:ascii="Times New Roman" w:eastAsia="Times New Roman" w:hAnsi="Times New Roman" w:cs="Times New Roman"/>
          <w:b/>
          <w:sz w:val="24"/>
          <w:szCs w:val="24"/>
        </w:rPr>
        <w:t>-20</w:t>
      </w:r>
      <w:r w:rsidR="00F63D38">
        <w:rPr>
          <w:rFonts w:ascii="Times New Roman" w:eastAsia="Times New Roman" w:hAnsi="Times New Roman" w:cs="Times New Roman"/>
          <w:b/>
          <w:sz w:val="24"/>
          <w:szCs w:val="24"/>
        </w:rPr>
        <w:t>2</w:t>
      </w:r>
      <w:r w:rsidR="003C11A9">
        <w:rPr>
          <w:rFonts w:ascii="Times New Roman" w:eastAsia="Times New Roman" w:hAnsi="Times New Roman" w:cs="Times New Roman"/>
          <w:b/>
          <w:sz w:val="24"/>
          <w:szCs w:val="24"/>
        </w:rPr>
        <w:t>1</w:t>
      </w:r>
      <w:r w:rsidRPr="00F63D38">
        <w:rPr>
          <w:rFonts w:ascii="Times New Roman" w:eastAsia="Times New Roman" w:hAnsi="Times New Roman" w:cs="Times New Roman"/>
          <w:b/>
          <w:sz w:val="24"/>
          <w:szCs w:val="24"/>
        </w:rPr>
        <w:t xml:space="preserve"> навчальн</w:t>
      </w:r>
      <w:r w:rsidR="000602C5" w:rsidRPr="00F63D38">
        <w:rPr>
          <w:rFonts w:ascii="Times New Roman" w:eastAsia="Times New Roman" w:hAnsi="Times New Roman" w:cs="Times New Roman"/>
          <w:b/>
          <w:sz w:val="24"/>
          <w:szCs w:val="24"/>
        </w:rPr>
        <w:t>ий рік</w:t>
      </w:r>
    </w:p>
    <w:tbl>
      <w:tblPr>
        <w:tblStyle w:val="a5"/>
        <w:tblW w:w="1467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405"/>
        <w:gridCol w:w="11265"/>
      </w:tblGrid>
      <w:tr w:rsidR="00CD7E7B" w:rsidTr="00EE179A">
        <w:trPr>
          <w:trHeight w:val="57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Default="000B291C">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A6490A" w:rsidRDefault="00FB34D0" w:rsidP="006F507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Психодіагностика</w:t>
            </w:r>
          </w:p>
        </w:tc>
      </w:tr>
      <w:tr w:rsidR="006F5071" w:rsidTr="00896CE2">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F5071" w:rsidRPr="006F5071" w:rsidRDefault="006F5071">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Адреса викладання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F5071" w:rsidRPr="00A6490A" w:rsidRDefault="006F5071" w:rsidP="00864349">
            <w:pPr>
              <w:spacing w:before="240" w:after="240"/>
              <w:rPr>
                <w:rFonts w:ascii="Times New Roman" w:eastAsia="Times New Roman" w:hAnsi="Times New Roman" w:cs="Times New Roman"/>
                <w:sz w:val="24"/>
                <w:szCs w:val="24"/>
              </w:rPr>
            </w:pPr>
            <w:r w:rsidRPr="00A6490A">
              <w:rPr>
                <w:rFonts w:ascii="Times New Roman" w:eastAsia="Times New Roman" w:hAnsi="Times New Roman" w:cs="Times New Roman"/>
                <w:sz w:val="24"/>
                <w:szCs w:val="24"/>
              </w:rPr>
              <w:t>м.</w:t>
            </w:r>
            <w:r w:rsidR="00722225" w:rsidRPr="00A6490A">
              <w:rPr>
                <w:rFonts w:ascii="Times New Roman" w:eastAsia="Times New Roman" w:hAnsi="Times New Roman" w:cs="Times New Roman"/>
                <w:sz w:val="24"/>
                <w:szCs w:val="24"/>
              </w:rPr>
              <w:t xml:space="preserve"> </w:t>
            </w:r>
            <w:r w:rsidRPr="00A6490A">
              <w:rPr>
                <w:rFonts w:ascii="Times New Roman" w:eastAsia="Times New Roman" w:hAnsi="Times New Roman" w:cs="Times New Roman"/>
                <w:sz w:val="24"/>
                <w:szCs w:val="24"/>
              </w:rPr>
              <w:t>Львів,  вул.</w:t>
            </w:r>
            <w:r w:rsidR="00722225" w:rsidRPr="00A6490A">
              <w:rPr>
                <w:rFonts w:ascii="Times New Roman" w:eastAsia="Times New Roman" w:hAnsi="Times New Roman" w:cs="Times New Roman"/>
                <w:sz w:val="24"/>
                <w:szCs w:val="24"/>
              </w:rPr>
              <w:t xml:space="preserve"> </w:t>
            </w:r>
            <w:proofErr w:type="spellStart"/>
            <w:r w:rsidR="00864349">
              <w:rPr>
                <w:rFonts w:ascii="Times New Roman" w:eastAsia="Times New Roman" w:hAnsi="Times New Roman" w:cs="Times New Roman"/>
                <w:sz w:val="24"/>
                <w:szCs w:val="24"/>
              </w:rPr>
              <w:t>Коперніка</w:t>
            </w:r>
            <w:proofErr w:type="spellEnd"/>
            <w:r w:rsidRPr="00A6490A">
              <w:rPr>
                <w:rFonts w:ascii="Times New Roman" w:eastAsia="Times New Roman" w:hAnsi="Times New Roman" w:cs="Times New Roman"/>
                <w:sz w:val="24"/>
                <w:szCs w:val="24"/>
              </w:rPr>
              <w:t xml:space="preserve">, </w:t>
            </w:r>
            <w:r w:rsidR="00864349">
              <w:rPr>
                <w:rFonts w:ascii="Times New Roman" w:eastAsia="Times New Roman" w:hAnsi="Times New Roman" w:cs="Times New Roman"/>
                <w:sz w:val="24"/>
                <w:szCs w:val="24"/>
              </w:rPr>
              <w:t>3</w:t>
            </w:r>
          </w:p>
        </w:tc>
      </w:tr>
      <w:tr w:rsidR="00C0209B" w:rsidTr="00C0209B">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Default="00C0209B">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A6490A" w:rsidRDefault="00C0209B" w:rsidP="00C0209B">
            <w:pPr>
              <w:spacing w:before="240" w:after="240"/>
              <w:rPr>
                <w:rFonts w:ascii="Times New Roman" w:eastAsia="Times New Roman" w:hAnsi="Times New Roman" w:cs="Times New Roman"/>
                <w:sz w:val="24"/>
                <w:szCs w:val="24"/>
              </w:rPr>
            </w:pPr>
            <w:r w:rsidRPr="00A6490A">
              <w:rPr>
                <w:rFonts w:ascii="Times New Roman" w:eastAsia="Times New Roman" w:hAnsi="Times New Roman" w:cs="Times New Roman"/>
                <w:sz w:val="24"/>
                <w:szCs w:val="24"/>
              </w:rPr>
              <w:t>Філософський факультет, кафедра психології</w:t>
            </w:r>
          </w:p>
        </w:tc>
      </w:tr>
      <w:tr w:rsidR="00C0209B" w:rsidTr="00C0209B">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Default="00C0209B">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A6490A" w:rsidRDefault="00C0209B" w:rsidP="00C0209B">
            <w:pPr>
              <w:spacing w:before="240" w:after="240"/>
              <w:rPr>
                <w:rFonts w:ascii="Times New Roman" w:eastAsia="Times New Roman" w:hAnsi="Times New Roman" w:cs="Times New Roman"/>
                <w:sz w:val="24"/>
                <w:szCs w:val="24"/>
              </w:rPr>
            </w:pPr>
            <w:r w:rsidRPr="00A6490A">
              <w:rPr>
                <w:rFonts w:ascii="Times New Roman" w:eastAsia="Times New Roman" w:hAnsi="Times New Roman" w:cs="Times New Roman"/>
                <w:sz w:val="24"/>
                <w:szCs w:val="24"/>
              </w:rPr>
              <w:t xml:space="preserve">05 </w:t>
            </w:r>
            <w:r w:rsidR="00864349">
              <w:rPr>
                <w:rFonts w:ascii="Times New Roman" w:eastAsia="Times New Roman" w:hAnsi="Times New Roman" w:cs="Times New Roman"/>
                <w:sz w:val="24"/>
                <w:szCs w:val="24"/>
              </w:rPr>
              <w:t>«</w:t>
            </w:r>
            <w:r w:rsidRPr="00A6490A">
              <w:rPr>
                <w:rFonts w:ascii="Times New Roman" w:eastAsia="Times New Roman" w:hAnsi="Times New Roman" w:cs="Times New Roman"/>
                <w:sz w:val="24"/>
                <w:szCs w:val="24"/>
              </w:rPr>
              <w:t>Соціальні та поведінкові науки</w:t>
            </w:r>
            <w:r w:rsidR="00864349">
              <w:rPr>
                <w:rFonts w:ascii="Times New Roman" w:eastAsia="Times New Roman" w:hAnsi="Times New Roman" w:cs="Times New Roman"/>
                <w:sz w:val="24"/>
                <w:szCs w:val="24"/>
              </w:rPr>
              <w:t>»</w:t>
            </w:r>
            <w:r w:rsidRPr="00A6490A">
              <w:rPr>
                <w:rFonts w:ascii="Times New Roman" w:eastAsia="Times New Roman" w:hAnsi="Times New Roman" w:cs="Times New Roman"/>
                <w:sz w:val="24"/>
                <w:szCs w:val="24"/>
              </w:rPr>
              <w:t>; 053 «Психологія»</w:t>
            </w:r>
          </w:p>
        </w:tc>
      </w:tr>
      <w:tr w:rsidR="00CD7E7B">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Default="000B291C">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Викладач (-і)</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CD7E7B" w:rsidRPr="00A6490A" w:rsidRDefault="0091099C" w:rsidP="0091099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Петровська Інга Ростиславівна</w:t>
            </w:r>
            <w:r w:rsidR="00A72678" w:rsidRPr="00A64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кандидат технічних</w:t>
            </w:r>
            <w:r w:rsidR="00A72678" w:rsidRPr="00A6490A">
              <w:rPr>
                <w:rFonts w:ascii="Times New Roman" w:eastAsia="Times New Roman" w:hAnsi="Times New Roman" w:cs="Times New Roman"/>
                <w:sz w:val="24"/>
                <w:szCs w:val="24"/>
              </w:rPr>
              <w:t xml:space="preserve"> наук, </w:t>
            </w:r>
            <w:r w:rsidR="00764695">
              <w:rPr>
                <w:rFonts w:ascii="Times New Roman" w:eastAsia="Times New Roman" w:hAnsi="Times New Roman" w:cs="Times New Roman"/>
                <w:sz w:val="24"/>
                <w:szCs w:val="24"/>
              </w:rPr>
              <w:t xml:space="preserve">доцент, </w:t>
            </w:r>
            <w:r>
              <w:rPr>
                <w:rFonts w:ascii="Times New Roman" w:eastAsia="Times New Roman" w:hAnsi="Times New Roman" w:cs="Times New Roman"/>
                <w:sz w:val="24"/>
                <w:szCs w:val="24"/>
              </w:rPr>
              <w:t>доцент кафедри психології</w:t>
            </w:r>
          </w:p>
        </w:tc>
      </w:tr>
      <w:tr w:rsidR="00CD7E7B">
        <w:trPr>
          <w:trHeight w:val="5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A72678" w:rsidRDefault="00A7267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Контактна інформація викладача (-</w:t>
            </w:r>
            <w:proofErr w:type="spellStart"/>
            <w:r>
              <w:rPr>
                <w:rFonts w:ascii="Times New Roman" w:eastAsia="Times New Roman" w:hAnsi="Times New Roman" w:cs="Times New Roman"/>
                <w:b/>
                <w:sz w:val="24"/>
                <w:szCs w:val="24"/>
              </w:rPr>
              <w:t>ів</w:t>
            </w:r>
            <w:proofErr w:type="spellEnd"/>
            <w:r>
              <w:rPr>
                <w:rFonts w:ascii="Times New Roman" w:eastAsia="Times New Roman" w:hAnsi="Times New Roman" w:cs="Times New Roman"/>
                <w:b/>
                <w:sz w:val="24"/>
                <w:szCs w:val="24"/>
              </w:rPr>
              <w:t>)</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CD7E7B" w:rsidRDefault="00FB0551">
            <w:pPr>
              <w:widowControl w:val="0"/>
              <w:pBdr>
                <w:top w:val="nil"/>
                <w:left w:val="nil"/>
                <w:bottom w:val="nil"/>
                <w:right w:val="nil"/>
                <w:between w:val="nil"/>
              </w:pBdr>
              <w:rPr>
                <w:rStyle w:val="aa"/>
                <w:rFonts w:ascii="Times New Roman" w:eastAsia="Times New Roman" w:hAnsi="Times New Roman" w:cs="Times New Roman"/>
                <w:sz w:val="24"/>
                <w:szCs w:val="24"/>
              </w:rPr>
            </w:pPr>
            <w:hyperlink r:id="rId8" w:history="1">
              <w:r w:rsidR="00F63D38" w:rsidRPr="00110131">
                <w:rPr>
                  <w:rStyle w:val="aa"/>
                  <w:rFonts w:ascii="Times New Roman" w:eastAsia="Times New Roman" w:hAnsi="Times New Roman" w:cs="Times New Roman"/>
                  <w:sz w:val="24"/>
                  <w:szCs w:val="24"/>
                  <w:lang w:val="en-US"/>
                </w:rPr>
                <w:t>inha</w:t>
              </w:r>
              <w:r w:rsidR="00F63D38" w:rsidRPr="003F4391">
                <w:rPr>
                  <w:rStyle w:val="aa"/>
                  <w:rFonts w:ascii="Times New Roman" w:eastAsia="Times New Roman" w:hAnsi="Times New Roman" w:cs="Times New Roman"/>
                  <w:sz w:val="24"/>
                  <w:szCs w:val="24"/>
                </w:rPr>
                <w:t>.</w:t>
              </w:r>
              <w:r w:rsidR="00F63D38" w:rsidRPr="00110131">
                <w:rPr>
                  <w:rStyle w:val="aa"/>
                  <w:rFonts w:ascii="Times New Roman" w:eastAsia="Times New Roman" w:hAnsi="Times New Roman" w:cs="Times New Roman"/>
                  <w:sz w:val="24"/>
                  <w:szCs w:val="24"/>
                  <w:lang w:val="en-US"/>
                </w:rPr>
                <w:t>petrovska</w:t>
              </w:r>
              <w:r w:rsidR="00F63D38" w:rsidRPr="00110131">
                <w:rPr>
                  <w:rStyle w:val="aa"/>
                  <w:rFonts w:ascii="Times New Roman" w:eastAsia="Times New Roman" w:hAnsi="Times New Roman" w:cs="Times New Roman"/>
                  <w:sz w:val="24"/>
                  <w:szCs w:val="24"/>
                </w:rPr>
                <w:t>@</w:t>
              </w:r>
              <w:r w:rsidR="00F63D38" w:rsidRPr="00110131">
                <w:rPr>
                  <w:rStyle w:val="aa"/>
                  <w:rFonts w:ascii="Times New Roman" w:eastAsia="Times New Roman" w:hAnsi="Times New Roman" w:cs="Times New Roman"/>
                  <w:sz w:val="24"/>
                  <w:szCs w:val="24"/>
                  <w:lang w:val="en-US"/>
                </w:rPr>
                <w:t>lnu</w:t>
              </w:r>
              <w:r w:rsidR="00F63D38" w:rsidRPr="00110131">
                <w:rPr>
                  <w:rStyle w:val="aa"/>
                  <w:rFonts w:ascii="Times New Roman" w:eastAsia="Times New Roman" w:hAnsi="Times New Roman" w:cs="Times New Roman"/>
                  <w:sz w:val="24"/>
                  <w:szCs w:val="24"/>
                </w:rPr>
                <w:t>.</w:t>
              </w:r>
              <w:r w:rsidR="00F63D38" w:rsidRPr="00110131">
                <w:rPr>
                  <w:rStyle w:val="aa"/>
                  <w:rFonts w:ascii="Times New Roman" w:eastAsia="Times New Roman" w:hAnsi="Times New Roman" w:cs="Times New Roman"/>
                  <w:sz w:val="24"/>
                  <w:szCs w:val="24"/>
                  <w:lang w:val="en-US"/>
                </w:rPr>
                <w:t>edu</w:t>
              </w:r>
              <w:r w:rsidR="00F63D38" w:rsidRPr="00110131">
                <w:rPr>
                  <w:rStyle w:val="aa"/>
                  <w:rFonts w:ascii="Times New Roman" w:eastAsia="Times New Roman" w:hAnsi="Times New Roman" w:cs="Times New Roman"/>
                  <w:sz w:val="24"/>
                  <w:szCs w:val="24"/>
                </w:rPr>
                <w:t>.</w:t>
              </w:r>
              <w:proofErr w:type="spellStart"/>
              <w:r w:rsidR="00F63D38" w:rsidRPr="00110131">
                <w:rPr>
                  <w:rStyle w:val="aa"/>
                  <w:rFonts w:ascii="Times New Roman" w:eastAsia="Times New Roman" w:hAnsi="Times New Roman" w:cs="Times New Roman"/>
                  <w:sz w:val="24"/>
                  <w:szCs w:val="24"/>
                  <w:lang w:val="en-US"/>
                </w:rPr>
                <w:t>ua</w:t>
              </w:r>
              <w:proofErr w:type="spellEnd"/>
            </w:hyperlink>
          </w:p>
          <w:p w:rsidR="00E66798" w:rsidRDefault="00FB0551">
            <w:pPr>
              <w:widowControl w:val="0"/>
              <w:pBdr>
                <w:top w:val="nil"/>
                <w:left w:val="nil"/>
                <w:bottom w:val="nil"/>
                <w:right w:val="nil"/>
                <w:between w:val="nil"/>
              </w:pBdr>
              <w:rPr>
                <w:rFonts w:ascii="Times New Roman" w:eastAsia="Times New Roman" w:hAnsi="Times New Roman" w:cs="Times New Roman"/>
                <w:sz w:val="24"/>
                <w:szCs w:val="24"/>
              </w:rPr>
            </w:pPr>
            <w:hyperlink r:id="rId9" w:history="1">
              <w:r w:rsidR="00E66798" w:rsidRPr="00766DD1">
                <w:rPr>
                  <w:rStyle w:val="aa"/>
                  <w:rFonts w:ascii="Times New Roman" w:eastAsia="Times New Roman" w:hAnsi="Times New Roman" w:cs="Times New Roman"/>
                  <w:sz w:val="24"/>
                  <w:szCs w:val="24"/>
                </w:rPr>
                <w:t>http://filos.lnu.edu.ua/employee/petrovska-inha-rostyslavivna</w:t>
              </w:r>
            </w:hyperlink>
          </w:p>
          <w:p w:rsidR="00167534" w:rsidRPr="00F63D38" w:rsidRDefault="00167534" w:rsidP="00F63D38">
            <w:pPr>
              <w:widowControl w:val="0"/>
              <w:pBdr>
                <w:top w:val="nil"/>
                <w:left w:val="nil"/>
                <w:bottom w:val="nil"/>
                <w:right w:val="nil"/>
                <w:between w:val="nil"/>
              </w:pBdr>
              <w:rPr>
                <w:rFonts w:ascii="Times New Roman" w:eastAsia="Times New Roman" w:hAnsi="Times New Roman" w:cs="Times New Roman"/>
                <w:sz w:val="24"/>
                <w:szCs w:val="24"/>
                <w:lang w:val="en-US"/>
              </w:rPr>
            </w:pPr>
            <w:r w:rsidRPr="00A6490A">
              <w:rPr>
                <w:rFonts w:ascii="Times New Roman" w:eastAsia="Times New Roman" w:hAnsi="Times New Roman" w:cs="Times New Roman"/>
                <w:sz w:val="24"/>
                <w:szCs w:val="24"/>
              </w:rPr>
              <w:t>+0380</w:t>
            </w:r>
            <w:r w:rsidR="00F63D38">
              <w:rPr>
                <w:rFonts w:ascii="Times New Roman" w:eastAsia="Times New Roman" w:hAnsi="Times New Roman" w:cs="Times New Roman"/>
                <w:sz w:val="24"/>
                <w:szCs w:val="24"/>
                <w:lang w:val="en-US"/>
              </w:rPr>
              <w:t>673950084</w:t>
            </w:r>
          </w:p>
        </w:tc>
      </w:tr>
      <w:tr w:rsidR="00CD7E7B">
        <w:trPr>
          <w:trHeight w:val="48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167534" w:rsidRDefault="00167534">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Консультації по курсу відбуваються</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167534" w:rsidRPr="00A6490A" w:rsidRDefault="0002742A" w:rsidP="0002742A">
            <w:pPr>
              <w:pBdr>
                <w:top w:val="nil"/>
                <w:left w:val="nil"/>
                <w:bottom w:val="nil"/>
                <w:right w:val="nil"/>
                <w:between w:val="nil"/>
              </w:pBdr>
              <w:rPr>
                <w:rFonts w:ascii="Times New Roman" w:eastAsia="Times New Roman" w:hAnsi="Times New Roman" w:cs="Times New Roman"/>
                <w:sz w:val="24"/>
                <w:szCs w:val="24"/>
              </w:rPr>
            </w:pPr>
            <w:r w:rsidRPr="0002742A">
              <w:rPr>
                <w:rFonts w:ascii="Times New Roman" w:eastAsia="Times New Roman" w:hAnsi="Times New Roman" w:cs="Times New Roman"/>
                <w:sz w:val="24"/>
                <w:szCs w:val="24"/>
              </w:rPr>
              <w:t>Консультації щопонеділка з 11.40 до 12.40.</w:t>
            </w:r>
            <w:r w:rsidR="003C11A9" w:rsidRPr="003C11A9">
              <w:rPr>
                <w:rFonts w:ascii="Times New Roman" w:eastAsia="Times New Roman" w:hAnsi="Times New Roman" w:cs="Times New Roman"/>
                <w:sz w:val="24"/>
                <w:szCs w:val="24"/>
              </w:rPr>
              <w:t xml:space="preserve"> Можливі онлайн консультації в </w:t>
            </w:r>
            <w:proofErr w:type="spellStart"/>
            <w:r w:rsidR="003C11A9" w:rsidRPr="003C11A9">
              <w:rPr>
                <w:rFonts w:ascii="Times New Roman" w:eastAsia="Times New Roman" w:hAnsi="Times New Roman" w:cs="Times New Roman"/>
                <w:sz w:val="24"/>
                <w:szCs w:val="24"/>
              </w:rPr>
              <w:t>Zoom</w:t>
            </w:r>
            <w:proofErr w:type="spellEnd"/>
            <w:r w:rsidR="003C11A9" w:rsidRPr="003C11A9">
              <w:rPr>
                <w:rFonts w:ascii="Times New Roman" w:eastAsia="Times New Roman" w:hAnsi="Times New Roman" w:cs="Times New Roman"/>
                <w:sz w:val="24"/>
                <w:szCs w:val="24"/>
              </w:rPr>
              <w:t>. Для погодження часу он-лайн консультацій слід надіслати запит на електронну пошту викладача</w:t>
            </w:r>
          </w:p>
        </w:tc>
      </w:tr>
      <w:tr w:rsidR="00CD7E7B" w:rsidTr="00A6490A">
        <w:trPr>
          <w:trHeight w:val="16"/>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Default="00A6490A">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Сторінка курсу</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4A09ED" w:rsidRDefault="00FB0551" w:rsidP="004A09ED">
            <w:pPr>
              <w:widowControl w:val="0"/>
              <w:rPr>
                <w:rFonts w:ascii="Times New Roman" w:eastAsia="Times New Roman" w:hAnsi="Times New Roman" w:cs="Times New Roman"/>
                <w:b/>
                <w:sz w:val="24"/>
                <w:szCs w:val="24"/>
              </w:rPr>
            </w:pPr>
            <w:hyperlink r:id="rId10" w:history="1">
              <w:r w:rsidR="004A09ED" w:rsidRPr="00041D94">
                <w:rPr>
                  <w:rStyle w:val="aa"/>
                  <w:rFonts w:ascii="Times New Roman" w:eastAsia="Times New Roman" w:hAnsi="Times New Roman" w:cs="Times New Roman"/>
                  <w:sz w:val="24"/>
                  <w:szCs w:val="24"/>
                </w:rPr>
                <w:t>http://filos.lnu.edu.ua/department/psyholohiji</w:t>
              </w:r>
            </w:hyperlink>
          </w:p>
        </w:tc>
      </w:tr>
      <w:tr w:rsidR="00CD7E7B" w:rsidTr="00DD2D2C">
        <w:trPr>
          <w:trHeight w:val="883"/>
        </w:trPr>
        <w:tc>
          <w:tcPr>
            <w:tcW w:w="340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5B76D5" w:rsidRDefault="005B76D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Інформація про курс</w:t>
            </w:r>
          </w:p>
        </w:tc>
        <w:tc>
          <w:tcPr>
            <w:tcW w:w="11265" w:type="dxa"/>
            <w:tcBorders>
              <w:top w:val="single" w:sz="4" w:space="0" w:color="auto"/>
              <w:left w:val="single" w:sz="8" w:space="0" w:color="000000"/>
              <w:right w:val="single" w:sz="8" w:space="0" w:color="000000"/>
            </w:tcBorders>
            <w:shd w:val="clear" w:color="auto" w:fill="auto"/>
            <w:tcMar>
              <w:top w:w="100" w:type="dxa"/>
              <w:left w:w="120" w:type="dxa"/>
              <w:bottom w:w="100" w:type="dxa"/>
              <w:right w:w="120" w:type="dxa"/>
            </w:tcMar>
          </w:tcPr>
          <w:p w:rsidR="00724C15" w:rsidRPr="00AC22B6" w:rsidRDefault="00724C15" w:rsidP="00387B79">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DB28BE">
              <w:rPr>
                <w:rFonts w:ascii="Times New Roman" w:hAnsi="Times New Roman" w:cs="Times New Roman"/>
                <w:sz w:val="24"/>
                <w:szCs w:val="24"/>
              </w:rPr>
              <w:t xml:space="preserve">Курс </w:t>
            </w:r>
            <w:r w:rsidR="00110D42" w:rsidRPr="00110D42">
              <w:rPr>
                <w:rFonts w:ascii="Times New Roman" w:hAnsi="Times New Roman" w:cs="Times New Roman"/>
                <w:sz w:val="24"/>
                <w:szCs w:val="24"/>
              </w:rPr>
              <w:t>«</w:t>
            </w:r>
            <w:r w:rsidR="00F64605" w:rsidRPr="00F64605">
              <w:rPr>
                <w:rFonts w:ascii="Times New Roman" w:hAnsi="Times New Roman" w:cs="Times New Roman"/>
                <w:sz w:val="24"/>
                <w:szCs w:val="24"/>
              </w:rPr>
              <w:t>Психодіагностика» є необхідною складовою професійної підготовки майбутніх психологів, і знайомить з теорією, принципами та інструментами оцін</w:t>
            </w:r>
            <w:r w:rsidR="00387B79">
              <w:rPr>
                <w:rFonts w:ascii="Times New Roman" w:hAnsi="Times New Roman" w:cs="Times New Roman"/>
                <w:sz w:val="24"/>
                <w:szCs w:val="24"/>
              </w:rPr>
              <w:t>ювання</w:t>
            </w:r>
            <w:r w:rsidR="00F64605" w:rsidRPr="00F64605">
              <w:rPr>
                <w:rFonts w:ascii="Times New Roman" w:hAnsi="Times New Roman" w:cs="Times New Roman"/>
                <w:sz w:val="24"/>
                <w:szCs w:val="24"/>
              </w:rPr>
              <w:t xml:space="preserve"> і вимірювання індивідуально-психологічних особливостей особистості. Проведення </w:t>
            </w:r>
            <w:proofErr w:type="spellStart"/>
            <w:r w:rsidR="00F64605" w:rsidRPr="00F64605">
              <w:rPr>
                <w:rFonts w:ascii="Times New Roman" w:hAnsi="Times New Roman" w:cs="Times New Roman"/>
                <w:sz w:val="24"/>
                <w:szCs w:val="24"/>
              </w:rPr>
              <w:t>психодіагностичного</w:t>
            </w:r>
            <w:proofErr w:type="spellEnd"/>
            <w:r w:rsidR="00F64605" w:rsidRPr="00F64605">
              <w:rPr>
                <w:rFonts w:ascii="Times New Roman" w:hAnsi="Times New Roman" w:cs="Times New Roman"/>
                <w:sz w:val="24"/>
                <w:szCs w:val="24"/>
              </w:rPr>
              <w:t xml:space="preserve"> обстеження </w:t>
            </w:r>
            <w:r w:rsidR="00F64605">
              <w:rPr>
                <w:rFonts w:ascii="Times New Roman" w:hAnsi="Times New Roman" w:cs="Times New Roman"/>
                <w:sz w:val="24"/>
                <w:szCs w:val="24"/>
              </w:rPr>
              <w:t xml:space="preserve">є </w:t>
            </w:r>
            <w:r w:rsidR="00F64605" w:rsidRPr="00F64605">
              <w:rPr>
                <w:rFonts w:ascii="Times New Roman" w:hAnsi="Times New Roman" w:cs="Times New Roman"/>
                <w:sz w:val="24"/>
                <w:szCs w:val="24"/>
              </w:rPr>
              <w:t>необхідн</w:t>
            </w:r>
            <w:r w:rsidR="00F64605">
              <w:rPr>
                <w:rFonts w:ascii="Times New Roman" w:hAnsi="Times New Roman" w:cs="Times New Roman"/>
                <w:sz w:val="24"/>
                <w:szCs w:val="24"/>
              </w:rPr>
              <w:t>им</w:t>
            </w:r>
            <w:r w:rsidR="00F64605" w:rsidRPr="00F64605">
              <w:rPr>
                <w:rFonts w:ascii="Times New Roman" w:hAnsi="Times New Roman" w:cs="Times New Roman"/>
                <w:sz w:val="24"/>
                <w:szCs w:val="24"/>
              </w:rPr>
              <w:t xml:space="preserve"> при психологічному консультуванні, психокорекції, психотерапії та інших видах діяльності в усіх напрямах практичної психології</w:t>
            </w:r>
          </w:p>
        </w:tc>
      </w:tr>
      <w:tr w:rsidR="00EE05E9" w:rsidTr="00724C15">
        <w:trPr>
          <w:trHeight w:val="97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Default="00EE05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Коротка анотація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E05E9" w:rsidRPr="00DB28BE" w:rsidRDefault="00772F43" w:rsidP="003D056C">
            <w:pPr>
              <w:spacing w:line="240" w:lineRule="auto"/>
              <w:jc w:val="both"/>
              <w:rPr>
                <w:rFonts w:ascii="Times New Roman" w:eastAsia="Times New Roman" w:hAnsi="Times New Roman" w:cs="Times New Roman"/>
                <w:sz w:val="24"/>
                <w:szCs w:val="24"/>
              </w:rPr>
            </w:pPr>
            <w:r w:rsidRPr="00772F43">
              <w:rPr>
                <w:rFonts w:ascii="Times New Roman" w:eastAsia="Times New Roman" w:hAnsi="Times New Roman" w:cs="Times New Roman"/>
                <w:sz w:val="24"/>
                <w:szCs w:val="24"/>
                <w:lang w:eastAsia="en-US"/>
              </w:rPr>
              <w:t>Дисципліна «</w:t>
            </w:r>
            <w:r w:rsidR="004453CD" w:rsidRPr="004453CD">
              <w:rPr>
                <w:rFonts w:ascii="Times New Roman" w:eastAsia="Times New Roman" w:hAnsi="Times New Roman" w:cs="Times New Roman"/>
                <w:sz w:val="24"/>
                <w:szCs w:val="24"/>
              </w:rPr>
              <w:t>Психодіагностика</w:t>
            </w:r>
            <w:r w:rsidRPr="00772F43">
              <w:rPr>
                <w:rFonts w:ascii="Times New Roman" w:eastAsia="Times New Roman" w:hAnsi="Times New Roman" w:cs="Times New Roman"/>
                <w:sz w:val="24"/>
                <w:szCs w:val="24"/>
                <w:lang w:eastAsia="en-US"/>
              </w:rPr>
              <w:t xml:space="preserve">» є </w:t>
            </w:r>
            <w:r w:rsidR="004453CD">
              <w:rPr>
                <w:rFonts w:ascii="Times New Roman" w:eastAsia="Times New Roman" w:hAnsi="Times New Roman" w:cs="Times New Roman"/>
                <w:sz w:val="24"/>
                <w:szCs w:val="24"/>
                <w:lang w:eastAsia="en-US"/>
              </w:rPr>
              <w:t>нормативною</w:t>
            </w:r>
            <w:r w:rsidRPr="00772F43">
              <w:rPr>
                <w:rFonts w:ascii="Times New Roman" w:eastAsia="Times New Roman" w:hAnsi="Times New Roman" w:cs="Times New Roman"/>
                <w:sz w:val="24"/>
                <w:szCs w:val="24"/>
                <w:lang w:eastAsia="en-US"/>
              </w:rPr>
              <w:t xml:space="preserve"> дисципліною</w:t>
            </w:r>
            <w:r w:rsidRPr="00772F43">
              <w:rPr>
                <w:rFonts w:ascii="Times New Roman" w:eastAsia="Times New Roman" w:hAnsi="Times New Roman" w:cs="Times New Roman"/>
                <w:color w:val="FF0000"/>
                <w:sz w:val="24"/>
                <w:szCs w:val="24"/>
                <w:lang w:eastAsia="en-US"/>
              </w:rPr>
              <w:t xml:space="preserve"> </w:t>
            </w:r>
            <w:r w:rsidR="00CE2A30" w:rsidRPr="00DB68E1">
              <w:rPr>
                <w:rFonts w:ascii="Times New Roman" w:eastAsia="Times New Roman" w:hAnsi="Times New Roman" w:cs="Times New Roman"/>
                <w:sz w:val="24"/>
                <w:szCs w:val="24"/>
                <w:lang w:eastAsia="en-US"/>
              </w:rPr>
              <w:t xml:space="preserve">освітньої програми підготовки </w:t>
            </w:r>
            <w:r w:rsidR="004453CD" w:rsidRPr="00DB68E1">
              <w:rPr>
                <w:rFonts w:ascii="Times New Roman" w:eastAsia="Times New Roman" w:hAnsi="Times New Roman" w:cs="Times New Roman"/>
                <w:sz w:val="24"/>
                <w:szCs w:val="24"/>
                <w:lang w:eastAsia="en-US"/>
              </w:rPr>
              <w:t>бакалавра</w:t>
            </w:r>
            <w:r w:rsidR="00CE2A30" w:rsidRPr="00DB68E1">
              <w:rPr>
                <w:rFonts w:ascii="Times New Roman" w:eastAsia="Times New Roman" w:hAnsi="Times New Roman" w:cs="Times New Roman"/>
                <w:sz w:val="24"/>
                <w:szCs w:val="24"/>
                <w:lang w:eastAsia="en-US"/>
              </w:rPr>
              <w:t xml:space="preserve"> за</w:t>
            </w:r>
            <w:r w:rsidR="00CE2A30" w:rsidRPr="00CE2A30">
              <w:rPr>
                <w:rFonts w:ascii="Times New Roman" w:eastAsia="Times New Roman" w:hAnsi="Times New Roman" w:cs="Times New Roman"/>
                <w:sz w:val="24"/>
                <w:szCs w:val="24"/>
                <w:lang w:eastAsia="en-US"/>
              </w:rPr>
              <w:t xml:space="preserve"> спеціальністю 053 Психологія</w:t>
            </w:r>
            <w:r w:rsidRPr="00772F43">
              <w:rPr>
                <w:rFonts w:ascii="Times New Roman" w:eastAsia="Times New Roman" w:hAnsi="Times New Roman" w:cs="Times New Roman"/>
                <w:sz w:val="24"/>
                <w:szCs w:val="24"/>
                <w:lang w:eastAsia="en-US"/>
              </w:rPr>
              <w:t xml:space="preserve">, яка викладається в </w:t>
            </w:r>
            <w:r w:rsidR="004453CD">
              <w:rPr>
                <w:rFonts w:ascii="Times New Roman" w:eastAsia="Times New Roman" w:hAnsi="Times New Roman" w:cs="Times New Roman"/>
                <w:sz w:val="24"/>
                <w:szCs w:val="24"/>
                <w:lang w:eastAsia="en-US"/>
              </w:rPr>
              <w:t>2</w:t>
            </w:r>
            <w:r w:rsidR="00CE2A30">
              <w:rPr>
                <w:rFonts w:ascii="Times New Roman" w:eastAsia="Times New Roman" w:hAnsi="Times New Roman" w:cs="Times New Roman"/>
                <w:sz w:val="24"/>
                <w:szCs w:val="24"/>
                <w:lang w:eastAsia="en-US"/>
              </w:rPr>
              <w:t xml:space="preserve"> </w:t>
            </w:r>
            <w:r w:rsidRPr="00772F43">
              <w:rPr>
                <w:rFonts w:ascii="Times New Roman" w:eastAsia="Times New Roman" w:hAnsi="Times New Roman" w:cs="Times New Roman"/>
                <w:sz w:val="24"/>
                <w:szCs w:val="24"/>
                <w:lang w:eastAsia="en-US"/>
              </w:rPr>
              <w:t xml:space="preserve">семестрі в обсязі </w:t>
            </w:r>
            <w:r w:rsidR="003D056C">
              <w:rPr>
                <w:rFonts w:ascii="Times New Roman" w:eastAsia="Times New Roman" w:hAnsi="Times New Roman" w:cs="Times New Roman"/>
                <w:sz w:val="24"/>
                <w:szCs w:val="24"/>
                <w:lang w:eastAsia="en-US"/>
              </w:rPr>
              <w:t>4</w:t>
            </w:r>
            <w:r w:rsidRPr="00772F43">
              <w:rPr>
                <w:rFonts w:ascii="Times New Roman" w:eastAsia="Times New Roman" w:hAnsi="Times New Roman" w:cs="Times New Roman"/>
                <w:sz w:val="24"/>
                <w:szCs w:val="24"/>
                <w:lang w:eastAsia="en-US"/>
              </w:rPr>
              <w:t xml:space="preserve"> кредитів (за Європейською Кредитно-Трансферною Системою ECTS).</w:t>
            </w:r>
          </w:p>
        </w:tc>
      </w:tr>
      <w:tr w:rsidR="00EE05E9" w:rsidTr="00C27C63">
        <w:trPr>
          <w:trHeight w:val="103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Default="00EE05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Мета та цілі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724C15" w:rsidRPr="001D29EA" w:rsidRDefault="00CE2A30" w:rsidP="004453C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E2A30">
              <w:rPr>
                <w:rFonts w:ascii="Times New Roman" w:eastAsia="Times New Roman" w:hAnsi="Times New Roman" w:cs="Times New Roman"/>
                <w:sz w:val="24"/>
                <w:szCs w:val="24"/>
              </w:rPr>
              <w:t xml:space="preserve">Метою вивчення </w:t>
            </w:r>
            <w:r w:rsidR="004453CD">
              <w:rPr>
                <w:rFonts w:ascii="Times New Roman" w:eastAsia="Times New Roman" w:hAnsi="Times New Roman" w:cs="Times New Roman"/>
                <w:sz w:val="24"/>
                <w:szCs w:val="24"/>
              </w:rPr>
              <w:t>нормативної</w:t>
            </w:r>
            <w:r w:rsidRPr="00CE2A30">
              <w:rPr>
                <w:rFonts w:ascii="Times New Roman" w:eastAsia="Times New Roman" w:hAnsi="Times New Roman" w:cs="Times New Roman"/>
                <w:sz w:val="24"/>
                <w:szCs w:val="24"/>
              </w:rPr>
              <w:t xml:space="preserve"> дисципліни «</w:t>
            </w:r>
            <w:r w:rsidR="004453CD" w:rsidRPr="004453CD">
              <w:rPr>
                <w:rFonts w:ascii="Times New Roman" w:eastAsia="Times New Roman" w:hAnsi="Times New Roman" w:cs="Times New Roman"/>
                <w:sz w:val="24"/>
                <w:szCs w:val="24"/>
              </w:rPr>
              <w:t>Психодіагностика</w:t>
            </w:r>
            <w:r w:rsidRPr="00CE2A30">
              <w:rPr>
                <w:rFonts w:ascii="Times New Roman" w:eastAsia="Times New Roman" w:hAnsi="Times New Roman" w:cs="Times New Roman"/>
                <w:sz w:val="24"/>
                <w:szCs w:val="24"/>
              </w:rPr>
              <w:t xml:space="preserve">» є </w:t>
            </w:r>
            <w:r w:rsidR="004453CD" w:rsidRPr="004453CD">
              <w:rPr>
                <w:rFonts w:ascii="Times New Roman" w:eastAsia="Times New Roman" w:hAnsi="Times New Roman" w:cs="Times New Roman"/>
                <w:sz w:val="24"/>
                <w:szCs w:val="24"/>
              </w:rPr>
              <w:t>формування системи знань</w:t>
            </w:r>
            <w:r w:rsidR="004453CD">
              <w:rPr>
                <w:rFonts w:ascii="Times New Roman" w:eastAsia="Times New Roman" w:hAnsi="Times New Roman" w:cs="Times New Roman"/>
                <w:sz w:val="24"/>
                <w:szCs w:val="24"/>
              </w:rPr>
              <w:t xml:space="preserve"> щодо психодіагностики як науки і</w:t>
            </w:r>
            <w:r w:rsidR="004453CD" w:rsidRPr="004453CD">
              <w:rPr>
                <w:rFonts w:ascii="Times New Roman" w:eastAsia="Times New Roman" w:hAnsi="Times New Roman" w:cs="Times New Roman"/>
                <w:sz w:val="24"/>
                <w:szCs w:val="24"/>
              </w:rPr>
              <w:t xml:space="preserve"> забезпечення теоретичної підготовки майбутніх спеціалістів; формування практичних вмінь проведення</w:t>
            </w:r>
            <w:r w:rsidR="004453CD">
              <w:rPr>
                <w:rFonts w:ascii="Times New Roman" w:eastAsia="Times New Roman" w:hAnsi="Times New Roman" w:cs="Times New Roman"/>
                <w:sz w:val="24"/>
                <w:szCs w:val="24"/>
              </w:rPr>
              <w:t xml:space="preserve"> </w:t>
            </w:r>
            <w:proofErr w:type="spellStart"/>
            <w:r w:rsidR="004453CD">
              <w:rPr>
                <w:rFonts w:ascii="Times New Roman" w:eastAsia="Times New Roman" w:hAnsi="Times New Roman" w:cs="Times New Roman"/>
                <w:sz w:val="24"/>
                <w:szCs w:val="24"/>
              </w:rPr>
              <w:t>психодіагностичного</w:t>
            </w:r>
            <w:proofErr w:type="spellEnd"/>
            <w:r w:rsidR="004453CD">
              <w:rPr>
                <w:rFonts w:ascii="Times New Roman" w:eastAsia="Times New Roman" w:hAnsi="Times New Roman" w:cs="Times New Roman"/>
                <w:sz w:val="24"/>
                <w:szCs w:val="24"/>
              </w:rPr>
              <w:t xml:space="preserve"> обстеження і</w:t>
            </w:r>
            <w:r w:rsidR="004453CD" w:rsidRPr="004453CD">
              <w:rPr>
                <w:rFonts w:ascii="Times New Roman" w:eastAsia="Times New Roman" w:hAnsi="Times New Roman" w:cs="Times New Roman"/>
                <w:sz w:val="24"/>
                <w:szCs w:val="24"/>
              </w:rPr>
              <w:t xml:space="preserve"> забезпечення практичної підготовки майбутніх спеціалістів; сприяння самопізнанню та особистісному розвитку студентів-психологів, формуванню </w:t>
            </w:r>
            <w:proofErr w:type="spellStart"/>
            <w:r w:rsidR="004453CD" w:rsidRPr="004453CD">
              <w:rPr>
                <w:rFonts w:ascii="Times New Roman" w:eastAsia="Times New Roman" w:hAnsi="Times New Roman" w:cs="Times New Roman"/>
                <w:sz w:val="24"/>
                <w:szCs w:val="24"/>
              </w:rPr>
              <w:t>психодіагностичного</w:t>
            </w:r>
            <w:proofErr w:type="spellEnd"/>
            <w:r w:rsidR="004453CD" w:rsidRPr="004453CD">
              <w:rPr>
                <w:rFonts w:ascii="Times New Roman" w:eastAsia="Times New Roman" w:hAnsi="Times New Roman" w:cs="Times New Roman"/>
                <w:sz w:val="24"/>
                <w:szCs w:val="24"/>
              </w:rPr>
              <w:t xml:space="preserve"> мислення, активізаці</w:t>
            </w:r>
            <w:r w:rsidR="004453CD">
              <w:rPr>
                <w:rFonts w:ascii="Times New Roman" w:eastAsia="Times New Roman" w:hAnsi="Times New Roman" w:cs="Times New Roman"/>
                <w:sz w:val="24"/>
                <w:szCs w:val="24"/>
              </w:rPr>
              <w:t>ї</w:t>
            </w:r>
            <w:r w:rsidR="004453CD" w:rsidRPr="004453CD">
              <w:rPr>
                <w:rFonts w:ascii="Times New Roman" w:eastAsia="Times New Roman" w:hAnsi="Times New Roman" w:cs="Times New Roman"/>
                <w:sz w:val="24"/>
                <w:szCs w:val="24"/>
              </w:rPr>
              <w:t xml:space="preserve"> творчого потенціалу майбутніх психологів.</w:t>
            </w:r>
          </w:p>
        </w:tc>
      </w:tr>
      <w:tr w:rsidR="00EE05E9" w:rsidTr="00EE05E9">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EE05E9" w:rsidRDefault="00EE05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9B7995" w:rsidRPr="00603B29" w:rsidRDefault="009B7995" w:rsidP="009B7995">
            <w:pPr>
              <w:tabs>
                <w:tab w:val="left" w:pos="303"/>
              </w:tabs>
              <w:spacing w:line="240" w:lineRule="auto"/>
              <w:jc w:val="both"/>
              <w:rPr>
                <w:rFonts w:ascii="Times New Roman" w:hAnsi="Times New Roman" w:cs="Times New Roman"/>
                <w:sz w:val="20"/>
                <w:szCs w:val="20"/>
                <w:lang w:val="en-US"/>
              </w:rPr>
            </w:pPr>
            <w:r w:rsidRPr="00603B29">
              <w:rPr>
                <w:rFonts w:ascii="Times New Roman" w:eastAsia="Times New Roman" w:hAnsi="Times New Roman" w:cs="Times New Roman"/>
                <w:sz w:val="20"/>
                <w:szCs w:val="20"/>
              </w:rPr>
              <w:t>Основна література:</w:t>
            </w:r>
          </w:p>
          <w:p w:rsidR="00FB712F" w:rsidRPr="003F4391" w:rsidRDefault="00FB712F" w:rsidP="00B63E38">
            <w:pPr>
              <w:pStyle w:val="ad"/>
              <w:numPr>
                <w:ilvl w:val="0"/>
                <w:numId w:val="18"/>
              </w:numPr>
              <w:tabs>
                <w:tab w:val="clear" w:pos="1080"/>
                <w:tab w:val="num" w:pos="586"/>
              </w:tabs>
              <w:spacing w:line="240" w:lineRule="auto"/>
              <w:ind w:left="586" w:hanging="567"/>
              <w:rPr>
                <w:rFonts w:ascii="Times New Roman" w:eastAsia="Arial" w:hAnsi="Times New Roman" w:cs="Times New Roman"/>
                <w:sz w:val="20"/>
                <w:szCs w:val="20"/>
                <w:lang w:val="ru-RU" w:eastAsia="uk-UA"/>
              </w:rPr>
            </w:pPr>
            <w:proofErr w:type="spellStart"/>
            <w:r w:rsidRPr="003F4391">
              <w:rPr>
                <w:rFonts w:ascii="Times New Roman" w:eastAsia="Arial" w:hAnsi="Times New Roman" w:cs="Times New Roman"/>
                <w:sz w:val="20"/>
                <w:szCs w:val="20"/>
                <w:lang w:val="ru-RU" w:eastAsia="uk-UA"/>
              </w:rPr>
              <w:t>Бурлачук</w:t>
            </w:r>
            <w:proofErr w:type="spellEnd"/>
            <w:r w:rsidRPr="003F4391">
              <w:rPr>
                <w:rFonts w:ascii="Times New Roman" w:eastAsia="Arial" w:hAnsi="Times New Roman" w:cs="Times New Roman"/>
                <w:sz w:val="20"/>
                <w:szCs w:val="20"/>
                <w:lang w:val="ru-RU" w:eastAsia="uk-UA"/>
              </w:rPr>
              <w:t xml:space="preserve"> Л.Ф. Психодиагностика: Учебник для вузов. 2-е изд. – СПб</w:t>
            </w:r>
            <w:proofErr w:type="gramStart"/>
            <w:r w:rsidRPr="003F4391">
              <w:rPr>
                <w:rFonts w:ascii="Times New Roman" w:eastAsia="Arial" w:hAnsi="Times New Roman" w:cs="Times New Roman"/>
                <w:sz w:val="20"/>
                <w:szCs w:val="20"/>
                <w:lang w:val="ru-RU" w:eastAsia="uk-UA"/>
              </w:rPr>
              <w:t xml:space="preserve">.: </w:t>
            </w:r>
            <w:proofErr w:type="gramEnd"/>
            <w:r w:rsidRPr="003F4391">
              <w:rPr>
                <w:rFonts w:ascii="Times New Roman" w:eastAsia="Arial" w:hAnsi="Times New Roman" w:cs="Times New Roman"/>
                <w:sz w:val="20"/>
                <w:szCs w:val="20"/>
                <w:lang w:val="ru-RU" w:eastAsia="uk-UA"/>
              </w:rPr>
              <w:t>Питер, 2009. – 384</w:t>
            </w:r>
            <w:r w:rsidRPr="00603B29">
              <w:rPr>
                <w:rFonts w:ascii="Times New Roman" w:eastAsia="Arial" w:hAnsi="Times New Roman" w:cs="Times New Roman"/>
                <w:sz w:val="20"/>
                <w:szCs w:val="20"/>
                <w:lang w:eastAsia="uk-UA"/>
              </w:rPr>
              <w:t xml:space="preserve"> </w:t>
            </w:r>
            <w:r w:rsidRPr="003F4391">
              <w:rPr>
                <w:rFonts w:ascii="Times New Roman" w:eastAsia="Arial" w:hAnsi="Times New Roman" w:cs="Times New Roman"/>
                <w:sz w:val="20"/>
                <w:szCs w:val="20"/>
                <w:lang w:val="ru-RU" w:eastAsia="uk-UA"/>
              </w:rPr>
              <w:t>с</w:t>
            </w:r>
            <w:r w:rsidRPr="00603B29">
              <w:rPr>
                <w:rFonts w:ascii="Times New Roman" w:eastAsia="Arial" w:hAnsi="Times New Roman" w:cs="Times New Roman"/>
                <w:sz w:val="20"/>
                <w:szCs w:val="20"/>
                <w:lang w:eastAsia="uk-UA"/>
              </w:rPr>
              <w:t>.</w:t>
            </w:r>
          </w:p>
          <w:p w:rsidR="00FB712F" w:rsidRPr="003F4391" w:rsidRDefault="00FB712F" w:rsidP="00B63E38">
            <w:pPr>
              <w:pStyle w:val="ad"/>
              <w:numPr>
                <w:ilvl w:val="0"/>
                <w:numId w:val="18"/>
              </w:numPr>
              <w:tabs>
                <w:tab w:val="clear" w:pos="1080"/>
                <w:tab w:val="num" w:pos="586"/>
              </w:tabs>
              <w:spacing w:line="240" w:lineRule="auto"/>
              <w:ind w:left="586" w:hanging="567"/>
              <w:jc w:val="both"/>
              <w:rPr>
                <w:rFonts w:ascii="Times New Roman" w:eastAsia="Arial" w:hAnsi="Times New Roman" w:cs="Times New Roman"/>
                <w:sz w:val="20"/>
                <w:szCs w:val="20"/>
                <w:lang w:val="ru-RU" w:eastAsia="uk-UA"/>
              </w:rPr>
            </w:pPr>
            <w:proofErr w:type="spellStart"/>
            <w:r w:rsidRPr="003F4391">
              <w:rPr>
                <w:rFonts w:ascii="Times New Roman" w:eastAsia="Arial" w:hAnsi="Times New Roman" w:cs="Times New Roman"/>
                <w:sz w:val="20"/>
                <w:szCs w:val="20"/>
                <w:lang w:val="ru-RU" w:eastAsia="uk-UA"/>
              </w:rPr>
              <w:t>Галян</w:t>
            </w:r>
            <w:proofErr w:type="spellEnd"/>
            <w:proofErr w:type="gramStart"/>
            <w:r w:rsidRPr="003F4391">
              <w:rPr>
                <w:rFonts w:ascii="Times New Roman" w:eastAsia="Arial" w:hAnsi="Times New Roman" w:cs="Times New Roman"/>
                <w:sz w:val="20"/>
                <w:szCs w:val="20"/>
                <w:lang w:val="ru-RU" w:eastAsia="uk-UA"/>
              </w:rPr>
              <w:t xml:space="preserve"> І.</w:t>
            </w:r>
            <w:proofErr w:type="gramEnd"/>
            <w:r w:rsidRPr="003F4391">
              <w:rPr>
                <w:rFonts w:ascii="Times New Roman" w:eastAsia="Arial" w:hAnsi="Times New Roman" w:cs="Times New Roman"/>
                <w:sz w:val="20"/>
                <w:szCs w:val="20"/>
                <w:lang w:val="ru-RU" w:eastAsia="uk-UA"/>
              </w:rPr>
              <w:t xml:space="preserve">М. </w:t>
            </w:r>
            <w:proofErr w:type="spellStart"/>
            <w:r w:rsidRPr="003F4391">
              <w:rPr>
                <w:rFonts w:ascii="Times New Roman" w:eastAsia="Arial" w:hAnsi="Times New Roman" w:cs="Times New Roman"/>
                <w:sz w:val="20"/>
                <w:szCs w:val="20"/>
                <w:lang w:val="ru-RU" w:eastAsia="uk-UA"/>
              </w:rPr>
              <w:t>Психодіагностика</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Навчальний</w:t>
            </w:r>
            <w:proofErr w:type="spellEnd"/>
            <w:r w:rsidRPr="003F4391">
              <w:rPr>
                <w:rFonts w:ascii="Times New Roman" w:eastAsia="Arial" w:hAnsi="Times New Roman" w:cs="Times New Roman"/>
                <w:sz w:val="20"/>
                <w:szCs w:val="20"/>
                <w:lang w:val="ru-RU" w:eastAsia="uk-UA"/>
              </w:rPr>
              <w:t xml:space="preserve"> </w:t>
            </w:r>
            <w:proofErr w:type="spellStart"/>
            <w:proofErr w:type="gramStart"/>
            <w:r w:rsidRPr="003F4391">
              <w:rPr>
                <w:rFonts w:ascii="Times New Roman" w:eastAsia="Arial" w:hAnsi="Times New Roman" w:cs="Times New Roman"/>
                <w:sz w:val="20"/>
                <w:szCs w:val="20"/>
                <w:lang w:val="ru-RU" w:eastAsia="uk-UA"/>
              </w:rPr>
              <w:t>пос</w:t>
            </w:r>
            <w:proofErr w:type="gramEnd"/>
            <w:r w:rsidRPr="003F4391">
              <w:rPr>
                <w:rFonts w:ascii="Times New Roman" w:eastAsia="Arial" w:hAnsi="Times New Roman" w:cs="Times New Roman"/>
                <w:sz w:val="20"/>
                <w:szCs w:val="20"/>
                <w:lang w:val="ru-RU" w:eastAsia="uk-UA"/>
              </w:rPr>
              <w:t>ібник</w:t>
            </w:r>
            <w:proofErr w:type="spellEnd"/>
            <w:r w:rsidRPr="003F4391">
              <w:rPr>
                <w:rFonts w:ascii="Times New Roman" w:eastAsia="Arial" w:hAnsi="Times New Roman" w:cs="Times New Roman"/>
                <w:sz w:val="20"/>
                <w:szCs w:val="20"/>
                <w:lang w:val="ru-RU" w:eastAsia="uk-UA"/>
              </w:rPr>
              <w:t xml:space="preserve"> для </w:t>
            </w:r>
            <w:proofErr w:type="spellStart"/>
            <w:r w:rsidRPr="003F4391">
              <w:rPr>
                <w:rFonts w:ascii="Times New Roman" w:eastAsia="Arial" w:hAnsi="Times New Roman" w:cs="Times New Roman"/>
                <w:sz w:val="20"/>
                <w:szCs w:val="20"/>
                <w:lang w:val="ru-RU" w:eastAsia="uk-UA"/>
              </w:rPr>
              <w:t>студентів</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вузів</w:t>
            </w:r>
            <w:proofErr w:type="spellEnd"/>
            <w:r w:rsidRPr="003F4391">
              <w:rPr>
                <w:rFonts w:ascii="Times New Roman" w:eastAsia="Arial" w:hAnsi="Times New Roman" w:cs="Times New Roman"/>
                <w:sz w:val="20"/>
                <w:szCs w:val="20"/>
                <w:lang w:val="ru-RU" w:eastAsia="uk-UA"/>
              </w:rPr>
              <w:t xml:space="preserve">. – К.: </w:t>
            </w:r>
            <w:proofErr w:type="spellStart"/>
            <w:r w:rsidRPr="003F4391">
              <w:rPr>
                <w:rFonts w:ascii="Times New Roman" w:eastAsia="Arial" w:hAnsi="Times New Roman" w:cs="Times New Roman"/>
                <w:sz w:val="20"/>
                <w:szCs w:val="20"/>
                <w:lang w:val="ru-RU" w:eastAsia="uk-UA"/>
              </w:rPr>
              <w:t>Академвидав</w:t>
            </w:r>
            <w:proofErr w:type="spellEnd"/>
            <w:r w:rsidRPr="003F4391">
              <w:rPr>
                <w:rFonts w:ascii="Times New Roman" w:eastAsia="Arial" w:hAnsi="Times New Roman" w:cs="Times New Roman"/>
                <w:sz w:val="20"/>
                <w:szCs w:val="20"/>
                <w:lang w:val="ru-RU" w:eastAsia="uk-UA"/>
              </w:rPr>
              <w:t>, 2009. – 464 с</w:t>
            </w:r>
            <w:r w:rsidRPr="00603B29">
              <w:rPr>
                <w:rFonts w:ascii="Times New Roman" w:eastAsia="Arial" w:hAnsi="Times New Roman" w:cs="Times New Roman"/>
                <w:sz w:val="20"/>
                <w:szCs w:val="20"/>
                <w:lang w:eastAsia="uk-UA"/>
              </w:rPr>
              <w:t>.</w:t>
            </w:r>
          </w:p>
          <w:p w:rsidR="00FB712F" w:rsidRPr="003F4391" w:rsidRDefault="00FB712F" w:rsidP="00B63E38">
            <w:pPr>
              <w:pStyle w:val="ad"/>
              <w:numPr>
                <w:ilvl w:val="0"/>
                <w:numId w:val="18"/>
              </w:numPr>
              <w:tabs>
                <w:tab w:val="clear" w:pos="1080"/>
                <w:tab w:val="num" w:pos="586"/>
              </w:tabs>
              <w:spacing w:line="240" w:lineRule="auto"/>
              <w:ind w:left="586" w:hanging="567"/>
              <w:jc w:val="both"/>
              <w:rPr>
                <w:rFonts w:ascii="Times New Roman" w:eastAsia="Arial" w:hAnsi="Times New Roman" w:cs="Times New Roman"/>
                <w:sz w:val="20"/>
                <w:szCs w:val="20"/>
                <w:lang w:val="ru-RU" w:eastAsia="uk-UA"/>
              </w:rPr>
            </w:pPr>
            <w:proofErr w:type="spellStart"/>
            <w:r w:rsidRPr="003F4391">
              <w:rPr>
                <w:rFonts w:ascii="Times New Roman" w:eastAsia="Arial" w:hAnsi="Times New Roman" w:cs="Times New Roman"/>
                <w:sz w:val="20"/>
                <w:szCs w:val="20"/>
                <w:lang w:val="ru-RU" w:eastAsia="uk-UA"/>
              </w:rPr>
              <w:t>Корольчук</w:t>
            </w:r>
            <w:proofErr w:type="spellEnd"/>
            <w:r w:rsidRPr="003F4391">
              <w:rPr>
                <w:rFonts w:ascii="Times New Roman" w:eastAsia="Arial" w:hAnsi="Times New Roman" w:cs="Times New Roman"/>
                <w:sz w:val="20"/>
                <w:szCs w:val="20"/>
                <w:lang w:val="ru-RU" w:eastAsia="uk-UA"/>
              </w:rPr>
              <w:t xml:space="preserve"> М.С., </w:t>
            </w:r>
            <w:proofErr w:type="spellStart"/>
            <w:r w:rsidRPr="003F4391">
              <w:rPr>
                <w:rFonts w:ascii="Times New Roman" w:eastAsia="Arial" w:hAnsi="Times New Roman" w:cs="Times New Roman"/>
                <w:sz w:val="20"/>
                <w:szCs w:val="20"/>
                <w:lang w:val="ru-RU" w:eastAsia="uk-UA"/>
              </w:rPr>
              <w:t>Осьодло</w:t>
            </w:r>
            <w:proofErr w:type="spellEnd"/>
            <w:r w:rsidRPr="003F4391">
              <w:rPr>
                <w:rFonts w:ascii="Times New Roman" w:eastAsia="Arial" w:hAnsi="Times New Roman" w:cs="Times New Roman"/>
                <w:sz w:val="20"/>
                <w:szCs w:val="20"/>
                <w:lang w:val="ru-RU" w:eastAsia="uk-UA"/>
              </w:rPr>
              <w:t xml:space="preserve"> В.І. </w:t>
            </w:r>
            <w:proofErr w:type="spellStart"/>
            <w:r w:rsidRPr="003F4391">
              <w:rPr>
                <w:rFonts w:ascii="Times New Roman" w:eastAsia="Arial" w:hAnsi="Times New Roman" w:cs="Times New Roman"/>
                <w:sz w:val="20"/>
                <w:szCs w:val="20"/>
                <w:lang w:val="ru-RU" w:eastAsia="uk-UA"/>
              </w:rPr>
              <w:t>Психодіагностика</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Навчальний</w:t>
            </w:r>
            <w:proofErr w:type="spellEnd"/>
            <w:r w:rsidRPr="003F4391">
              <w:rPr>
                <w:rFonts w:ascii="Times New Roman" w:eastAsia="Arial" w:hAnsi="Times New Roman" w:cs="Times New Roman"/>
                <w:sz w:val="20"/>
                <w:szCs w:val="20"/>
                <w:lang w:val="ru-RU" w:eastAsia="uk-UA"/>
              </w:rPr>
              <w:t xml:space="preserve"> </w:t>
            </w:r>
            <w:proofErr w:type="spellStart"/>
            <w:proofErr w:type="gramStart"/>
            <w:r w:rsidRPr="003F4391">
              <w:rPr>
                <w:rFonts w:ascii="Times New Roman" w:eastAsia="Arial" w:hAnsi="Times New Roman" w:cs="Times New Roman"/>
                <w:sz w:val="20"/>
                <w:szCs w:val="20"/>
                <w:lang w:val="ru-RU" w:eastAsia="uk-UA"/>
              </w:rPr>
              <w:t>пос</w:t>
            </w:r>
            <w:proofErr w:type="gramEnd"/>
            <w:r w:rsidRPr="003F4391">
              <w:rPr>
                <w:rFonts w:ascii="Times New Roman" w:eastAsia="Arial" w:hAnsi="Times New Roman" w:cs="Times New Roman"/>
                <w:sz w:val="20"/>
                <w:szCs w:val="20"/>
                <w:lang w:val="ru-RU" w:eastAsia="uk-UA"/>
              </w:rPr>
              <w:t>ібник</w:t>
            </w:r>
            <w:proofErr w:type="spellEnd"/>
            <w:r w:rsidRPr="003F4391">
              <w:rPr>
                <w:rFonts w:ascii="Times New Roman" w:eastAsia="Arial" w:hAnsi="Times New Roman" w:cs="Times New Roman"/>
                <w:sz w:val="20"/>
                <w:szCs w:val="20"/>
                <w:lang w:val="ru-RU" w:eastAsia="uk-UA"/>
              </w:rPr>
              <w:t xml:space="preserve"> для </w:t>
            </w:r>
            <w:proofErr w:type="spellStart"/>
            <w:r w:rsidRPr="003F4391">
              <w:rPr>
                <w:rFonts w:ascii="Times New Roman" w:eastAsia="Arial" w:hAnsi="Times New Roman" w:cs="Times New Roman"/>
                <w:sz w:val="20"/>
                <w:szCs w:val="20"/>
                <w:lang w:val="ru-RU" w:eastAsia="uk-UA"/>
              </w:rPr>
              <w:t>студентів</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вищих</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навчальних</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закладів</w:t>
            </w:r>
            <w:proofErr w:type="spellEnd"/>
            <w:r w:rsidRPr="003F4391">
              <w:rPr>
                <w:rFonts w:ascii="Times New Roman" w:eastAsia="Arial" w:hAnsi="Times New Roman" w:cs="Times New Roman"/>
                <w:sz w:val="20"/>
                <w:szCs w:val="20"/>
                <w:lang w:val="ru-RU" w:eastAsia="uk-UA"/>
              </w:rPr>
              <w:t>. – К.: «Ника-Центр» – 2009. – 399 с.</w:t>
            </w:r>
          </w:p>
          <w:p w:rsidR="00FB712F" w:rsidRPr="003F4391" w:rsidRDefault="00FB712F" w:rsidP="00B63E38">
            <w:pPr>
              <w:pStyle w:val="ad"/>
              <w:numPr>
                <w:ilvl w:val="0"/>
                <w:numId w:val="18"/>
              </w:numPr>
              <w:tabs>
                <w:tab w:val="clear" w:pos="1080"/>
                <w:tab w:val="num" w:pos="586"/>
              </w:tabs>
              <w:spacing w:line="240" w:lineRule="auto"/>
              <w:ind w:left="586" w:hanging="567"/>
              <w:jc w:val="both"/>
              <w:rPr>
                <w:rFonts w:ascii="Times New Roman" w:eastAsia="Arial" w:hAnsi="Times New Roman" w:cs="Times New Roman"/>
                <w:sz w:val="20"/>
                <w:szCs w:val="20"/>
                <w:lang w:val="ru-RU" w:eastAsia="uk-UA"/>
              </w:rPr>
            </w:pPr>
            <w:r w:rsidRPr="003F4391">
              <w:rPr>
                <w:rFonts w:ascii="Times New Roman" w:eastAsia="Arial" w:hAnsi="Times New Roman" w:cs="Times New Roman"/>
                <w:sz w:val="20"/>
                <w:szCs w:val="20"/>
                <w:lang w:val="ru-RU" w:eastAsia="uk-UA"/>
              </w:rPr>
              <w:t xml:space="preserve">Моргун  В.Ф., </w:t>
            </w:r>
            <w:proofErr w:type="spellStart"/>
            <w:r w:rsidRPr="003F4391">
              <w:rPr>
                <w:rFonts w:ascii="Times New Roman" w:eastAsia="Arial" w:hAnsi="Times New Roman" w:cs="Times New Roman"/>
                <w:sz w:val="20"/>
                <w:szCs w:val="20"/>
                <w:lang w:val="ru-RU" w:eastAsia="uk-UA"/>
              </w:rPr>
              <w:t>Тітов</w:t>
            </w:r>
            <w:proofErr w:type="spellEnd"/>
            <w:proofErr w:type="gramStart"/>
            <w:r w:rsidRPr="003F4391">
              <w:rPr>
                <w:rFonts w:ascii="Times New Roman" w:eastAsia="Arial" w:hAnsi="Times New Roman" w:cs="Times New Roman"/>
                <w:sz w:val="20"/>
                <w:szCs w:val="20"/>
                <w:lang w:val="ru-RU" w:eastAsia="uk-UA"/>
              </w:rPr>
              <w:t xml:space="preserve"> І.</w:t>
            </w:r>
            <w:proofErr w:type="gramEnd"/>
            <w:r w:rsidRPr="003F4391">
              <w:rPr>
                <w:rFonts w:ascii="Times New Roman" w:eastAsia="Arial" w:hAnsi="Times New Roman" w:cs="Times New Roman"/>
                <w:sz w:val="20"/>
                <w:szCs w:val="20"/>
                <w:lang w:val="ru-RU" w:eastAsia="uk-UA"/>
              </w:rPr>
              <w:t xml:space="preserve">Г. </w:t>
            </w:r>
            <w:proofErr w:type="spellStart"/>
            <w:r w:rsidRPr="003F4391">
              <w:rPr>
                <w:rFonts w:ascii="Times New Roman" w:eastAsia="Arial" w:hAnsi="Times New Roman" w:cs="Times New Roman"/>
                <w:sz w:val="20"/>
                <w:szCs w:val="20"/>
                <w:lang w:val="ru-RU" w:eastAsia="uk-UA"/>
              </w:rPr>
              <w:t>Основи</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психологічної</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діагностики</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Навчальний</w:t>
            </w:r>
            <w:proofErr w:type="spellEnd"/>
            <w:r w:rsidRPr="003F4391">
              <w:rPr>
                <w:rFonts w:ascii="Times New Roman" w:eastAsia="Arial" w:hAnsi="Times New Roman" w:cs="Times New Roman"/>
                <w:sz w:val="20"/>
                <w:szCs w:val="20"/>
                <w:lang w:val="ru-RU" w:eastAsia="uk-UA"/>
              </w:rPr>
              <w:t xml:space="preserve"> </w:t>
            </w:r>
            <w:proofErr w:type="spellStart"/>
            <w:proofErr w:type="gramStart"/>
            <w:r w:rsidRPr="003F4391">
              <w:rPr>
                <w:rFonts w:ascii="Times New Roman" w:eastAsia="Arial" w:hAnsi="Times New Roman" w:cs="Times New Roman"/>
                <w:sz w:val="20"/>
                <w:szCs w:val="20"/>
                <w:lang w:val="ru-RU" w:eastAsia="uk-UA"/>
              </w:rPr>
              <w:t>пос</w:t>
            </w:r>
            <w:proofErr w:type="gramEnd"/>
            <w:r w:rsidRPr="003F4391">
              <w:rPr>
                <w:rFonts w:ascii="Times New Roman" w:eastAsia="Arial" w:hAnsi="Times New Roman" w:cs="Times New Roman"/>
                <w:sz w:val="20"/>
                <w:szCs w:val="20"/>
                <w:lang w:val="ru-RU" w:eastAsia="uk-UA"/>
              </w:rPr>
              <w:t>ібник</w:t>
            </w:r>
            <w:proofErr w:type="spellEnd"/>
            <w:r w:rsidRPr="003F4391">
              <w:rPr>
                <w:rFonts w:ascii="Times New Roman" w:eastAsia="Arial" w:hAnsi="Times New Roman" w:cs="Times New Roman"/>
                <w:sz w:val="20"/>
                <w:szCs w:val="20"/>
                <w:lang w:val="ru-RU" w:eastAsia="uk-UA"/>
              </w:rPr>
              <w:t xml:space="preserve"> для </w:t>
            </w:r>
            <w:proofErr w:type="spellStart"/>
            <w:r w:rsidRPr="003F4391">
              <w:rPr>
                <w:rFonts w:ascii="Times New Roman" w:eastAsia="Arial" w:hAnsi="Times New Roman" w:cs="Times New Roman"/>
                <w:sz w:val="20"/>
                <w:szCs w:val="20"/>
                <w:lang w:val="ru-RU" w:eastAsia="uk-UA"/>
              </w:rPr>
              <w:t>студентів</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вищих</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навчальних</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закладів</w:t>
            </w:r>
            <w:proofErr w:type="spellEnd"/>
            <w:r w:rsidRPr="003F4391">
              <w:rPr>
                <w:rFonts w:ascii="Times New Roman" w:eastAsia="Arial" w:hAnsi="Times New Roman" w:cs="Times New Roman"/>
                <w:sz w:val="20"/>
                <w:szCs w:val="20"/>
                <w:lang w:val="ru-RU" w:eastAsia="uk-UA"/>
              </w:rPr>
              <w:t xml:space="preserve">. – К.: </w:t>
            </w:r>
            <w:proofErr w:type="spellStart"/>
            <w:r w:rsidRPr="003F4391">
              <w:rPr>
                <w:rFonts w:ascii="Times New Roman" w:eastAsia="Arial" w:hAnsi="Times New Roman" w:cs="Times New Roman"/>
                <w:sz w:val="20"/>
                <w:szCs w:val="20"/>
                <w:lang w:val="ru-RU" w:eastAsia="uk-UA"/>
              </w:rPr>
              <w:t>Видавничий</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Дім</w:t>
            </w:r>
            <w:proofErr w:type="spellEnd"/>
            <w:r w:rsidRPr="003F4391">
              <w:rPr>
                <w:rFonts w:ascii="Times New Roman" w:eastAsia="Arial" w:hAnsi="Times New Roman" w:cs="Times New Roman"/>
                <w:sz w:val="20"/>
                <w:szCs w:val="20"/>
                <w:lang w:val="ru-RU" w:eastAsia="uk-UA"/>
              </w:rPr>
              <w:t xml:space="preserve"> «Слово», 2009</w:t>
            </w:r>
            <w:r w:rsidRPr="00603B29">
              <w:rPr>
                <w:rFonts w:ascii="Times New Roman" w:eastAsia="Arial" w:hAnsi="Times New Roman" w:cs="Times New Roman"/>
                <w:sz w:val="20"/>
                <w:szCs w:val="20"/>
                <w:lang w:eastAsia="uk-UA"/>
              </w:rPr>
              <w:t>.</w:t>
            </w:r>
          </w:p>
          <w:p w:rsidR="00FB712F" w:rsidRPr="003F4391" w:rsidRDefault="00FB712F" w:rsidP="00B63E38">
            <w:pPr>
              <w:pStyle w:val="ad"/>
              <w:numPr>
                <w:ilvl w:val="0"/>
                <w:numId w:val="18"/>
              </w:numPr>
              <w:tabs>
                <w:tab w:val="clear" w:pos="1080"/>
                <w:tab w:val="num" w:pos="586"/>
              </w:tabs>
              <w:spacing w:line="240" w:lineRule="auto"/>
              <w:ind w:left="586" w:hanging="567"/>
              <w:jc w:val="both"/>
              <w:rPr>
                <w:rFonts w:ascii="Times New Roman" w:eastAsia="Arial" w:hAnsi="Times New Roman" w:cs="Times New Roman"/>
                <w:sz w:val="20"/>
                <w:szCs w:val="20"/>
                <w:lang w:val="ru-RU" w:eastAsia="uk-UA"/>
              </w:rPr>
            </w:pPr>
            <w:proofErr w:type="spellStart"/>
            <w:r w:rsidRPr="003F4391">
              <w:rPr>
                <w:rFonts w:ascii="Times New Roman" w:eastAsia="Arial" w:hAnsi="Times New Roman" w:cs="Times New Roman"/>
                <w:sz w:val="20"/>
                <w:szCs w:val="20"/>
                <w:lang w:val="ru-RU" w:eastAsia="uk-UA"/>
              </w:rPr>
              <w:t>Петровська</w:t>
            </w:r>
            <w:proofErr w:type="spellEnd"/>
            <w:r w:rsidRPr="003F4391">
              <w:rPr>
                <w:rFonts w:ascii="Times New Roman" w:eastAsia="Arial" w:hAnsi="Times New Roman" w:cs="Times New Roman"/>
                <w:sz w:val="20"/>
                <w:szCs w:val="20"/>
                <w:lang w:val="ru-RU" w:eastAsia="uk-UA"/>
              </w:rPr>
              <w:t xml:space="preserve"> І. Р. </w:t>
            </w:r>
            <w:proofErr w:type="spellStart"/>
            <w:r w:rsidRPr="003F4391">
              <w:rPr>
                <w:rFonts w:ascii="Times New Roman" w:eastAsia="Arial" w:hAnsi="Times New Roman" w:cs="Times New Roman"/>
                <w:sz w:val="20"/>
                <w:szCs w:val="20"/>
                <w:lang w:val="ru-RU" w:eastAsia="uk-UA"/>
              </w:rPr>
              <w:t>Психодіагностика</w:t>
            </w:r>
            <w:proofErr w:type="spellEnd"/>
            <w:proofErr w:type="gramStart"/>
            <w:r w:rsidRPr="003F4391">
              <w:rPr>
                <w:rFonts w:ascii="Times New Roman" w:eastAsia="Arial" w:hAnsi="Times New Roman" w:cs="Times New Roman"/>
                <w:sz w:val="20"/>
                <w:szCs w:val="20"/>
                <w:lang w:val="ru-RU" w:eastAsia="uk-UA"/>
              </w:rPr>
              <w:t xml:space="preserve"> :</w:t>
            </w:r>
            <w:proofErr w:type="gram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Методичні</w:t>
            </w:r>
            <w:proofErr w:type="spellEnd"/>
            <w:r w:rsidRPr="003F4391">
              <w:rPr>
                <w:rFonts w:ascii="Times New Roman" w:eastAsia="Arial" w:hAnsi="Times New Roman" w:cs="Times New Roman"/>
                <w:sz w:val="20"/>
                <w:szCs w:val="20"/>
                <w:lang w:val="ru-RU" w:eastAsia="uk-UA"/>
              </w:rPr>
              <w:t xml:space="preserve"> </w:t>
            </w:r>
            <w:proofErr w:type="spellStart"/>
            <w:proofErr w:type="gramStart"/>
            <w:r w:rsidRPr="003F4391">
              <w:rPr>
                <w:rFonts w:ascii="Times New Roman" w:eastAsia="Arial" w:hAnsi="Times New Roman" w:cs="Times New Roman"/>
                <w:sz w:val="20"/>
                <w:szCs w:val="20"/>
                <w:lang w:val="ru-RU" w:eastAsia="uk-UA"/>
              </w:rPr>
              <w:t>матер</w:t>
            </w:r>
            <w:proofErr w:type="gramEnd"/>
            <w:r w:rsidRPr="003F4391">
              <w:rPr>
                <w:rFonts w:ascii="Times New Roman" w:eastAsia="Arial" w:hAnsi="Times New Roman" w:cs="Times New Roman"/>
                <w:sz w:val="20"/>
                <w:szCs w:val="20"/>
                <w:lang w:val="ru-RU" w:eastAsia="uk-UA"/>
              </w:rPr>
              <w:t>іали</w:t>
            </w:r>
            <w:proofErr w:type="spellEnd"/>
            <w:r w:rsidRPr="003F4391">
              <w:rPr>
                <w:rFonts w:ascii="Times New Roman" w:eastAsia="Arial" w:hAnsi="Times New Roman" w:cs="Times New Roman"/>
                <w:sz w:val="20"/>
                <w:szCs w:val="20"/>
                <w:lang w:val="ru-RU" w:eastAsia="uk-UA"/>
              </w:rPr>
              <w:t xml:space="preserve">  до </w:t>
            </w:r>
            <w:proofErr w:type="spellStart"/>
            <w:r w:rsidRPr="003F4391">
              <w:rPr>
                <w:rFonts w:ascii="Times New Roman" w:eastAsia="Arial" w:hAnsi="Times New Roman" w:cs="Times New Roman"/>
                <w:sz w:val="20"/>
                <w:szCs w:val="20"/>
                <w:lang w:val="ru-RU" w:eastAsia="uk-UA"/>
              </w:rPr>
              <w:t>навчального</w:t>
            </w:r>
            <w:proofErr w:type="spellEnd"/>
            <w:r w:rsidRPr="003F4391">
              <w:rPr>
                <w:rFonts w:ascii="Times New Roman" w:eastAsia="Arial" w:hAnsi="Times New Roman" w:cs="Times New Roman"/>
                <w:sz w:val="20"/>
                <w:szCs w:val="20"/>
                <w:lang w:val="ru-RU" w:eastAsia="uk-UA"/>
              </w:rPr>
              <w:t xml:space="preserve"> курсу / І. Р. </w:t>
            </w:r>
            <w:proofErr w:type="spellStart"/>
            <w:r w:rsidRPr="003F4391">
              <w:rPr>
                <w:rFonts w:ascii="Times New Roman" w:eastAsia="Arial" w:hAnsi="Times New Roman" w:cs="Times New Roman"/>
                <w:sz w:val="20"/>
                <w:szCs w:val="20"/>
                <w:lang w:val="ru-RU" w:eastAsia="uk-UA"/>
              </w:rPr>
              <w:t>Петровська</w:t>
            </w:r>
            <w:proofErr w:type="spellEnd"/>
            <w:r w:rsidRPr="003F4391">
              <w:rPr>
                <w:rFonts w:ascii="Times New Roman" w:eastAsia="Arial" w:hAnsi="Times New Roman" w:cs="Times New Roman"/>
                <w:sz w:val="20"/>
                <w:szCs w:val="20"/>
                <w:lang w:val="ru-RU" w:eastAsia="uk-UA"/>
              </w:rPr>
              <w:t xml:space="preserve">. – </w:t>
            </w:r>
            <w:proofErr w:type="spellStart"/>
            <w:r w:rsidRPr="003F4391">
              <w:rPr>
                <w:rFonts w:ascii="Times New Roman" w:eastAsia="Arial" w:hAnsi="Times New Roman" w:cs="Times New Roman"/>
                <w:sz w:val="20"/>
                <w:szCs w:val="20"/>
                <w:lang w:val="ru-RU" w:eastAsia="uk-UA"/>
              </w:rPr>
              <w:t>Львів</w:t>
            </w:r>
            <w:proofErr w:type="spellEnd"/>
            <w:proofErr w:type="gramStart"/>
            <w:r w:rsidRPr="003F4391">
              <w:rPr>
                <w:rFonts w:ascii="Times New Roman" w:eastAsia="Arial" w:hAnsi="Times New Roman" w:cs="Times New Roman"/>
                <w:sz w:val="20"/>
                <w:szCs w:val="20"/>
                <w:lang w:val="ru-RU" w:eastAsia="uk-UA"/>
              </w:rPr>
              <w:t xml:space="preserve"> :</w:t>
            </w:r>
            <w:proofErr w:type="gram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Малий</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видавничий</w:t>
            </w:r>
            <w:proofErr w:type="spellEnd"/>
            <w:r w:rsidRPr="003F4391">
              <w:rPr>
                <w:rFonts w:ascii="Times New Roman" w:eastAsia="Arial" w:hAnsi="Times New Roman" w:cs="Times New Roman"/>
                <w:sz w:val="20"/>
                <w:szCs w:val="20"/>
                <w:lang w:val="ru-RU" w:eastAsia="uk-UA"/>
              </w:rPr>
              <w:t xml:space="preserve"> центр </w:t>
            </w:r>
            <w:proofErr w:type="spellStart"/>
            <w:r w:rsidRPr="003F4391">
              <w:rPr>
                <w:rFonts w:ascii="Times New Roman" w:eastAsia="Arial" w:hAnsi="Times New Roman" w:cs="Times New Roman"/>
                <w:sz w:val="20"/>
                <w:szCs w:val="20"/>
                <w:lang w:val="ru-RU" w:eastAsia="uk-UA"/>
              </w:rPr>
              <w:t>Львівського</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національного</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університету</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імені</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Івана</w:t>
            </w:r>
            <w:proofErr w:type="spellEnd"/>
            <w:r w:rsidRPr="003F4391">
              <w:rPr>
                <w:rFonts w:ascii="Times New Roman" w:eastAsia="Arial" w:hAnsi="Times New Roman" w:cs="Times New Roman"/>
                <w:sz w:val="20"/>
                <w:szCs w:val="20"/>
                <w:lang w:val="ru-RU" w:eastAsia="uk-UA"/>
              </w:rPr>
              <w:t xml:space="preserve"> Франка , 2016. – 76 с.</w:t>
            </w:r>
          </w:p>
          <w:p w:rsidR="00FB712F" w:rsidRPr="003F4391" w:rsidRDefault="00FB712F" w:rsidP="00B63E38">
            <w:pPr>
              <w:pStyle w:val="ad"/>
              <w:numPr>
                <w:ilvl w:val="0"/>
                <w:numId w:val="18"/>
              </w:numPr>
              <w:tabs>
                <w:tab w:val="clear" w:pos="1080"/>
                <w:tab w:val="num" w:pos="586"/>
              </w:tabs>
              <w:spacing w:line="240" w:lineRule="auto"/>
              <w:ind w:left="586" w:hanging="567"/>
              <w:jc w:val="both"/>
              <w:rPr>
                <w:rFonts w:ascii="Times New Roman" w:eastAsia="Arial" w:hAnsi="Times New Roman" w:cs="Times New Roman"/>
                <w:sz w:val="20"/>
                <w:szCs w:val="20"/>
                <w:lang w:val="ru-RU" w:eastAsia="uk-UA"/>
              </w:rPr>
            </w:pPr>
            <w:proofErr w:type="spellStart"/>
            <w:r w:rsidRPr="003F4391">
              <w:rPr>
                <w:rFonts w:ascii="Times New Roman" w:eastAsia="Arial" w:hAnsi="Times New Roman" w:cs="Times New Roman"/>
                <w:sz w:val="20"/>
                <w:szCs w:val="20"/>
                <w:lang w:val="ru-RU" w:eastAsia="uk-UA"/>
              </w:rPr>
              <w:t>Петровська</w:t>
            </w:r>
            <w:proofErr w:type="spellEnd"/>
            <w:r w:rsidRPr="003F4391">
              <w:rPr>
                <w:rFonts w:ascii="Times New Roman" w:eastAsia="Arial" w:hAnsi="Times New Roman" w:cs="Times New Roman"/>
                <w:sz w:val="20"/>
                <w:szCs w:val="20"/>
                <w:lang w:val="ru-RU" w:eastAsia="uk-UA"/>
              </w:rPr>
              <w:t xml:space="preserve"> І. Р. </w:t>
            </w:r>
            <w:proofErr w:type="spellStart"/>
            <w:r w:rsidRPr="003F4391">
              <w:rPr>
                <w:rFonts w:ascii="Times New Roman" w:eastAsia="Arial" w:hAnsi="Times New Roman" w:cs="Times New Roman"/>
                <w:sz w:val="20"/>
                <w:szCs w:val="20"/>
                <w:lang w:val="ru-RU" w:eastAsia="uk-UA"/>
              </w:rPr>
              <w:t>Психометричні</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основи</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психодіагностики</w:t>
            </w:r>
            <w:proofErr w:type="spellEnd"/>
            <w:r w:rsidRPr="003F4391">
              <w:rPr>
                <w:rFonts w:ascii="Times New Roman" w:eastAsia="Arial" w:hAnsi="Times New Roman" w:cs="Times New Roman"/>
                <w:sz w:val="20"/>
                <w:szCs w:val="20"/>
                <w:lang w:val="ru-RU" w:eastAsia="uk-UA"/>
              </w:rPr>
              <w:t xml:space="preserve"> : метод</w:t>
            </w:r>
            <w:proofErr w:type="gramStart"/>
            <w:r w:rsidRPr="003F4391">
              <w:rPr>
                <w:rFonts w:ascii="Times New Roman" w:eastAsia="Arial" w:hAnsi="Times New Roman" w:cs="Times New Roman"/>
                <w:sz w:val="20"/>
                <w:szCs w:val="20"/>
                <w:lang w:val="ru-RU" w:eastAsia="uk-UA"/>
              </w:rPr>
              <w:t>.</w:t>
            </w:r>
            <w:proofErr w:type="gramEnd"/>
            <w:r w:rsidRPr="003F4391">
              <w:rPr>
                <w:rFonts w:ascii="Times New Roman" w:eastAsia="Arial" w:hAnsi="Times New Roman" w:cs="Times New Roman"/>
                <w:sz w:val="20"/>
                <w:szCs w:val="20"/>
                <w:lang w:val="ru-RU" w:eastAsia="uk-UA"/>
              </w:rPr>
              <w:t xml:space="preserve"> </w:t>
            </w:r>
            <w:proofErr w:type="spellStart"/>
            <w:proofErr w:type="gramStart"/>
            <w:r w:rsidRPr="003F4391">
              <w:rPr>
                <w:rFonts w:ascii="Times New Roman" w:eastAsia="Arial" w:hAnsi="Times New Roman" w:cs="Times New Roman"/>
                <w:sz w:val="20"/>
                <w:szCs w:val="20"/>
                <w:lang w:val="ru-RU" w:eastAsia="uk-UA"/>
              </w:rPr>
              <w:t>в</w:t>
            </w:r>
            <w:proofErr w:type="gramEnd"/>
            <w:r w:rsidRPr="003F4391">
              <w:rPr>
                <w:rFonts w:ascii="Times New Roman" w:eastAsia="Arial" w:hAnsi="Times New Roman" w:cs="Times New Roman"/>
                <w:sz w:val="20"/>
                <w:szCs w:val="20"/>
                <w:lang w:val="ru-RU" w:eastAsia="uk-UA"/>
              </w:rPr>
              <w:t>казівки</w:t>
            </w:r>
            <w:proofErr w:type="spellEnd"/>
            <w:r w:rsidRPr="003F4391">
              <w:rPr>
                <w:rFonts w:ascii="Times New Roman" w:eastAsia="Arial" w:hAnsi="Times New Roman" w:cs="Times New Roman"/>
                <w:sz w:val="20"/>
                <w:szCs w:val="20"/>
                <w:lang w:val="ru-RU" w:eastAsia="uk-UA"/>
              </w:rPr>
              <w:t xml:space="preserve"> до </w:t>
            </w:r>
            <w:proofErr w:type="spellStart"/>
            <w:r w:rsidRPr="003F4391">
              <w:rPr>
                <w:rFonts w:ascii="Times New Roman" w:eastAsia="Arial" w:hAnsi="Times New Roman" w:cs="Times New Roman"/>
                <w:sz w:val="20"/>
                <w:szCs w:val="20"/>
                <w:lang w:val="ru-RU" w:eastAsia="uk-UA"/>
              </w:rPr>
              <w:t>навчального</w:t>
            </w:r>
            <w:proofErr w:type="spellEnd"/>
            <w:r w:rsidRPr="003F4391">
              <w:rPr>
                <w:rFonts w:ascii="Times New Roman" w:eastAsia="Arial" w:hAnsi="Times New Roman" w:cs="Times New Roman"/>
                <w:sz w:val="20"/>
                <w:szCs w:val="20"/>
                <w:lang w:val="ru-RU" w:eastAsia="uk-UA"/>
              </w:rPr>
              <w:t xml:space="preserve"> курсу «</w:t>
            </w:r>
            <w:proofErr w:type="spellStart"/>
            <w:r w:rsidRPr="003F4391">
              <w:rPr>
                <w:rFonts w:ascii="Times New Roman" w:eastAsia="Arial" w:hAnsi="Times New Roman" w:cs="Times New Roman"/>
                <w:sz w:val="20"/>
                <w:szCs w:val="20"/>
                <w:lang w:val="ru-RU" w:eastAsia="uk-UA"/>
              </w:rPr>
              <w:t>Психодіагностика</w:t>
            </w:r>
            <w:proofErr w:type="spellEnd"/>
            <w:r w:rsidRPr="003F4391">
              <w:rPr>
                <w:rFonts w:ascii="Times New Roman" w:eastAsia="Arial" w:hAnsi="Times New Roman" w:cs="Times New Roman"/>
                <w:sz w:val="20"/>
                <w:szCs w:val="20"/>
                <w:lang w:val="ru-RU" w:eastAsia="uk-UA"/>
              </w:rPr>
              <w:t xml:space="preserve">» / І. Р. </w:t>
            </w:r>
            <w:proofErr w:type="spellStart"/>
            <w:r w:rsidRPr="003F4391">
              <w:rPr>
                <w:rFonts w:ascii="Times New Roman" w:eastAsia="Arial" w:hAnsi="Times New Roman" w:cs="Times New Roman"/>
                <w:sz w:val="20"/>
                <w:szCs w:val="20"/>
                <w:lang w:val="ru-RU" w:eastAsia="uk-UA"/>
              </w:rPr>
              <w:t>Петровська</w:t>
            </w:r>
            <w:proofErr w:type="spellEnd"/>
            <w:r w:rsidRPr="003F4391">
              <w:rPr>
                <w:rFonts w:ascii="Times New Roman" w:eastAsia="Arial" w:hAnsi="Times New Roman" w:cs="Times New Roman"/>
                <w:sz w:val="20"/>
                <w:szCs w:val="20"/>
                <w:lang w:val="ru-RU" w:eastAsia="uk-UA"/>
              </w:rPr>
              <w:t xml:space="preserve">. – </w:t>
            </w:r>
            <w:proofErr w:type="spellStart"/>
            <w:r w:rsidRPr="003F4391">
              <w:rPr>
                <w:rFonts w:ascii="Times New Roman" w:eastAsia="Arial" w:hAnsi="Times New Roman" w:cs="Times New Roman"/>
                <w:sz w:val="20"/>
                <w:szCs w:val="20"/>
                <w:lang w:val="ru-RU" w:eastAsia="uk-UA"/>
              </w:rPr>
              <w:t>Львів</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Видавництво</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Львівської</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полі</w:t>
            </w:r>
            <w:proofErr w:type="gramStart"/>
            <w:r w:rsidRPr="003F4391">
              <w:rPr>
                <w:rFonts w:ascii="Times New Roman" w:eastAsia="Arial" w:hAnsi="Times New Roman" w:cs="Times New Roman"/>
                <w:sz w:val="20"/>
                <w:szCs w:val="20"/>
                <w:lang w:val="ru-RU" w:eastAsia="uk-UA"/>
              </w:rPr>
              <w:t>техн</w:t>
            </w:r>
            <w:proofErr w:type="gramEnd"/>
            <w:r w:rsidRPr="003F4391">
              <w:rPr>
                <w:rFonts w:ascii="Times New Roman" w:eastAsia="Arial" w:hAnsi="Times New Roman" w:cs="Times New Roman"/>
                <w:sz w:val="20"/>
                <w:szCs w:val="20"/>
                <w:lang w:val="ru-RU" w:eastAsia="uk-UA"/>
              </w:rPr>
              <w:t>іки</w:t>
            </w:r>
            <w:proofErr w:type="spellEnd"/>
            <w:r w:rsidRPr="003F4391">
              <w:rPr>
                <w:rFonts w:ascii="Times New Roman" w:eastAsia="Arial" w:hAnsi="Times New Roman" w:cs="Times New Roman"/>
                <w:sz w:val="20"/>
                <w:szCs w:val="20"/>
                <w:lang w:val="ru-RU" w:eastAsia="uk-UA"/>
              </w:rPr>
              <w:t xml:space="preserve">, 2015. – 24 </w:t>
            </w:r>
            <w:r w:rsidRPr="00603B29">
              <w:rPr>
                <w:rFonts w:ascii="Times New Roman" w:eastAsia="Arial" w:hAnsi="Times New Roman" w:cs="Times New Roman"/>
                <w:sz w:val="20"/>
                <w:szCs w:val="20"/>
                <w:lang w:val="en-US" w:eastAsia="uk-UA"/>
              </w:rPr>
              <w:t>c</w:t>
            </w:r>
            <w:r w:rsidRPr="003F4391">
              <w:rPr>
                <w:rFonts w:ascii="Times New Roman" w:eastAsia="Arial" w:hAnsi="Times New Roman" w:cs="Times New Roman"/>
                <w:sz w:val="20"/>
                <w:szCs w:val="20"/>
                <w:lang w:val="ru-RU" w:eastAsia="uk-UA"/>
              </w:rPr>
              <w:t xml:space="preserve">. </w:t>
            </w:r>
          </w:p>
          <w:p w:rsidR="00FB712F" w:rsidRPr="003F4391" w:rsidRDefault="00FB712F" w:rsidP="00B63E38">
            <w:pPr>
              <w:pStyle w:val="ad"/>
              <w:numPr>
                <w:ilvl w:val="0"/>
                <w:numId w:val="18"/>
              </w:numPr>
              <w:tabs>
                <w:tab w:val="clear" w:pos="1080"/>
                <w:tab w:val="num" w:pos="586"/>
              </w:tabs>
              <w:spacing w:line="240" w:lineRule="auto"/>
              <w:ind w:left="586" w:hanging="567"/>
              <w:jc w:val="both"/>
              <w:rPr>
                <w:rFonts w:ascii="Times New Roman" w:eastAsia="Arial" w:hAnsi="Times New Roman" w:cs="Times New Roman"/>
                <w:sz w:val="20"/>
                <w:szCs w:val="20"/>
                <w:lang w:val="ru-RU" w:eastAsia="uk-UA"/>
              </w:rPr>
            </w:pPr>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Петровська</w:t>
            </w:r>
            <w:proofErr w:type="spellEnd"/>
            <w:proofErr w:type="gramStart"/>
            <w:r w:rsidRPr="003F4391">
              <w:rPr>
                <w:rFonts w:ascii="Times New Roman" w:eastAsia="Arial" w:hAnsi="Times New Roman" w:cs="Times New Roman"/>
                <w:sz w:val="20"/>
                <w:szCs w:val="20"/>
                <w:lang w:val="ru-RU" w:eastAsia="uk-UA"/>
              </w:rPr>
              <w:t xml:space="preserve"> І.</w:t>
            </w:r>
            <w:proofErr w:type="gramEnd"/>
            <w:r w:rsidRPr="003F4391">
              <w:rPr>
                <w:rFonts w:ascii="Times New Roman" w:eastAsia="Arial" w:hAnsi="Times New Roman" w:cs="Times New Roman"/>
                <w:sz w:val="20"/>
                <w:szCs w:val="20"/>
                <w:lang w:val="ru-RU" w:eastAsia="uk-UA"/>
              </w:rPr>
              <w:t xml:space="preserve">Р. Практикум з </w:t>
            </w:r>
            <w:proofErr w:type="spellStart"/>
            <w:r w:rsidRPr="003F4391">
              <w:rPr>
                <w:rFonts w:ascii="Times New Roman" w:eastAsia="Arial" w:hAnsi="Times New Roman" w:cs="Times New Roman"/>
                <w:sz w:val="20"/>
                <w:szCs w:val="20"/>
                <w:lang w:val="ru-RU" w:eastAsia="uk-UA"/>
              </w:rPr>
              <w:t>психодіагностики</w:t>
            </w:r>
            <w:proofErr w:type="spellEnd"/>
            <w:r w:rsidRPr="003F4391">
              <w:rPr>
                <w:rFonts w:ascii="Times New Roman" w:eastAsia="Arial" w:hAnsi="Times New Roman" w:cs="Times New Roman"/>
                <w:sz w:val="20"/>
                <w:szCs w:val="20"/>
                <w:lang w:val="ru-RU" w:eastAsia="uk-UA"/>
              </w:rPr>
              <w:t xml:space="preserve">. – </w:t>
            </w:r>
            <w:proofErr w:type="spellStart"/>
            <w:r w:rsidRPr="003F4391">
              <w:rPr>
                <w:rFonts w:ascii="Times New Roman" w:eastAsia="Arial" w:hAnsi="Times New Roman" w:cs="Times New Roman"/>
                <w:sz w:val="20"/>
                <w:szCs w:val="20"/>
                <w:lang w:val="ru-RU" w:eastAsia="uk-UA"/>
              </w:rPr>
              <w:t>Львів</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Видавництво</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Львівської</w:t>
            </w:r>
            <w:proofErr w:type="spellEnd"/>
            <w:r w:rsidRPr="003F4391">
              <w:rPr>
                <w:rFonts w:ascii="Times New Roman" w:eastAsia="Arial" w:hAnsi="Times New Roman" w:cs="Times New Roman"/>
                <w:sz w:val="20"/>
                <w:szCs w:val="20"/>
                <w:lang w:val="ru-RU" w:eastAsia="uk-UA"/>
              </w:rPr>
              <w:t xml:space="preserve"> </w:t>
            </w:r>
            <w:proofErr w:type="spellStart"/>
            <w:r w:rsidRPr="003F4391">
              <w:rPr>
                <w:rFonts w:ascii="Times New Roman" w:eastAsia="Arial" w:hAnsi="Times New Roman" w:cs="Times New Roman"/>
                <w:sz w:val="20"/>
                <w:szCs w:val="20"/>
                <w:lang w:val="ru-RU" w:eastAsia="uk-UA"/>
              </w:rPr>
              <w:t>полі</w:t>
            </w:r>
            <w:proofErr w:type="gramStart"/>
            <w:r w:rsidRPr="003F4391">
              <w:rPr>
                <w:rFonts w:ascii="Times New Roman" w:eastAsia="Arial" w:hAnsi="Times New Roman" w:cs="Times New Roman"/>
                <w:sz w:val="20"/>
                <w:szCs w:val="20"/>
                <w:lang w:val="ru-RU" w:eastAsia="uk-UA"/>
              </w:rPr>
              <w:t>техн</w:t>
            </w:r>
            <w:proofErr w:type="gramEnd"/>
            <w:r w:rsidRPr="003F4391">
              <w:rPr>
                <w:rFonts w:ascii="Times New Roman" w:eastAsia="Arial" w:hAnsi="Times New Roman" w:cs="Times New Roman"/>
                <w:sz w:val="20"/>
                <w:szCs w:val="20"/>
                <w:lang w:val="ru-RU" w:eastAsia="uk-UA"/>
              </w:rPr>
              <w:t>іки</w:t>
            </w:r>
            <w:proofErr w:type="spellEnd"/>
            <w:r w:rsidRPr="003F4391">
              <w:rPr>
                <w:rFonts w:ascii="Times New Roman" w:eastAsia="Arial" w:hAnsi="Times New Roman" w:cs="Times New Roman"/>
                <w:sz w:val="20"/>
                <w:szCs w:val="20"/>
                <w:lang w:val="ru-RU" w:eastAsia="uk-UA"/>
              </w:rPr>
              <w:t xml:space="preserve">, 2014. –  52 </w:t>
            </w:r>
            <w:r w:rsidRPr="00603B29">
              <w:rPr>
                <w:rFonts w:ascii="Times New Roman" w:eastAsia="Arial" w:hAnsi="Times New Roman" w:cs="Times New Roman"/>
                <w:sz w:val="20"/>
                <w:szCs w:val="20"/>
                <w:lang w:val="en-US" w:eastAsia="uk-UA"/>
              </w:rPr>
              <w:t>c</w:t>
            </w:r>
            <w:r w:rsidRPr="003F4391">
              <w:rPr>
                <w:rFonts w:ascii="Times New Roman" w:eastAsia="Arial" w:hAnsi="Times New Roman" w:cs="Times New Roman"/>
                <w:sz w:val="20"/>
                <w:szCs w:val="20"/>
                <w:lang w:val="ru-RU" w:eastAsia="uk-UA"/>
              </w:rPr>
              <w:t xml:space="preserve">.  </w:t>
            </w:r>
          </w:p>
          <w:p w:rsidR="00FB712F" w:rsidRPr="00603B29" w:rsidRDefault="00FB712F" w:rsidP="00B63E38">
            <w:pPr>
              <w:pStyle w:val="ad"/>
              <w:tabs>
                <w:tab w:val="num" w:pos="586"/>
              </w:tabs>
              <w:spacing w:line="240" w:lineRule="auto"/>
              <w:ind w:left="586" w:hanging="567"/>
              <w:jc w:val="both"/>
              <w:rPr>
                <w:rFonts w:ascii="Times New Roman" w:eastAsia="Arial" w:hAnsi="Times New Roman" w:cs="Times New Roman"/>
                <w:sz w:val="20"/>
                <w:szCs w:val="20"/>
                <w:lang w:val="en-US" w:eastAsia="uk-UA"/>
              </w:rPr>
            </w:pPr>
            <w:proofErr w:type="spellStart"/>
            <w:r w:rsidRPr="00603B29">
              <w:rPr>
                <w:rFonts w:ascii="Times New Roman" w:eastAsia="Arial" w:hAnsi="Times New Roman" w:cs="Times New Roman"/>
                <w:sz w:val="20"/>
                <w:szCs w:val="20"/>
                <w:lang w:val="en-US" w:eastAsia="uk-UA"/>
              </w:rPr>
              <w:t>Додаткова</w:t>
            </w:r>
            <w:proofErr w:type="spellEnd"/>
            <w:r w:rsidRPr="00603B29">
              <w:rPr>
                <w:rFonts w:ascii="Times New Roman" w:eastAsia="Arial" w:hAnsi="Times New Roman" w:cs="Times New Roman"/>
                <w:sz w:val="20"/>
                <w:szCs w:val="20"/>
                <w:lang w:val="en-US" w:eastAsia="uk-UA"/>
              </w:rPr>
              <w:t xml:space="preserve"> </w:t>
            </w:r>
            <w:proofErr w:type="spellStart"/>
            <w:r w:rsidRPr="00603B29">
              <w:rPr>
                <w:rFonts w:ascii="Times New Roman" w:eastAsia="Arial" w:hAnsi="Times New Roman" w:cs="Times New Roman"/>
                <w:sz w:val="20"/>
                <w:szCs w:val="20"/>
                <w:lang w:val="en-US" w:eastAsia="uk-UA"/>
              </w:rPr>
              <w:t>література</w:t>
            </w:r>
            <w:proofErr w:type="spellEnd"/>
            <w:r w:rsidRPr="00603B29">
              <w:rPr>
                <w:rFonts w:ascii="Times New Roman" w:eastAsia="Arial" w:hAnsi="Times New Roman" w:cs="Times New Roman"/>
                <w:sz w:val="20"/>
                <w:szCs w:val="20"/>
                <w:lang w:val="en-US" w:eastAsia="uk-UA"/>
              </w:rPr>
              <w:t>:</w:t>
            </w:r>
          </w:p>
          <w:p w:rsidR="00A63C0A" w:rsidRPr="00603B29" w:rsidRDefault="00446DEF" w:rsidP="00B63E38">
            <w:pPr>
              <w:pStyle w:val="ad"/>
              <w:numPr>
                <w:ilvl w:val="0"/>
                <w:numId w:val="18"/>
              </w:numPr>
              <w:tabs>
                <w:tab w:val="clear" w:pos="1080"/>
                <w:tab w:val="left" w:pos="586"/>
              </w:tabs>
              <w:spacing w:line="240" w:lineRule="auto"/>
              <w:ind w:left="586" w:hanging="567"/>
              <w:jc w:val="both"/>
              <w:rPr>
                <w:rFonts w:ascii="Times New Roman" w:eastAsia="Times New Roman" w:hAnsi="Times New Roman" w:cs="Times New Roman"/>
                <w:sz w:val="20"/>
                <w:szCs w:val="20"/>
              </w:rPr>
            </w:pPr>
            <w:r w:rsidRPr="00603B29">
              <w:rPr>
                <w:rFonts w:ascii="Times New Roman" w:eastAsia="Times New Roman" w:hAnsi="Times New Roman" w:cs="Times New Roman"/>
                <w:sz w:val="20"/>
                <w:szCs w:val="20"/>
              </w:rPr>
              <w:t xml:space="preserve">Булах І.Є., </w:t>
            </w:r>
            <w:proofErr w:type="spellStart"/>
            <w:r w:rsidRPr="00603B29">
              <w:rPr>
                <w:rFonts w:ascii="Times New Roman" w:eastAsia="Times New Roman" w:hAnsi="Times New Roman" w:cs="Times New Roman"/>
                <w:sz w:val="20"/>
                <w:szCs w:val="20"/>
              </w:rPr>
              <w:t>Мруга</w:t>
            </w:r>
            <w:proofErr w:type="spellEnd"/>
            <w:r w:rsidRPr="00603B29">
              <w:rPr>
                <w:rFonts w:ascii="Times New Roman" w:eastAsia="Times New Roman" w:hAnsi="Times New Roman" w:cs="Times New Roman"/>
                <w:sz w:val="20"/>
                <w:szCs w:val="20"/>
              </w:rPr>
              <w:t xml:space="preserve"> М.Р. Створюємо якісний тест: Навчальний посібник. – К.: Майстер-клас. – 2006.</w:t>
            </w:r>
          </w:p>
          <w:p w:rsidR="00446DEF" w:rsidRPr="00603B29" w:rsidRDefault="00446DEF" w:rsidP="00B63E38">
            <w:pPr>
              <w:pStyle w:val="ad"/>
              <w:numPr>
                <w:ilvl w:val="0"/>
                <w:numId w:val="18"/>
              </w:numPr>
              <w:tabs>
                <w:tab w:val="clear" w:pos="1080"/>
                <w:tab w:val="left" w:pos="586"/>
              </w:tabs>
              <w:spacing w:line="240" w:lineRule="auto"/>
              <w:ind w:left="586" w:hanging="567"/>
              <w:jc w:val="both"/>
              <w:rPr>
                <w:rFonts w:ascii="Times New Roman" w:eastAsia="Times New Roman" w:hAnsi="Times New Roman" w:cs="Times New Roman"/>
                <w:sz w:val="20"/>
                <w:szCs w:val="20"/>
              </w:rPr>
            </w:pPr>
            <w:proofErr w:type="spellStart"/>
            <w:r w:rsidRPr="00603B29">
              <w:rPr>
                <w:rFonts w:ascii="Times New Roman" w:eastAsia="Times New Roman" w:hAnsi="Times New Roman" w:cs="Times New Roman"/>
                <w:sz w:val="20"/>
                <w:szCs w:val="20"/>
              </w:rPr>
              <w:t>Крокер</w:t>
            </w:r>
            <w:proofErr w:type="spellEnd"/>
            <w:r w:rsidRPr="00603B29">
              <w:rPr>
                <w:rFonts w:ascii="Times New Roman" w:eastAsia="Times New Roman" w:hAnsi="Times New Roman" w:cs="Times New Roman"/>
                <w:sz w:val="20"/>
                <w:szCs w:val="20"/>
              </w:rPr>
              <w:t xml:space="preserve"> Л. </w:t>
            </w:r>
            <w:proofErr w:type="spellStart"/>
            <w:r w:rsidRPr="00603B29">
              <w:rPr>
                <w:rFonts w:ascii="Times New Roman" w:eastAsia="Times New Roman" w:hAnsi="Times New Roman" w:cs="Times New Roman"/>
                <w:sz w:val="20"/>
                <w:szCs w:val="20"/>
              </w:rPr>
              <w:t>Введение</w:t>
            </w:r>
            <w:proofErr w:type="spellEnd"/>
            <w:r w:rsidRPr="00603B29">
              <w:rPr>
                <w:rFonts w:ascii="Times New Roman" w:eastAsia="Times New Roman" w:hAnsi="Times New Roman" w:cs="Times New Roman"/>
                <w:sz w:val="20"/>
                <w:szCs w:val="20"/>
              </w:rPr>
              <w:t xml:space="preserve"> в </w:t>
            </w:r>
            <w:proofErr w:type="spellStart"/>
            <w:r w:rsidRPr="00603B29">
              <w:rPr>
                <w:rFonts w:ascii="Times New Roman" w:eastAsia="Times New Roman" w:hAnsi="Times New Roman" w:cs="Times New Roman"/>
                <w:sz w:val="20"/>
                <w:szCs w:val="20"/>
              </w:rPr>
              <w:t>классическую</w:t>
            </w:r>
            <w:proofErr w:type="spellEnd"/>
            <w:r w:rsidRPr="00603B29">
              <w:rPr>
                <w:rFonts w:ascii="Times New Roman" w:eastAsia="Times New Roman" w:hAnsi="Times New Roman" w:cs="Times New Roman"/>
                <w:sz w:val="20"/>
                <w:szCs w:val="20"/>
              </w:rPr>
              <w:t xml:space="preserve"> и </w:t>
            </w:r>
            <w:proofErr w:type="spellStart"/>
            <w:r w:rsidRPr="00603B29">
              <w:rPr>
                <w:rFonts w:ascii="Times New Roman" w:eastAsia="Times New Roman" w:hAnsi="Times New Roman" w:cs="Times New Roman"/>
                <w:sz w:val="20"/>
                <w:szCs w:val="20"/>
              </w:rPr>
              <w:t>современную</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теорию</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тестов</w:t>
            </w:r>
            <w:proofErr w:type="spellEnd"/>
            <w:r w:rsidRPr="00603B29">
              <w:rPr>
                <w:rFonts w:ascii="Times New Roman" w:eastAsia="Times New Roman" w:hAnsi="Times New Roman" w:cs="Times New Roman"/>
                <w:sz w:val="20"/>
                <w:szCs w:val="20"/>
              </w:rPr>
              <w:t>: [</w:t>
            </w:r>
            <w:proofErr w:type="spellStart"/>
            <w:r w:rsidRPr="00603B29">
              <w:rPr>
                <w:rFonts w:ascii="Times New Roman" w:eastAsia="Times New Roman" w:hAnsi="Times New Roman" w:cs="Times New Roman"/>
                <w:sz w:val="20"/>
                <w:szCs w:val="20"/>
              </w:rPr>
              <w:t>учебник</w:t>
            </w:r>
            <w:proofErr w:type="spellEnd"/>
            <w:r w:rsidRPr="00603B29">
              <w:rPr>
                <w:rFonts w:ascii="Times New Roman" w:eastAsia="Times New Roman" w:hAnsi="Times New Roman" w:cs="Times New Roman"/>
                <w:sz w:val="20"/>
                <w:szCs w:val="20"/>
              </w:rPr>
              <w:t xml:space="preserve">] / </w:t>
            </w:r>
            <w:proofErr w:type="spellStart"/>
            <w:r w:rsidRPr="00603B29">
              <w:rPr>
                <w:rFonts w:ascii="Times New Roman" w:eastAsia="Times New Roman" w:hAnsi="Times New Roman" w:cs="Times New Roman"/>
                <w:sz w:val="20"/>
                <w:szCs w:val="20"/>
              </w:rPr>
              <w:t>Л.Крокер</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Дж</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Аглина</w:t>
            </w:r>
            <w:proofErr w:type="spellEnd"/>
            <w:r w:rsidRPr="00603B29">
              <w:rPr>
                <w:rFonts w:ascii="Times New Roman" w:eastAsia="Times New Roman" w:hAnsi="Times New Roman" w:cs="Times New Roman"/>
                <w:sz w:val="20"/>
                <w:szCs w:val="20"/>
              </w:rPr>
              <w:t xml:space="preserve">; [пер. с </w:t>
            </w:r>
            <w:proofErr w:type="spellStart"/>
            <w:r w:rsidRPr="00603B29">
              <w:rPr>
                <w:rFonts w:ascii="Times New Roman" w:eastAsia="Times New Roman" w:hAnsi="Times New Roman" w:cs="Times New Roman"/>
                <w:sz w:val="20"/>
                <w:szCs w:val="20"/>
              </w:rPr>
              <w:t>англ</w:t>
            </w:r>
            <w:proofErr w:type="spellEnd"/>
            <w:r w:rsidRPr="00603B29">
              <w:rPr>
                <w:rFonts w:ascii="Times New Roman" w:eastAsia="Times New Roman" w:hAnsi="Times New Roman" w:cs="Times New Roman"/>
                <w:sz w:val="20"/>
                <w:szCs w:val="20"/>
              </w:rPr>
              <w:t xml:space="preserve">. Н.Н. </w:t>
            </w:r>
            <w:proofErr w:type="spellStart"/>
            <w:r w:rsidRPr="00603B29">
              <w:rPr>
                <w:rFonts w:ascii="Times New Roman" w:eastAsia="Times New Roman" w:hAnsi="Times New Roman" w:cs="Times New Roman"/>
                <w:sz w:val="20"/>
                <w:szCs w:val="20"/>
              </w:rPr>
              <w:t>Найденовой</w:t>
            </w:r>
            <w:proofErr w:type="spellEnd"/>
            <w:r w:rsidRPr="00603B29">
              <w:rPr>
                <w:rFonts w:ascii="Times New Roman" w:eastAsia="Times New Roman" w:hAnsi="Times New Roman" w:cs="Times New Roman"/>
                <w:sz w:val="20"/>
                <w:szCs w:val="20"/>
              </w:rPr>
              <w:t xml:space="preserve">, В.Н. </w:t>
            </w:r>
            <w:proofErr w:type="spellStart"/>
            <w:r w:rsidRPr="00603B29">
              <w:rPr>
                <w:rFonts w:ascii="Times New Roman" w:eastAsia="Times New Roman" w:hAnsi="Times New Roman" w:cs="Times New Roman"/>
                <w:sz w:val="20"/>
                <w:szCs w:val="20"/>
              </w:rPr>
              <w:t>Симкина</w:t>
            </w:r>
            <w:proofErr w:type="spellEnd"/>
            <w:r w:rsidRPr="00603B29">
              <w:rPr>
                <w:rFonts w:ascii="Times New Roman" w:eastAsia="Times New Roman" w:hAnsi="Times New Roman" w:cs="Times New Roman"/>
                <w:sz w:val="20"/>
                <w:szCs w:val="20"/>
              </w:rPr>
              <w:t xml:space="preserve">, М.Б. </w:t>
            </w:r>
            <w:proofErr w:type="spellStart"/>
            <w:r w:rsidRPr="00603B29">
              <w:rPr>
                <w:rFonts w:ascii="Times New Roman" w:eastAsia="Times New Roman" w:hAnsi="Times New Roman" w:cs="Times New Roman"/>
                <w:sz w:val="20"/>
                <w:szCs w:val="20"/>
              </w:rPr>
              <w:t>Челышквой</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под</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общ</w:t>
            </w:r>
            <w:proofErr w:type="spellEnd"/>
            <w:r w:rsidRPr="00603B29">
              <w:rPr>
                <w:rFonts w:ascii="Times New Roman" w:eastAsia="Times New Roman" w:hAnsi="Times New Roman" w:cs="Times New Roman"/>
                <w:sz w:val="20"/>
                <w:szCs w:val="20"/>
              </w:rPr>
              <w:t xml:space="preserve">. ред. В.И. </w:t>
            </w:r>
            <w:proofErr w:type="spellStart"/>
            <w:r w:rsidRPr="00603B29">
              <w:rPr>
                <w:rFonts w:ascii="Times New Roman" w:eastAsia="Times New Roman" w:hAnsi="Times New Roman" w:cs="Times New Roman"/>
                <w:sz w:val="20"/>
                <w:szCs w:val="20"/>
              </w:rPr>
              <w:t>Звонникова</w:t>
            </w:r>
            <w:proofErr w:type="spellEnd"/>
            <w:r w:rsidRPr="00603B29">
              <w:rPr>
                <w:rFonts w:ascii="Times New Roman" w:eastAsia="Times New Roman" w:hAnsi="Times New Roman" w:cs="Times New Roman"/>
                <w:sz w:val="20"/>
                <w:szCs w:val="20"/>
              </w:rPr>
              <w:t xml:space="preserve">, М.Б. </w:t>
            </w:r>
            <w:proofErr w:type="spellStart"/>
            <w:r w:rsidRPr="00603B29">
              <w:rPr>
                <w:rFonts w:ascii="Times New Roman" w:eastAsia="Times New Roman" w:hAnsi="Times New Roman" w:cs="Times New Roman"/>
                <w:sz w:val="20"/>
                <w:szCs w:val="20"/>
              </w:rPr>
              <w:t>Челышковой</w:t>
            </w:r>
            <w:proofErr w:type="spellEnd"/>
            <w:r w:rsidRPr="00603B29">
              <w:rPr>
                <w:rFonts w:ascii="Times New Roman" w:eastAsia="Times New Roman" w:hAnsi="Times New Roman" w:cs="Times New Roman"/>
                <w:sz w:val="20"/>
                <w:szCs w:val="20"/>
              </w:rPr>
              <w:t>]. – М.: Логос, 2010.</w:t>
            </w:r>
          </w:p>
          <w:p w:rsidR="00446DEF" w:rsidRPr="00603B29" w:rsidRDefault="00446DEF" w:rsidP="00B63E38">
            <w:pPr>
              <w:pStyle w:val="ad"/>
              <w:numPr>
                <w:ilvl w:val="0"/>
                <w:numId w:val="18"/>
              </w:numPr>
              <w:tabs>
                <w:tab w:val="clear" w:pos="1080"/>
                <w:tab w:val="left" w:pos="303"/>
                <w:tab w:val="num" w:pos="586"/>
              </w:tabs>
              <w:spacing w:line="240" w:lineRule="auto"/>
              <w:ind w:left="586" w:hanging="567"/>
              <w:jc w:val="both"/>
              <w:rPr>
                <w:rFonts w:ascii="Times New Roman" w:eastAsia="Times New Roman" w:hAnsi="Times New Roman" w:cs="Times New Roman"/>
                <w:sz w:val="20"/>
                <w:szCs w:val="20"/>
              </w:rPr>
            </w:pPr>
            <w:proofErr w:type="spellStart"/>
            <w:r w:rsidRPr="00603B29">
              <w:rPr>
                <w:rFonts w:ascii="Times New Roman" w:eastAsia="Times New Roman" w:hAnsi="Times New Roman" w:cs="Times New Roman"/>
                <w:sz w:val="20"/>
                <w:szCs w:val="20"/>
              </w:rPr>
              <w:t>Лемак</w:t>
            </w:r>
            <w:proofErr w:type="spellEnd"/>
            <w:r w:rsidRPr="00603B29">
              <w:rPr>
                <w:rFonts w:ascii="Times New Roman" w:eastAsia="Times New Roman" w:hAnsi="Times New Roman" w:cs="Times New Roman"/>
                <w:sz w:val="20"/>
                <w:szCs w:val="20"/>
              </w:rPr>
              <w:t xml:space="preserve"> М.В., </w:t>
            </w:r>
            <w:proofErr w:type="spellStart"/>
            <w:r w:rsidRPr="00603B29">
              <w:rPr>
                <w:rFonts w:ascii="Times New Roman" w:eastAsia="Times New Roman" w:hAnsi="Times New Roman" w:cs="Times New Roman"/>
                <w:sz w:val="20"/>
                <w:szCs w:val="20"/>
              </w:rPr>
              <w:t>Петрище</w:t>
            </w:r>
            <w:proofErr w:type="spellEnd"/>
            <w:r w:rsidRPr="00603B29">
              <w:rPr>
                <w:rFonts w:ascii="Times New Roman" w:eastAsia="Times New Roman" w:hAnsi="Times New Roman" w:cs="Times New Roman"/>
                <w:sz w:val="20"/>
                <w:szCs w:val="20"/>
              </w:rPr>
              <w:t xml:space="preserve"> Ю.В. Психологу для роботи: діагностичні методики. Методичне видання. – Ужгород, Видавництво А. Гаркуші. – 2012. – 616 с.</w:t>
            </w:r>
          </w:p>
          <w:p w:rsidR="00446DEF" w:rsidRPr="00603B29" w:rsidRDefault="00446DEF" w:rsidP="00B63E38">
            <w:pPr>
              <w:pStyle w:val="ad"/>
              <w:numPr>
                <w:ilvl w:val="0"/>
                <w:numId w:val="18"/>
              </w:numPr>
              <w:tabs>
                <w:tab w:val="clear" w:pos="1080"/>
                <w:tab w:val="num" w:pos="586"/>
              </w:tabs>
              <w:spacing w:line="240" w:lineRule="auto"/>
              <w:ind w:left="586" w:hanging="567"/>
              <w:jc w:val="both"/>
              <w:rPr>
                <w:rFonts w:ascii="Times New Roman" w:eastAsia="Times New Roman" w:hAnsi="Times New Roman" w:cs="Times New Roman"/>
                <w:sz w:val="20"/>
                <w:szCs w:val="20"/>
              </w:rPr>
            </w:pPr>
            <w:r w:rsidRPr="00603B29">
              <w:rPr>
                <w:rFonts w:ascii="Times New Roman" w:eastAsia="Times New Roman" w:hAnsi="Times New Roman" w:cs="Times New Roman"/>
                <w:sz w:val="20"/>
                <w:szCs w:val="20"/>
              </w:rPr>
              <w:t xml:space="preserve">Немов Р.С. </w:t>
            </w:r>
            <w:proofErr w:type="spellStart"/>
            <w:r w:rsidRPr="00603B29">
              <w:rPr>
                <w:rFonts w:ascii="Times New Roman" w:eastAsia="Times New Roman" w:hAnsi="Times New Roman" w:cs="Times New Roman"/>
                <w:sz w:val="20"/>
                <w:szCs w:val="20"/>
              </w:rPr>
              <w:t>Психология</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Учеб</w:t>
            </w:r>
            <w:proofErr w:type="spellEnd"/>
            <w:r w:rsidRPr="00603B29">
              <w:rPr>
                <w:rFonts w:ascii="Times New Roman" w:eastAsia="Times New Roman" w:hAnsi="Times New Roman" w:cs="Times New Roman"/>
                <w:sz w:val="20"/>
                <w:szCs w:val="20"/>
              </w:rPr>
              <w:t xml:space="preserve">. для </w:t>
            </w:r>
            <w:proofErr w:type="spellStart"/>
            <w:r w:rsidRPr="00603B29">
              <w:rPr>
                <w:rFonts w:ascii="Times New Roman" w:eastAsia="Times New Roman" w:hAnsi="Times New Roman" w:cs="Times New Roman"/>
                <w:sz w:val="20"/>
                <w:szCs w:val="20"/>
              </w:rPr>
              <w:t>студ</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высш</w:t>
            </w:r>
            <w:proofErr w:type="spellEnd"/>
            <w:r w:rsidRPr="00603B29">
              <w:rPr>
                <w:rFonts w:ascii="Times New Roman" w:eastAsia="Times New Roman" w:hAnsi="Times New Roman" w:cs="Times New Roman"/>
                <w:sz w:val="20"/>
                <w:szCs w:val="20"/>
              </w:rPr>
              <w:t xml:space="preserve">. пед. </w:t>
            </w:r>
            <w:proofErr w:type="spellStart"/>
            <w:r w:rsidRPr="00603B29">
              <w:rPr>
                <w:rFonts w:ascii="Times New Roman" w:eastAsia="Times New Roman" w:hAnsi="Times New Roman" w:cs="Times New Roman"/>
                <w:sz w:val="20"/>
                <w:szCs w:val="20"/>
              </w:rPr>
              <w:t>учеб</w:t>
            </w:r>
            <w:proofErr w:type="spellEnd"/>
            <w:r w:rsidRPr="00603B29">
              <w:rPr>
                <w:rFonts w:ascii="Times New Roman" w:eastAsia="Times New Roman" w:hAnsi="Times New Roman" w:cs="Times New Roman"/>
                <w:sz w:val="20"/>
                <w:szCs w:val="20"/>
              </w:rPr>
              <w:t xml:space="preserve">. заведений: В 3 </w:t>
            </w:r>
            <w:proofErr w:type="spellStart"/>
            <w:r w:rsidRPr="00603B29">
              <w:rPr>
                <w:rFonts w:ascii="Times New Roman" w:eastAsia="Times New Roman" w:hAnsi="Times New Roman" w:cs="Times New Roman"/>
                <w:sz w:val="20"/>
                <w:szCs w:val="20"/>
              </w:rPr>
              <w:t>кн</w:t>
            </w:r>
            <w:proofErr w:type="spellEnd"/>
            <w:r w:rsidRPr="00603B29">
              <w:rPr>
                <w:rFonts w:ascii="Times New Roman" w:eastAsia="Times New Roman" w:hAnsi="Times New Roman" w:cs="Times New Roman"/>
                <w:sz w:val="20"/>
                <w:szCs w:val="20"/>
              </w:rPr>
              <w:t xml:space="preserve">. – 4-е </w:t>
            </w:r>
            <w:proofErr w:type="spellStart"/>
            <w:r w:rsidRPr="00603B29">
              <w:rPr>
                <w:rFonts w:ascii="Times New Roman" w:eastAsia="Times New Roman" w:hAnsi="Times New Roman" w:cs="Times New Roman"/>
                <w:sz w:val="20"/>
                <w:szCs w:val="20"/>
              </w:rPr>
              <w:t>изд</w:t>
            </w:r>
            <w:proofErr w:type="spellEnd"/>
            <w:r w:rsidRPr="00603B29">
              <w:rPr>
                <w:rFonts w:ascii="Times New Roman" w:eastAsia="Times New Roman" w:hAnsi="Times New Roman" w:cs="Times New Roman"/>
                <w:sz w:val="20"/>
                <w:szCs w:val="20"/>
              </w:rPr>
              <w:t xml:space="preserve">. – М.: </w:t>
            </w:r>
            <w:proofErr w:type="spellStart"/>
            <w:r w:rsidRPr="00603B29">
              <w:rPr>
                <w:rFonts w:ascii="Times New Roman" w:eastAsia="Times New Roman" w:hAnsi="Times New Roman" w:cs="Times New Roman"/>
                <w:sz w:val="20"/>
                <w:szCs w:val="20"/>
              </w:rPr>
              <w:t>Гуманит</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изд</w:t>
            </w:r>
            <w:proofErr w:type="spellEnd"/>
            <w:r w:rsidRPr="00603B29">
              <w:rPr>
                <w:rFonts w:ascii="Times New Roman" w:eastAsia="Times New Roman" w:hAnsi="Times New Roman" w:cs="Times New Roman"/>
                <w:sz w:val="20"/>
                <w:szCs w:val="20"/>
              </w:rPr>
              <w:t xml:space="preserve">. центр ВЛАДОС, 2001. – </w:t>
            </w:r>
            <w:proofErr w:type="spellStart"/>
            <w:r w:rsidRPr="00603B29">
              <w:rPr>
                <w:rFonts w:ascii="Times New Roman" w:eastAsia="Times New Roman" w:hAnsi="Times New Roman" w:cs="Times New Roman"/>
                <w:sz w:val="20"/>
                <w:szCs w:val="20"/>
              </w:rPr>
              <w:t>Кн</w:t>
            </w:r>
            <w:proofErr w:type="spellEnd"/>
            <w:r w:rsidRPr="00603B29">
              <w:rPr>
                <w:rFonts w:ascii="Times New Roman" w:eastAsia="Times New Roman" w:hAnsi="Times New Roman" w:cs="Times New Roman"/>
                <w:sz w:val="20"/>
                <w:szCs w:val="20"/>
              </w:rPr>
              <w:t xml:space="preserve">. 3: </w:t>
            </w:r>
            <w:proofErr w:type="spellStart"/>
            <w:r w:rsidRPr="00603B29">
              <w:rPr>
                <w:rFonts w:ascii="Times New Roman" w:eastAsia="Times New Roman" w:hAnsi="Times New Roman" w:cs="Times New Roman"/>
                <w:sz w:val="20"/>
                <w:szCs w:val="20"/>
              </w:rPr>
              <w:t>Психодиагностика</w:t>
            </w:r>
            <w:proofErr w:type="spellEnd"/>
            <w:r w:rsidRPr="00603B29">
              <w:rPr>
                <w:rFonts w:ascii="Times New Roman" w:eastAsia="Times New Roman" w:hAnsi="Times New Roman" w:cs="Times New Roman"/>
                <w:sz w:val="20"/>
                <w:szCs w:val="20"/>
              </w:rPr>
              <w:t>. – 640 с.</w:t>
            </w:r>
          </w:p>
          <w:p w:rsidR="00446DEF" w:rsidRPr="00603B29" w:rsidRDefault="00446DEF" w:rsidP="00B63E38">
            <w:pPr>
              <w:pStyle w:val="ad"/>
              <w:numPr>
                <w:ilvl w:val="0"/>
                <w:numId w:val="18"/>
              </w:numPr>
              <w:tabs>
                <w:tab w:val="clear" w:pos="1080"/>
                <w:tab w:val="num" w:pos="586"/>
              </w:tabs>
              <w:spacing w:line="240" w:lineRule="auto"/>
              <w:ind w:left="586" w:hanging="567"/>
              <w:rPr>
                <w:rFonts w:ascii="Times New Roman" w:eastAsia="Times New Roman" w:hAnsi="Times New Roman" w:cs="Times New Roman"/>
                <w:sz w:val="20"/>
                <w:szCs w:val="20"/>
              </w:rPr>
            </w:pPr>
            <w:proofErr w:type="spellStart"/>
            <w:r w:rsidRPr="00603B29">
              <w:rPr>
                <w:rFonts w:ascii="Times New Roman" w:eastAsia="Times New Roman" w:hAnsi="Times New Roman" w:cs="Times New Roman"/>
                <w:sz w:val="20"/>
                <w:szCs w:val="20"/>
              </w:rPr>
              <w:lastRenderedPageBreak/>
              <w:t>Райгородский</w:t>
            </w:r>
            <w:proofErr w:type="spellEnd"/>
            <w:r w:rsidRPr="00603B29">
              <w:rPr>
                <w:rFonts w:ascii="Times New Roman" w:eastAsia="Times New Roman" w:hAnsi="Times New Roman" w:cs="Times New Roman"/>
                <w:sz w:val="20"/>
                <w:szCs w:val="20"/>
              </w:rPr>
              <w:t xml:space="preserve"> Д.Я. </w:t>
            </w:r>
            <w:proofErr w:type="spellStart"/>
            <w:r w:rsidRPr="00603B29">
              <w:rPr>
                <w:rFonts w:ascii="Times New Roman" w:eastAsia="Times New Roman" w:hAnsi="Times New Roman" w:cs="Times New Roman"/>
                <w:sz w:val="20"/>
                <w:szCs w:val="20"/>
              </w:rPr>
              <w:t>Практическая</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психодиагностика</w:t>
            </w:r>
            <w:proofErr w:type="spellEnd"/>
            <w:r w:rsidRPr="00603B29">
              <w:rPr>
                <w:rFonts w:ascii="Times New Roman" w:eastAsia="Times New Roman" w:hAnsi="Times New Roman" w:cs="Times New Roman"/>
                <w:sz w:val="20"/>
                <w:szCs w:val="20"/>
              </w:rPr>
              <w:t xml:space="preserve">: методики и </w:t>
            </w:r>
            <w:proofErr w:type="spellStart"/>
            <w:r w:rsidRPr="00603B29">
              <w:rPr>
                <w:rFonts w:ascii="Times New Roman" w:eastAsia="Times New Roman" w:hAnsi="Times New Roman" w:cs="Times New Roman"/>
                <w:sz w:val="20"/>
                <w:szCs w:val="20"/>
              </w:rPr>
              <w:t>тесты</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Учебное</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пособие</w:t>
            </w:r>
            <w:proofErr w:type="spellEnd"/>
            <w:r w:rsidRPr="00603B29">
              <w:rPr>
                <w:rFonts w:ascii="Times New Roman" w:eastAsia="Times New Roman" w:hAnsi="Times New Roman" w:cs="Times New Roman"/>
                <w:sz w:val="20"/>
                <w:szCs w:val="20"/>
              </w:rPr>
              <w:t xml:space="preserve">. – Самара: </w:t>
            </w:r>
            <w:proofErr w:type="spellStart"/>
            <w:r w:rsidRPr="00603B29">
              <w:rPr>
                <w:rFonts w:ascii="Times New Roman" w:eastAsia="Times New Roman" w:hAnsi="Times New Roman" w:cs="Times New Roman"/>
                <w:sz w:val="20"/>
                <w:szCs w:val="20"/>
              </w:rPr>
              <w:t>Издательский</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Дом</w:t>
            </w:r>
            <w:proofErr w:type="spellEnd"/>
            <w:r w:rsidRPr="00603B29">
              <w:rPr>
                <w:rFonts w:ascii="Times New Roman" w:eastAsia="Times New Roman" w:hAnsi="Times New Roman" w:cs="Times New Roman"/>
                <w:sz w:val="20"/>
                <w:szCs w:val="20"/>
              </w:rPr>
              <w:t xml:space="preserve"> «БАХРАХ-М», 2002. </w:t>
            </w:r>
          </w:p>
          <w:p w:rsidR="00513A13" w:rsidRPr="00603B29" w:rsidRDefault="00513A13" w:rsidP="00B63E38">
            <w:pPr>
              <w:pStyle w:val="ad"/>
              <w:numPr>
                <w:ilvl w:val="0"/>
                <w:numId w:val="18"/>
              </w:numPr>
              <w:tabs>
                <w:tab w:val="clear" w:pos="1080"/>
                <w:tab w:val="left" w:pos="303"/>
                <w:tab w:val="num" w:pos="586"/>
              </w:tabs>
              <w:spacing w:after="0" w:line="240" w:lineRule="auto"/>
              <w:ind w:left="586" w:hanging="567"/>
              <w:jc w:val="both"/>
              <w:rPr>
                <w:rFonts w:ascii="Times New Roman" w:eastAsia="Times New Roman" w:hAnsi="Times New Roman" w:cs="Times New Roman"/>
                <w:sz w:val="20"/>
                <w:szCs w:val="20"/>
              </w:rPr>
            </w:pPr>
            <w:proofErr w:type="spellStart"/>
            <w:r w:rsidRPr="00603B29">
              <w:rPr>
                <w:rFonts w:ascii="Times New Roman" w:eastAsia="Times New Roman" w:hAnsi="Times New Roman" w:cs="Times New Roman"/>
                <w:sz w:val="20"/>
                <w:szCs w:val="20"/>
              </w:rPr>
              <w:t>Скребець</w:t>
            </w:r>
            <w:proofErr w:type="spellEnd"/>
            <w:r w:rsidRPr="00603B29">
              <w:rPr>
                <w:rFonts w:ascii="Times New Roman" w:eastAsia="Times New Roman" w:hAnsi="Times New Roman" w:cs="Times New Roman"/>
                <w:sz w:val="20"/>
                <w:szCs w:val="20"/>
              </w:rPr>
              <w:t xml:space="preserve"> В. О. Основи психодіагностики: Навчальний посібник для вузів. – К.: Слово, 2003.</w:t>
            </w:r>
          </w:p>
          <w:p w:rsidR="00603B29" w:rsidRPr="00603B29" w:rsidRDefault="00603B29" w:rsidP="00B63E38">
            <w:pPr>
              <w:numPr>
                <w:ilvl w:val="0"/>
                <w:numId w:val="18"/>
              </w:numPr>
              <w:tabs>
                <w:tab w:val="clear" w:pos="1080"/>
                <w:tab w:val="num" w:pos="586"/>
              </w:tabs>
              <w:spacing w:line="240" w:lineRule="auto"/>
              <w:ind w:left="586" w:hanging="567"/>
              <w:jc w:val="both"/>
              <w:rPr>
                <w:rFonts w:ascii="Times New Roman" w:hAnsi="Times New Roman" w:cs="Times New Roman"/>
                <w:sz w:val="20"/>
                <w:szCs w:val="20"/>
              </w:rPr>
            </w:pPr>
            <w:r w:rsidRPr="00603B29">
              <w:rPr>
                <w:rFonts w:ascii="Times New Roman" w:hAnsi="Times New Roman" w:cs="Times New Roman"/>
                <w:sz w:val="20"/>
                <w:szCs w:val="20"/>
              </w:rPr>
              <w:t xml:space="preserve">Становлення сучасної парадигми психологічної діагностики когнітивного розвитку учнів : монографія / С.А. Гончаренко, Л.О. Кондратенко та ін. – Кіровоград : </w:t>
            </w:r>
            <w:proofErr w:type="spellStart"/>
            <w:r w:rsidRPr="00603B29">
              <w:rPr>
                <w:rFonts w:ascii="Times New Roman" w:hAnsi="Times New Roman" w:cs="Times New Roman"/>
                <w:sz w:val="20"/>
                <w:szCs w:val="20"/>
              </w:rPr>
              <w:t>Імекс</w:t>
            </w:r>
            <w:proofErr w:type="spellEnd"/>
            <w:r w:rsidRPr="00603B29">
              <w:rPr>
                <w:rFonts w:ascii="Times New Roman" w:hAnsi="Times New Roman" w:cs="Times New Roman"/>
                <w:sz w:val="20"/>
                <w:szCs w:val="20"/>
              </w:rPr>
              <w:t xml:space="preserve"> – ЛТД, 2012 – 208 с.</w:t>
            </w:r>
          </w:p>
          <w:p w:rsidR="0035150A" w:rsidRPr="00603B29" w:rsidRDefault="0035150A" w:rsidP="00B63E38">
            <w:pPr>
              <w:pStyle w:val="ad"/>
              <w:numPr>
                <w:ilvl w:val="0"/>
                <w:numId w:val="18"/>
              </w:numPr>
              <w:tabs>
                <w:tab w:val="clear" w:pos="1080"/>
                <w:tab w:val="num" w:pos="586"/>
              </w:tabs>
              <w:spacing w:after="0" w:line="240" w:lineRule="auto"/>
              <w:ind w:left="586" w:hanging="567"/>
              <w:rPr>
                <w:rFonts w:ascii="Times New Roman" w:eastAsia="Times New Roman" w:hAnsi="Times New Roman" w:cs="Times New Roman"/>
                <w:sz w:val="20"/>
                <w:szCs w:val="20"/>
              </w:rPr>
            </w:pPr>
            <w:proofErr w:type="spellStart"/>
            <w:r w:rsidRPr="00603B29">
              <w:rPr>
                <w:rFonts w:ascii="Times New Roman" w:eastAsia="Times New Roman" w:hAnsi="Times New Roman" w:cs="Times New Roman"/>
                <w:sz w:val="20"/>
                <w:szCs w:val="20"/>
              </w:rPr>
              <w:t>Шамлян</w:t>
            </w:r>
            <w:proofErr w:type="spellEnd"/>
            <w:r w:rsidRPr="00603B29">
              <w:rPr>
                <w:rFonts w:ascii="Times New Roman" w:eastAsia="Times New Roman" w:hAnsi="Times New Roman" w:cs="Times New Roman"/>
                <w:sz w:val="20"/>
                <w:szCs w:val="20"/>
              </w:rPr>
              <w:t xml:space="preserve"> К. Проективні методи дослідження особистості : підручник / К. </w:t>
            </w:r>
            <w:proofErr w:type="spellStart"/>
            <w:r w:rsidRPr="00603B29">
              <w:rPr>
                <w:rFonts w:ascii="Times New Roman" w:eastAsia="Times New Roman" w:hAnsi="Times New Roman" w:cs="Times New Roman"/>
                <w:sz w:val="20"/>
                <w:szCs w:val="20"/>
              </w:rPr>
              <w:t>Шамлян</w:t>
            </w:r>
            <w:proofErr w:type="spellEnd"/>
            <w:r w:rsidRPr="00603B29">
              <w:rPr>
                <w:rFonts w:ascii="Times New Roman" w:eastAsia="Times New Roman" w:hAnsi="Times New Roman" w:cs="Times New Roman"/>
                <w:sz w:val="20"/>
                <w:szCs w:val="20"/>
              </w:rPr>
              <w:t xml:space="preserve">, М. </w:t>
            </w:r>
            <w:proofErr w:type="spellStart"/>
            <w:r w:rsidRPr="00603B29">
              <w:rPr>
                <w:rFonts w:ascii="Times New Roman" w:eastAsia="Times New Roman" w:hAnsi="Times New Roman" w:cs="Times New Roman"/>
                <w:sz w:val="20"/>
                <w:szCs w:val="20"/>
              </w:rPr>
              <w:t>Кліманська</w:t>
            </w:r>
            <w:proofErr w:type="spellEnd"/>
            <w:r w:rsidRPr="00603B29">
              <w:rPr>
                <w:rFonts w:ascii="Times New Roman" w:eastAsia="Times New Roman" w:hAnsi="Times New Roman" w:cs="Times New Roman"/>
                <w:sz w:val="20"/>
                <w:szCs w:val="20"/>
              </w:rPr>
              <w:t xml:space="preserve">; Львів. </w:t>
            </w:r>
            <w:proofErr w:type="spellStart"/>
            <w:r w:rsidRPr="00603B29">
              <w:rPr>
                <w:rFonts w:ascii="Times New Roman" w:eastAsia="Times New Roman" w:hAnsi="Times New Roman" w:cs="Times New Roman"/>
                <w:sz w:val="20"/>
                <w:szCs w:val="20"/>
              </w:rPr>
              <w:t>нац</w:t>
            </w:r>
            <w:proofErr w:type="spellEnd"/>
            <w:r w:rsidRPr="00603B29">
              <w:rPr>
                <w:rFonts w:ascii="Times New Roman" w:eastAsia="Times New Roman" w:hAnsi="Times New Roman" w:cs="Times New Roman"/>
                <w:sz w:val="20"/>
                <w:szCs w:val="20"/>
              </w:rPr>
              <w:t>. ун-т ім. І. Франка. - Львів, 2014. - 465 c.</w:t>
            </w:r>
          </w:p>
          <w:p w:rsidR="00513A13" w:rsidRPr="00603B29" w:rsidRDefault="00513A13" w:rsidP="00B63E38">
            <w:pPr>
              <w:pStyle w:val="ad"/>
              <w:numPr>
                <w:ilvl w:val="0"/>
                <w:numId w:val="18"/>
              </w:numPr>
              <w:tabs>
                <w:tab w:val="clear" w:pos="1080"/>
                <w:tab w:val="left" w:pos="303"/>
                <w:tab w:val="num" w:pos="586"/>
              </w:tabs>
              <w:spacing w:line="240" w:lineRule="auto"/>
              <w:ind w:left="586" w:hanging="567"/>
              <w:jc w:val="both"/>
              <w:rPr>
                <w:rFonts w:ascii="Times New Roman" w:eastAsia="Times New Roman" w:hAnsi="Times New Roman" w:cs="Times New Roman"/>
                <w:sz w:val="20"/>
                <w:szCs w:val="20"/>
              </w:rPr>
            </w:pPr>
            <w:proofErr w:type="spellStart"/>
            <w:r w:rsidRPr="00603B29">
              <w:rPr>
                <w:rFonts w:ascii="Times New Roman" w:eastAsia="Times New Roman" w:hAnsi="Times New Roman" w:cs="Times New Roman"/>
                <w:sz w:val="20"/>
                <w:szCs w:val="20"/>
              </w:rPr>
              <w:t>Фетискин</w:t>
            </w:r>
            <w:proofErr w:type="spellEnd"/>
            <w:r w:rsidRPr="00603B29">
              <w:rPr>
                <w:rFonts w:ascii="Times New Roman" w:eastAsia="Times New Roman" w:hAnsi="Times New Roman" w:cs="Times New Roman"/>
                <w:sz w:val="20"/>
                <w:szCs w:val="20"/>
              </w:rPr>
              <w:t xml:space="preserve"> Н.П., Козлов В.В., </w:t>
            </w:r>
            <w:proofErr w:type="spellStart"/>
            <w:r w:rsidRPr="00603B29">
              <w:rPr>
                <w:rFonts w:ascii="Times New Roman" w:eastAsia="Times New Roman" w:hAnsi="Times New Roman" w:cs="Times New Roman"/>
                <w:sz w:val="20"/>
                <w:szCs w:val="20"/>
              </w:rPr>
              <w:t>Мануйлов</w:t>
            </w:r>
            <w:proofErr w:type="spellEnd"/>
            <w:r w:rsidRPr="00603B29">
              <w:rPr>
                <w:rFonts w:ascii="Times New Roman" w:eastAsia="Times New Roman" w:hAnsi="Times New Roman" w:cs="Times New Roman"/>
                <w:sz w:val="20"/>
                <w:szCs w:val="20"/>
              </w:rPr>
              <w:t xml:space="preserve"> Г.М. </w:t>
            </w:r>
            <w:proofErr w:type="spellStart"/>
            <w:r w:rsidRPr="00603B29">
              <w:rPr>
                <w:rFonts w:ascii="Times New Roman" w:eastAsia="Times New Roman" w:hAnsi="Times New Roman" w:cs="Times New Roman"/>
                <w:sz w:val="20"/>
                <w:szCs w:val="20"/>
              </w:rPr>
              <w:t>Социально-психологическя</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диагностика</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развития</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личности</w:t>
            </w:r>
            <w:proofErr w:type="spellEnd"/>
            <w:r w:rsidRPr="00603B29">
              <w:rPr>
                <w:rFonts w:ascii="Times New Roman" w:eastAsia="Times New Roman" w:hAnsi="Times New Roman" w:cs="Times New Roman"/>
                <w:sz w:val="20"/>
                <w:szCs w:val="20"/>
              </w:rPr>
              <w:t xml:space="preserve"> и </w:t>
            </w:r>
            <w:proofErr w:type="spellStart"/>
            <w:r w:rsidRPr="00603B29">
              <w:rPr>
                <w:rFonts w:ascii="Times New Roman" w:eastAsia="Times New Roman" w:hAnsi="Times New Roman" w:cs="Times New Roman"/>
                <w:sz w:val="20"/>
                <w:szCs w:val="20"/>
              </w:rPr>
              <w:t>малых</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групп</w:t>
            </w:r>
            <w:proofErr w:type="spellEnd"/>
            <w:r w:rsidRPr="00603B29">
              <w:rPr>
                <w:rFonts w:ascii="Times New Roman" w:eastAsia="Times New Roman" w:hAnsi="Times New Roman" w:cs="Times New Roman"/>
                <w:sz w:val="20"/>
                <w:szCs w:val="20"/>
              </w:rPr>
              <w:t xml:space="preserve">. – М.: </w:t>
            </w:r>
            <w:proofErr w:type="spellStart"/>
            <w:r w:rsidRPr="00603B29">
              <w:rPr>
                <w:rFonts w:ascii="Times New Roman" w:eastAsia="Times New Roman" w:hAnsi="Times New Roman" w:cs="Times New Roman"/>
                <w:sz w:val="20"/>
                <w:szCs w:val="20"/>
              </w:rPr>
              <w:t>Изд</w:t>
            </w:r>
            <w:proofErr w:type="spellEnd"/>
            <w:r w:rsidRPr="00603B29">
              <w:rPr>
                <w:rFonts w:ascii="Times New Roman" w:eastAsia="Times New Roman" w:hAnsi="Times New Roman" w:cs="Times New Roman"/>
                <w:sz w:val="20"/>
                <w:szCs w:val="20"/>
              </w:rPr>
              <w:t xml:space="preserve">-во </w:t>
            </w:r>
            <w:proofErr w:type="spellStart"/>
            <w:r w:rsidRPr="00603B29">
              <w:rPr>
                <w:rFonts w:ascii="Times New Roman" w:eastAsia="Times New Roman" w:hAnsi="Times New Roman" w:cs="Times New Roman"/>
                <w:sz w:val="20"/>
                <w:szCs w:val="20"/>
              </w:rPr>
              <w:t>Института</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психотерапии</w:t>
            </w:r>
            <w:proofErr w:type="spellEnd"/>
            <w:r w:rsidRPr="00603B29">
              <w:rPr>
                <w:rFonts w:ascii="Times New Roman" w:eastAsia="Times New Roman" w:hAnsi="Times New Roman" w:cs="Times New Roman"/>
                <w:sz w:val="20"/>
                <w:szCs w:val="20"/>
              </w:rPr>
              <w:t xml:space="preserve">, 2005.  </w:t>
            </w:r>
          </w:p>
          <w:p w:rsidR="00217668" w:rsidRPr="00603B29" w:rsidRDefault="00217668" w:rsidP="00B63E38">
            <w:pPr>
              <w:pStyle w:val="ad"/>
              <w:numPr>
                <w:ilvl w:val="0"/>
                <w:numId w:val="18"/>
              </w:numPr>
              <w:tabs>
                <w:tab w:val="clear" w:pos="1080"/>
                <w:tab w:val="left" w:pos="303"/>
                <w:tab w:val="num" w:pos="586"/>
              </w:tabs>
              <w:spacing w:line="240" w:lineRule="auto"/>
              <w:ind w:left="586" w:hanging="567"/>
              <w:jc w:val="both"/>
              <w:rPr>
                <w:rFonts w:ascii="Times New Roman" w:eastAsia="Times New Roman" w:hAnsi="Times New Roman" w:cs="Times New Roman"/>
                <w:sz w:val="20"/>
                <w:szCs w:val="20"/>
              </w:rPr>
            </w:pPr>
            <w:proofErr w:type="spellStart"/>
            <w:r w:rsidRPr="00603B29">
              <w:rPr>
                <w:rFonts w:ascii="Times New Roman" w:eastAsia="Times New Roman" w:hAnsi="Times New Roman" w:cs="Times New Roman"/>
                <w:sz w:val="20"/>
                <w:szCs w:val="20"/>
              </w:rPr>
              <w:t>Archer</w:t>
            </w:r>
            <w:proofErr w:type="spellEnd"/>
            <w:r w:rsidRPr="00603B29">
              <w:rPr>
                <w:rFonts w:ascii="Times New Roman" w:eastAsia="Times New Roman" w:hAnsi="Times New Roman" w:cs="Times New Roman"/>
                <w:sz w:val="20"/>
                <w:szCs w:val="20"/>
              </w:rPr>
              <w:t xml:space="preserve">, R.P., M. </w:t>
            </w:r>
            <w:proofErr w:type="spellStart"/>
            <w:r w:rsidRPr="00603B29">
              <w:rPr>
                <w:rFonts w:ascii="Times New Roman" w:eastAsia="Times New Roman" w:hAnsi="Times New Roman" w:cs="Times New Roman"/>
                <w:sz w:val="20"/>
                <w:szCs w:val="20"/>
              </w:rPr>
              <w:t>Maruish</w:t>
            </w:r>
            <w:proofErr w:type="spellEnd"/>
            <w:r w:rsidRPr="00603B29">
              <w:rPr>
                <w:rFonts w:ascii="Times New Roman" w:eastAsia="Times New Roman" w:hAnsi="Times New Roman" w:cs="Times New Roman"/>
                <w:sz w:val="20"/>
                <w:szCs w:val="20"/>
              </w:rPr>
              <w:t xml:space="preserve">, E.A. </w:t>
            </w:r>
            <w:proofErr w:type="spellStart"/>
            <w:r w:rsidRPr="00603B29">
              <w:rPr>
                <w:rFonts w:ascii="Times New Roman" w:eastAsia="Times New Roman" w:hAnsi="Times New Roman" w:cs="Times New Roman"/>
                <w:sz w:val="20"/>
                <w:szCs w:val="20"/>
              </w:rPr>
              <w:t>Imhof</w:t>
            </w:r>
            <w:proofErr w:type="spellEnd"/>
            <w:r w:rsidRPr="00603B29">
              <w:rPr>
                <w:rFonts w:ascii="Times New Roman" w:eastAsia="Times New Roman" w:hAnsi="Times New Roman" w:cs="Times New Roman"/>
                <w:sz w:val="20"/>
                <w:szCs w:val="20"/>
              </w:rPr>
              <w:t xml:space="preserve">, &amp; C. </w:t>
            </w:r>
            <w:proofErr w:type="spellStart"/>
            <w:r w:rsidRPr="00603B29">
              <w:rPr>
                <w:rFonts w:ascii="Times New Roman" w:eastAsia="Times New Roman" w:hAnsi="Times New Roman" w:cs="Times New Roman"/>
                <w:sz w:val="20"/>
                <w:szCs w:val="20"/>
              </w:rPr>
              <w:t>Piotrowski</w:t>
            </w:r>
            <w:proofErr w:type="spellEnd"/>
            <w:r w:rsidRPr="00603B29">
              <w:rPr>
                <w:rFonts w:ascii="Times New Roman" w:eastAsia="Times New Roman" w:hAnsi="Times New Roman" w:cs="Times New Roman"/>
                <w:sz w:val="20"/>
                <w:szCs w:val="20"/>
              </w:rPr>
              <w:t xml:space="preserve"> (1991). </w:t>
            </w:r>
            <w:proofErr w:type="spellStart"/>
            <w:r w:rsidRPr="00603B29">
              <w:rPr>
                <w:rFonts w:ascii="Times New Roman" w:eastAsia="Times New Roman" w:hAnsi="Times New Roman" w:cs="Times New Roman"/>
                <w:sz w:val="20"/>
                <w:szCs w:val="20"/>
              </w:rPr>
              <w:t>Psychological</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test</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usage</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with</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adolescent</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clients</w:t>
            </w:r>
            <w:proofErr w:type="spellEnd"/>
            <w:r w:rsidRPr="00603B29">
              <w:rPr>
                <w:rFonts w:ascii="Times New Roman" w:eastAsia="Times New Roman" w:hAnsi="Times New Roman" w:cs="Times New Roman"/>
                <w:sz w:val="20"/>
                <w:szCs w:val="20"/>
              </w:rPr>
              <w:t xml:space="preserve">: 1990 </w:t>
            </w:r>
            <w:proofErr w:type="spellStart"/>
            <w:r w:rsidRPr="00603B29">
              <w:rPr>
                <w:rFonts w:ascii="Times New Roman" w:eastAsia="Times New Roman" w:hAnsi="Times New Roman" w:cs="Times New Roman"/>
                <w:sz w:val="20"/>
                <w:szCs w:val="20"/>
              </w:rPr>
              <w:t>survey</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findings</w:t>
            </w:r>
            <w:proofErr w:type="spellEnd"/>
            <w:r w:rsidRPr="00603B29">
              <w:rPr>
                <w:rFonts w:ascii="Times New Roman" w:eastAsia="Times New Roman" w:hAnsi="Times New Roman" w:cs="Times New Roman"/>
                <w:sz w:val="20"/>
                <w:szCs w:val="20"/>
              </w:rPr>
              <w:t xml:space="preserve">. Professional </w:t>
            </w:r>
            <w:proofErr w:type="spellStart"/>
            <w:r w:rsidRPr="00603B29">
              <w:rPr>
                <w:rFonts w:ascii="Times New Roman" w:eastAsia="Times New Roman" w:hAnsi="Times New Roman" w:cs="Times New Roman"/>
                <w:sz w:val="20"/>
                <w:szCs w:val="20"/>
              </w:rPr>
              <w:t>Psychology</w:t>
            </w:r>
            <w:proofErr w:type="spellEnd"/>
            <w:r w:rsidRPr="00603B29">
              <w:rPr>
                <w:rFonts w:ascii="Times New Roman" w:eastAsia="Times New Roman" w:hAnsi="Times New Roman" w:cs="Times New Roman"/>
                <w:sz w:val="20"/>
                <w:szCs w:val="20"/>
              </w:rPr>
              <w:t>:</w:t>
            </w:r>
            <w:r w:rsidR="00EA5A99"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Research</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and</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Practice</w:t>
            </w:r>
            <w:proofErr w:type="spellEnd"/>
            <w:r w:rsidRPr="00603B29">
              <w:rPr>
                <w:rFonts w:ascii="Times New Roman" w:eastAsia="Times New Roman" w:hAnsi="Times New Roman" w:cs="Times New Roman"/>
                <w:sz w:val="20"/>
                <w:szCs w:val="20"/>
              </w:rPr>
              <w:t>, 22, 247-252.</w:t>
            </w:r>
          </w:p>
          <w:p w:rsidR="00C17C5D" w:rsidRPr="00603B29" w:rsidRDefault="00C17C5D" w:rsidP="00B63E38">
            <w:pPr>
              <w:pStyle w:val="ad"/>
              <w:numPr>
                <w:ilvl w:val="0"/>
                <w:numId w:val="18"/>
              </w:numPr>
              <w:tabs>
                <w:tab w:val="clear" w:pos="1080"/>
                <w:tab w:val="left" w:pos="303"/>
                <w:tab w:val="num" w:pos="586"/>
              </w:tabs>
              <w:spacing w:line="240" w:lineRule="auto"/>
              <w:ind w:left="586" w:hanging="567"/>
              <w:jc w:val="both"/>
              <w:rPr>
                <w:rFonts w:ascii="Times New Roman" w:eastAsia="Times New Roman" w:hAnsi="Times New Roman" w:cs="Times New Roman"/>
                <w:sz w:val="20"/>
                <w:szCs w:val="20"/>
              </w:rPr>
            </w:pPr>
            <w:proofErr w:type="spellStart"/>
            <w:r w:rsidRPr="00603B29">
              <w:rPr>
                <w:rFonts w:ascii="Times New Roman" w:eastAsia="Times New Roman" w:hAnsi="Times New Roman" w:cs="Times New Roman"/>
                <w:sz w:val="20"/>
                <w:szCs w:val="20"/>
              </w:rPr>
              <w:t>Blatt</w:t>
            </w:r>
            <w:proofErr w:type="spellEnd"/>
            <w:r w:rsidRPr="00603B29">
              <w:rPr>
                <w:rFonts w:ascii="Times New Roman" w:eastAsia="Times New Roman" w:hAnsi="Times New Roman" w:cs="Times New Roman"/>
                <w:sz w:val="20"/>
                <w:szCs w:val="20"/>
              </w:rPr>
              <w:t xml:space="preserve">, S.J. (2006). </w:t>
            </w:r>
            <w:proofErr w:type="spellStart"/>
            <w:r w:rsidRPr="00603B29">
              <w:rPr>
                <w:rFonts w:ascii="Times New Roman" w:eastAsia="Times New Roman" w:hAnsi="Times New Roman" w:cs="Times New Roman"/>
                <w:sz w:val="20"/>
                <w:szCs w:val="20"/>
              </w:rPr>
              <w:t>Where</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have</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we</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been</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and</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where</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are</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we</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going</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Reflections</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on</w:t>
            </w:r>
            <w:proofErr w:type="spellEnd"/>
            <w:r w:rsidRPr="00603B29">
              <w:rPr>
                <w:rFonts w:ascii="Times New Roman" w:eastAsia="Times New Roman" w:hAnsi="Times New Roman" w:cs="Times New Roman"/>
                <w:sz w:val="20"/>
                <w:szCs w:val="20"/>
              </w:rPr>
              <w:t xml:space="preserve"> 50 </w:t>
            </w:r>
            <w:proofErr w:type="spellStart"/>
            <w:r w:rsidRPr="00603B29">
              <w:rPr>
                <w:rFonts w:ascii="Times New Roman" w:eastAsia="Times New Roman" w:hAnsi="Times New Roman" w:cs="Times New Roman"/>
                <w:sz w:val="20"/>
                <w:szCs w:val="20"/>
              </w:rPr>
              <w:t>years</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of</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personality</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assessment</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Journal</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of</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Personality</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Assessment</w:t>
            </w:r>
            <w:proofErr w:type="spellEnd"/>
            <w:r w:rsidRPr="00603B29">
              <w:rPr>
                <w:rFonts w:ascii="Times New Roman" w:eastAsia="Times New Roman" w:hAnsi="Times New Roman" w:cs="Times New Roman"/>
                <w:sz w:val="20"/>
                <w:szCs w:val="20"/>
              </w:rPr>
              <w:t>, 50, 343-346.</w:t>
            </w:r>
          </w:p>
          <w:p w:rsidR="00F24785" w:rsidRPr="00603B29" w:rsidRDefault="004E68A6" w:rsidP="00B63E38">
            <w:pPr>
              <w:pStyle w:val="ad"/>
              <w:numPr>
                <w:ilvl w:val="0"/>
                <w:numId w:val="18"/>
              </w:numPr>
              <w:tabs>
                <w:tab w:val="clear" w:pos="1080"/>
                <w:tab w:val="left" w:pos="303"/>
                <w:tab w:val="num" w:pos="586"/>
              </w:tabs>
              <w:spacing w:line="240" w:lineRule="auto"/>
              <w:ind w:left="586" w:hanging="567"/>
              <w:jc w:val="both"/>
              <w:rPr>
                <w:rFonts w:ascii="Times New Roman" w:eastAsia="Times New Roman" w:hAnsi="Times New Roman" w:cs="Times New Roman"/>
                <w:sz w:val="20"/>
                <w:szCs w:val="20"/>
              </w:rPr>
            </w:pPr>
            <w:proofErr w:type="spellStart"/>
            <w:r w:rsidRPr="00603B29">
              <w:rPr>
                <w:rFonts w:ascii="Times New Roman" w:eastAsia="Times New Roman" w:hAnsi="Times New Roman" w:cs="Times New Roman"/>
                <w:sz w:val="20"/>
                <w:szCs w:val="20"/>
              </w:rPr>
              <w:t>Piotrowski</w:t>
            </w:r>
            <w:proofErr w:type="spellEnd"/>
            <w:r w:rsidRPr="00603B29">
              <w:rPr>
                <w:rFonts w:ascii="Times New Roman" w:eastAsia="Times New Roman" w:hAnsi="Times New Roman" w:cs="Times New Roman"/>
                <w:sz w:val="20"/>
                <w:szCs w:val="20"/>
              </w:rPr>
              <w:t xml:space="preserve">, C., J.W. </w:t>
            </w:r>
            <w:proofErr w:type="spellStart"/>
            <w:r w:rsidRPr="00603B29">
              <w:rPr>
                <w:rFonts w:ascii="Times New Roman" w:eastAsia="Times New Roman" w:hAnsi="Times New Roman" w:cs="Times New Roman"/>
                <w:sz w:val="20"/>
                <w:szCs w:val="20"/>
              </w:rPr>
              <w:t>Keller</w:t>
            </w:r>
            <w:proofErr w:type="spellEnd"/>
            <w:r w:rsidRPr="00603B29">
              <w:rPr>
                <w:rFonts w:ascii="Times New Roman" w:eastAsia="Times New Roman" w:hAnsi="Times New Roman" w:cs="Times New Roman"/>
                <w:sz w:val="20"/>
                <w:szCs w:val="20"/>
              </w:rPr>
              <w:t xml:space="preserve">, &amp; T. </w:t>
            </w:r>
            <w:proofErr w:type="spellStart"/>
            <w:r w:rsidRPr="00603B29">
              <w:rPr>
                <w:rFonts w:ascii="Times New Roman" w:eastAsia="Times New Roman" w:hAnsi="Times New Roman" w:cs="Times New Roman"/>
                <w:sz w:val="20"/>
                <w:szCs w:val="20"/>
              </w:rPr>
              <w:t>Ogawa</w:t>
            </w:r>
            <w:proofErr w:type="spellEnd"/>
            <w:r w:rsidRPr="00603B29">
              <w:rPr>
                <w:rFonts w:ascii="Times New Roman" w:eastAsia="Times New Roman" w:hAnsi="Times New Roman" w:cs="Times New Roman"/>
                <w:sz w:val="20"/>
                <w:szCs w:val="20"/>
              </w:rPr>
              <w:t xml:space="preserve"> (1993). </w:t>
            </w:r>
            <w:proofErr w:type="spellStart"/>
            <w:r w:rsidRPr="00603B29">
              <w:rPr>
                <w:rFonts w:ascii="Times New Roman" w:eastAsia="Times New Roman" w:hAnsi="Times New Roman" w:cs="Times New Roman"/>
                <w:sz w:val="20"/>
                <w:szCs w:val="20"/>
              </w:rPr>
              <w:t>Projective</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techniques</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An</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international</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perspective</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Psychological</w:t>
            </w:r>
            <w:proofErr w:type="spellEnd"/>
            <w:r w:rsidRPr="00603B29">
              <w:rPr>
                <w:rFonts w:ascii="Times New Roman" w:eastAsia="Times New Roman" w:hAnsi="Times New Roman" w:cs="Times New Roman"/>
                <w:sz w:val="20"/>
                <w:szCs w:val="20"/>
              </w:rPr>
              <w:t xml:space="preserve"> </w:t>
            </w:r>
            <w:proofErr w:type="spellStart"/>
            <w:r w:rsidRPr="00603B29">
              <w:rPr>
                <w:rFonts w:ascii="Times New Roman" w:eastAsia="Times New Roman" w:hAnsi="Times New Roman" w:cs="Times New Roman"/>
                <w:sz w:val="20"/>
                <w:szCs w:val="20"/>
              </w:rPr>
              <w:t>Reports</w:t>
            </w:r>
            <w:proofErr w:type="spellEnd"/>
            <w:r w:rsidRPr="00603B29">
              <w:rPr>
                <w:rFonts w:ascii="Times New Roman" w:eastAsia="Times New Roman" w:hAnsi="Times New Roman" w:cs="Times New Roman"/>
                <w:sz w:val="20"/>
                <w:szCs w:val="20"/>
              </w:rPr>
              <w:t>, 72, 179-182</w:t>
            </w:r>
            <w:r w:rsidR="00217668" w:rsidRPr="00603B29">
              <w:rPr>
                <w:rFonts w:ascii="Times New Roman" w:eastAsia="Times New Roman" w:hAnsi="Times New Roman" w:cs="Times New Roman"/>
                <w:sz w:val="20"/>
                <w:szCs w:val="20"/>
              </w:rPr>
              <w:t>.</w:t>
            </w:r>
            <w:r w:rsidR="00F24785" w:rsidRPr="00603B29">
              <w:rPr>
                <w:rFonts w:ascii="Times New Roman" w:eastAsia="Times New Roman" w:hAnsi="Times New Roman" w:cs="Times New Roman"/>
                <w:sz w:val="20"/>
                <w:szCs w:val="20"/>
              </w:rPr>
              <w:t xml:space="preserve"> </w:t>
            </w:r>
          </w:p>
          <w:p w:rsidR="00F24785" w:rsidRPr="00F24785" w:rsidRDefault="00B63E38" w:rsidP="00B63E38">
            <w:pPr>
              <w:pStyle w:val="ad"/>
              <w:numPr>
                <w:ilvl w:val="0"/>
                <w:numId w:val="18"/>
              </w:numPr>
              <w:tabs>
                <w:tab w:val="clear" w:pos="1080"/>
                <w:tab w:val="left" w:pos="303"/>
                <w:tab w:val="num" w:pos="586"/>
              </w:tabs>
              <w:spacing w:line="240" w:lineRule="auto"/>
              <w:ind w:left="586" w:hanging="567"/>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roofErr w:type="spellStart"/>
            <w:r w:rsidR="00F24785" w:rsidRPr="00603B29">
              <w:rPr>
                <w:rFonts w:ascii="Times New Roman" w:eastAsia="Times New Roman" w:hAnsi="Times New Roman" w:cs="Times New Roman"/>
                <w:sz w:val="20"/>
                <w:szCs w:val="20"/>
              </w:rPr>
              <w:t>Sadykova</w:t>
            </w:r>
            <w:proofErr w:type="spellEnd"/>
            <w:r w:rsidR="00F24785" w:rsidRPr="00603B29">
              <w:rPr>
                <w:rFonts w:ascii="Times New Roman" w:eastAsia="Times New Roman" w:hAnsi="Times New Roman" w:cs="Times New Roman"/>
                <w:sz w:val="20"/>
                <w:szCs w:val="20"/>
              </w:rPr>
              <w:t xml:space="preserve">, A., </w:t>
            </w:r>
            <w:proofErr w:type="spellStart"/>
            <w:r w:rsidR="00F24785" w:rsidRPr="00603B29">
              <w:rPr>
                <w:rFonts w:ascii="Times New Roman" w:eastAsia="Times New Roman" w:hAnsi="Times New Roman" w:cs="Times New Roman"/>
                <w:sz w:val="20"/>
                <w:szCs w:val="20"/>
              </w:rPr>
              <w:t>Kimb</w:t>
            </w:r>
            <w:proofErr w:type="spellEnd"/>
            <w:r w:rsidR="00F24785" w:rsidRPr="00603B29">
              <w:rPr>
                <w:rFonts w:ascii="Times New Roman" w:eastAsia="Times New Roman" w:hAnsi="Times New Roman" w:cs="Times New Roman"/>
                <w:sz w:val="20"/>
                <w:szCs w:val="20"/>
              </w:rPr>
              <w:t xml:space="preserve">, А., &amp; </w:t>
            </w:r>
            <w:proofErr w:type="spellStart"/>
            <w:r w:rsidR="00F24785" w:rsidRPr="00603B29">
              <w:rPr>
                <w:rFonts w:ascii="Times New Roman" w:eastAsia="Times New Roman" w:hAnsi="Times New Roman" w:cs="Times New Roman"/>
                <w:sz w:val="20"/>
                <w:szCs w:val="20"/>
              </w:rPr>
              <w:t>Musac</w:t>
            </w:r>
            <w:proofErr w:type="spellEnd"/>
            <w:r w:rsidR="00F24785" w:rsidRPr="00603B29">
              <w:rPr>
                <w:rFonts w:ascii="Times New Roman" w:eastAsia="Times New Roman" w:hAnsi="Times New Roman" w:cs="Times New Roman"/>
                <w:sz w:val="20"/>
                <w:szCs w:val="20"/>
              </w:rPr>
              <w:t xml:space="preserve"> К. (2012). </w:t>
            </w:r>
            <w:proofErr w:type="spellStart"/>
            <w:r w:rsidR="00F24785" w:rsidRPr="00603B29">
              <w:rPr>
                <w:rFonts w:ascii="Times New Roman" w:eastAsia="Times New Roman" w:hAnsi="Times New Roman" w:cs="Times New Roman"/>
                <w:sz w:val="20"/>
                <w:szCs w:val="20"/>
              </w:rPr>
              <w:t>Psychodiagnostics</w:t>
            </w:r>
            <w:proofErr w:type="spellEnd"/>
            <w:r w:rsidR="00F24785" w:rsidRPr="00603B29">
              <w:rPr>
                <w:rFonts w:ascii="Times New Roman" w:eastAsia="Times New Roman" w:hAnsi="Times New Roman" w:cs="Times New Roman"/>
                <w:sz w:val="20"/>
                <w:szCs w:val="20"/>
              </w:rPr>
              <w:t xml:space="preserve"> </w:t>
            </w:r>
            <w:proofErr w:type="spellStart"/>
            <w:r w:rsidR="00F24785" w:rsidRPr="00603B29">
              <w:rPr>
                <w:rFonts w:ascii="Times New Roman" w:eastAsia="Times New Roman" w:hAnsi="Times New Roman" w:cs="Times New Roman"/>
                <w:sz w:val="20"/>
                <w:szCs w:val="20"/>
              </w:rPr>
              <w:t>in</w:t>
            </w:r>
            <w:proofErr w:type="spellEnd"/>
            <w:r w:rsidR="00F24785" w:rsidRPr="00603B29">
              <w:rPr>
                <w:rFonts w:ascii="Times New Roman" w:eastAsia="Times New Roman" w:hAnsi="Times New Roman" w:cs="Times New Roman"/>
                <w:sz w:val="20"/>
                <w:szCs w:val="20"/>
              </w:rPr>
              <w:t xml:space="preserve"> </w:t>
            </w:r>
            <w:proofErr w:type="spellStart"/>
            <w:r w:rsidR="00F24785" w:rsidRPr="00603B29">
              <w:rPr>
                <w:rFonts w:ascii="Times New Roman" w:eastAsia="Times New Roman" w:hAnsi="Times New Roman" w:cs="Times New Roman"/>
                <w:sz w:val="20"/>
                <w:szCs w:val="20"/>
              </w:rPr>
              <w:t>student’s</w:t>
            </w:r>
            <w:proofErr w:type="spellEnd"/>
            <w:r w:rsidR="00F24785" w:rsidRPr="00603B29">
              <w:rPr>
                <w:rFonts w:ascii="Times New Roman" w:eastAsia="Times New Roman" w:hAnsi="Times New Roman" w:cs="Times New Roman"/>
                <w:sz w:val="20"/>
                <w:szCs w:val="20"/>
              </w:rPr>
              <w:t xml:space="preserve"> </w:t>
            </w:r>
            <w:proofErr w:type="spellStart"/>
            <w:r w:rsidR="00F24785" w:rsidRPr="00603B29">
              <w:rPr>
                <w:rFonts w:ascii="Times New Roman" w:eastAsia="Times New Roman" w:hAnsi="Times New Roman" w:cs="Times New Roman"/>
                <w:sz w:val="20"/>
                <w:szCs w:val="20"/>
              </w:rPr>
              <w:t>understanding</w:t>
            </w:r>
            <w:proofErr w:type="spellEnd"/>
            <w:r w:rsidR="00F24785" w:rsidRPr="00603B29">
              <w:rPr>
                <w:rFonts w:ascii="Times New Roman" w:eastAsia="Times New Roman" w:hAnsi="Times New Roman" w:cs="Times New Roman"/>
                <w:sz w:val="20"/>
                <w:szCs w:val="20"/>
              </w:rPr>
              <w:t xml:space="preserve">. </w:t>
            </w:r>
            <w:proofErr w:type="spellStart"/>
            <w:r w:rsidR="00F24785" w:rsidRPr="00603B29">
              <w:rPr>
                <w:rFonts w:ascii="Times New Roman" w:eastAsia="Times New Roman" w:hAnsi="Times New Roman" w:cs="Times New Roman"/>
                <w:sz w:val="20"/>
                <w:szCs w:val="20"/>
              </w:rPr>
              <w:t>Procedia</w:t>
            </w:r>
            <w:proofErr w:type="spellEnd"/>
            <w:r w:rsidR="00F24785" w:rsidRPr="00603B29">
              <w:rPr>
                <w:rFonts w:ascii="Times New Roman" w:eastAsia="Times New Roman" w:hAnsi="Times New Roman" w:cs="Times New Roman"/>
                <w:sz w:val="20"/>
                <w:szCs w:val="20"/>
              </w:rPr>
              <w:t xml:space="preserve"> - </w:t>
            </w:r>
            <w:proofErr w:type="spellStart"/>
            <w:r w:rsidR="00F24785" w:rsidRPr="00603B29">
              <w:rPr>
                <w:rFonts w:ascii="Times New Roman" w:eastAsia="Times New Roman" w:hAnsi="Times New Roman" w:cs="Times New Roman"/>
                <w:sz w:val="20"/>
                <w:szCs w:val="20"/>
              </w:rPr>
              <w:t>Social</w:t>
            </w:r>
            <w:proofErr w:type="spellEnd"/>
            <w:r w:rsidR="00F24785" w:rsidRPr="00603B29">
              <w:rPr>
                <w:rFonts w:ascii="Times New Roman" w:eastAsia="Times New Roman" w:hAnsi="Times New Roman" w:cs="Times New Roman"/>
                <w:sz w:val="20"/>
                <w:szCs w:val="20"/>
              </w:rPr>
              <w:t xml:space="preserve"> </w:t>
            </w:r>
            <w:proofErr w:type="spellStart"/>
            <w:r w:rsidR="00F24785" w:rsidRPr="00603B29">
              <w:rPr>
                <w:rFonts w:ascii="Times New Roman" w:eastAsia="Times New Roman" w:hAnsi="Times New Roman" w:cs="Times New Roman"/>
                <w:sz w:val="20"/>
                <w:szCs w:val="20"/>
              </w:rPr>
              <w:t>and</w:t>
            </w:r>
            <w:proofErr w:type="spellEnd"/>
            <w:r w:rsidR="00F24785" w:rsidRPr="00603B29">
              <w:rPr>
                <w:rFonts w:ascii="Times New Roman" w:eastAsia="Times New Roman" w:hAnsi="Times New Roman" w:cs="Times New Roman"/>
                <w:sz w:val="20"/>
                <w:szCs w:val="20"/>
              </w:rPr>
              <w:t xml:space="preserve"> </w:t>
            </w:r>
            <w:proofErr w:type="spellStart"/>
            <w:r w:rsidR="00F24785" w:rsidRPr="00603B29">
              <w:rPr>
                <w:rFonts w:ascii="Times New Roman" w:eastAsia="Times New Roman" w:hAnsi="Times New Roman" w:cs="Times New Roman"/>
                <w:sz w:val="20"/>
                <w:szCs w:val="20"/>
              </w:rPr>
              <w:t>Behavioral</w:t>
            </w:r>
            <w:proofErr w:type="spellEnd"/>
            <w:r w:rsidR="00F24785" w:rsidRPr="00603B29">
              <w:rPr>
                <w:rFonts w:ascii="Times New Roman" w:eastAsia="Times New Roman" w:hAnsi="Times New Roman" w:cs="Times New Roman"/>
                <w:sz w:val="20"/>
                <w:szCs w:val="20"/>
              </w:rPr>
              <w:t xml:space="preserve"> </w:t>
            </w:r>
            <w:proofErr w:type="spellStart"/>
            <w:r w:rsidR="00F24785" w:rsidRPr="00603B29">
              <w:rPr>
                <w:rFonts w:ascii="Times New Roman" w:eastAsia="Times New Roman" w:hAnsi="Times New Roman" w:cs="Times New Roman"/>
                <w:sz w:val="20"/>
                <w:szCs w:val="20"/>
              </w:rPr>
              <w:t>Sciences</w:t>
            </w:r>
            <w:proofErr w:type="spellEnd"/>
            <w:r w:rsidR="00F24785" w:rsidRPr="00603B29">
              <w:rPr>
                <w:rFonts w:ascii="Times New Roman" w:eastAsia="Times New Roman" w:hAnsi="Times New Roman" w:cs="Times New Roman"/>
                <w:sz w:val="20"/>
                <w:szCs w:val="20"/>
              </w:rPr>
              <w:t xml:space="preserve">, 69, 394-398. </w:t>
            </w:r>
          </w:p>
        </w:tc>
      </w:tr>
      <w:tr w:rsidR="00EE05E9" w:rsidTr="00EE179A">
        <w:trPr>
          <w:trHeight w:val="43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Default="00EE05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Тривалість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821031" w:rsidRPr="00821031" w:rsidRDefault="008E6638" w:rsidP="00896CE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r w:rsidR="00162A4E">
              <w:rPr>
                <w:rFonts w:ascii="Times New Roman" w:eastAsia="Times New Roman" w:hAnsi="Times New Roman" w:cs="Times New Roman"/>
                <w:sz w:val="24"/>
                <w:szCs w:val="24"/>
              </w:rPr>
              <w:t xml:space="preserve"> </w:t>
            </w:r>
            <w:r w:rsidR="00821031">
              <w:rPr>
                <w:rFonts w:ascii="Times New Roman" w:eastAsia="Times New Roman" w:hAnsi="Times New Roman" w:cs="Times New Roman"/>
                <w:sz w:val="24"/>
                <w:szCs w:val="24"/>
              </w:rPr>
              <w:t>год</w:t>
            </w:r>
            <w:r w:rsidR="00162A4E">
              <w:rPr>
                <w:rFonts w:ascii="Times New Roman" w:eastAsia="Times New Roman" w:hAnsi="Times New Roman" w:cs="Times New Roman"/>
                <w:sz w:val="24"/>
                <w:szCs w:val="24"/>
              </w:rPr>
              <w:t>.</w:t>
            </w:r>
          </w:p>
        </w:tc>
      </w:tr>
      <w:tr w:rsidR="00EE05E9" w:rsidTr="00EE05E9">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Default="00EE05E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Обсяг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821031" w:rsidRDefault="00E077F1" w:rsidP="0082103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162A4E">
              <w:rPr>
                <w:rFonts w:ascii="Times New Roman" w:eastAsia="Times New Roman" w:hAnsi="Times New Roman" w:cs="Times New Roman"/>
                <w:sz w:val="24"/>
                <w:szCs w:val="24"/>
              </w:rPr>
              <w:t xml:space="preserve"> </w:t>
            </w:r>
            <w:r w:rsidR="00821031">
              <w:rPr>
                <w:rFonts w:ascii="Times New Roman" w:eastAsia="Times New Roman" w:hAnsi="Times New Roman" w:cs="Times New Roman"/>
                <w:sz w:val="24"/>
                <w:szCs w:val="24"/>
              </w:rPr>
              <w:t>год</w:t>
            </w:r>
            <w:r w:rsidR="00162A4E">
              <w:rPr>
                <w:rFonts w:ascii="Times New Roman" w:eastAsia="Times New Roman" w:hAnsi="Times New Roman" w:cs="Times New Roman"/>
                <w:sz w:val="24"/>
                <w:szCs w:val="24"/>
              </w:rPr>
              <w:t>.</w:t>
            </w:r>
            <w:r w:rsidR="00821031">
              <w:rPr>
                <w:rFonts w:ascii="Times New Roman" w:eastAsia="Times New Roman" w:hAnsi="Times New Roman" w:cs="Times New Roman"/>
                <w:sz w:val="24"/>
                <w:szCs w:val="24"/>
              </w:rPr>
              <w:t xml:space="preserve"> аудиторних</w:t>
            </w:r>
          </w:p>
          <w:p w:rsidR="00821031" w:rsidRDefault="00821031" w:rsidP="0082103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них </w:t>
            </w:r>
            <w:r w:rsidR="00162A4E">
              <w:rPr>
                <w:rFonts w:ascii="Times New Roman" w:eastAsia="Times New Roman" w:hAnsi="Times New Roman" w:cs="Times New Roman"/>
                <w:sz w:val="24"/>
                <w:szCs w:val="24"/>
              </w:rPr>
              <w:t xml:space="preserve"> </w:t>
            </w:r>
            <w:r w:rsidR="00E077F1">
              <w:rPr>
                <w:rFonts w:ascii="Times New Roman" w:eastAsia="Times New Roman" w:hAnsi="Times New Roman" w:cs="Times New Roman"/>
                <w:sz w:val="24"/>
                <w:szCs w:val="24"/>
              </w:rPr>
              <w:t>30</w:t>
            </w:r>
            <w:r w:rsidR="00162A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годин лекцій</w:t>
            </w:r>
          </w:p>
          <w:p w:rsidR="00821031" w:rsidRDefault="00162A4E" w:rsidP="0082103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077F1">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821031">
              <w:rPr>
                <w:rFonts w:ascii="Times New Roman" w:eastAsia="Times New Roman" w:hAnsi="Times New Roman" w:cs="Times New Roman"/>
                <w:sz w:val="24"/>
                <w:szCs w:val="24"/>
              </w:rPr>
              <w:t>годин практичних занять</w:t>
            </w:r>
          </w:p>
          <w:p w:rsidR="00EE05E9" w:rsidRDefault="008E6638" w:rsidP="00821031">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077F1">
              <w:rPr>
                <w:rFonts w:ascii="Times New Roman" w:eastAsia="Times New Roman" w:hAnsi="Times New Roman" w:cs="Times New Roman"/>
                <w:sz w:val="24"/>
                <w:szCs w:val="24"/>
              </w:rPr>
              <w:t>0</w:t>
            </w:r>
            <w:r w:rsidR="00162A4E">
              <w:rPr>
                <w:rFonts w:ascii="Times New Roman" w:eastAsia="Times New Roman" w:hAnsi="Times New Roman" w:cs="Times New Roman"/>
                <w:sz w:val="24"/>
                <w:szCs w:val="24"/>
              </w:rPr>
              <w:t xml:space="preserve"> </w:t>
            </w:r>
            <w:r w:rsidR="00821031">
              <w:rPr>
                <w:rFonts w:ascii="Times New Roman" w:eastAsia="Times New Roman" w:hAnsi="Times New Roman" w:cs="Times New Roman"/>
                <w:sz w:val="24"/>
                <w:szCs w:val="24"/>
              </w:rPr>
              <w:t>годин самостійної роботи</w:t>
            </w:r>
          </w:p>
        </w:tc>
      </w:tr>
      <w:tr w:rsidR="00B11FDA" w:rsidTr="00E714BB">
        <w:trPr>
          <w:trHeight w:val="1298"/>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1FDA" w:rsidRDefault="00B11FDA" w:rsidP="0098728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Очікувані результати навчання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B11FDA" w:rsidRDefault="00B11FDA" w:rsidP="00987289">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результаті успішного проходження курсу студент набуде </w:t>
            </w:r>
            <w:r w:rsidRPr="00AB6CA6">
              <w:rPr>
                <w:rFonts w:ascii="Times New Roman" w:eastAsia="Times New Roman" w:hAnsi="Times New Roman" w:cs="Times New Roman"/>
                <w:i/>
                <w:sz w:val="24"/>
                <w:szCs w:val="24"/>
                <w:lang w:eastAsia="ru-RU"/>
              </w:rPr>
              <w:t>загальні компетентності</w:t>
            </w:r>
            <w:r>
              <w:rPr>
                <w:rFonts w:ascii="Times New Roman" w:eastAsia="Times New Roman" w:hAnsi="Times New Roman" w:cs="Times New Roman"/>
                <w:sz w:val="24"/>
                <w:szCs w:val="24"/>
                <w:lang w:eastAsia="ru-RU"/>
              </w:rPr>
              <w:t>:</w:t>
            </w:r>
          </w:p>
          <w:p w:rsidR="00B11FDA" w:rsidRDefault="00B11FDA" w:rsidP="00B11FDA">
            <w:pPr>
              <w:pStyle w:val="ad"/>
              <w:numPr>
                <w:ilvl w:val="0"/>
                <w:numId w:val="31"/>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B6CA6">
              <w:rPr>
                <w:rFonts w:ascii="Times New Roman" w:eastAsia="Times New Roman" w:hAnsi="Times New Roman" w:cs="Times New Roman"/>
                <w:sz w:val="24"/>
                <w:szCs w:val="24"/>
                <w:lang w:eastAsia="ru-RU"/>
              </w:rPr>
              <w:t>датність застосовувати знання у практичних ситуаціях</w:t>
            </w:r>
          </w:p>
          <w:p w:rsidR="00B11FDA" w:rsidRPr="00AB6CA6" w:rsidRDefault="00B11FDA" w:rsidP="00B11FDA">
            <w:pPr>
              <w:pStyle w:val="ad"/>
              <w:numPr>
                <w:ilvl w:val="0"/>
                <w:numId w:val="31"/>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B11FDA">
              <w:rPr>
                <w:rFonts w:ascii="Times New Roman" w:eastAsia="Times New Roman" w:hAnsi="Times New Roman" w:cs="Times New Roman"/>
                <w:sz w:val="24"/>
                <w:szCs w:val="24"/>
                <w:lang w:eastAsia="ru-RU"/>
              </w:rPr>
              <w:t>нання та розуміння предметної області та розуміння професійної діяльності</w:t>
            </w:r>
          </w:p>
          <w:p w:rsidR="00B11FDA" w:rsidRPr="00AB6CA6" w:rsidRDefault="00B11FDA" w:rsidP="00B11FDA">
            <w:pPr>
              <w:pStyle w:val="ad"/>
              <w:numPr>
                <w:ilvl w:val="0"/>
                <w:numId w:val="31"/>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B6CA6">
              <w:rPr>
                <w:rFonts w:ascii="Times New Roman" w:eastAsia="Times New Roman" w:hAnsi="Times New Roman" w:cs="Times New Roman"/>
                <w:sz w:val="24"/>
                <w:szCs w:val="24"/>
                <w:lang w:eastAsia="ru-RU"/>
              </w:rPr>
              <w:t>датність вчитися і оволодівати сучасними знаннями</w:t>
            </w:r>
          </w:p>
          <w:p w:rsidR="00B11FDA" w:rsidRPr="00AB6CA6" w:rsidRDefault="00B11FDA" w:rsidP="00B11FDA">
            <w:pPr>
              <w:pStyle w:val="ad"/>
              <w:numPr>
                <w:ilvl w:val="0"/>
                <w:numId w:val="3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B6CA6">
              <w:rPr>
                <w:rFonts w:ascii="Times New Roman" w:eastAsia="Times New Roman" w:hAnsi="Times New Roman" w:cs="Times New Roman"/>
                <w:sz w:val="24"/>
                <w:szCs w:val="24"/>
                <w:lang w:eastAsia="ru-RU"/>
              </w:rPr>
              <w:t>датність</w:t>
            </w:r>
            <w:r>
              <w:rPr>
                <w:rFonts w:ascii="Times New Roman" w:eastAsia="Times New Roman" w:hAnsi="Times New Roman" w:cs="Times New Roman"/>
                <w:sz w:val="24"/>
                <w:szCs w:val="24"/>
                <w:lang w:eastAsia="ru-RU"/>
              </w:rPr>
              <w:t xml:space="preserve"> приймати обґрунтовані рішення</w:t>
            </w:r>
          </w:p>
          <w:p w:rsidR="00B11FDA" w:rsidRDefault="00B11FDA" w:rsidP="00B11FDA">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 </w:t>
            </w:r>
            <w:r w:rsidRPr="00AB6CA6">
              <w:rPr>
                <w:rFonts w:ascii="Times New Roman" w:eastAsia="Times New Roman" w:hAnsi="Times New Roman" w:cs="Times New Roman"/>
                <w:i/>
                <w:sz w:val="24"/>
                <w:szCs w:val="24"/>
                <w:lang w:eastAsia="ru-RU"/>
              </w:rPr>
              <w:t>спеціальні (фахові) компетентності</w:t>
            </w:r>
            <w:r>
              <w:rPr>
                <w:rFonts w:ascii="Times New Roman" w:eastAsia="Times New Roman" w:hAnsi="Times New Roman" w:cs="Times New Roman"/>
                <w:sz w:val="24"/>
                <w:szCs w:val="24"/>
                <w:lang w:eastAsia="ru-RU"/>
              </w:rPr>
              <w:t>:</w:t>
            </w:r>
          </w:p>
          <w:p w:rsidR="00B11FDA" w:rsidRPr="00B11FDA" w:rsidRDefault="00B11FDA" w:rsidP="00B11FDA">
            <w:pPr>
              <w:pStyle w:val="ad"/>
              <w:numPr>
                <w:ilvl w:val="0"/>
                <w:numId w:val="31"/>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B11FDA">
              <w:rPr>
                <w:rFonts w:ascii="Times New Roman" w:eastAsia="Times New Roman" w:hAnsi="Times New Roman" w:cs="Times New Roman"/>
                <w:sz w:val="24"/>
                <w:szCs w:val="24"/>
                <w:lang w:eastAsia="ru-RU"/>
              </w:rPr>
              <w:t>датність оперувати категоріально-понятійним апаратом психології.</w:t>
            </w:r>
          </w:p>
          <w:p w:rsidR="00B11FDA" w:rsidRPr="00B11FDA" w:rsidRDefault="00B11FDA" w:rsidP="00B11FDA">
            <w:pPr>
              <w:pStyle w:val="ad"/>
              <w:numPr>
                <w:ilvl w:val="0"/>
                <w:numId w:val="31"/>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B11FDA">
              <w:rPr>
                <w:rFonts w:ascii="Times New Roman" w:eastAsia="Times New Roman" w:hAnsi="Times New Roman" w:cs="Times New Roman"/>
                <w:sz w:val="24"/>
                <w:szCs w:val="24"/>
                <w:lang w:eastAsia="ru-RU"/>
              </w:rPr>
              <w:t xml:space="preserve">датність використовувати </w:t>
            </w:r>
            <w:proofErr w:type="spellStart"/>
            <w:r w:rsidRPr="00B11FDA">
              <w:rPr>
                <w:rFonts w:ascii="Times New Roman" w:eastAsia="Times New Roman" w:hAnsi="Times New Roman" w:cs="Times New Roman"/>
                <w:sz w:val="24"/>
                <w:szCs w:val="24"/>
                <w:lang w:eastAsia="ru-RU"/>
              </w:rPr>
              <w:t>валідний</w:t>
            </w:r>
            <w:proofErr w:type="spellEnd"/>
            <w:r w:rsidRPr="00B11FDA">
              <w:rPr>
                <w:rFonts w:ascii="Times New Roman" w:eastAsia="Times New Roman" w:hAnsi="Times New Roman" w:cs="Times New Roman"/>
                <w:sz w:val="24"/>
                <w:szCs w:val="24"/>
                <w:lang w:eastAsia="ru-RU"/>
              </w:rPr>
              <w:t xml:space="preserve"> і надійний </w:t>
            </w:r>
            <w:proofErr w:type="spellStart"/>
            <w:r w:rsidRPr="00B11FDA">
              <w:rPr>
                <w:rFonts w:ascii="Times New Roman" w:eastAsia="Times New Roman" w:hAnsi="Times New Roman" w:cs="Times New Roman"/>
                <w:sz w:val="24"/>
                <w:szCs w:val="24"/>
                <w:lang w:eastAsia="ru-RU"/>
              </w:rPr>
              <w:t>психодіагностичний</w:t>
            </w:r>
            <w:proofErr w:type="spellEnd"/>
            <w:r w:rsidRPr="00B11FDA">
              <w:rPr>
                <w:rFonts w:ascii="Times New Roman" w:eastAsia="Times New Roman" w:hAnsi="Times New Roman" w:cs="Times New Roman"/>
                <w:sz w:val="24"/>
                <w:szCs w:val="24"/>
                <w:lang w:eastAsia="ru-RU"/>
              </w:rPr>
              <w:t xml:space="preserve"> інструментарій.</w:t>
            </w:r>
          </w:p>
          <w:p w:rsidR="00B11FDA" w:rsidRPr="00B11FDA" w:rsidRDefault="00B11FDA" w:rsidP="00B11FDA">
            <w:pPr>
              <w:pStyle w:val="ad"/>
              <w:numPr>
                <w:ilvl w:val="0"/>
                <w:numId w:val="31"/>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B11FDA">
              <w:rPr>
                <w:rFonts w:ascii="Times New Roman" w:eastAsia="Times New Roman" w:hAnsi="Times New Roman" w:cs="Times New Roman"/>
                <w:sz w:val="24"/>
                <w:szCs w:val="24"/>
                <w:lang w:eastAsia="ru-RU"/>
              </w:rPr>
              <w:t xml:space="preserve">датність самостійно планувати, організовувати та здійснювати психологічне дослідження. </w:t>
            </w:r>
          </w:p>
          <w:p w:rsidR="00B11FDA" w:rsidRPr="00B11FDA" w:rsidRDefault="00B11FDA" w:rsidP="00B11FDA">
            <w:pPr>
              <w:pStyle w:val="ad"/>
              <w:numPr>
                <w:ilvl w:val="0"/>
                <w:numId w:val="31"/>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w:t>
            </w:r>
            <w:r w:rsidRPr="00B11FDA">
              <w:rPr>
                <w:rFonts w:ascii="Times New Roman" w:eastAsia="Times New Roman" w:hAnsi="Times New Roman" w:cs="Times New Roman"/>
                <w:sz w:val="24"/>
                <w:szCs w:val="24"/>
                <w:lang w:eastAsia="ru-RU"/>
              </w:rPr>
              <w:t>датність аналізувати та систематизувати одержані результати, формулювати аргументовані висновки та рекомендації.</w:t>
            </w:r>
          </w:p>
          <w:p w:rsidR="00B11FDA" w:rsidRPr="00B11FDA" w:rsidRDefault="00B11FDA" w:rsidP="00B11FDA">
            <w:pPr>
              <w:pStyle w:val="ad"/>
              <w:numPr>
                <w:ilvl w:val="0"/>
                <w:numId w:val="31"/>
              </w:numPr>
              <w:spacing w:after="0"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B11FDA">
              <w:rPr>
                <w:rFonts w:ascii="Times New Roman" w:eastAsia="Times New Roman" w:hAnsi="Times New Roman" w:cs="Times New Roman"/>
                <w:sz w:val="24"/>
                <w:szCs w:val="24"/>
                <w:lang w:eastAsia="ru-RU"/>
              </w:rPr>
              <w:t xml:space="preserve">датність дотримуватися норм професійної етики. </w:t>
            </w:r>
          </w:p>
          <w:p w:rsidR="00B11FDA" w:rsidRPr="00B11FDA" w:rsidRDefault="00B11FDA" w:rsidP="00B11FDA">
            <w:pPr>
              <w:pStyle w:val="Default"/>
              <w:numPr>
                <w:ilvl w:val="0"/>
                <w:numId w:val="31"/>
              </w:numPr>
              <w:ind w:left="714" w:hanging="357"/>
              <w:jc w:val="both"/>
            </w:pPr>
            <w:r>
              <w:rPr>
                <w:rFonts w:eastAsia="Times New Roman"/>
                <w:lang w:eastAsia="ru-RU"/>
              </w:rPr>
              <w:t>з</w:t>
            </w:r>
            <w:r w:rsidRPr="00B11FDA">
              <w:rPr>
                <w:rFonts w:eastAsia="Times New Roman"/>
                <w:lang w:eastAsia="ru-RU"/>
              </w:rPr>
              <w:t>датність до особистісного та професійного самовдосконалення, навчання та саморозвитку</w:t>
            </w:r>
          </w:p>
          <w:p w:rsidR="00B11FDA" w:rsidRDefault="00B11FDA" w:rsidP="00B11FDA">
            <w:pPr>
              <w:pStyle w:val="Default"/>
              <w:jc w:val="both"/>
            </w:pPr>
            <w:r w:rsidRPr="00AB6CA6">
              <w:rPr>
                <w:i/>
              </w:rPr>
              <w:t>Програмні результати навчання</w:t>
            </w:r>
            <w:r>
              <w:t>:</w:t>
            </w:r>
          </w:p>
          <w:p w:rsidR="00B11FDA" w:rsidRDefault="00B11FDA" w:rsidP="00B11FDA">
            <w:pPr>
              <w:pStyle w:val="Default"/>
              <w:numPr>
                <w:ilvl w:val="0"/>
                <w:numId w:val="31"/>
              </w:numPr>
              <w:jc w:val="both"/>
            </w:pPr>
            <w:r>
              <w:t xml:space="preserve">розуміти закономірності та особливості розвитку і функціонування психічних явищ в контексті професійних завдань. </w:t>
            </w:r>
          </w:p>
          <w:p w:rsidR="00B11FDA" w:rsidRDefault="00B11FDA" w:rsidP="00B11FDA">
            <w:pPr>
              <w:pStyle w:val="Default"/>
              <w:numPr>
                <w:ilvl w:val="0"/>
                <w:numId w:val="31"/>
              </w:numPr>
              <w:jc w:val="both"/>
            </w:pPr>
            <w:r>
              <w:t xml:space="preserve">обирати та застосовувати </w:t>
            </w:r>
            <w:proofErr w:type="spellStart"/>
            <w:r>
              <w:t>валідний</w:t>
            </w:r>
            <w:proofErr w:type="spellEnd"/>
            <w:r>
              <w:t xml:space="preserve"> і надійний </w:t>
            </w:r>
            <w:proofErr w:type="spellStart"/>
            <w:r>
              <w:t>психодіагностичний</w:t>
            </w:r>
            <w:proofErr w:type="spellEnd"/>
            <w:r>
              <w:t xml:space="preserve"> інструментарій (тести, опитувальники, проективні методики тощо) психологічного дослідження та технології психологічної допомоги.</w:t>
            </w:r>
          </w:p>
          <w:p w:rsidR="00B11FDA" w:rsidRDefault="00B11FDA" w:rsidP="00B11FDA">
            <w:pPr>
              <w:pStyle w:val="Default"/>
              <w:numPr>
                <w:ilvl w:val="0"/>
                <w:numId w:val="31"/>
              </w:numPr>
              <w:jc w:val="both"/>
            </w:pPr>
            <w:r>
              <w:t xml:space="preserve">формулювати мету, завдання дослідження, володіти навичками збору первинного матеріалу,  дотримуватися процедури дослідження. </w:t>
            </w:r>
          </w:p>
          <w:p w:rsidR="00B11FDA" w:rsidRDefault="00B11FDA" w:rsidP="00B11FDA">
            <w:pPr>
              <w:pStyle w:val="Default"/>
              <w:numPr>
                <w:ilvl w:val="0"/>
                <w:numId w:val="31"/>
              </w:numPr>
              <w:jc w:val="both"/>
            </w:pPr>
            <w:r>
              <w:t>рефлексувати та критично оцінювати достовірність одержаних результатів психологічного дослідження, формулювати аргументовані висновки.</w:t>
            </w:r>
          </w:p>
          <w:p w:rsidR="00B11FDA" w:rsidRDefault="00B11FDA" w:rsidP="00B11FDA">
            <w:pPr>
              <w:pStyle w:val="Default"/>
              <w:numPr>
                <w:ilvl w:val="0"/>
                <w:numId w:val="31"/>
              </w:numPr>
              <w:jc w:val="both"/>
            </w:pPr>
            <w:proofErr w:type="spellStart"/>
            <w:r>
              <w:t>відповідально</w:t>
            </w:r>
            <w:proofErr w:type="spellEnd"/>
            <w:r>
              <w:t xml:space="preserve"> ставитися до професійного самовдосконалення, навчання та саморозвитку.</w:t>
            </w:r>
          </w:p>
          <w:p w:rsidR="00B11FDA" w:rsidRDefault="00B11FDA" w:rsidP="00B11FDA">
            <w:pPr>
              <w:pStyle w:val="Default"/>
              <w:numPr>
                <w:ilvl w:val="0"/>
                <w:numId w:val="31"/>
              </w:numPr>
              <w:jc w:val="both"/>
            </w:pPr>
            <w:r>
              <w:t>знати, розуміти та дотримуватися етичних принципів професійної діяльності психолога..</w:t>
            </w:r>
          </w:p>
          <w:p w:rsidR="00B11FDA" w:rsidRPr="00AB6CA6" w:rsidRDefault="00B11FDA" w:rsidP="00996598">
            <w:pPr>
              <w:spacing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lang w:eastAsia="ru-RU"/>
              </w:rPr>
              <w:t>Після</w:t>
            </w:r>
            <w:r w:rsidRPr="00E3417A">
              <w:rPr>
                <w:rFonts w:ascii="Times New Roman" w:eastAsia="Times New Roman" w:hAnsi="Times New Roman" w:cs="Times New Roman"/>
                <w:sz w:val="24"/>
                <w:szCs w:val="24"/>
                <w:lang w:eastAsia="ru-RU"/>
              </w:rPr>
              <w:t xml:space="preserve"> за</w:t>
            </w:r>
            <w:r>
              <w:rPr>
                <w:rFonts w:ascii="Times New Roman" w:eastAsia="Times New Roman" w:hAnsi="Times New Roman" w:cs="Times New Roman"/>
                <w:sz w:val="24"/>
                <w:szCs w:val="24"/>
                <w:lang w:eastAsia="ru-RU"/>
              </w:rPr>
              <w:t>вершення</w:t>
            </w:r>
            <w:r w:rsidRPr="00E3417A">
              <w:rPr>
                <w:rFonts w:ascii="Times New Roman" w:eastAsia="Times New Roman" w:hAnsi="Times New Roman" w:cs="Times New Roman"/>
                <w:sz w:val="24"/>
                <w:szCs w:val="24"/>
                <w:lang w:eastAsia="ru-RU"/>
              </w:rPr>
              <w:t xml:space="preserve"> курсу, студенти повинні </w:t>
            </w:r>
            <w:r w:rsidRPr="003165C1">
              <w:rPr>
                <w:rFonts w:ascii="Times New Roman" w:eastAsia="Times New Roman" w:hAnsi="Times New Roman" w:cs="Times New Roman"/>
                <w:i/>
                <w:sz w:val="24"/>
                <w:szCs w:val="24"/>
              </w:rPr>
              <w:t>знати</w:t>
            </w:r>
            <w:r w:rsidRPr="004E2E24">
              <w:rPr>
                <w:rFonts w:ascii="Times New Roman" w:eastAsia="Times New Roman" w:hAnsi="Times New Roman" w:cs="Times New Roman"/>
                <w:b/>
                <w:i/>
                <w:sz w:val="24"/>
                <w:szCs w:val="24"/>
              </w:rPr>
              <w:t>:</w:t>
            </w:r>
            <w:r w:rsidRPr="004E2E24">
              <w:rPr>
                <w:rFonts w:ascii="Times New Roman" w:eastAsia="Times New Roman" w:hAnsi="Times New Roman" w:cs="Times New Roman"/>
                <w:sz w:val="24"/>
                <w:szCs w:val="24"/>
              </w:rPr>
              <w:t xml:space="preserve"> </w:t>
            </w:r>
            <w:r w:rsidR="00996598" w:rsidRPr="00996598">
              <w:rPr>
                <w:rFonts w:ascii="Times New Roman" w:eastAsia="Times New Roman" w:hAnsi="Times New Roman" w:cs="Times New Roman"/>
                <w:sz w:val="24"/>
                <w:szCs w:val="24"/>
              </w:rPr>
              <w:t xml:space="preserve">основні діагностичні підходи та методи розв’язання </w:t>
            </w:r>
            <w:proofErr w:type="spellStart"/>
            <w:r w:rsidR="00996598" w:rsidRPr="00996598">
              <w:rPr>
                <w:rFonts w:ascii="Times New Roman" w:eastAsia="Times New Roman" w:hAnsi="Times New Roman" w:cs="Times New Roman"/>
                <w:sz w:val="24"/>
                <w:szCs w:val="24"/>
              </w:rPr>
              <w:t>психодіагностичних</w:t>
            </w:r>
            <w:proofErr w:type="spellEnd"/>
            <w:r w:rsidR="00996598" w:rsidRPr="00996598">
              <w:rPr>
                <w:rFonts w:ascii="Times New Roman" w:eastAsia="Times New Roman" w:hAnsi="Times New Roman" w:cs="Times New Roman"/>
                <w:sz w:val="24"/>
                <w:szCs w:val="24"/>
              </w:rPr>
              <w:t xml:space="preserve"> задач;</w:t>
            </w:r>
            <w:r w:rsidR="00996598">
              <w:rPr>
                <w:rFonts w:ascii="Times New Roman" w:eastAsia="Times New Roman" w:hAnsi="Times New Roman" w:cs="Times New Roman"/>
                <w:sz w:val="24"/>
                <w:szCs w:val="24"/>
              </w:rPr>
              <w:t xml:space="preserve"> </w:t>
            </w:r>
            <w:r w:rsidR="00996598" w:rsidRPr="00996598">
              <w:rPr>
                <w:rFonts w:ascii="Times New Roman" w:eastAsia="Times New Roman" w:hAnsi="Times New Roman" w:cs="Times New Roman"/>
                <w:sz w:val="24"/>
                <w:szCs w:val="24"/>
              </w:rPr>
              <w:t xml:space="preserve">етапи </w:t>
            </w:r>
            <w:proofErr w:type="spellStart"/>
            <w:r w:rsidR="00996598" w:rsidRPr="00996598">
              <w:rPr>
                <w:rFonts w:ascii="Times New Roman" w:eastAsia="Times New Roman" w:hAnsi="Times New Roman" w:cs="Times New Roman"/>
                <w:sz w:val="24"/>
                <w:szCs w:val="24"/>
              </w:rPr>
              <w:t>психодіагностичного</w:t>
            </w:r>
            <w:proofErr w:type="spellEnd"/>
            <w:r w:rsidR="00996598" w:rsidRPr="00996598">
              <w:rPr>
                <w:rFonts w:ascii="Times New Roman" w:eastAsia="Times New Roman" w:hAnsi="Times New Roman" w:cs="Times New Roman"/>
                <w:sz w:val="24"/>
                <w:szCs w:val="24"/>
              </w:rPr>
              <w:t xml:space="preserve"> процесу; психометричні основи психодіагностики; основні стратегії та етапи конструювання </w:t>
            </w:r>
            <w:proofErr w:type="spellStart"/>
            <w:r w:rsidR="00996598" w:rsidRPr="00996598">
              <w:rPr>
                <w:rFonts w:ascii="Times New Roman" w:eastAsia="Times New Roman" w:hAnsi="Times New Roman" w:cs="Times New Roman"/>
                <w:sz w:val="24"/>
                <w:szCs w:val="24"/>
              </w:rPr>
              <w:t>психодіагностичної</w:t>
            </w:r>
            <w:proofErr w:type="spellEnd"/>
            <w:r w:rsidR="00996598" w:rsidRPr="00996598">
              <w:rPr>
                <w:rFonts w:ascii="Times New Roman" w:eastAsia="Times New Roman" w:hAnsi="Times New Roman" w:cs="Times New Roman"/>
                <w:sz w:val="24"/>
                <w:szCs w:val="24"/>
              </w:rPr>
              <w:t xml:space="preserve"> методики; процедуру адаптації </w:t>
            </w:r>
            <w:proofErr w:type="spellStart"/>
            <w:r w:rsidR="00996598" w:rsidRPr="00996598">
              <w:rPr>
                <w:rFonts w:ascii="Times New Roman" w:eastAsia="Times New Roman" w:hAnsi="Times New Roman" w:cs="Times New Roman"/>
                <w:sz w:val="24"/>
                <w:szCs w:val="24"/>
              </w:rPr>
              <w:t>методик</w:t>
            </w:r>
            <w:proofErr w:type="spellEnd"/>
            <w:r w:rsidR="00996598" w:rsidRPr="00996598">
              <w:rPr>
                <w:rFonts w:ascii="Times New Roman" w:eastAsia="Times New Roman" w:hAnsi="Times New Roman" w:cs="Times New Roman"/>
                <w:sz w:val="24"/>
                <w:szCs w:val="24"/>
              </w:rPr>
              <w:t xml:space="preserve">; професійні та етичні вимог до користувачів та розробників </w:t>
            </w:r>
            <w:proofErr w:type="spellStart"/>
            <w:r w:rsidR="00996598" w:rsidRPr="00996598">
              <w:rPr>
                <w:rFonts w:ascii="Times New Roman" w:eastAsia="Times New Roman" w:hAnsi="Times New Roman" w:cs="Times New Roman"/>
                <w:sz w:val="24"/>
                <w:szCs w:val="24"/>
              </w:rPr>
              <w:t>психодіагностичних</w:t>
            </w:r>
            <w:proofErr w:type="spellEnd"/>
            <w:r w:rsidR="00996598" w:rsidRPr="00996598">
              <w:rPr>
                <w:rFonts w:ascii="Times New Roman" w:eastAsia="Times New Roman" w:hAnsi="Times New Roman" w:cs="Times New Roman"/>
                <w:sz w:val="24"/>
                <w:szCs w:val="24"/>
              </w:rPr>
              <w:t xml:space="preserve"> </w:t>
            </w:r>
            <w:proofErr w:type="spellStart"/>
            <w:r w:rsidR="00996598" w:rsidRPr="00996598">
              <w:rPr>
                <w:rFonts w:ascii="Times New Roman" w:eastAsia="Times New Roman" w:hAnsi="Times New Roman" w:cs="Times New Roman"/>
                <w:sz w:val="24"/>
                <w:szCs w:val="24"/>
              </w:rPr>
              <w:t>методик</w:t>
            </w:r>
            <w:proofErr w:type="spellEnd"/>
            <w:r w:rsidR="00996598" w:rsidRPr="00996598">
              <w:rPr>
                <w:rFonts w:ascii="Times New Roman" w:eastAsia="Times New Roman" w:hAnsi="Times New Roman" w:cs="Times New Roman"/>
                <w:sz w:val="24"/>
                <w:szCs w:val="24"/>
              </w:rPr>
              <w:t>;</w:t>
            </w:r>
            <w:r w:rsidR="00996598">
              <w:rPr>
                <w:rFonts w:ascii="Times New Roman" w:eastAsia="Times New Roman" w:hAnsi="Times New Roman" w:cs="Times New Roman"/>
                <w:sz w:val="24"/>
                <w:szCs w:val="24"/>
              </w:rPr>
              <w:t xml:space="preserve"> </w:t>
            </w:r>
            <w:r w:rsidR="00996598" w:rsidRPr="00996598">
              <w:rPr>
                <w:rFonts w:ascii="Times New Roman" w:eastAsia="Times New Roman" w:hAnsi="Times New Roman" w:cs="Times New Roman"/>
                <w:sz w:val="24"/>
                <w:szCs w:val="24"/>
              </w:rPr>
              <w:t>конкретні методики психодіагностики пізнавальних процесів, особистісних та міжособистісних властивостей дітей дошкільного, молодшого шкільного, підліткового і юнацького віку та дорослих</w:t>
            </w:r>
            <w:r>
              <w:rPr>
                <w:rFonts w:ascii="Times New Roman" w:eastAsia="Times New Roman" w:hAnsi="Times New Roman" w:cs="Times New Roman"/>
                <w:sz w:val="24"/>
                <w:szCs w:val="24"/>
              </w:rPr>
              <w:t xml:space="preserve">, а також </w:t>
            </w:r>
            <w:r w:rsidRPr="003165C1">
              <w:rPr>
                <w:rFonts w:ascii="Times New Roman" w:eastAsia="Times New Roman" w:hAnsi="Times New Roman" w:cs="Times New Roman"/>
                <w:i/>
                <w:sz w:val="24"/>
                <w:szCs w:val="24"/>
              </w:rPr>
              <w:t>вміти</w:t>
            </w:r>
            <w:r w:rsidRPr="00C622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96598" w:rsidRPr="00996598">
              <w:rPr>
                <w:rFonts w:ascii="Times New Roman" w:eastAsia="Times New Roman" w:hAnsi="Times New Roman" w:cs="Times New Roman"/>
                <w:sz w:val="24"/>
                <w:szCs w:val="24"/>
              </w:rPr>
              <w:t xml:space="preserve">діагностувати  </w:t>
            </w:r>
            <w:proofErr w:type="spellStart"/>
            <w:r w:rsidR="00996598" w:rsidRPr="00996598">
              <w:rPr>
                <w:rFonts w:ascii="Times New Roman" w:eastAsia="Times New Roman" w:hAnsi="Times New Roman" w:cs="Times New Roman"/>
                <w:sz w:val="24"/>
                <w:szCs w:val="24"/>
              </w:rPr>
              <w:t>інтелектуально</w:t>
            </w:r>
            <w:proofErr w:type="spellEnd"/>
            <w:r w:rsidR="00996598" w:rsidRPr="00996598">
              <w:rPr>
                <w:rFonts w:ascii="Times New Roman" w:eastAsia="Times New Roman" w:hAnsi="Times New Roman" w:cs="Times New Roman"/>
                <w:sz w:val="24"/>
                <w:szCs w:val="24"/>
              </w:rPr>
              <w:t xml:space="preserve">-пізнавальну, емоційну, вольову, ціннісну, мотиваційну сфери особистості, її самосвідомість та сферу відношень; інтерпретувати отримані результати, формулювати діагноз та конкретні рекомендації відповідно до запиту; конструювати власні тести й методики, проводити їх стандартизацію та адаптацію;  критично аналізувати можливості використання різних </w:t>
            </w:r>
            <w:proofErr w:type="spellStart"/>
            <w:r w:rsidR="00996598" w:rsidRPr="00996598">
              <w:rPr>
                <w:rFonts w:ascii="Times New Roman" w:eastAsia="Times New Roman" w:hAnsi="Times New Roman" w:cs="Times New Roman"/>
                <w:sz w:val="24"/>
                <w:szCs w:val="24"/>
              </w:rPr>
              <w:t>психодіагностичних</w:t>
            </w:r>
            <w:proofErr w:type="spellEnd"/>
            <w:r w:rsidR="00996598" w:rsidRPr="00996598">
              <w:rPr>
                <w:rFonts w:ascii="Times New Roman" w:eastAsia="Times New Roman" w:hAnsi="Times New Roman" w:cs="Times New Roman"/>
                <w:sz w:val="24"/>
                <w:szCs w:val="24"/>
              </w:rPr>
              <w:t xml:space="preserve"> підходів, методів та </w:t>
            </w:r>
            <w:proofErr w:type="spellStart"/>
            <w:r w:rsidR="00996598" w:rsidRPr="00996598">
              <w:rPr>
                <w:rFonts w:ascii="Times New Roman" w:eastAsia="Times New Roman" w:hAnsi="Times New Roman" w:cs="Times New Roman"/>
                <w:sz w:val="24"/>
                <w:szCs w:val="24"/>
              </w:rPr>
              <w:t>методик</w:t>
            </w:r>
            <w:proofErr w:type="spellEnd"/>
            <w:r w:rsidR="00996598" w:rsidRPr="00996598">
              <w:rPr>
                <w:rFonts w:ascii="Times New Roman" w:eastAsia="Times New Roman" w:hAnsi="Times New Roman" w:cs="Times New Roman"/>
                <w:sz w:val="24"/>
                <w:szCs w:val="24"/>
              </w:rPr>
              <w:t>, прийомів та технік з метою знаходження оптимальних, для розробки прогностичних, корекційних, профілактичних та інших програм у практичній роботі в галузі прикладної психології; систематизувати та порівнювати відомі та розробляти нові способи розв’язання проблем у сфері психодіагностики; порівнювати власні результати з результатами, представленими дослідниками в літературі.</w:t>
            </w:r>
          </w:p>
        </w:tc>
      </w:tr>
      <w:tr w:rsidR="00F771C9" w:rsidTr="00EE179A">
        <w:trPr>
          <w:trHeight w:val="51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771C9" w:rsidRDefault="00F771C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Формат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771C9" w:rsidRPr="005616C1" w:rsidRDefault="00F771C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Очний </w:t>
            </w:r>
          </w:p>
        </w:tc>
      </w:tr>
      <w:tr w:rsidR="00F771C9" w:rsidTr="00A6490A">
        <w:trPr>
          <w:trHeight w:val="79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771C9" w:rsidRPr="004A53EA" w:rsidRDefault="00F771C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Теми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771C9" w:rsidRPr="00A6490A" w:rsidRDefault="00F771C9" w:rsidP="00A6490A">
            <w:pPr>
              <w:pBdr>
                <w:top w:val="nil"/>
                <w:left w:val="nil"/>
                <w:bottom w:val="nil"/>
                <w:right w:val="nil"/>
                <w:between w:val="nil"/>
              </w:pBd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(схема курсу)</w:t>
            </w:r>
          </w:p>
        </w:tc>
      </w:tr>
      <w:tr w:rsidR="00F771C9" w:rsidTr="00B61996">
        <w:trPr>
          <w:trHeight w:val="731"/>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771C9" w:rsidRDefault="00F771C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771C9" w:rsidRPr="00E110B7" w:rsidRDefault="00F771C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Іспит (тестовий)</w:t>
            </w:r>
          </w:p>
        </w:tc>
      </w:tr>
      <w:tr w:rsidR="00F771C9" w:rsidTr="00B61996">
        <w:trPr>
          <w:trHeight w:val="77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771C9" w:rsidRDefault="00F771C9">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Пререквізити</w:t>
            </w:r>
            <w:proofErr w:type="spellEnd"/>
          </w:p>
          <w:p w:rsidR="00F771C9" w:rsidRDefault="00F771C9">
            <w:pPr>
              <w:spacing w:line="240" w:lineRule="auto"/>
              <w:rPr>
                <w:rFonts w:ascii="Times New Roman" w:eastAsia="Times New Roman" w:hAnsi="Times New Roman" w:cs="Times New Roman"/>
                <w:b/>
                <w:sz w:val="24"/>
                <w:szCs w:val="24"/>
              </w:rPr>
            </w:pP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771C9" w:rsidRPr="00E110B7" w:rsidRDefault="00F771C9" w:rsidP="008E6EBD">
            <w:pPr>
              <w:widowControl w:val="0"/>
              <w:pBdr>
                <w:top w:val="nil"/>
                <w:left w:val="nil"/>
                <w:bottom w:val="nil"/>
                <w:right w:val="nil"/>
                <w:between w:val="nil"/>
              </w:pBdr>
              <w:rPr>
                <w:rFonts w:ascii="Times New Roman" w:eastAsia="Times New Roman" w:hAnsi="Times New Roman" w:cs="Times New Roman"/>
                <w:sz w:val="24"/>
                <w:szCs w:val="24"/>
              </w:rPr>
            </w:pPr>
            <w:r w:rsidRPr="00E110B7">
              <w:rPr>
                <w:rFonts w:ascii="Times New Roman" w:eastAsia="Times New Roman" w:hAnsi="Times New Roman" w:cs="Times New Roman"/>
                <w:sz w:val="24"/>
                <w:szCs w:val="24"/>
              </w:rPr>
              <w:t>Для вивчення курсу студенти потребують базових знань  з  дисциплін «</w:t>
            </w:r>
            <w:r>
              <w:rPr>
                <w:rFonts w:ascii="Times New Roman" w:eastAsia="Times New Roman" w:hAnsi="Times New Roman" w:cs="Times New Roman"/>
                <w:sz w:val="24"/>
                <w:szCs w:val="24"/>
              </w:rPr>
              <w:t>Загальна психологія</w:t>
            </w:r>
            <w:r w:rsidRPr="00E110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«Вступ до спеціальності», </w:t>
            </w:r>
            <w:r w:rsidRPr="00E110B7">
              <w:rPr>
                <w:rFonts w:ascii="Times New Roman" w:eastAsia="Times New Roman" w:hAnsi="Times New Roman" w:cs="Times New Roman"/>
                <w:sz w:val="24"/>
                <w:szCs w:val="24"/>
              </w:rPr>
              <w:t>«</w:t>
            </w:r>
            <w:r>
              <w:rPr>
                <w:rFonts w:ascii="Times New Roman" w:eastAsia="Times New Roman" w:hAnsi="Times New Roman" w:cs="Times New Roman"/>
                <w:sz w:val="24"/>
                <w:szCs w:val="24"/>
              </w:rPr>
              <w:t>Експериментальна психологія».</w:t>
            </w:r>
            <w:r w:rsidRPr="00E110B7">
              <w:rPr>
                <w:rFonts w:ascii="Times New Roman" w:eastAsia="Times New Roman" w:hAnsi="Times New Roman" w:cs="Times New Roman"/>
                <w:sz w:val="24"/>
                <w:szCs w:val="24"/>
              </w:rPr>
              <w:tab/>
            </w:r>
            <w:r w:rsidRPr="00E110B7">
              <w:rPr>
                <w:rFonts w:ascii="Times New Roman" w:eastAsia="Times New Roman" w:hAnsi="Times New Roman" w:cs="Times New Roman"/>
                <w:sz w:val="24"/>
                <w:szCs w:val="24"/>
              </w:rPr>
              <w:tab/>
            </w:r>
            <w:r w:rsidRPr="00E110B7">
              <w:rPr>
                <w:rFonts w:ascii="Times New Roman" w:eastAsia="Times New Roman" w:hAnsi="Times New Roman" w:cs="Times New Roman"/>
                <w:sz w:val="24"/>
                <w:szCs w:val="24"/>
              </w:rPr>
              <w:tab/>
            </w:r>
            <w:r w:rsidRPr="00E110B7">
              <w:rPr>
                <w:rFonts w:ascii="Times New Roman" w:eastAsia="Times New Roman" w:hAnsi="Times New Roman" w:cs="Times New Roman"/>
                <w:sz w:val="24"/>
                <w:szCs w:val="24"/>
              </w:rPr>
              <w:tab/>
            </w:r>
            <w:r w:rsidRPr="00E110B7">
              <w:rPr>
                <w:rFonts w:ascii="Times New Roman" w:eastAsia="Times New Roman" w:hAnsi="Times New Roman" w:cs="Times New Roman"/>
                <w:sz w:val="24"/>
                <w:szCs w:val="24"/>
              </w:rPr>
              <w:tab/>
            </w:r>
            <w:r w:rsidRPr="00E110B7">
              <w:rPr>
                <w:rFonts w:ascii="Times New Roman" w:eastAsia="Times New Roman" w:hAnsi="Times New Roman" w:cs="Times New Roman"/>
                <w:sz w:val="24"/>
                <w:szCs w:val="24"/>
              </w:rPr>
              <w:tab/>
            </w:r>
            <w:r w:rsidRPr="00E110B7">
              <w:rPr>
                <w:rFonts w:ascii="Times New Roman" w:eastAsia="Times New Roman" w:hAnsi="Times New Roman" w:cs="Times New Roman"/>
                <w:sz w:val="24"/>
                <w:szCs w:val="24"/>
              </w:rPr>
              <w:tab/>
            </w:r>
            <w:r w:rsidRPr="00E110B7">
              <w:rPr>
                <w:rFonts w:ascii="Times New Roman" w:eastAsia="Times New Roman" w:hAnsi="Times New Roman" w:cs="Times New Roman"/>
                <w:sz w:val="24"/>
                <w:szCs w:val="24"/>
              </w:rPr>
              <w:tab/>
            </w:r>
          </w:p>
        </w:tc>
      </w:tr>
      <w:tr w:rsidR="00F771C9" w:rsidTr="004A53EA">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771C9" w:rsidRDefault="00F771C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771C9" w:rsidRPr="00E110B7" w:rsidRDefault="00F771C9" w:rsidP="00334BF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34BFF">
              <w:rPr>
                <w:rFonts w:ascii="Times New Roman" w:eastAsia="Times New Roman" w:hAnsi="Times New Roman" w:cs="Times New Roman"/>
                <w:sz w:val="24"/>
                <w:szCs w:val="24"/>
              </w:rPr>
              <w:t>Лекції, презентації, інтерактивні методи навчання (дискусія, моделювання ситуації, робота в парах, робота в малих групах)</w:t>
            </w:r>
          </w:p>
        </w:tc>
      </w:tr>
      <w:tr w:rsidR="00F771C9" w:rsidTr="00B61996">
        <w:trPr>
          <w:trHeight w:val="82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771C9" w:rsidRDefault="00F771C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771C9" w:rsidRPr="00E110B7" w:rsidRDefault="00F771C9" w:rsidP="00D00E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E110B7">
              <w:rPr>
                <w:rFonts w:ascii="Times New Roman" w:eastAsia="Times New Roman" w:hAnsi="Times New Roman" w:cs="Times New Roman"/>
                <w:sz w:val="24"/>
                <w:szCs w:val="24"/>
              </w:rPr>
              <w:t>мультимедійний пристрій</w:t>
            </w:r>
          </w:p>
          <w:p w:rsidR="00F771C9" w:rsidRPr="00E110B7" w:rsidRDefault="00F771C9" w:rsidP="00D00E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771C9" w:rsidTr="00DB68E1">
        <w:trPr>
          <w:trHeight w:val="30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771C9" w:rsidRDefault="00F771C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771C9" w:rsidRPr="00334BFF" w:rsidRDefault="00F771C9" w:rsidP="00334BFF">
            <w:pPr>
              <w:spacing w:line="240" w:lineRule="auto"/>
              <w:jc w:val="both"/>
              <w:rPr>
                <w:rFonts w:ascii="Times New Roman" w:eastAsia="Times New Roman" w:hAnsi="Times New Roman" w:cs="Times New Roman"/>
                <w:sz w:val="24"/>
                <w:szCs w:val="24"/>
                <w:lang w:val="ru-RU" w:eastAsia="en-US"/>
              </w:rPr>
            </w:pPr>
            <w:proofErr w:type="spellStart"/>
            <w:r w:rsidRPr="00334BFF">
              <w:rPr>
                <w:rFonts w:ascii="Times New Roman" w:eastAsia="Times New Roman" w:hAnsi="Times New Roman" w:cs="Times New Roman"/>
                <w:sz w:val="24"/>
                <w:szCs w:val="24"/>
                <w:lang w:val="ru-RU" w:eastAsia="en-US"/>
              </w:rPr>
              <w:t>Оцінювання</w:t>
            </w:r>
            <w:proofErr w:type="spellEnd"/>
            <w:r w:rsidRPr="00334BFF">
              <w:rPr>
                <w:rFonts w:ascii="Times New Roman" w:eastAsia="Times New Roman" w:hAnsi="Times New Roman" w:cs="Times New Roman"/>
                <w:sz w:val="24"/>
                <w:szCs w:val="24"/>
                <w:lang w:val="ru-RU" w:eastAsia="en-US"/>
              </w:rPr>
              <w:t xml:space="preserve"> проводиться за 100-бальною шкалою.</w:t>
            </w:r>
          </w:p>
          <w:p w:rsidR="00F771C9" w:rsidRPr="00334BFF" w:rsidRDefault="00F771C9" w:rsidP="00334BFF">
            <w:pPr>
              <w:spacing w:line="240" w:lineRule="auto"/>
              <w:jc w:val="both"/>
              <w:rPr>
                <w:rFonts w:ascii="Times New Roman" w:eastAsia="Times New Roman" w:hAnsi="Times New Roman" w:cs="Times New Roman"/>
                <w:sz w:val="24"/>
                <w:szCs w:val="24"/>
                <w:lang w:val="ru-RU" w:eastAsia="en-US"/>
              </w:rPr>
            </w:pPr>
            <w:proofErr w:type="spellStart"/>
            <w:r w:rsidRPr="00334BFF">
              <w:rPr>
                <w:rFonts w:ascii="Times New Roman" w:eastAsia="Times New Roman" w:hAnsi="Times New Roman" w:cs="Times New Roman"/>
                <w:sz w:val="24"/>
                <w:szCs w:val="24"/>
                <w:lang w:val="ru-RU" w:eastAsia="en-US"/>
              </w:rPr>
              <w:t>Поточний</w:t>
            </w:r>
            <w:proofErr w:type="spellEnd"/>
            <w:r w:rsidRPr="00334BFF">
              <w:rPr>
                <w:rFonts w:ascii="Times New Roman" w:eastAsia="Times New Roman" w:hAnsi="Times New Roman" w:cs="Times New Roman"/>
                <w:sz w:val="24"/>
                <w:szCs w:val="24"/>
                <w:lang w:val="ru-RU" w:eastAsia="en-US"/>
              </w:rPr>
              <w:t xml:space="preserve"> контроль = 50 </w:t>
            </w:r>
            <w:proofErr w:type="spellStart"/>
            <w:r w:rsidRPr="00334BFF">
              <w:rPr>
                <w:rFonts w:ascii="Times New Roman" w:eastAsia="Times New Roman" w:hAnsi="Times New Roman" w:cs="Times New Roman"/>
                <w:sz w:val="24"/>
                <w:szCs w:val="24"/>
                <w:lang w:val="ru-RU" w:eastAsia="en-US"/>
              </w:rPr>
              <w:t>балів</w:t>
            </w:r>
            <w:proofErr w:type="spellEnd"/>
            <w:r w:rsidRPr="00334BFF">
              <w:rPr>
                <w:rFonts w:ascii="Times New Roman" w:eastAsia="Times New Roman" w:hAnsi="Times New Roman" w:cs="Times New Roman"/>
                <w:sz w:val="24"/>
                <w:szCs w:val="24"/>
                <w:lang w:val="ru-RU" w:eastAsia="en-US"/>
              </w:rPr>
              <w:t xml:space="preserve">, з </w:t>
            </w:r>
            <w:proofErr w:type="spellStart"/>
            <w:r w:rsidRPr="00334BFF">
              <w:rPr>
                <w:rFonts w:ascii="Times New Roman" w:eastAsia="Times New Roman" w:hAnsi="Times New Roman" w:cs="Times New Roman"/>
                <w:sz w:val="24"/>
                <w:szCs w:val="24"/>
                <w:lang w:val="ru-RU" w:eastAsia="en-US"/>
              </w:rPr>
              <w:t>яких</w:t>
            </w:r>
            <w:proofErr w:type="spellEnd"/>
            <w:r w:rsidRPr="00334BFF">
              <w:rPr>
                <w:rFonts w:ascii="Times New Roman" w:eastAsia="Times New Roman" w:hAnsi="Times New Roman" w:cs="Times New Roman"/>
                <w:sz w:val="24"/>
                <w:szCs w:val="24"/>
                <w:lang w:val="ru-RU" w:eastAsia="en-US"/>
              </w:rPr>
              <w:t>:</w:t>
            </w:r>
          </w:p>
          <w:p w:rsidR="00F771C9" w:rsidRPr="00334BFF" w:rsidRDefault="00F771C9" w:rsidP="00334BFF">
            <w:pPr>
              <w:pStyle w:val="ad"/>
              <w:numPr>
                <w:ilvl w:val="0"/>
                <w:numId w:val="30"/>
              </w:numPr>
              <w:spacing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Розробка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w:t>
            </w:r>
            <w:r w:rsidRPr="00334BFF">
              <w:rPr>
                <w:rFonts w:ascii="Times New Roman" w:eastAsia="Times New Roman" w:hAnsi="Times New Roman" w:cs="Times New Roman"/>
                <w:sz w:val="24"/>
                <w:szCs w:val="24"/>
                <w:lang w:val="ru-RU"/>
              </w:rPr>
              <w:t>вторськ</w:t>
            </w:r>
            <w:r>
              <w:rPr>
                <w:rFonts w:ascii="Times New Roman" w:eastAsia="Times New Roman" w:hAnsi="Times New Roman" w:cs="Times New Roman"/>
                <w:sz w:val="24"/>
                <w:szCs w:val="24"/>
                <w:lang w:val="ru-RU"/>
              </w:rPr>
              <w:t>ого</w:t>
            </w:r>
            <w:proofErr w:type="spellEnd"/>
            <w:r w:rsidRPr="00334BFF">
              <w:rPr>
                <w:rFonts w:ascii="Times New Roman" w:eastAsia="Times New Roman" w:hAnsi="Times New Roman" w:cs="Times New Roman"/>
                <w:sz w:val="24"/>
                <w:szCs w:val="24"/>
                <w:lang w:val="ru-RU"/>
              </w:rPr>
              <w:t xml:space="preserve"> </w:t>
            </w:r>
            <w:proofErr w:type="spellStart"/>
            <w:r w:rsidRPr="00334BFF">
              <w:rPr>
                <w:rFonts w:ascii="Times New Roman" w:eastAsia="Times New Roman" w:hAnsi="Times New Roman" w:cs="Times New Roman"/>
                <w:sz w:val="24"/>
                <w:szCs w:val="24"/>
                <w:lang w:val="ru-RU"/>
              </w:rPr>
              <w:t>опитувальник</w:t>
            </w:r>
            <w:r>
              <w:rPr>
                <w:rFonts w:ascii="Times New Roman" w:eastAsia="Times New Roman" w:hAnsi="Times New Roman" w:cs="Times New Roman"/>
                <w:sz w:val="24"/>
                <w:szCs w:val="24"/>
                <w:lang w:val="ru-RU"/>
              </w:rPr>
              <w:t>а</w:t>
            </w:r>
            <w:proofErr w:type="spellEnd"/>
            <w:r w:rsidRPr="00334BFF">
              <w:rPr>
                <w:rFonts w:ascii="Times New Roman" w:eastAsia="Times New Roman" w:hAnsi="Times New Roman" w:cs="Times New Roman"/>
                <w:sz w:val="24"/>
                <w:szCs w:val="24"/>
                <w:lang w:val="ru-RU"/>
              </w:rPr>
              <w:t xml:space="preserve"> – 10 </w:t>
            </w:r>
            <w:proofErr w:type="spellStart"/>
            <w:r w:rsidRPr="00334BFF">
              <w:rPr>
                <w:rFonts w:ascii="Times New Roman" w:eastAsia="Times New Roman" w:hAnsi="Times New Roman" w:cs="Times New Roman"/>
                <w:sz w:val="24"/>
                <w:szCs w:val="24"/>
                <w:lang w:val="ru-RU"/>
              </w:rPr>
              <w:t>балі</w:t>
            </w:r>
            <w:proofErr w:type="gramStart"/>
            <w:r w:rsidRPr="00334BFF">
              <w:rPr>
                <w:rFonts w:ascii="Times New Roman" w:eastAsia="Times New Roman" w:hAnsi="Times New Roman" w:cs="Times New Roman"/>
                <w:sz w:val="24"/>
                <w:szCs w:val="24"/>
                <w:lang w:val="ru-RU"/>
              </w:rPr>
              <w:t>в</w:t>
            </w:r>
            <w:proofErr w:type="spellEnd"/>
            <w:proofErr w:type="gramEnd"/>
          </w:p>
          <w:p w:rsidR="00F771C9" w:rsidRPr="00334BFF" w:rsidRDefault="00F771C9" w:rsidP="00334BFF">
            <w:pPr>
              <w:pStyle w:val="ad"/>
              <w:numPr>
                <w:ilvl w:val="0"/>
                <w:numId w:val="30"/>
              </w:numPr>
              <w:spacing w:line="240" w:lineRule="auto"/>
              <w:jc w:val="both"/>
              <w:rPr>
                <w:rFonts w:ascii="Times New Roman" w:eastAsia="Times New Roman" w:hAnsi="Times New Roman" w:cs="Times New Roman"/>
                <w:sz w:val="24"/>
                <w:szCs w:val="24"/>
                <w:lang w:val="ru-RU"/>
              </w:rPr>
            </w:pPr>
            <w:proofErr w:type="spellStart"/>
            <w:r w:rsidRPr="00334BFF">
              <w:rPr>
                <w:rFonts w:ascii="Times New Roman" w:eastAsia="Times New Roman" w:hAnsi="Times New Roman" w:cs="Times New Roman"/>
                <w:sz w:val="24"/>
                <w:szCs w:val="24"/>
                <w:lang w:val="ru-RU"/>
              </w:rPr>
              <w:t>Аналіз</w:t>
            </w:r>
            <w:proofErr w:type="spellEnd"/>
            <w:r w:rsidRPr="00334BFF">
              <w:rPr>
                <w:rFonts w:ascii="Times New Roman" w:eastAsia="Times New Roman" w:hAnsi="Times New Roman" w:cs="Times New Roman"/>
                <w:sz w:val="24"/>
                <w:szCs w:val="24"/>
                <w:lang w:val="ru-RU"/>
              </w:rPr>
              <w:t xml:space="preserve"> </w:t>
            </w:r>
            <w:proofErr w:type="spellStart"/>
            <w:r w:rsidRPr="00334BFF">
              <w:rPr>
                <w:rFonts w:ascii="Times New Roman" w:eastAsia="Times New Roman" w:hAnsi="Times New Roman" w:cs="Times New Roman"/>
                <w:sz w:val="24"/>
                <w:szCs w:val="24"/>
                <w:lang w:val="ru-RU"/>
              </w:rPr>
              <w:t>дитячих</w:t>
            </w:r>
            <w:proofErr w:type="spellEnd"/>
            <w:r w:rsidRPr="00334BFF">
              <w:rPr>
                <w:rFonts w:ascii="Times New Roman" w:eastAsia="Times New Roman" w:hAnsi="Times New Roman" w:cs="Times New Roman"/>
                <w:sz w:val="24"/>
                <w:szCs w:val="24"/>
                <w:lang w:val="ru-RU"/>
              </w:rPr>
              <w:t xml:space="preserve"> </w:t>
            </w:r>
            <w:proofErr w:type="spellStart"/>
            <w:r w:rsidRPr="00334BFF">
              <w:rPr>
                <w:rFonts w:ascii="Times New Roman" w:eastAsia="Times New Roman" w:hAnsi="Times New Roman" w:cs="Times New Roman"/>
                <w:sz w:val="24"/>
                <w:szCs w:val="24"/>
                <w:lang w:val="ru-RU"/>
              </w:rPr>
              <w:t>малюнків</w:t>
            </w:r>
            <w:proofErr w:type="spellEnd"/>
            <w:r w:rsidRPr="00334BFF">
              <w:rPr>
                <w:rFonts w:ascii="Times New Roman" w:eastAsia="Times New Roman" w:hAnsi="Times New Roman" w:cs="Times New Roman"/>
                <w:sz w:val="24"/>
                <w:szCs w:val="24"/>
                <w:lang w:val="ru-RU"/>
              </w:rPr>
              <w:t xml:space="preserve"> –10 </w:t>
            </w:r>
            <w:proofErr w:type="spellStart"/>
            <w:r w:rsidRPr="00334BFF">
              <w:rPr>
                <w:rFonts w:ascii="Times New Roman" w:eastAsia="Times New Roman" w:hAnsi="Times New Roman" w:cs="Times New Roman"/>
                <w:sz w:val="24"/>
                <w:szCs w:val="24"/>
                <w:lang w:val="ru-RU"/>
              </w:rPr>
              <w:t>балі</w:t>
            </w:r>
            <w:proofErr w:type="gramStart"/>
            <w:r w:rsidRPr="00334BFF">
              <w:rPr>
                <w:rFonts w:ascii="Times New Roman" w:eastAsia="Times New Roman" w:hAnsi="Times New Roman" w:cs="Times New Roman"/>
                <w:sz w:val="24"/>
                <w:szCs w:val="24"/>
                <w:lang w:val="ru-RU"/>
              </w:rPr>
              <w:t>в</w:t>
            </w:r>
            <w:proofErr w:type="spellEnd"/>
            <w:proofErr w:type="gramEnd"/>
          </w:p>
          <w:p w:rsidR="00F771C9" w:rsidRPr="00334BFF" w:rsidRDefault="00F771C9" w:rsidP="00334BFF">
            <w:pPr>
              <w:pStyle w:val="ad"/>
              <w:numPr>
                <w:ilvl w:val="0"/>
                <w:numId w:val="30"/>
              </w:numPr>
              <w:spacing w:line="240" w:lineRule="auto"/>
              <w:jc w:val="both"/>
              <w:rPr>
                <w:rFonts w:ascii="Times New Roman" w:eastAsia="Times New Roman" w:hAnsi="Times New Roman" w:cs="Times New Roman"/>
                <w:sz w:val="24"/>
                <w:szCs w:val="24"/>
                <w:lang w:val="ru-RU"/>
              </w:rPr>
            </w:pPr>
            <w:proofErr w:type="spellStart"/>
            <w:r w:rsidRPr="00334BFF">
              <w:rPr>
                <w:rFonts w:ascii="Times New Roman" w:eastAsia="Times New Roman" w:hAnsi="Times New Roman" w:cs="Times New Roman"/>
                <w:sz w:val="24"/>
                <w:szCs w:val="24"/>
                <w:lang w:val="ru-RU"/>
              </w:rPr>
              <w:t>Складання</w:t>
            </w:r>
            <w:proofErr w:type="spellEnd"/>
            <w:r w:rsidRPr="00334BFF">
              <w:rPr>
                <w:rFonts w:ascii="Times New Roman" w:eastAsia="Times New Roman" w:hAnsi="Times New Roman" w:cs="Times New Roman"/>
                <w:sz w:val="24"/>
                <w:szCs w:val="24"/>
                <w:lang w:val="ru-RU"/>
              </w:rPr>
              <w:t xml:space="preserve"> </w:t>
            </w:r>
            <w:proofErr w:type="spellStart"/>
            <w:r w:rsidRPr="00334BFF">
              <w:rPr>
                <w:rFonts w:ascii="Times New Roman" w:eastAsia="Times New Roman" w:hAnsi="Times New Roman" w:cs="Times New Roman"/>
                <w:sz w:val="24"/>
                <w:szCs w:val="24"/>
                <w:lang w:val="ru-RU"/>
              </w:rPr>
              <w:t>психологічного</w:t>
            </w:r>
            <w:proofErr w:type="spellEnd"/>
            <w:r w:rsidRPr="00334BFF">
              <w:rPr>
                <w:rFonts w:ascii="Times New Roman" w:eastAsia="Times New Roman" w:hAnsi="Times New Roman" w:cs="Times New Roman"/>
                <w:sz w:val="24"/>
                <w:szCs w:val="24"/>
                <w:lang w:val="ru-RU"/>
              </w:rPr>
              <w:t xml:space="preserve"> </w:t>
            </w:r>
            <w:proofErr w:type="spellStart"/>
            <w:proofErr w:type="gramStart"/>
            <w:r w:rsidRPr="00334BFF">
              <w:rPr>
                <w:rFonts w:ascii="Times New Roman" w:eastAsia="Times New Roman" w:hAnsi="Times New Roman" w:cs="Times New Roman"/>
                <w:sz w:val="24"/>
                <w:szCs w:val="24"/>
                <w:lang w:val="ru-RU"/>
              </w:rPr>
              <w:t>проф</w:t>
            </w:r>
            <w:proofErr w:type="gramEnd"/>
            <w:r w:rsidRPr="00334BFF">
              <w:rPr>
                <w:rFonts w:ascii="Times New Roman" w:eastAsia="Times New Roman" w:hAnsi="Times New Roman" w:cs="Times New Roman"/>
                <w:sz w:val="24"/>
                <w:szCs w:val="24"/>
                <w:lang w:val="ru-RU"/>
              </w:rPr>
              <w:t>ілю</w:t>
            </w:r>
            <w:proofErr w:type="spellEnd"/>
            <w:r w:rsidRPr="00334BFF">
              <w:rPr>
                <w:rFonts w:ascii="Times New Roman" w:eastAsia="Times New Roman" w:hAnsi="Times New Roman" w:cs="Times New Roman"/>
                <w:sz w:val="24"/>
                <w:szCs w:val="24"/>
                <w:lang w:val="ru-RU"/>
              </w:rPr>
              <w:t xml:space="preserve"> особи </w:t>
            </w:r>
            <w:proofErr w:type="spellStart"/>
            <w:r w:rsidRPr="00334BFF">
              <w:rPr>
                <w:rFonts w:ascii="Times New Roman" w:eastAsia="Times New Roman" w:hAnsi="Times New Roman" w:cs="Times New Roman"/>
                <w:sz w:val="24"/>
                <w:szCs w:val="24"/>
                <w:lang w:val="ru-RU"/>
              </w:rPr>
              <w:t>підліткового</w:t>
            </w:r>
            <w:proofErr w:type="spellEnd"/>
            <w:r w:rsidRPr="00334BFF">
              <w:rPr>
                <w:rFonts w:ascii="Times New Roman" w:eastAsia="Times New Roman" w:hAnsi="Times New Roman" w:cs="Times New Roman"/>
                <w:sz w:val="24"/>
                <w:szCs w:val="24"/>
                <w:lang w:val="ru-RU"/>
              </w:rPr>
              <w:t>/</w:t>
            </w:r>
            <w:proofErr w:type="spellStart"/>
            <w:r w:rsidRPr="00334BFF">
              <w:rPr>
                <w:rFonts w:ascii="Times New Roman" w:eastAsia="Times New Roman" w:hAnsi="Times New Roman" w:cs="Times New Roman"/>
                <w:sz w:val="24"/>
                <w:szCs w:val="24"/>
                <w:lang w:val="ru-RU"/>
              </w:rPr>
              <w:t>юнацького</w:t>
            </w:r>
            <w:proofErr w:type="spellEnd"/>
            <w:r w:rsidRPr="00334BFF">
              <w:rPr>
                <w:rFonts w:ascii="Times New Roman" w:eastAsia="Times New Roman" w:hAnsi="Times New Roman" w:cs="Times New Roman"/>
                <w:sz w:val="24"/>
                <w:szCs w:val="24"/>
                <w:lang w:val="ru-RU"/>
              </w:rPr>
              <w:t xml:space="preserve"> </w:t>
            </w:r>
            <w:proofErr w:type="spellStart"/>
            <w:r w:rsidRPr="00334BFF">
              <w:rPr>
                <w:rFonts w:ascii="Times New Roman" w:eastAsia="Times New Roman" w:hAnsi="Times New Roman" w:cs="Times New Roman"/>
                <w:sz w:val="24"/>
                <w:szCs w:val="24"/>
                <w:lang w:val="ru-RU"/>
              </w:rPr>
              <w:t>віку</w:t>
            </w:r>
            <w:proofErr w:type="spellEnd"/>
            <w:r w:rsidRPr="00334BFF">
              <w:rPr>
                <w:rFonts w:ascii="Times New Roman" w:eastAsia="Times New Roman" w:hAnsi="Times New Roman" w:cs="Times New Roman"/>
                <w:sz w:val="24"/>
                <w:szCs w:val="24"/>
                <w:lang w:val="ru-RU"/>
              </w:rPr>
              <w:t xml:space="preserve"> – 10 </w:t>
            </w:r>
            <w:proofErr w:type="spellStart"/>
            <w:r w:rsidRPr="00334BFF">
              <w:rPr>
                <w:rFonts w:ascii="Times New Roman" w:eastAsia="Times New Roman" w:hAnsi="Times New Roman" w:cs="Times New Roman"/>
                <w:sz w:val="24"/>
                <w:szCs w:val="24"/>
                <w:lang w:val="ru-RU"/>
              </w:rPr>
              <w:t>балів</w:t>
            </w:r>
            <w:proofErr w:type="spellEnd"/>
          </w:p>
          <w:p w:rsidR="00F771C9" w:rsidRDefault="00F771C9" w:rsidP="00334BFF">
            <w:pPr>
              <w:pStyle w:val="ad"/>
              <w:numPr>
                <w:ilvl w:val="0"/>
                <w:numId w:val="30"/>
              </w:numPr>
              <w:spacing w:line="240" w:lineRule="auto"/>
              <w:jc w:val="both"/>
              <w:rPr>
                <w:rFonts w:ascii="Times New Roman" w:eastAsia="Times New Roman" w:hAnsi="Times New Roman" w:cs="Times New Roman"/>
                <w:sz w:val="24"/>
                <w:szCs w:val="24"/>
                <w:lang w:val="ru-RU"/>
              </w:rPr>
            </w:pPr>
            <w:proofErr w:type="spellStart"/>
            <w:r w:rsidRPr="00334BFF">
              <w:rPr>
                <w:rFonts w:ascii="Times New Roman" w:eastAsia="Times New Roman" w:hAnsi="Times New Roman" w:cs="Times New Roman"/>
                <w:sz w:val="24"/>
                <w:szCs w:val="24"/>
                <w:lang w:val="ru-RU"/>
              </w:rPr>
              <w:t>Контрольні</w:t>
            </w:r>
            <w:proofErr w:type="spellEnd"/>
            <w:r w:rsidRPr="00334BFF">
              <w:rPr>
                <w:rFonts w:ascii="Times New Roman" w:eastAsia="Times New Roman" w:hAnsi="Times New Roman" w:cs="Times New Roman"/>
                <w:sz w:val="24"/>
                <w:szCs w:val="24"/>
                <w:lang w:val="ru-RU"/>
              </w:rPr>
              <w:t xml:space="preserve"> </w:t>
            </w:r>
            <w:proofErr w:type="spellStart"/>
            <w:proofErr w:type="gramStart"/>
            <w:r w:rsidRPr="00334BFF">
              <w:rPr>
                <w:rFonts w:ascii="Times New Roman" w:eastAsia="Times New Roman" w:hAnsi="Times New Roman" w:cs="Times New Roman"/>
                <w:sz w:val="24"/>
                <w:szCs w:val="24"/>
                <w:lang w:val="ru-RU"/>
              </w:rPr>
              <w:t>заміри</w:t>
            </w:r>
            <w:proofErr w:type="spellEnd"/>
            <w:proofErr w:type="gramEnd"/>
            <w:r w:rsidRPr="00334BFF">
              <w:rPr>
                <w:rFonts w:ascii="Times New Roman" w:eastAsia="Times New Roman" w:hAnsi="Times New Roman" w:cs="Times New Roman"/>
                <w:sz w:val="24"/>
                <w:szCs w:val="24"/>
                <w:lang w:val="ru-RU"/>
              </w:rPr>
              <w:t xml:space="preserve"> (2 </w:t>
            </w:r>
            <w:proofErr w:type="spellStart"/>
            <w:r w:rsidRPr="00334BFF">
              <w:rPr>
                <w:rFonts w:ascii="Times New Roman" w:eastAsia="Times New Roman" w:hAnsi="Times New Roman" w:cs="Times New Roman"/>
                <w:sz w:val="24"/>
                <w:szCs w:val="24"/>
                <w:lang w:val="ru-RU"/>
              </w:rPr>
              <w:t>модулі</w:t>
            </w:r>
            <w:proofErr w:type="spellEnd"/>
            <w:r w:rsidRPr="00334BFF">
              <w:rPr>
                <w:rFonts w:ascii="Times New Roman" w:eastAsia="Times New Roman" w:hAnsi="Times New Roman" w:cs="Times New Roman"/>
                <w:sz w:val="24"/>
                <w:szCs w:val="24"/>
                <w:lang w:val="ru-RU"/>
              </w:rPr>
              <w:t xml:space="preserve">) – 20 </w:t>
            </w:r>
            <w:proofErr w:type="spellStart"/>
            <w:r w:rsidRPr="00334BFF">
              <w:rPr>
                <w:rFonts w:ascii="Times New Roman" w:eastAsia="Times New Roman" w:hAnsi="Times New Roman" w:cs="Times New Roman"/>
                <w:sz w:val="24"/>
                <w:szCs w:val="24"/>
                <w:lang w:val="ru-RU"/>
              </w:rPr>
              <w:t>балів</w:t>
            </w:r>
            <w:proofErr w:type="spellEnd"/>
          </w:p>
          <w:p w:rsidR="00F771C9" w:rsidRPr="00334BFF" w:rsidRDefault="00F771C9" w:rsidP="00334BFF">
            <w:pPr>
              <w:spacing w:line="240" w:lineRule="auto"/>
              <w:jc w:val="both"/>
              <w:rPr>
                <w:rFonts w:ascii="Times New Roman" w:eastAsia="Times New Roman" w:hAnsi="Times New Roman" w:cs="Times New Roman"/>
                <w:sz w:val="24"/>
                <w:szCs w:val="24"/>
                <w:lang w:val="ru-RU"/>
              </w:rPr>
            </w:pPr>
            <w:proofErr w:type="spellStart"/>
            <w:r w:rsidRPr="00334BFF">
              <w:rPr>
                <w:rFonts w:ascii="Times New Roman" w:eastAsia="Times New Roman" w:hAnsi="Times New Roman" w:cs="Times New Roman"/>
                <w:sz w:val="24"/>
                <w:szCs w:val="24"/>
                <w:lang w:val="ru-RU"/>
              </w:rPr>
              <w:t>Екзаменаційний</w:t>
            </w:r>
            <w:proofErr w:type="spellEnd"/>
            <w:r w:rsidRPr="00334BFF">
              <w:rPr>
                <w:rFonts w:ascii="Times New Roman" w:eastAsia="Times New Roman" w:hAnsi="Times New Roman" w:cs="Times New Roman"/>
                <w:sz w:val="24"/>
                <w:szCs w:val="24"/>
                <w:lang w:val="ru-RU"/>
              </w:rPr>
              <w:t xml:space="preserve"> </w:t>
            </w:r>
            <w:proofErr w:type="spellStart"/>
            <w:r w:rsidRPr="00334BFF">
              <w:rPr>
                <w:rFonts w:ascii="Times New Roman" w:eastAsia="Times New Roman" w:hAnsi="Times New Roman" w:cs="Times New Roman"/>
                <w:sz w:val="24"/>
                <w:szCs w:val="24"/>
                <w:lang w:val="ru-RU"/>
              </w:rPr>
              <w:t>тестовий</w:t>
            </w:r>
            <w:proofErr w:type="spellEnd"/>
            <w:r w:rsidRPr="00334BFF">
              <w:rPr>
                <w:rFonts w:ascii="Times New Roman" w:eastAsia="Times New Roman" w:hAnsi="Times New Roman" w:cs="Times New Roman"/>
                <w:sz w:val="24"/>
                <w:szCs w:val="24"/>
                <w:lang w:val="ru-RU"/>
              </w:rPr>
              <w:t xml:space="preserve"> контроль  = 50 </w:t>
            </w:r>
            <w:proofErr w:type="spellStart"/>
            <w:r w:rsidRPr="00334BFF">
              <w:rPr>
                <w:rFonts w:ascii="Times New Roman" w:eastAsia="Times New Roman" w:hAnsi="Times New Roman" w:cs="Times New Roman"/>
                <w:sz w:val="24"/>
                <w:szCs w:val="24"/>
                <w:lang w:val="ru-RU"/>
              </w:rPr>
              <w:t>балі</w:t>
            </w:r>
            <w:proofErr w:type="gramStart"/>
            <w:r w:rsidRPr="00334BFF">
              <w:rPr>
                <w:rFonts w:ascii="Times New Roman" w:eastAsia="Times New Roman" w:hAnsi="Times New Roman" w:cs="Times New Roman"/>
                <w:sz w:val="24"/>
                <w:szCs w:val="24"/>
                <w:lang w:val="ru-RU"/>
              </w:rPr>
              <w:t>в</w:t>
            </w:r>
            <w:proofErr w:type="spellEnd"/>
            <w:proofErr w:type="gramEnd"/>
          </w:p>
          <w:p w:rsidR="00F771C9" w:rsidRDefault="00F771C9" w:rsidP="00334BFF">
            <w:pPr>
              <w:spacing w:line="240" w:lineRule="auto"/>
              <w:jc w:val="both"/>
              <w:rPr>
                <w:rFonts w:ascii="Times New Roman" w:eastAsia="Times New Roman" w:hAnsi="Times New Roman" w:cs="Times New Roman"/>
                <w:sz w:val="24"/>
                <w:szCs w:val="24"/>
                <w:lang w:val="ru-RU" w:eastAsia="en-US"/>
              </w:rPr>
            </w:pPr>
            <w:proofErr w:type="spellStart"/>
            <w:proofErr w:type="gramStart"/>
            <w:r w:rsidRPr="00334BFF">
              <w:rPr>
                <w:rFonts w:ascii="Times New Roman" w:eastAsia="Times New Roman" w:hAnsi="Times New Roman" w:cs="Times New Roman"/>
                <w:sz w:val="24"/>
                <w:szCs w:val="24"/>
                <w:lang w:val="ru-RU" w:eastAsia="en-US"/>
              </w:rPr>
              <w:t>П</w:t>
            </w:r>
            <w:proofErr w:type="gramEnd"/>
            <w:r w:rsidRPr="00334BFF">
              <w:rPr>
                <w:rFonts w:ascii="Times New Roman" w:eastAsia="Times New Roman" w:hAnsi="Times New Roman" w:cs="Times New Roman"/>
                <w:sz w:val="24"/>
                <w:szCs w:val="24"/>
                <w:lang w:val="ru-RU" w:eastAsia="en-US"/>
              </w:rPr>
              <w:t>ідсумкова</w:t>
            </w:r>
            <w:proofErr w:type="spellEnd"/>
            <w:r w:rsidRPr="00334BFF">
              <w:rPr>
                <w:rFonts w:ascii="Times New Roman" w:eastAsia="Times New Roman" w:hAnsi="Times New Roman" w:cs="Times New Roman"/>
                <w:sz w:val="24"/>
                <w:szCs w:val="24"/>
                <w:lang w:val="ru-RU" w:eastAsia="en-US"/>
              </w:rPr>
              <w:t xml:space="preserve"> максимальна </w:t>
            </w:r>
            <w:proofErr w:type="spellStart"/>
            <w:r w:rsidRPr="00334BFF">
              <w:rPr>
                <w:rFonts w:ascii="Times New Roman" w:eastAsia="Times New Roman" w:hAnsi="Times New Roman" w:cs="Times New Roman"/>
                <w:sz w:val="24"/>
                <w:szCs w:val="24"/>
                <w:lang w:val="ru-RU" w:eastAsia="en-US"/>
              </w:rPr>
              <w:t>кількість</w:t>
            </w:r>
            <w:proofErr w:type="spellEnd"/>
            <w:r w:rsidRPr="00334BFF">
              <w:rPr>
                <w:rFonts w:ascii="Times New Roman" w:eastAsia="Times New Roman" w:hAnsi="Times New Roman" w:cs="Times New Roman"/>
                <w:sz w:val="24"/>
                <w:szCs w:val="24"/>
                <w:lang w:val="ru-RU" w:eastAsia="en-US"/>
              </w:rPr>
              <w:t xml:space="preserve"> 100 </w:t>
            </w:r>
            <w:proofErr w:type="spellStart"/>
            <w:r w:rsidRPr="00334BFF">
              <w:rPr>
                <w:rFonts w:ascii="Times New Roman" w:eastAsia="Times New Roman" w:hAnsi="Times New Roman" w:cs="Times New Roman"/>
                <w:sz w:val="24"/>
                <w:szCs w:val="24"/>
                <w:lang w:val="ru-RU" w:eastAsia="en-US"/>
              </w:rPr>
              <w:t>балів</w:t>
            </w:r>
            <w:proofErr w:type="spellEnd"/>
          </w:p>
          <w:p w:rsidR="00F771C9" w:rsidRDefault="00F771C9" w:rsidP="00B124BB">
            <w:pPr>
              <w:spacing w:line="240" w:lineRule="auto"/>
              <w:jc w:val="both"/>
              <w:rPr>
                <w:rFonts w:ascii="Times New Roman" w:eastAsia="Times New Roman" w:hAnsi="Times New Roman" w:cs="Times New Roman"/>
                <w:color w:val="000000"/>
                <w:sz w:val="24"/>
                <w:szCs w:val="24"/>
                <w:lang w:val="ru-RU" w:eastAsia="en-US"/>
              </w:rPr>
            </w:pPr>
            <w:proofErr w:type="spellStart"/>
            <w:r w:rsidRPr="00B124BB">
              <w:rPr>
                <w:rFonts w:ascii="Times New Roman" w:eastAsia="Times New Roman" w:hAnsi="Times New Roman" w:cs="Times New Roman"/>
                <w:b/>
                <w:color w:val="000000"/>
                <w:sz w:val="24"/>
                <w:szCs w:val="24"/>
                <w:lang w:val="ru-RU" w:eastAsia="en-US"/>
              </w:rPr>
              <w:t>Академічна</w:t>
            </w:r>
            <w:proofErr w:type="spellEnd"/>
            <w:r w:rsidRPr="00B124BB">
              <w:rPr>
                <w:rFonts w:ascii="Times New Roman" w:eastAsia="Times New Roman" w:hAnsi="Times New Roman" w:cs="Times New Roman"/>
                <w:b/>
                <w:color w:val="000000"/>
                <w:sz w:val="24"/>
                <w:szCs w:val="24"/>
                <w:lang w:val="ru-RU" w:eastAsia="en-US"/>
              </w:rPr>
              <w:t xml:space="preserve"> </w:t>
            </w:r>
            <w:proofErr w:type="spellStart"/>
            <w:r w:rsidRPr="00B124BB">
              <w:rPr>
                <w:rFonts w:ascii="Times New Roman" w:eastAsia="Times New Roman" w:hAnsi="Times New Roman" w:cs="Times New Roman"/>
                <w:b/>
                <w:color w:val="000000"/>
                <w:sz w:val="24"/>
                <w:szCs w:val="24"/>
                <w:lang w:val="ru-RU" w:eastAsia="en-US"/>
              </w:rPr>
              <w:t>доброчесність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Очікується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що</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роботи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студентів</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будуть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їх</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оригінальними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дослідженнями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чи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міркуваннями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Відсутність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посилань</w:t>
            </w:r>
            <w:proofErr w:type="spellEnd"/>
            <w:r w:rsidRPr="00B124BB">
              <w:rPr>
                <w:rFonts w:ascii="Times New Roman" w:eastAsia="Times New Roman" w:hAnsi="Times New Roman" w:cs="Times New Roman"/>
                <w:color w:val="000000"/>
                <w:sz w:val="24"/>
                <w:szCs w:val="24"/>
                <w:lang w:val="ru-RU" w:eastAsia="en-US"/>
              </w:rPr>
              <w:t xml:space="preserve"> на </w:t>
            </w:r>
            <w:proofErr w:type="spellStart"/>
            <w:r w:rsidRPr="00B124BB">
              <w:rPr>
                <w:rFonts w:ascii="Times New Roman" w:eastAsia="Times New Roman" w:hAnsi="Times New Roman" w:cs="Times New Roman"/>
                <w:color w:val="000000"/>
                <w:sz w:val="24"/>
                <w:szCs w:val="24"/>
                <w:lang w:val="ru-RU" w:eastAsia="en-US"/>
              </w:rPr>
              <w:t>використані</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джерела</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фабрикування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джерел</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списування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втручання</w:t>
            </w:r>
            <w:proofErr w:type="spellEnd"/>
            <w:r w:rsidRPr="00B124BB">
              <w:rPr>
                <w:rFonts w:ascii="Times New Roman" w:eastAsia="Times New Roman" w:hAnsi="Times New Roman" w:cs="Times New Roman"/>
                <w:color w:val="000000"/>
                <w:sz w:val="24"/>
                <w:szCs w:val="24"/>
                <w:lang w:val="ru-RU" w:eastAsia="en-US"/>
              </w:rPr>
              <w:t xml:space="preserve"> в роботу </w:t>
            </w:r>
            <w:proofErr w:type="spellStart"/>
            <w:r w:rsidRPr="00B124BB">
              <w:rPr>
                <w:rFonts w:ascii="Times New Roman" w:eastAsia="Times New Roman" w:hAnsi="Times New Roman" w:cs="Times New Roman"/>
                <w:color w:val="000000"/>
                <w:sz w:val="24"/>
                <w:szCs w:val="24"/>
                <w:lang w:val="ru-RU" w:eastAsia="en-US"/>
              </w:rPr>
              <w:t>інших</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студентів</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становлять</w:t>
            </w:r>
            <w:proofErr w:type="spellEnd"/>
            <w:r w:rsidRPr="00B124BB">
              <w:rPr>
                <w:rFonts w:ascii="Times New Roman" w:eastAsia="Times New Roman" w:hAnsi="Times New Roman" w:cs="Times New Roman"/>
                <w:color w:val="000000"/>
                <w:sz w:val="24"/>
                <w:szCs w:val="24"/>
                <w:lang w:val="ru-RU" w:eastAsia="en-US"/>
              </w:rPr>
              <w:t xml:space="preserve">, але не </w:t>
            </w:r>
            <w:proofErr w:type="spellStart"/>
            <w:r w:rsidRPr="00B124BB">
              <w:rPr>
                <w:rFonts w:ascii="Times New Roman" w:eastAsia="Times New Roman" w:hAnsi="Times New Roman" w:cs="Times New Roman"/>
                <w:color w:val="000000"/>
                <w:sz w:val="24"/>
                <w:szCs w:val="24"/>
                <w:lang w:val="ru-RU" w:eastAsia="en-US"/>
              </w:rPr>
              <w:t>обмежують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приклади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можливої</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академічної</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недоброчесності</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Виявлення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ознак</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академічної</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недоброчесності</w:t>
            </w:r>
            <w:proofErr w:type="spellEnd"/>
            <w:r w:rsidRPr="00B124BB">
              <w:rPr>
                <w:rFonts w:ascii="Times New Roman" w:eastAsia="Times New Roman" w:hAnsi="Times New Roman" w:cs="Times New Roman"/>
                <w:color w:val="000000"/>
                <w:sz w:val="24"/>
                <w:szCs w:val="24"/>
                <w:lang w:val="ru-RU" w:eastAsia="en-US"/>
              </w:rPr>
              <w:t xml:space="preserve"> в </w:t>
            </w:r>
            <w:proofErr w:type="spellStart"/>
            <w:r w:rsidRPr="00B124BB">
              <w:rPr>
                <w:rFonts w:ascii="Times New Roman" w:eastAsia="Times New Roman" w:hAnsi="Times New Roman" w:cs="Times New Roman"/>
                <w:color w:val="000000"/>
                <w:sz w:val="24"/>
                <w:szCs w:val="24"/>
                <w:lang w:val="ru-RU" w:eastAsia="en-US"/>
              </w:rPr>
              <w:t>письмовій</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роботі</w:t>
            </w:r>
            <w:proofErr w:type="spellEnd"/>
            <w:r w:rsidRPr="00B124BB">
              <w:rPr>
                <w:rFonts w:ascii="Times New Roman" w:eastAsia="Times New Roman" w:hAnsi="Times New Roman" w:cs="Times New Roman"/>
                <w:color w:val="000000"/>
                <w:sz w:val="24"/>
                <w:szCs w:val="24"/>
                <w:lang w:val="ru-RU" w:eastAsia="en-US"/>
              </w:rPr>
              <w:t xml:space="preserve"> студента є </w:t>
            </w:r>
            <w:proofErr w:type="spellStart"/>
            <w:proofErr w:type="gramStart"/>
            <w:r w:rsidRPr="00B124BB">
              <w:rPr>
                <w:rFonts w:ascii="Times New Roman" w:eastAsia="Times New Roman" w:hAnsi="Times New Roman" w:cs="Times New Roman"/>
                <w:color w:val="000000"/>
                <w:sz w:val="24"/>
                <w:szCs w:val="24"/>
                <w:lang w:val="ru-RU" w:eastAsia="en-US"/>
              </w:rPr>
              <w:t>п</w:t>
            </w:r>
            <w:proofErr w:type="gramEnd"/>
            <w:r w:rsidRPr="00B124BB">
              <w:rPr>
                <w:rFonts w:ascii="Times New Roman" w:eastAsia="Times New Roman" w:hAnsi="Times New Roman" w:cs="Times New Roman"/>
                <w:color w:val="000000"/>
                <w:sz w:val="24"/>
                <w:szCs w:val="24"/>
                <w:lang w:val="ru-RU" w:eastAsia="en-US"/>
              </w:rPr>
              <w:t>ідставою</w:t>
            </w:r>
            <w:proofErr w:type="spellEnd"/>
            <w:r w:rsidRPr="00B124BB">
              <w:rPr>
                <w:rFonts w:ascii="Times New Roman" w:eastAsia="Times New Roman" w:hAnsi="Times New Roman" w:cs="Times New Roman"/>
                <w:color w:val="000000"/>
                <w:sz w:val="24"/>
                <w:szCs w:val="24"/>
                <w:lang w:val="ru-RU" w:eastAsia="en-US"/>
              </w:rPr>
              <w:t xml:space="preserve"> для </w:t>
            </w:r>
            <w:proofErr w:type="spellStart"/>
            <w:r w:rsidRPr="00B124BB">
              <w:rPr>
                <w:rFonts w:ascii="Times New Roman" w:eastAsia="Times New Roman" w:hAnsi="Times New Roman" w:cs="Times New Roman"/>
                <w:color w:val="000000"/>
                <w:sz w:val="24"/>
                <w:szCs w:val="24"/>
                <w:lang w:val="ru-RU" w:eastAsia="en-US"/>
              </w:rPr>
              <w:t>її</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незарахуванння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викладачем</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незалежно</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від</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масштабів</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плагіату</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чи</w:t>
            </w:r>
            <w:proofErr w:type="spellEnd"/>
            <w:r w:rsidRPr="00B124BB">
              <w:rPr>
                <w:rFonts w:ascii="Times New Roman" w:eastAsia="Times New Roman" w:hAnsi="Times New Roman" w:cs="Times New Roman"/>
                <w:color w:val="000000"/>
                <w:sz w:val="24"/>
                <w:szCs w:val="24"/>
                <w:lang w:val="ru-RU" w:eastAsia="en-US"/>
              </w:rPr>
              <w:t xml:space="preserve"> обману. </w:t>
            </w:r>
          </w:p>
          <w:p w:rsidR="00F771C9" w:rsidRDefault="00F771C9" w:rsidP="00B124BB">
            <w:pPr>
              <w:spacing w:line="240" w:lineRule="auto"/>
              <w:jc w:val="both"/>
              <w:rPr>
                <w:rFonts w:ascii="Times New Roman" w:eastAsia="Times New Roman" w:hAnsi="Times New Roman" w:cs="Times New Roman"/>
                <w:color w:val="000000"/>
                <w:sz w:val="24"/>
                <w:szCs w:val="24"/>
                <w:lang w:val="ru-RU" w:eastAsia="en-US"/>
              </w:rPr>
            </w:pPr>
            <w:proofErr w:type="spellStart"/>
            <w:r w:rsidRPr="00B124BB">
              <w:rPr>
                <w:rFonts w:ascii="Times New Roman" w:eastAsia="Times New Roman" w:hAnsi="Times New Roman" w:cs="Times New Roman"/>
                <w:b/>
                <w:color w:val="000000"/>
                <w:sz w:val="24"/>
                <w:szCs w:val="24"/>
                <w:lang w:val="ru-RU" w:eastAsia="en-US"/>
              </w:rPr>
              <w:lastRenderedPageBreak/>
              <w:t>Відвідання</w:t>
            </w:r>
            <w:proofErr w:type="spellEnd"/>
            <w:r w:rsidRPr="00B124BB">
              <w:rPr>
                <w:rFonts w:ascii="Times New Roman" w:eastAsia="Times New Roman" w:hAnsi="Times New Roman" w:cs="Times New Roman"/>
                <w:b/>
                <w:color w:val="000000"/>
                <w:sz w:val="24"/>
                <w:szCs w:val="24"/>
                <w:lang w:val="ru-RU" w:eastAsia="en-US"/>
              </w:rPr>
              <w:t xml:space="preserve"> занять</w:t>
            </w:r>
            <w:r w:rsidRPr="00B124BB">
              <w:rPr>
                <w:rFonts w:ascii="Times New Roman" w:eastAsia="Times New Roman" w:hAnsi="Times New Roman" w:cs="Times New Roman"/>
                <w:color w:val="000000"/>
                <w:sz w:val="24"/>
                <w:szCs w:val="24"/>
                <w:lang w:val="ru-RU" w:eastAsia="en-US"/>
              </w:rPr>
              <w:t xml:space="preserve"> є </w:t>
            </w:r>
            <w:proofErr w:type="spellStart"/>
            <w:r w:rsidRPr="00B124BB">
              <w:rPr>
                <w:rFonts w:ascii="Times New Roman" w:eastAsia="Times New Roman" w:hAnsi="Times New Roman" w:cs="Times New Roman"/>
                <w:color w:val="000000"/>
                <w:sz w:val="24"/>
                <w:szCs w:val="24"/>
                <w:lang w:val="ru-RU" w:eastAsia="en-US"/>
              </w:rPr>
              <w:t>важливою</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складовою</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навчання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proofErr w:type="gramStart"/>
            <w:r w:rsidRPr="00B124BB">
              <w:rPr>
                <w:rFonts w:ascii="Times New Roman" w:eastAsia="Times New Roman" w:hAnsi="Times New Roman" w:cs="Times New Roman"/>
                <w:color w:val="000000"/>
                <w:sz w:val="24"/>
                <w:szCs w:val="24"/>
                <w:lang w:val="ru-RU" w:eastAsia="en-US"/>
              </w:rPr>
              <w:t>Очіку</w:t>
            </w:r>
            <w:proofErr w:type="gramEnd"/>
            <w:r w:rsidRPr="00B124BB">
              <w:rPr>
                <w:rFonts w:ascii="Times New Roman" w:eastAsia="Times New Roman" w:hAnsi="Times New Roman" w:cs="Times New Roman"/>
                <w:color w:val="000000"/>
                <w:sz w:val="24"/>
                <w:szCs w:val="24"/>
                <w:lang w:val="ru-RU" w:eastAsia="en-US"/>
              </w:rPr>
              <w:t>ється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що</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всі</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студенти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відвідають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усі</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лекції</w:t>
            </w:r>
            <w:proofErr w:type="spellEnd"/>
            <w:r w:rsidRPr="00B124BB">
              <w:rPr>
                <w:rFonts w:ascii="Times New Roman" w:eastAsia="Times New Roman" w:hAnsi="Times New Roman" w:cs="Times New Roman"/>
                <w:color w:val="000000"/>
                <w:sz w:val="24"/>
                <w:szCs w:val="24"/>
                <w:lang w:val="ru-RU" w:eastAsia="en-US"/>
              </w:rPr>
              <w:t xml:space="preserve"> і </w:t>
            </w:r>
            <w:proofErr w:type="spellStart"/>
            <w:r w:rsidRPr="00B124BB">
              <w:rPr>
                <w:rFonts w:ascii="Times New Roman" w:eastAsia="Times New Roman" w:hAnsi="Times New Roman" w:cs="Times New Roman"/>
                <w:color w:val="000000"/>
                <w:sz w:val="24"/>
                <w:szCs w:val="24"/>
                <w:lang w:val="ru-RU" w:eastAsia="en-US"/>
              </w:rPr>
              <w:t>практичні</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зайняття</w:t>
            </w:r>
            <w:proofErr w:type="spellEnd"/>
            <w:r w:rsidRPr="00B124BB">
              <w:rPr>
                <w:rFonts w:ascii="Times New Roman" w:eastAsia="Times New Roman" w:hAnsi="Times New Roman" w:cs="Times New Roman"/>
                <w:color w:val="000000"/>
                <w:sz w:val="24"/>
                <w:szCs w:val="24"/>
                <w:lang w:val="ru-RU" w:eastAsia="en-US"/>
              </w:rPr>
              <w:t xml:space="preserve"> курсу. </w:t>
            </w:r>
            <w:proofErr w:type="spellStart"/>
            <w:r w:rsidRPr="00B124BB">
              <w:rPr>
                <w:rFonts w:ascii="Times New Roman" w:eastAsia="Times New Roman" w:hAnsi="Times New Roman" w:cs="Times New Roman"/>
                <w:color w:val="000000"/>
                <w:sz w:val="24"/>
                <w:szCs w:val="24"/>
                <w:lang w:val="ru-RU" w:eastAsia="en-US"/>
              </w:rPr>
              <w:t>Студенти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мають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інформувати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викладача</w:t>
            </w:r>
            <w:proofErr w:type="spellEnd"/>
            <w:r w:rsidRPr="00B124BB">
              <w:rPr>
                <w:rFonts w:ascii="Times New Roman" w:eastAsia="Times New Roman" w:hAnsi="Times New Roman" w:cs="Times New Roman"/>
                <w:color w:val="000000"/>
                <w:sz w:val="24"/>
                <w:szCs w:val="24"/>
                <w:lang w:val="ru-RU" w:eastAsia="en-US"/>
              </w:rPr>
              <w:t xml:space="preserve"> про </w:t>
            </w:r>
            <w:proofErr w:type="spellStart"/>
            <w:r w:rsidRPr="00B124BB">
              <w:rPr>
                <w:rFonts w:ascii="Times New Roman" w:eastAsia="Times New Roman" w:hAnsi="Times New Roman" w:cs="Times New Roman"/>
                <w:color w:val="000000"/>
                <w:sz w:val="24"/>
                <w:szCs w:val="24"/>
                <w:lang w:val="ru-RU" w:eastAsia="en-US"/>
              </w:rPr>
              <w:t>неможливість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відвідати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заняття</w:t>
            </w:r>
            <w:proofErr w:type="spellEnd"/>
            <w:r w:rsidRPr="00B124BB">
              <w:rPr>
                <w:rFonts w:ascii="Times New Roman" w:eastAsia="Times New Roman" w:hAnsi="Times New Roman" w:cs="Times New Roman"/>
                <w:color w:val="000000"/>
                <w:sz w:val="24"/>
                <w:szCs w:val="24"/>
                <w:lang w:val="ru-RU" w:eastAsia="en-US"/>
              </w:rPr>
              <w:t>. У будь-</w:t>
            </w:r>
            <w:proofErr w:type="spellStart"/>
            <w:r w:rsidRPr="00B124BB">
              <w:rPr>
                <w:rFonts w:ascii="Times New Roman" w:eastAsia="Times New Roman" w:hAnsi="Times New Roman" w:cs="Times New Roman"/>
                <w:color w:val="000000"/>
                <w:sz w:val="24"/>
                <w:szCs w:val="24"/>
                <w:lang w:val="ru-RU" w:eastAsia="en-US"/>
              </w:rPr>
              <w:t>якому</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випадку</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студенти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зобов’язані</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дотримуватися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усіх</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строків</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визначених</w:t>
            </w:r>
            <w:proofErr w:type="spellEnd"/>
            <w:r w:rsidRPr="00B124BB">
              <w:rPr>
                <w:rFonts w:ascii="Times New Roman" w:eastAsia="Times New Roman" w:hAnsi="Times New Roman" w:cs="Times New Roman"/>
                <w:color w:val="000000"/>
                <w:sz w:val="24"/>
                <w:szCs w:val="24"/>
                <w:lang w:val="ru-RU" w:eastAsia="en-US"/>
              </w:rPr>
              <w:t xml:space="preserve"> для </w:t>
            </w:r>
            <w:proofErr w:type="spellStart"/>
            <w:r w:rsidRPr="00B124BB">
              <w:rPr>
                <w:rFonts w:ascii="Times New Roman" w:eastAsia="Times New Roman" w:hAnsi="Times New Roman" w:cs="Times New Roman"/>
                <w:color w:val="000000"/>
                <w:sz w:val="24"/>
                <w:szCs w:val="24"/>
                <w:lang w:val="ru-RU" w:eastAsia="en-US"/>
              </w:rPr>
              <w:t>виконання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усіх</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видів</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письмових</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робіт</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передбачених</w:t>
            </w:r>
            <w:proofErr w:type="spellEnd"/>
            <w:r w:rsidRPr="00B124BB">
              <w:rPr>
                <w:rFonts w:ascii="Times New Roman" w:eastAsia="Times New Roman" w:hAnsi="Times New Roman" w:cs="Times New Roman"/>
                <w:color w:val="000000"/>
                <w:sz w:val="24"/>
                <w:szCs w:val="24"/>
                <w:lang w:val="ru-RU" w:eastAsia="en-US"/>
              </w:rPr>
              <w:t xml:space="preserve"> курсом. </w:t>
            </w:r>
          </w:p>
          <w:p w:rsidR="00F771C9" w:rsidRPr="00B124BB" w:rsidRDefault="00F771C9" w:rsidP="00B124BB">
            <w:pPr>
              <w:spacing w:line="240" w:lineRule="auto"/>
              <w:jc w:val="both"/>
              <w:rPr>
                <w:rFonts w:ascii="Times New Roman" w:eastAsia="Times New Roman" w:hAnsi="Times New Roman" w:cs="Times New Roman"/>
                <w:sz w:val="24"/>
                <w:szCs w:val="24"/>
                <w:lang w:val="ru-RU" w:eastAsia="en-US"/>
              </w:rPr>
            </w:pPr>
            <w:proofErr w:type="spellStart"/>
            <w:r w:rsidRPr="00B124BB">
              <w:rPr>
                <w:rFonts w:ascii="Times New Roman" w:eastAsia="Times New Roman" w:hAnsi="Times New Roman" w:cs="Times New Roman"/>
                <w:b/>
                <w:color w:val="000000"/>
                <w:sz w:val="24"/>
                <w:szCs w:val="24"/>
                <w:lang w:val="ru-RU" w:eastAsia="en-US"/>
              </w:rPr>
              <w:t>Література</w:t>
            </w:r>
            <w:proofErr w:type="spellEnd"/>
            <w:r w:rsidRPr="00B124BB">
              <w:rPr>
                <w:rFonts w:ascii="Times New Roman" w:eastAsia="Times New Roman" w:hAnsi="Times New Roman" w:cs="Times New Roman"/>
                <w:b/>
                <w:color w:val="000000"/>
                <w:sz w:val="24"/>
                <w:szCs w:val="24"/>
                <w:lang w:val="ru-RU" w:eastAsia="en-US"/>
              </w:rPr>
              <w:t>.</w:t>
            </w:r>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Уся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література</w:t>
            </w:r>
            <w:proofErr w:type="spellEnd"/>
            <w:r w:rsidRPr="00B124BB">
              <w:rPr>
                <w:rFonts w:ascii="Times New Roman" w:eastAsia="Times New Roman" w:hAnsi="Times New Roman" w:cs="Times New Roman"/>
                <w:color w:val="000000"/>
                <w:sz w:val="24"/>
                <w:szCs w:val="24"/>
                <w:lang w:val="ru-RU" w:eastAsia="en-US"/>
              </w:rPr>
              <w:t xml:space="preserve">, яку </w:t>
            </w:r>
            <w:proofErr w:type="spellStart"/>
            <w:r w:rsidRPr="00B124BB">
              <w:rPr>
                <w:rFonts w:ascii="Times New Roman" w:eastAsia="Times New Roman" w:hAnsi="Times New Roman" w:cs="Times New Roman"/>
                <w:color w:val="000000"/>
                <w:sz w:val="24"/>
                <w:szCs w:val="24"/>
                <w:lang w:val="ru-RU" w:eastAsia="en-US"/>
              </w:rPr>
              <w:t>студенти</w:t>
            </w:r>
            <w:proofErr w:type="spellEnd"/>
            <w:r w:rsidRPr="00B124BB">
              <w:rPr>
                <w:rFonts w:ascii="Times New Roman" w:eastAsia="Times New Roman" w:hAnsi="Times New Roman" w:cs="Times New Roman"/>
                <w:color w:val="000000"/>
                <w:sz w:val="24"/>
                <w:szCs w:val="24"/>
                <w:lang w:val="ru-RU" w:eastAsia="en-US"/>
              </w:rPr>
              <w:t xml:space="preserve"> не </w:t>
            </w:r>
            <w:proofErr w:type="spellStart"/>
            <w:r w:rsidRPr="00B124BB">
              <w:rPr>
                <w:rFonts w:ascii="Times New Roman" w:eastAsia="Times New Roman" w:hAnsi="Times New Roman" w:cs="Times New Roman"/>
                <w:color w:val="000000"/>
                <w:sz w:val="24"/>
                <w:szCs w:val="24"/>
                <w:lang w:val="ru-RU" w:eastAsia="en-US"/>
              </w:rPr>
              <w:t>зможуть</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знайти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самостійно</w:t>
            </w:r>
            <w:proofErr w:type="spellEnd"/>
            <w:r w:rsidRPr="00B124BB">
              <w:rPr>
                <w:rFonts w:ascii="Times New Roman" w:eastAsia="Times New Roman" w:hAnsi="Times New Roman" w:cs="Times New Roman"/>
                <w:color w:val="000000"/>
                <w:sz w:val="24"/>
                <w:szCs w:val="24"/>
                <w:lang w:val="ru-RU" w:eastAsia="en-US"/>
              </w:rPr>
              <w:t xml:space="preserve">, буде </w:t>
            </w:r>
            <w:proofErr w:type="spellStart"/>
            <w:r w:rsidRPr="00B124BB">
              <w:rPr>
                <w:rFonts w:ascii="Times New Roman" w:eastAsia="Times New Roman" w:hAnsi="Times New Roman" w:cs="Times New Roman"/>
                <w:color w:val="000000"/>
                <w:sz w:val="24"/>
                <w:szCs w:val="24"/>
                <w:lang w:val="ru-RU" w:eastAsia="en-US"/>
              </w:rPr>
              <w:t>надана</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викладачем</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виключно</w:t>
            </w:r>
            <w:proofErr w:type="spellEnd"/>
            <w:r w:rsidRPr="00B124BB">
              <w:rPr>
                <w:rFonts w:ascii="Times New Roman" w:eastAsia="Times New Roman" w:hAnsi="Times New Roman" w:cs="Times New Roman"/>
                <w:color w:val="000000"/>
                <w:sz w:val="24"/>
                <w:szCs w:val="24"/>
                <w:lang w:val="ru-RU" w:eastAsia="en-US"/>
              </w:rPr>
              <w:t xml:space="preserve"> в </w:t>
            </w:r>
            <w:proofErr w:type="spellStart"/>
            <w:r w:rsidRPr="00B124BB">
              <w:rPr>
                <w:rFonts w:ascii="Times New Roman" w:eastAsia="Times New Roman" w:hAnsi="Times New Roman" w:cs="Times New Roman"/>
                <w:color w:val="000000"/>
                <w:sz w:val="24"/>
                <w:szCs w:val="24"/>
                <w:lang w:val="ru-RU" w:eastAsia="en-US"/>
              </w:rPr>
              <w:t>освітніх</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цілях</w:t>
            </w:r>
            <w:proofErr w:type="spellEnd"/>
            <w:r w:rsidRPr="00B124BB">
              <w:rPr>
                <w:rFonts w:ascii="Times New Roman" w:eastAsia="Times New Roman" w:hAnsi="Times New Roman" w:cs="Times New Roman"/>
                <w:color w:val="000000"/>
                <w:sz w:val="24"/>
                <w:szCs w:val="24"/>
                <w:lang w:val="ru-RU" w:eastAsia="en-US"/>
              </w:rPr>
              <w:t xml:space="preserve"> без права </w:t>
            </w:r>
            <w:proofErr w:type="spellStart"/>
            <w:r w:rsidRPr="00B124BB">
              <w:rPr>
                <w:rFonts w:ascii="Times New Roman" w:eastAsia="Times New Roman" w:hAnsi="Times New Roman" w:cs="Times New Roman"/>
                <w:color w:val="000000"/>
                <w:sz w:val="24"/>
                <w:szCs w:val="24"/>
                <w:lang w:val="ru-RU" w:eastAsia="en-US"/>
              </w:rPr>
              <w:t>її</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передачі</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третім</w:t>
            </w:r>
            <w:proofErr w:type="spellEnd"/>
            <w:r w:rsidRPr="00B124BB">
              <w:rPr>
                <w:rFonts w:ascii="Times New Roman" w:eastAsia="Times New Roman" w:hAnsi="Times New Roman" w:cs="Times New Roman"/>
                <w:color w:val="000000"/>
                <w:sz w:val="24"/>
                <w:szCs w:val="24"/>
                <w:lang w:val="ru-RU" w:eastAsia="en-US"/>
              </w:rPr>
              <w:t xml:space="preserve"> особам. </w:t>
            </w:r>
            <w:proofErr w:type="spellStart"/>
            <w:r w:rsidRPr="00B124BB">
              <w:rPr>
                <w:rFonts w:ascii="Times New Roman" w:eastAsia="Times New Roman" w:hAnsi="Times New Roman" w:cs="Times New Roman"/>
                <w:color w:val="000000"/>
                <w:sz w:val="24"/>
                <w:szCs w:val="24"/>
                <w:lang w:val="ru-RU" w:eastAsia="en-US"/>
              </w:rPr>
              <w:t>Студенти</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заохочуються</w:t>
            </w:r>
            <w:proofErr w:type="spellEnd"/>
            <w:r w:rsidRPr="00B124BB">
              <w:rPr>
                <w:rFonts w:ascii="Times New Roman" w:eastAsia="Times New Roman" w:hAnsi="Times New Roman" w:cs="Times New Roman"/>
                <w:color w:val="000000"/>
                <w:sz w:val="24"/>
                <w:szCs w:val="24"/>
                <w:lang w:val="ru-RU" w:eastAsia="en-US"/>
              </w:rPr>
              <w:t xml:space="preserve"> до </w:t>
            </w:r>
            <w:proofErr w:type="spellStart"/>
            <w:r w:rsidRPr="00B124BB">
              <w:rPr>
                <w:rFonts w:ascii="Times New Roman" w:eastAsia="Times New Roman" w:hAnsi="Times New Roman" w:cs="Times New Roman"/>
                <w:color w:val="000000"/>
                <w:sz w:val="24"/>
                <w:szCs w:val="24"/>
                <w:lang w:val="ru-RU" w:eastAsia="en-US"/>
              </w:rPr>
              <w:t>використання</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також</w:t>
            </w:r>
            <w:proofErr w:type="spellEnd"/>
            <w:r w:rsidRPr="00B124BB">
              <w:rPr>
                <w:rFonts w:ascii="Times New Roman" w:eastAsia="Times New Roman" w:hAnsi="Times New Roman" w:cs="Times New Roman"/>
                <w:color w:val="000000"/>
                <w:sz w:val="24"/>
                <w:szCs w:val="24"/>
                <w:lang w:val="ru-RU" w:eastAsia="en-US"/>
              </w:rPr>
              <w:t xml:space="preserve"> й </w:t>
            </w:r>
            <w:proofErr w:type="spellStart"/>
            <w:r w:rsidRPr="00B124BB">
              <w:rPr>
                <w:rFonts w:ascii="Times New Roman" w:eastAsia="Times New Roman" w:hAnsi="Times New Roman" w:cs="Times New Roman"/>
                <w:color w:val="000000"/>
                <w:sz w:val="24"/>
                <w:szCs w:val="24"/>
                <w:lang w:val="ru-RU" w:eastAsia="en-US"/>
              </w:rPr>
              <w:t>іншої</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літератури</w:t>
            </w:r>
            <w:proofErr w:type="spellEnd"/>
            <w:r w:rsidRPr="00B124BB">
              <w:rPr>
                <w:rFonts w:ascii="Times New Roman" w:eastAsia="Times New Roman" w:hAnsi="Times New Roman" w:cs="Times New Roman"/>
                <w:color w:val="000000"/>
                <w:sz w:val="24"/>
                <w:szCs w:val="24"/>
                <w:lang w:val="ru-RU" w:eastAsia="en-US"/>
              </w:rPr>
              <w:t xml:space="preserve"> та </w:t>
            </w:r>
            <w:proofErr w:type="spellStart"/>
            <w:r w:rsidRPr="00B124BB">
              <w:rPr>
                <w:rFonts w:ascii="Times New Roman" w:eastAsia="Times New Roman" w:hAnsi="Times New Roman" w:cs="Times New Roman"/>
                <w:color w:val="000000"/>
                <w:sz w:val="24"/>
                <w:szCs w:val="24"/>
                <w:lang w:val="ru-RU" w:eastAsia="en-US"/>
              </w:rPr>
              <w:t>джерел</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яких</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немає</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серед</w:t>
            </w:r>
            <w:proofErr w:type="spellEnd"/>
            <w:r w:rsidRPr="00B124BB">
              <w:rPr>
                <w:rFonts w:ascii="Times New Roman" w:eastAsia="Times New Roman" w:hAnsi="Times New Roman" w:cs="Times New Roman"/>
                <w:color w:val="000000"/>
                <w:sz w:val="24"/>
                <w:szCs w:val="24"/>
                <w:lang w:val="ru-RU" w:eastAsia="en-US"/>
              </w:rPr>
              <w:t xml:space="preserve"> </w:t>
            </w:r>
            <w:proofErr w:type="spellStart"/>
            <w:r w:rsidRPr="00B124BB">
              <w:rPr>
                <w:rFonts w:ascii="Times New Roman" w:eastAsia="Times New Roman" w:hAnsi="Times New Roman" w:cs="Times New Roman"/>
                <w:color w:val="000000"/>
                <w:sz w:val="24"/>
                <w:szCs w:val="24"/>
                <w:lang w:val="ru-RU" w:eastAsia="en-US"/>
              </w:rPr>
              <w:t>рекомендованих</w:t>
            </w:r>
            <w:proofErr w:type="spellEnd"/>
            <w:r w:rsidRPr="00B124BB">
              <w:rPr>
                <w:rFonts w:ascii="Times New Roman" w:eastAsia="Times New Roman" w:hAnsi="Times New Roman" w:cs="Times New Roman"/>
                <w:color w:val="000000"/>
                <w:sz w:val="24"/>
                <w:szCs w:val="24"/>
                <w:lang w:val="ru-RU" w:eastAsia="en-US"/>
              </w:rPr>
              <w:t>.</w:t>
            </w:r>
          </w:p>
          <w:p w:rsidR="00F771C9" w:rsidRPr="00B124BB" w:rsidRDefault="00F771C9" w:rsidP="00B124BB">
            <w:pPr>
              <w:shd w:val="clear" w:color="auto" w:fill="FFFFFF"/>
              <w:spacing w:line="240" w:lineRule="auto"/>
              <w:jc w:val="both"/>
              <w:textAlignment w:val="baseline"/>
              <w:rPr>
                <w:rFonts w:ascii="Times New Roman" w:eastAsia="Times New Roman" w:hAnsi="Times New Roman" w:cs="Times New Roman"/>
                <w:sz w:val="24"/>
                <w:szCs w:val="24"/>
              </w:rPr>
            </w:pPr>
            <w:r w:rsidRPr="00B124BB">
              <w:rPr>
                <w:rFonts w:ascii="Times New Roman" w:eastAsia="Times New Roman" w:hAnsi="Times New Roman" w:cs="Times New Roman"/>
                <w:sz w:val="24"/>
                <w:szCs w:val="24"/>
                <w:lang w:val="ru-RU" w:eastAsia="en-US"/>
              </w:rPr>
              <w:t>П</w:t>
            </w:r>
            <w:proofErr w:type="spellStart"/>
            <w:r w:rsidRPr="00B124BB">
              <w:rPr>
                <w:rFonts w:ascii="Times New Roman" w:eastAsia="Times New Roman" w:hAnsi="Times New Roman" w:cs="Times New Roman"/>
                <w:b/>
                <w:bCs/>
                <w:sz w:val="24"/>
                <w:szCs w:val="24"/>
              </w:rPr>
              <w:t>олітика</w:t>
            </w:r>
            <w:proofErr w:type="spellEnd"/>
            <w:r w:rsidRPr="00B124BB">
              <w:rPr>
                <w:rFonts w:ascii="Times New Roman" w:eastAsia="Times New Roman" w:hAnsi="Times New Roman" w:cs="Times New Roman"/>
                <w:b/>
                <w:bCs/>
                <w:sz w:val="24"/>
                <w:szCs w:val="24"/>
              </w:rPr>
              <w:t xml:space="preserve"> виставлення балів.</w:t>
            </w:r>
            <w:r w:rsidRPr="00B124BB">
              <w:rPr>
                <w:rFonts w:ascii="Times New Roman" w:eastAsia="Times New Roman" w:hAnsi="Times New Roman" w:cs="Times New Roman"/>
                <w:sz w:val="24"/>
                <w:szCs w:val="24"/>
              </w:rPr>
              <w:t xml:space="preserve"> Враховуються бали набрані на поточному тестуванні, самостійній роботі та бали </w:t>
            </w:r>
            <w:proofErr w:type="gramStart"/>
            <w:r w:rsidRPr="00B124BB">
              <w:rPr>
                <w:rFonts w:ascii="Times New Roman" w:eastAsia="Times New Roman" w:hAnsi="Times New Roman" w:cs="Times New Roman"/>
                <w:sz w:val="24"/>
                <w:szCs w:val="24"/>
              </w:rPr>
              <w:t>п</w:t>
            </w:r>
            <w:proofErr w:type="gramEnd"/>
            <w:r w:rsidRPr="00B124BB">
              <w:rPr>
                <w:rFonts w:ascii="Times New Roman" w:eastAsia="Times New Roman" w:hAnsi="Times New Roman" w:cs="Times New Roman"/>
                <w:sz w:val="24"/>
                <w:szCs w:val="24"/>
              </w:rPr>
              <w:t>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F771C9" w:rsidRPr="00E110B7" w:rsidRDefault="00F771C9" w:rsidP="00B124BB">
            <w:pPr>
              <w:spacing w:line="240" w:lineRule="auto"/>
              <w:jc w:val="both"/>
              <w:rPr>
                <w:rFonts w:ascii="Times New Roman" w:eastAsia="Times New Roman" w:hAnsi="Times New Roman" w:cs="Times New Roman"/>
                <w:sz w:val="24"/>
                <w:szCs w:val="24"/>
              </w:rPr>
            </w:pPr>
            <w:proofErr w:type="spellStart"/>
            <w:r w:rsidRPr="00B124BB">
              <w:rPr>
                <w:rFonts w:ascii="Times New Roman" w:eastAsia="Times New Roman" w:hAnsi="Times New Roman" w:cs="Times New Roman"/>
                <w:sz w:val="24"/>
                <w:szCs w:val="24"/>
                <w:lang w:val="ru-RU" w:eastAsia="en-US"/>
              </w:rPr>
              <w:t>Жодні</w:t>
            </w:r>
            <w:proofErr w:type="spellEnd"/>
            <w:r w:rsidRPr="00B124BB">
              <w:rPr>
                <w:rFonts w:ascii="Times New Roman" w:eastAsia="Times New Roman" w:hAnsi="Times New Roman" w:cs="Times New Roman"/>
                <w:sz w:val="24"/>
                <w:szCs w:val="24"/>
                <w:lang w:val="ru-RU" w:eastAsia="en-US"/>
              </w:rPr>
              <w:t xml:space="preserve"> </w:t>
            </w:r>
            <w:proofErr w:type="spellStart"/>
            <w:r w:rsidRPr="00B124BB">
              <w:rPr>
                <w:rFonts w:ascii="Times New Roman" w:eastAsia="Times New Roman" w:hAnsi="Times New Roman" w:cs="Times New Roman"/>
                <w:sz w:val="24"/>
                <w:szCs w:val="24"/>
                <w:lang w:val="ru-RU" w:eastAsia="en-US"/>
              </w:rPr>
              <w:t>форми</w:t>
            </w:r>
            <w:proofErr w:type="spellEnd"/>
            <w:r w:rsidRPr="00B124BB">
              <w:rPr>
                <w:rFonts w:ascii="Times New Roman" w:eastAsia="Times New Roman" w:hAnsi="Times New Roman" w:cs="Times New Roman"/>
                <w:sz w:val="24"/>
                <w:szCs w:val="24"/>
                <w:lang w:val="ru-RU" w:eastAsia="en-US"/>
              </w:rPr>
              <w:t xml:space="preserve"> </w:t>
            </w:r>
            <w:proofErr w:type="spellStart"/>
            <w:r w:rsidRPr="00B124BB">
              <w:rPr>
                <w:rFonts w:ascii="Times New Roman" w:eastAsia="Times New Roman" w:hAnsi="Times New Roman" w:cs="Times New Roman"/>
                <w:sz w:val="24"/>
                <w:szCs w:val="24"/>
                <w:lang w:val="ru-RU" w:eastAsia="en-US"/>
              </w:rPr>
              <w:t>порушення</w:t>
            </w:r>
            <w:proofErr w:type="spellEnd"/>
            <w:r w:rsidRPr="00B124BB">
              <w:rPr>
                <w:rFonts w:ascii="Times New Roman" w:eastAsia="Times New Roman" w:hAnsi="Times New Roman" w:cs="Times New Roman"/>
                <w:sz w:val="24"/>
                <w:szCs w:val="24"/>
                <w:lang w:val="ru-RU" w:eastAsia="en-US"/>
              </w:rPr>
              <w:t xml:space="preserve"> </w:t>
            </w:r>
            <w:proofErr w:type="spellStart"/>
            <w:r w:rsidRPr="00B124BB">
              <w:rPr>
                <w:rFonts w:ascii="Times New Roman" w:eastAsia="Times New Roman" w:hAnsi="Times New Roman" w:cs="Times New Roman"/>
                <w:sz w:val="24"/>
                <w:szCs w:val="24"/>
                <w:lang w:val="ru-RU" w:eastAsia="en-US"/>
              </w:rPr>
              <w:t>академічної</w:t>
            </w:r>
            <w:proofErr w:type="spellEnd"/>
            <w:r w:rsidRPr="00B124BB">
              <w:rPr>
                <w:rFonts w:ascii="Times New Roman" w:eastAsia="Times New Roman" w:hAnsi="Times New Roman" w:cs="Times New Roman"/>
                <w:sz w:val="24"/>
                <w:szCs w:val="24"/>
                <w:lang w:val="ru-RU" w:eastAsia="en-US"/>
              </w:rPr>
              <w:t xml:space="preserve"> </w:t>
            </w:r>
            <w:proofErr w:type="spellStart"/>
            <w:r w:rsidRPr="00B124BB">
              <w:rPr>
                <w:rFonts w:ascii="Times New Roman" w:eastAsia="Times New Roman" w:hAnsi="Times New Roman" w:cs="Times New Roman"/>
                <w:sz w:val="24"/>
                <w:szCs w:val="24"/>
                <w:lang w:val="ru-RU" w:eastAsia="en-US"/>
              </w:rPr>
              <w:t>доброчесності</w:t>
            </w:r>
            <w:proofErr w:type="spellEnd"/>
            <w:r w:rsidRPr="00B124BB">
              <w:rPr>
                <w:rFonts w:ascii="Times New Roman" w:eastAsia="Times New Roman" w:hAnsi="Times New Roman" w:cs="Times New Roman"/>
                <w:sz w:val="24"/>
                <w:szCs w:val="24"/>
                <w:lang w:val="ru-RU" w:eastAsia="en-US"/>
              </w:rPr>
              <w:t xml:space="preserve"> не </w:t>
            </w:r>
            <w:proofErr w:type="spellStart"/>
            <w:r w:rsidRPr="00B124BB">
              <w:rPr>
                <w:rFonts w:ascii="Times New Roman" w:eastAsia="Times New Roman" w:hAnsi="Times New Roman" w:cs="Times New Roman"/>
                <w:sz w:val="24"/>
                <w:szCs w:val="24"/>
                <w:lang w:val="ru-RU" w:eastAsia="en-US"/>
              </w:rPr>
              <w:t>толеруються</w:t>
            </w:r>
            <w:proofErr w:type="spellEnd"/>
          </w:p>
        </w:tc>
      </w:tr>
      <w:tr w:rsidR="00F771C9" w:rsidTr="0082568C">
        <w:trPr>
          <w:trHeight w:val="299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771C9" w:rsidRDefault="00F771C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Питання до заліку чи екзамену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Поняття та задачі психодіагностики.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Методи вирішення </w:t>
            </w:r>
            <w:proofErr w:type="spellStart"/>
            <w:r w:rsidRPr="006C29C6">
              <w:rPr>
                <w:rFonts w:ascii="Times New Roman" w:eastAsia="Times New Roman" w:hAnsi="Times New Roman" w:cs="Times New Roman"/>
                <w:sz w:val="24"/>
                <w:szCs w:val="24"/>
              </w:rPr>
              <w:t>психодіагностичних</w:t>
            </w:r>
            <w:proofErr w:type="spellEnd"/>
            <w:r w:rsidRPr="006C29C6">
              <w:rPr>
                <w:rFonts w:ascii="Times New Roman" w:eastAsia="Times New Roman" w:hAnsi="Times New Roman" w:cs="Times New Roman"/>
                <w:sz w:val="24"/>
                <w:szCs w:val="24"/>
              </w:rPr>
              <w:t xml:space="preserve"> задач.</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Сфери соціальної практики, що вимагають використання психодіагностики.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Ситуація клієнта і ситуація експертизи.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Психодіагностичні ознаки та категорії.</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Етапи </w:t>
            </w:r>
            <w:proofErr w:type="spellStart"/>
            <w:r w:rsidRPr="006C29C6">
              <w:rPr>
                <w:rFonts w:ascii="Times New Roman" w:eastAsia="Times New Roman" w:hAnsi="Times New Roman" w:cs="Times New Roman"/>
                <w:sz w:val="24"/>
                <w:szCs w:val="24"/>
              </w:rPr>
              <w:t>психодіагностичного</w:t>
            </w:r>
            <w:proofErr w:type="spellEnd"/>
            <w:r w:rsidRPr="006C29C6">
              <w:rPr>
                <w:rFonts w:ascii="Times New Roman" w:eastAsia="Times New Roman" w:hAnsi="Times New Roman" w:cs="Times New Roman"/>
                <w:sz w:val="24"/>
                <w:szCs w:val="24"/>
              </w:rPr>
              <w:t xml:space="preserve"> процесу.</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Етап збору даних.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Класифікація </w:t>
            </w:r>
            <w:proofErr w:type="spellStart"/>
            <w:r w:rsidRPr="006C29C6">
              <w:rPr>
                <w:rFonts w:ascii="Times New Roman" w:eastAsia="Times New Roman" w:hAnsi="Times New Roman" w:cs="Times New Roman"/>
                <w:sz w:val="24"/>
                <w:szCs w:val="24"/>
              </w:rPr>
              <w:t>психодіагностичних</w:t>
            </w:r>
            <w:proofErr w:type="spellEnd"/>
            <w:r w:rsidRPr="006C29C6">
              <w:rPr>
                <w:rFonts w:ascii="Times New Roman" w:eastAsia="Times New Roman" w:hAnsi="Times New Roman" w:cs="Times New Roman"/>
                <w:sz w:val="24"/>
                <w:szCs w:val="24"/>
              </w:rPr>
              <w:t xml:space="preserve"> ситуацій за </w:t>
            </w:r>
            <w:proofErr w:type="spellStart"/>
            <w:r w:rsidRPr="006C29C6">
              <w:rPr>
                <w:rFonts w:ascii="Times New Roman" w:eastAsia="Times New Roman" w:hAnsi="Times New Roman" w:cs="Times New Roman"/>
                <w:sz w:val="24"/>
                <w:szCs w:val="24"/>
              </w:rPr>
              <w:t>В.І.Дружиніним</w:t>
            </w:r>
            <w:proofErr w:type="spellEnd"/>
            <w:r w:rsidRPr="006C29C6">
              <w:rPr>
                <w:rFonts w:ascii="Times New Roman" w:eastAsia="Times New Roman" w:hAnsi="Times New Roman" w:cs="Times New Roman"/>
                <w:sz w:val="24"/>
                <w:szCs w:val="24"/>
              </w:rPr>
              <w:t>.</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Етап обробки даних та інтерпретація.</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Етап прийняття рішення (діагноз і прогноз).</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Психологічний діагноз. Основні види діагнозу за рівнем розвитку.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Етапи встановлення психологічного діагнозу (Ю. </w:t>
            </w:r>
            <w:proofErr w:type="spellStart"/>
            <w:r w:rsidRPr="006C29C6">
              <w:rPr>
                <w:rFonts w:ascii="Times New Roman" w:eastAsia="Times New Roman" w:hAnsi="Times New Roman" w:cs="Times New Roman"/>
                <w:sz w:val="24"/>
                <w:szCs w:val="24"/>
              </w:rPr>
              <w:t>Гільбух</w:t>
            </w:r>
            <w:proofErr w:type="spellEnd"/>
            <w:r w:rsidRPr="006C29C6">
              <w:rPr>
                <w:rFonts w:ascii="Times New Roman" w:eastAsia="Times New Roman" w:hAnsi="Times New Roman" w:cs="Times New Roman"/>
                <w:sz w:val="24"/>
                <w:szCs w:val="24"/>
              </w:rPr>
              <w:t>)</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Варіанти використання </w:t>
            </w:r>
            <w:proofErr w:type="spellStart"/>
            <w:r w:rsidRPr="006C29C6">
              <w:rPr>
                <w:rFonts w:ascii="Times New Roman" w:eastAsia="Times New Roman" w:hAnsi="Times New Roman" w:cs="Times New Roman"/>
                <w:sz w:val="24"/>
                <w:szCs w:val="24"/>
              </w:rPr>
              <w:t>психодіагностичних</w:t>
            </w:r>
            <w:proofErr w:type="spellEnd"/>
            <w:r w:rsidRPr="006C29C6">
              <w:rPr>
                <w:rFonts w:ascii="Times New Roman" w:eastAsia="Times New Roman" w:hAnsi="Times New Roman" w:cs="Times New Roman"/>
                <w:sz w:val="24"/>
                <w:szCs w:val="24"/>
              </w:rPr>
              <w:t xml:space="preserve"> даних.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Кваліфікаційні вимоги до </w:t>
            </w:r>
            <w:proofErr w:type="spellStart"/>
            <w:r w:rsidRPr="006C29C6">
              <w:rPr>
                <w:rFonts w:ascii="Times New Roman" w:eastAsia="Times New Roman" w:hAnsi="Times New Roman" w:cs="Times New Roman"/>
                <w:sz w:val="24"/>
                <w:szCs w:val="24"/>
              </w:rPr>
              <w:t>психодіагноста</w:t>
            </w:r>
            <w:proofErr w:type="spellEnd"/>
            <w:r w:rsidRPr="006C29C6">
              <w:rPr>
                <w:rFonts w:ascii="Times New Roman" w:eastAsia="Times New Roman" w:hAnsi="Times New Roman" w:cs="Times New Roman"/>
                <w:sz w:val="24"/>
                <w:szCs w:val="24"/>
              </w:rPr>
              <w:t>.</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Принципи психодіагностики.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Історія психодіагностики. Донаукове використання </w:t>
            </w:r>
            <w:proofErr w:type="spellStart"/>
            <w:r w:rsidRPr="006C29C6">
              <w:rPr>
                <w:rFonts w:ascii="Times New Roman" w:eastAsia="Times New Roman" w:hAnsi="Times New Roman" w:cs="Times New Roman"/>
                <w:sz w:val="24"/>
                <w:szCs w:val="24"/>
              </w:rPr>
              <w:t>психодіагностичних</w:t>
            </w:r>
            <w:proofErr w:type="spellEnd"/>
            <w:r w:rsidRPr="006C29C6">
              <w:rPr>
                <w:rFonts w:ascii="Times New Roman" w:eastAsia="Times New Roman" w:hAnsi="Times New Roman" w:cs="Times New Roman"/>
                <w:sz w:val="24"/>
                <w:szCs w:val="24"/>
              </w:rPr>
              <w:t xml:space="preserve"> процедур.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Розвиток психодіагностики у XIX ст.</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Розвиток психодіагностики в ХХ ст.</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Основні </w:t>
            </w:r>
            <w:proofErr w:type="spellStart"/>
            <w:r w:rsidRPr="006C29C6">
              <w:rPr>
                <w:rFonts w:ascii="Times New Roman" w:eastAsia="Times New Roman" w:hAnsi="Times New Roman" w:cs="Times New Roman"/>
                <w:sz w:val="24"/>
                <w:szCs w:val="24"/>
              </w:rPr>
              <w:t>психодіагностичні</w:t>
            </w:r>
            <w:proofErr w:type="spellEnd"/>
            <w:r w:rsidRPr="006C29C6">
              <w:rPr>
                <w:rFonts w:ascii="Times New Roman" w:eastAsia="Times New Roman" w:hAnsi="Times New Roman" w:cs="Times New Roman"/>
                <w:sz w:val="24"/>
                <w:szCs w:val="24"/>
              </w:rPr>
              <w:t xml:space="preserve"> підходи.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lastRenderedPageBreak/>
              <w:t xml:space="preserve">Об’єктивний </w:t>
            </w:r>
            <w:proofErr w:type="spellStart"/>
            <w:r w:rsidRPr="006C29C6">
              <w:rPr>
                <w:rFonts w:ascii="Times New Roman" w:eastAsia="Times New Roman" w:hAnsi="Times New Roman" w:cs="Times New Roman"/>
                <w:sz w:val="24"/>
                <w:szCs w:val="24"/>
              </w:rPr>
              <w:t>психодіагностичний</w:t>
            </w:r>
            <w:proofErr w:type="spellEnd"/>
            <w:r w:rsidRPr="006C29C6">
              <w:rPr>
                <w:rFonts w:ascii="Times New Roman" w:eastAsia="Times New Roman" w:hAnsi="Times New Roman" w:cs="Times New Roman"/>
                <w:sz w:val="24"/>
                <w:szCs w:val="24"/>
              </w:rPr>
              <w:t xml:space="preserve"> підхід.</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Суб’єктивний </w:t>
            </w:r>
            <w:proofErr w:type="spellStart"/>
            <w:r w:rsidRPr="006C29C6">
              <w:rPr>
                <w:rFonts w:ascii="Times New Roman" w:eastAsia="Times New Roman" w:hAnsi="Times New Roman" w:cs="Times New Roman"/>
                <w:sz w:val="24"/>
                <w:szCs w:val="24"/>
              </w:rPr>
              <w:t>психодіагностичний</w:t>
            </w:r>
            <w:proofErr w:type="spellEnd"/>
            <w:r w:rsidRPr="006C29C6">
              <w:rPr>
                <w:rFonts w:ascii="Times New Roman" w:eastAsia="Times New Roman" w:hAnsi="Times New Roman" w:cs="Times New Roman"/>
                <w:sz w:val="24"/>
                <w:szCs w:val="24"/>
              </w:rPr>
              <w:t xml:space="preserve"> підхід.</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Проективний </w:t>
            </w:r>
            <w:proofErr w:type="spellStart"/>
            <w:r w:rsidRPr="006C29C6">
              <w:rPr>
                <w:rFonts w:ascii="Times New Roman" w:eastAsia="Times New Roman" w:hAnsi="Times New Roman" w:cs="Times New Roman"/>
                <w:sz w:val="24"/>
                <w:szCs w:val="24"/>
              </w:rPr>
              <w:t>психодіагностичний</w:t>
            </w:r>
            <w:proofErr w:type="spellEnd"/>
            <w:r w:rsidRPr="006C29C6">
              <w:rPr>
                <w:rFonts w:ascii="Times New Roman" w:eastAsia="Times New Roman" w:hAnsi="Times New Roman" w:cs="Times New Roman"/>
                <w:sz w:val="24"/>
                <w:szCs w:val="24"/>
              </w:rPr>
              <w:t xml:space="preserve"> підхід.</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Підходи, пов’язані зі збором: L,Q,T даних.</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Основні та додаткові вимоги до методів психодіагностики.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Класифікація методів психодіагностики.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Тести. Особливі вимоги до тестів.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Класифікація тестів.</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proofErr w:type="spellStart"/>
            <w:r w:rsidRPr="006C29C6">
              <w:rPr>
                <w:rFonts w:ascii="Times New Roman" w:eastAsia="Times New Roman" w:hAnsi="Times New Roman" w:cs="Times New Roman"/>
                <w:sz w:val="24"/>
                <w:szCs w:val="24"/>
              </w:rPr>
              <w:t>Критеріально</w:t>
            </w:r>
            <w:proofErr w:type="spellEnd"/>
            <w:r w:rsidRPr="006C29C6">
              <w:rPr>
                <w:rFonts w:ascii="Times New Roman" w:eastAsia="Times New Roman" w:hAnsi="Times New Roman" w:cs="Times New Roman"/>
                <w:sz w:val="24"/>
                <w:szCs w:val="24"/>
              </w:rPr>
              <w:t>-орієнтовані та нормативно-орієнтовані тести.</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Поняття адаптивного тестування.</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 Стратегії конструювання тесту. Основні етапи конструювання тесту.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Специфікація тесту. Розробка матриці маніфестацій.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Розробка завдань.  Типи завдань тесту. Види установок на відповіді.</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Оформлення тесту. Компонування тексту опитувальника.</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Розроблення інструкції.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Пілотажне дослідження.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Розробка матриці аналізу завдань. Індекс ефективності виконання.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Надійність тесту. Методи перевірки надійності тесту.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Валідність тесту. Види валідності.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Стандартизація.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proofErr w:type="spellStart"/>
            <w:r w:rsidRPr="006C29C6">
              <w:rPr>
                <w:rFonts w:ascii="Times New Roman" w:eastAsia="Times New Roman" w:hAnsi="Times New Roman" w:cs="Times New Roman"/>
                <w:sz w:val="24"/>
                <w:szCs w:val="24"/>
              </w:rPr>
              <w:t>Процентилі</w:t>
            </w:r>
            <w:proofErr w:type="spellEnd"/>
            <w:r w:rsidRPr="006C29C6">
              <w:rPr>
                <w:rFonts w:ascii="Times New Roman" w:eastAsia="Times New Roman" w:hAnsi="Times New Roman" w:cs="Times New Roman"/>
                <w:sz w:val="24"/>
                <w:szCs w:val="24"/>
              </w:rPr>
              <w:t xml:space="preserve">, Z-показники, Т-бали, стени, </w:t>
            </w:r>
            <w:proofErr w:type="spellStart"/>
            <w:r w:rsidRPr="006C29C6">
              <w:rPr>
                <w:rFonts w:ascii="Times New Roman" w:eastAsia="Times New Roman" w:hAnsi="Times New Roman" w:cs="Times New Roman"/>
                <w:sz w:val="24"/>
                <w:szCs w:val="24"/>
              </w:rPr>
              <w:t>стенайни</w:t>
            </w:r>
            <w:proofErr w:type="spellEnd"/>
            <w:r w:rsidRPr="006C29C6">
              <w:rPr>
                <w:rFonts w:ascii="Times New Roman" w:eastAsia="Times New Roman" w:hAnsi="Times New Roman" w:cs="Times New Roman"/>
                <w:sz w:val="24"/>
                <w:szCs w:val="24"/>
              </w:rPr>
              <w:t>, s-показники, стандартні IQ-показники.</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Адаптація діагностичних методів. Етапи адаптації тесту.</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Проекція як психологічний феномен.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Особливості проективних </w:t>
            </w:r>
            <w:proofErr w:type="spellStart"/>
            <w:r w:rsidRPr="006C29C6">
              <w:rPr>
                <w:rFonts w:ascii="Times New Roman" w:eastAsia="Times New Roman" w:hAnsi="Times New Roman" w:cs="Times New Roman"/>
                <w:sz w:val="24"/>
                <w:szCs w:val="24"/>
              </w:rPr>
              <w:t>методик</w:t>
            </w:r>
            <w:proofErr w:type="spellEnd"/>
            <w:r w:rsidRPr="006C29C6">
              <w:rPr>
                <w:rFonts w:ascii="Times New Roman" w:eastAsia="Times New Roman" w:hAnsi="Times New Roman" w:cs="Times New Roman"/>
                <w:sz w:val="24"/>
                <w:szCs w:val="24"/>
              </w:rPr>
              <w:t xml:space="preserve">.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Адитивні та </w:t>
            </w:r>
            <w:proofErr w:type="spellStart"/>
            <w:r w:rsidRPr="006C29C6">
              <w:rPr>
                <w:rFonts w:ascii="Times New Roman" w:eastAsia="Times New Roman" w:hAnsi="Times New Roman" w:cs="Times New Roman"/>
                <w:sz w:val="24"/>
                <w:szCs w:val="24"/>
              </w:rPr>
              <w:t>інтерпретативні</w:t>
            </w:r>
            <w:proofErr w:type="spellEnd"/>
            <w:r w:rsidRPr="006C29C6">
              <w:rPr>
                <w:rFonts w:ascii="Times New Roman" w:eastAsia="Times New Roman" w:hAnsi="Times New Roman" w:cs="Times New Roman"/>
                <w:sz w:val="24"/>
                <w:szCs w:val="24"/>
              </w:rPr>
              <w:t xml:space="preserve"> проективні методики.</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Конститутивні та </w:t>
            </w:r>
            <w:proofErr w:type="spellStart"/>
            <w:r w:rsidRPr="006C29C6">
              <w:rPr>
                <w:rFonts w:ascii="Times New Roman" w:eastAsia="Times New Roman" w:hAnsi="Times New Roman" w:cs="Times New Roman"/>
                <w:sz w:val="24"/>
                <w:szCs w:val="24"/>
              </w:rPr>
              <w:t>імпресивні</w:t>
            </w:r>
            <w:proofErr w:type="spellEnd"/>
            <w:r w:rsidRPr="006C29C6">
              <w:rPr>
                <w:rFonts w:ascii="Times New Roman" w:eastAsia="Times New Roman" w:hAnsi="Times New Roman" w:cs="Times New Roman"/>
                <w:sz w:val="24"/>
                <w:szCs w:val="24"/>
              </w:rPr>
              <w:t xml:space="preserve"> проективні методики.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Конструктивні та </w:t>
            </w:r>
            <w:proofErr w:type="spellStart"/>
            <w:r w:rsidRPr="006C29C6">
              <w:rPr>
                <w:rFonts w:ascii="Times New Roman" w:eastAsia="Times New Roman" w:hAnsi="Times New Roman" w:cs="Times New Roman"/>
                <w:sz w:val="24"/>
                <w:szCs w:val="24"/>
              </w:rPr>
              <w:t>рефрактивні</w:t>
            </w:r>
            <w:proofErr w:type="spellEnd"/>
            <w:r w:rsidRPr="006C29C6">
              <w:rPr>
                <w:rFonts w:ascii="Times New Roman" w:eastAsia="Times New Roman" w:hAnsi="Times New Roman" w:cs="Times New Roman"/>
                <w:sz w:val="24"/>
                <w:szCs w:val="24"/>
              </w:rPr>
              <w:t xml:space="preserve"> проективні методики.</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proofErr w:type="spellStart"/>
            <w:r w:rsidRPr="006C29C6">
              <w:rPr>
                <w:rFonts w:ascii="Times New Roman" w:eastAsia="Times New Roman" w:hAnsi="Times New Roman" w:cs="Times New Roman"/>
                <w:sz w:val="24"/>
                <w:szCs w:val="24"/>
              </w:rPr>
              <w:t>Катартичні</w:t>
            </w:r>
            <w:proofErr w:type="spellEnd"/>
            <w:r w:rsidRPr="006C29C6">
              <w:rPr>
                <w:rFonts w:ascii="Times New Roman" w:eastAsia="Times New Roman" w:hAnsi="Times New Roman" w:cs="Times New Roman"/>
                <w:sz w:val="24"/>
                <w:szCs w:val="24"/>
              </w:rPr>
              <w:t xml:space="preserve"> та експресивні проективні методики.</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Тести здібностей.</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Основні підходи до вивчення інтелекту.</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Поняття соціального та емоційного інтелекту.</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Методики дослідження інтелекту.</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 Основні періоди в історії дослідження особистості (</w:t>
            </w:r>
            <w:proofErr w:type="spellStart"/>
            <w:r w:rsidRPr="006C29C6">
              <w:rPr>
                <w:rFonts w:ascii="Times New Roman" w:eastAsia="Times New Roman" w:hAnsi="Times New Roman" w:cs="Times New Roman"/>
                <w:sz w:val="24"/>
                <w:szCs w:val="24"/>
              </w:rPr>
              <w:t>філософсько</w:t>
            </w:r>
            <w:proofErr w:type="spellEnd"/>
            <w:r w:rsidRPr="006C29C6">
              <w:rPr>
                <w:rFonts w:ascii="Times New Roman" w:eastAsia="Times New Roman" w:hAnsi="Times New Roman" w:cs="Times New Roman"/>
                <w:sz w:val="24"/>
                <w:szCs w:val="24"/>
              </w:rPr>
              <w:t xml:space="preserve">-літературний, клінічний, експериментальний).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lastRenderedPageBreak/>
              <w:t xml:space="preserve">Методики діагностики особистості (комплексне дослідження особистості).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Тест ММРІ. Характеристика базисних (клінічних) шкал.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Характеристика 14 шкал ПДТ.</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5-ти факторна модель «Велика п'ятірка». Опитувальник «Велика П’ятірка».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16-факторний особистісний опитувальник </w:t>
            </w:r>
            <w:proofErr w:type="spellStart"/>
            <w:r w:rsidRPr="006C29C6">
              <w:rPr>
                <w:rFonts w:ascii="Times New Roman" w:eastAsia="Times New Roman" w:hAnsi="Times New Roman" w:cs="Times New Roman"/>
                <w:sz w:val="24"/>
                <w:szCs w:val="24"/>
              </w:rPr>
              <w:t>Р.Кеттела</w:t>
            </w:r>
            <w:proofErr w:type="spellEnd"/>
            <w:r w:rsidRPr="006C29C6">
              <w:rPr>
                <w:rFonts w:ascii="Times New Roman" w:eastAsia="Times New Roman" w:hAnsi="Times New Roman" w:cs="Times New Roman"/>
                <w:sz w:val="24"/>
                <w:szCs w:val="24"/>
              </w:rPr>
              <w:t>.  Аналіз взаємозв'язків сукупності факторів у різних блоках: інтелектуальні особливості, емоційно-вольові особливості, комунікативні властивості і особливості міжособистісної взаємодії.</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Мотивація, мотиваційні змінні, їх діагностування.</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Характеристика </w:t>
            </w:r>
            <w:proofErr w:type="spellStart"/>
            <w:r w:rsidRPr="006C29C6">
              <w:rPr>
                <w:rFonts w:ascii="Times New Roman" w:eastAsia="Times New Roman" w:hAnsi="Times New Roman" w:cs="Times New Roman"/>
                <w:sz w:val="24"/>
                <w:szCs w:val="24"/>
              </w:rPr>
              <w:t>методик</w:t>
            </w:r>
            <w:proofErr w:type="spellEnd"/>
            <w:r w:rsidRPr="006C29C6">
              <w:rPr>
                <w:rFonts w:ascii="Times New Roman" w:eastAsia="Times New Roman" w:hAnsi="Times New Roman" w:cs="Times New Roman"/>
                <w:sz w:val="24"/>
                <w:szCs w:val="24"/>
              </w:rPr>
              <w:t xml:space="preserve"> психодіагностики мотивації.</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Теоретичне підґрунтя вивчення ціннісної сфери.</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Характеристика </w:t>
            </w:r>
            <w:proofErr w:type="spellStart"/>
            <w:r w:rsidRPr="006C29C6">
              <w:rPr>
                <w:rFonts w:ascii="Times New Roman" w:eastAsia="Times New Roman" w:hAnsi="Times New Roman" w:cs="Times New Roman"/>
                <w:sz w:val="24"/>
                <w:szCs w:val="24"/>
              </w:rPr>
              <w:t>методик</w:t>
            </w:r>
            <w:proofErr w:type="spellEnd"/>
            <w:r w:rsidRPr="006C29C6">
              <w:rPr>
                <w:rFonts w:ascii="Times New Roman" w:eastAsia="Times New Roman" w:hAnsi="Times New Roman" w:cs="Times New Roman"/>
                <w:sz w:val="24"/>
                <w:szCs w:val="24"/>
              </w:rPr>
              <w:t xml:space="preserve"> діагностування системи цінностей особистості.</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Методики діагностики психічних станів і </w:t>
            </w:r>
            <w:proofErr w:type="spellStart"/>
            <w:r w:rsidRPr="006C29C6">
              <w:rPr>
                <w:rFonts w:ascii="Times New Roman" w:eastAsia="Times New Roman" w:hAnsi="Times New Roman" w:cs="Times New Roman"/>
                <w:sz w:val="24"/>
                <w:szCs w:val="24"/>
              </w:rPr>
              <w:t>емоційно</w:t>
            </w:r>
            <w:proofErr w:type="spellEnd"/>
            <w:r w:rsidRPr="006C29C6">
              <w:rPr>
                <w:rFonts w:ascii="Times New Roman" w:eastAsia="Times New Roman" w:hAnsi="Times New Roman" w:cs="Times New Roman"/>
                <w:sz w:val="24"/>
                <w:szCs w:val="24"/>
              </w:rPr>
              <w:t>-особистісної дезадаптації.</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Головні функції самосвідомості та форми уявлень про себе.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Класифікація </w:t>
            </w:r>
            <w:proofErr w:type="spellStart"/>
            <w:r w:rsidRPr="006C29C6">
              <w:rPr>
                <w:rFonts w:ascii="Times New Roman" w:eastAsia="Times New Roman" w:hAnsi="Times New Roman" w:cs="Times New Roman"/>
                <w:sz w:val="24"/>
                <w:szCs w:val="24"/>
              </w:rPr>
              <w:t>методик</w:t>
            </w:r>
            <w:proofErr w:type="spellEnd"/>
            <w:r w:rsidRPr="006C29C6">
              <w:rPr>
                <w:rFonts w:ascii="Times New Roman" w:eastAsia="Times New Roman" w:hAnsi="Times New Roman" w:cs="Times New Roman"/>
                <w:sz w:val="24"/>
                <w:szCs w:val="24"/>
              </w:rPr>
              <w:t xml:space="preserve"> психодіагностики самосвідомості.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Стандартизовані самозвіти у формі описів і </w:t>
            </w:r>
            <w:proofErr w:type="spellStart"/>
            <w:r w:rsidRPr="006C29C6">
              <w:rPr>
                <w:rFonts w:ascii="Times New Roman" w:eastAsia="Times New Roman" w:hAnsi="Times New Roman" w:cs="Times New Roman"/>
                <w:sz w:val="24"/>
                <w:szCs w:val="24"/>
              </w:rPr>
              <w:t>самоописів</w:t>
            </w:r>
            <w:proofErr w:type="spellEnd"/>
            <w:r w:rsidRPr="006C29C6">
              <w:rPr>
                <w:rFonts w:ascii="Times New Roman" w:eastAsia="Times New Roman" w:hAnsi="Times New Roman" w:cs="Times New Roman"/>
                <w:sz w:val="24"/>
                <w:szCs w:val="24"/>
              </w:rPr>
              <w:t xml:space="preserve">.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Вільні </w:t>
            </w:r>
            <w:proofErr w:type="spellStart"/>
            <w:r w:rsidRPr="006C29C6">
              <w:rPr>
                <w:rFonts w:ascii="Times New Roman" w:eastAsia="Times New Roman" w:hAnsi="Times New Roman" w:cs="Times New Roman"/>
                <w:sz w:val="24"/>
                <w:szCs w:val="24"/>
              </w:rPr>
              <w:t>самоописи</w:t>
            </w:r>
            <w:proofErr w:type="spellEnd"/>
            <w:r w:rsidRPr="006C29C6">
              <w:rPr>
                <w:rFonts w:ascii="Times New Roman" w:eastAsia="Times New Roman" w:hAnsi="Times New Roman" w:cs="Times New Roman"/>
                <w:sz w:val="24"/>
                <w:szCs w:val="24"/>
              </w:rPr>
              <w:t xml:space="preserve"> з наступною контент-аналітичною обробкою.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Ідеографічні методики типу репертуарних матриць.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Символічні завдання на виявлення «Соціального я».</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Діагностика пізнавальних процесів дітей дошкільного віку. Методики діагностики сприйняття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Методики діагностики уваги дітей дошкільного віку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Методики діагностики уяви дітей дошкільного віку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Методики діагностики пам’яті дітей дошкільного віку</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Методики діагностики мислення дітей дошкільного віку</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Методики діагностики мовлення дітей дошкільного віку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 Психодіагностика особистісних якостей дітей дошкільного віку.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Психодіагностика міжособистісних відносин у дошкільнят.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 Методики визначення готовності дитини до школи.</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proofErr w:type="spellStart"/>
            <w:r w:rsidRPr="006C29C6">
              <w:rPr>
                <w:rFonts w:ascii="Times New Roman" w:eastAsia="Times New Roman" w:hAnsi="Times New Roman" w:cs="Times New Roman"/>
                <w:sz w:val="24"/>
                <w:szCs w:val="24"/>
              </w:rPr>
              <w:t>Орієнтаційний</w:t>
            </w:r>
            <w:proofErr w:type="spellEnd"/>
            <w:r w:rsidRPr="006C29C6">
              <w:rPr>
                <w:rFonts w:ascii="Times New Roman" w:eastAsia="Times New Roman" w:hAnsi="Times New Roman" w:cs="Times New Roman"/>
                <w:sz w:val="24"/>
                <w:szCs w:val="24"/>
              </w:rPr>
              <w:t xml:space="preserve"> тест шкільної зрілості Керна-</w:t>
            </w:r>
            <w:proofErr w:type="spellStart"/>
            <w:r w:rsidRPr="006C29C6">
              <w:rPr>
                <w:rFonts w:ascii="Times New Roman" w:eastAsia="Times New Roman" w:hAnsi="Times New Roman" w:cs="Times New Roman"/>
                <w:sz w:val="24"/>
                <w:szCs w:val="24"/>
              </w:rPr>
              <w:t>Йірасека</w:t>
            </w:r>
            <w:proofErr w:type="spellEnd"/>
            <w:r w:rsidRPr="006C29C6">
              <w:rPr>
                <w:rFonts w:ascii="Times New Roman" w:eastAsia="Times New Roman" w:hAnsi="Times New Roman" w:cs="Times New Roman"/>
                <w:sz w:val="24"/>
                <w:szCs w:val="24"/>
              </w:rPr>
              <w:t xml:space="preserve">. Характеристика </w:t>
            </w:r>
            <w:proofErr w:type="spellStart"/>
            <w:r w:rsidRPr="006C29C6">
              <w:rPr>
                <w:rFonts w:ascii="Times New Roman" w:eastAsia="Times New Roman" w:hAnsi="Times New Roman" w:cs="Times New Roman"/>
                <w:sz w:val="24"/>
                <w:szCs w:val="24"/>
              </w:rPr>
              <w:t>субтестів</w:t>
            </w:r>
            <w:proofErr w:type="spellEnd"/>
            <w:r w:rsidRPr="006C29C6">
              <w:rPr>
                <w:rFonts w:ascii="Times New Roman" w:eastAsia="Times New Roman" w:hAnsi="Times New Roman" w:cs="Times New Roman"/>
                <w:sz w:val="24"/>
                <w:szCs w:val="24"/>
              </w:rPr>
              <w:t>.</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Методика діагностики психологічної готовності дитини до шкільного навчання </w:t>
            </w:r>
            <w:proofErr w:type="spellStart"/>
            <w:r w:rsidRPr="006C29C6">
              <w:rPr>
                <w:rFonts w:ascii="Times New Roman" w:eastAsia="Times New Roman" w:hAnsi="Times New Roman" w:cs="Times New Roman"/>
                <w:sz w:val="24"/>
                <w:szCs w:val="24"/>
              </w:rPr>
              <w:t>Н.Гуткіної</w:t>
            </w:r>
            <w:proofErr w:type="spellEnd"/>
            <w:r w:rsidRPr="006C29C6">
              <w:rPr>
                <w:rFonts w:ascii="Times New Roman" w:eastAsia="Times New Roman" w:hAnsi="Times New Roman" w:cs="Times New Roman"/>
                <w:sz w:val="24"/>
                <w:szCs w:val="24"/>
              </w:rPr>
              <w:t xml:space="preserve">. Характеристика </w:t>
            </w:r>
            <w:proofErr w:type="spellStart"/>
            <w:r w:rsidRPr="006C29C6">
              <w:rPr>
                <w:rFonts w:ascii="Times New Roman" w:eastAsia="Times New Roman" w:hAnsi="Times New Roman" w:cs="Times New Roman"/>
                <w:sz w:val="24"/>
                <w:szCs w:val="24"/>
              </w:rPr>
              <w:t>субтестів</w:t>
            </w:r>
            <w:proofErr w:type="spellEnd"/>
            <w:r w:rsidRPr="006C29C6">
              <w:rPr>
                <w:rFonts w:ascii="Times New Roman" w:eastAsia="Times New Roman" w:hAnsi="Times New Roman" w:cs="Times New Roman"/>
                <w:sz w:val="24"/>
                <w:szCs w:val="24"/>
              </w:rPr>
              <w:t>.</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 «Експрес-методика вивчення розумового розвитку дітей старшого дошкільного та молодшого шкільного віку» </w:t>
            </w:r>
            <w:proofErr w:type="spellStart"/>
            <w:r w:rsidRPr="006C29C6">
              <w:rPr>
                <w:rFonts w:ascii="Times New Roman" w:eastAsia="Times New Roman" w:hAnsi="Times New Roman" w:cs="Times New Roman"/>
                <w:sz w:val="24"/>
                <w:szCs w:val="24"/>
              </w:rPr>
              <w:t>Н.Стадненко</w:t>
            </w:r>
            <w:proofErr w:type="spellEnd"/>
            <w:r w:rsidRPr="006C29C6">
              <w:rPr>
                <w:rFonts w:ascii="Times New Roman" w:eastAsia="Times New Roman" w:hAnsi="Times New Roman" w:cs="Times New Roman"/>
                <w:sz w:val="24"/>
                <w:szCs w:val="24"/>
              </w:rPr>
              <w:t>. Характеристика 5-ти блоків методики.</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Призначення методики «Графічний диктант» </w:t>
            </w:r>
            <w:proofErr w:type="spellStart"/>
            <w:r w:rsidRPr="006C29C6">
              <w:rPr>
                <w:rFonts w:ascii="Times New Roman" w:eastAsia="Times New Roman" w:hAnsi="Times New Roman" w:cs="Times New Roman"/>
                <w:sz w:val="24"/>
                <w:szCs w:val="24"/>
              </w:rPr>
              <w:t>Д.Ельконіна</w:t>
            </w:r>
            <w:proofErr w:type="spellEnd"/>
            <w:r w:rsidRPr="006C29C6">
              <w:rPr>
                <w:rFonts w:ascii="Times New Roman" w:eastAsia="Times New Roman" w:hAnsi="Times New Roman" w:cs="Times New Roman"/>
                <w:sz w:val="24"/>
                <w:szCs w:val="24"/>
              </w:rPr>
              <w:t>.</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Психодіагностика пізнавальних процесів дітей молодшого шкільного віку. Методики діагностики </w:t>
            </w:r>
            <w:r w:rsidRPr="006C29C6">
              <w:rPr>
                <w:rFonts w:ascii="Times New Roman" w:eastAsia="Times New Roman" w:hAnsi="Times New Roman" w:cs="Times New Roman"/>
                <w:sz w:val="24"/>
                <w:szCs w:val="24"/>
              </w:rPr>
              <w:lastRenderedPageBreak/>
              <w:t xml:space="preserve">уваги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Методики діагностики пам’яті дітей молодшого шкільного віку.</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 Методики діагностики уяви дітей молодшого шкільного віку.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Методики діагностики мислення дітей молодшого шкільного віку.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Методики діагностики мовлення дітей молодшого шкільного віку.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Психодіагностика особистісних властивостей дітей молодшого шкільного віку. Дитячий опитувальник </w:t>
            </w:r>
            <w:proofErr w:type="spellStart"/>
            <w:r w:rsidRPr="006C29C6">
              <w:rPr>
                <w:rFonts w:ascii="Times New Roman" w:eastAsia="Times New Roman" w:hAnsi="Times New Roman" w:cs="Times New Roman"/>
                <w:sz w:val="24"/>
                <w:szCs w:val="24"/>
              </w:rPr>
              <w:t>Кеттелла</w:t>
            </w:r>
            <w:proofErr w:type="spellEnd"/>
            <w:r w:rsidRPr="006C29C6">
              <w:rPr>
                <w:rFonts w:ascii="Times New Roman" w:eastAsia="Times New Roman" w:hAnsi="Times New Roman" w:cs="Times New Roman"/>
                <w:sz w:val="24"/>
                <w:szCs w:val="24"/>
              </w:rPr>
              <w:t xml:space="preserve"> (CPQ). Дослідження самооцінки молодших школярів.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Діагностика вад особистісного розвитку дітей молодшого шкільного віку (</w:t>
            </w:r>
            <w:proofErr w:type="spellStart"/>
            <w:r w:rsidRPr="006C29C6">
              <w:rPr>
                <w:rFonts w:ascii="Times New Roman" w:eastAsia="Times New Roman" w:hAnsi="Times New Roman" w:cs="Times New Roman"/>
                <w:sz w:val="24"/>
                <w:szCs w:val="24"/>
              </w:rPr>
              <w:t>З.Карпенко</w:t>
            </w:r>
            <w:proofErr w:type="spellEnd"/>
            <w:r w:rsidRPr="006C29C6">
              <w:rPr>
                <w:rFonts w:ascii="Times New Roman" w:eastAsia="Times New Roman" w:hAnsi="Times New Roman" w:cs="Times New Roman"/>
                <w:sz w:val="24"/>
                <w:szCs w:val="24"/>
              </w:rPr>
              <w:t xml:space="preserve">).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 Психодіагностика міжособистісних особливостей дітей молодшого шкільного віку. Виявлення соціометричного статусу методом </w:t>
            </w:r>
            <w:proofErr w:type="spellStart"/>
            <w:r w:rsidRPr="006C29C6">
              <w:rPr>
                <w:rFonts w:ascii="Times New Roman" w:eastAsia="Times New Roman" w:hAnsi="Times New Roman" w:cs="Times New Roman"/>
                <w:sz w:val="24"/>
                <w:szCs w:val="24"/>
              </w:rPr>
              <w:t>Дж</w:t>
            </w:r>
            <w:proofErr w:type="spellEnd"/>
            <w:r w:rsidRPr="006C29C6">
              <w:rPr>
                <w:rFonts w:ascii="Times New Roman" w:eastAsia="Times New Roman" w:hAnsi="Times New Roman" w:cs="Times New Roman"/>
                <w:sz w:val="24"/>
                <w:szCs w:val="24"/>
              </w:rPr>
              <w:t>. Морено.</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Діагностика шкільної дезадаптації. Види та прояви шкільної дезадаптації.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Проективні методики «Мій клас», «Школа тварин». Аналіз та інтерпретація результатів.</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Суть методики «Визначення навчальної мотивації» (М. Гінзбург).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Колірний тест відносин (</w:t>
            </w:r>
            <w:proofErr w:type="spellStart"/>
            <w:r w:rsidRPr="006C29C6">
              <w:rPr>
                <w:rFonts w:ascii="Times New Roman" w:eastAsia="Times New Roman" w:hAnsi="Times New Roman" w:cs="Times New Roman"/>
                <w:sz w:val="24"/>
                <w:szCs w:val="24"/>
              </w:rPr>
              <w:t>А.М.Еткінд</w:t>
            </w:r>
            <w:proofErr w:type="spellEnd"/>
            <w:r w:rsidRPr="006C29C6">
              <w:rPr>
                <w:rFonts w:ascii="Times New Roman" w:eastAsia="Times New Roman" w:hAnsi="Times New Roman" w:cs="Times New Roman"/>
                <w:sz w:val="24"/>
                <w:szCs w:val="24"/>
              </w:rPr>
              <w:t>). Процедура дослідження.</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Тест «Шкільна тривожність» </w:t>
            </w:r>
            <w:proofErr w:type="spellStart"/>
            <w:r w:rsidRPr="006C29C6">
              <w:rPr>
                <w:rFonts w:ascii="Times New Roman" w:eastAsia="Times New Roman" w:hAnsi="Times New Roman" w:cs="Times New Roman"/>
                <w:sz w:val="24"/>
                <w:szCs w:val="24"/>
              </w:rPr>
              <w:t>Філіпса</w:t>
            </w:r>
            <w:proofErr w:type="spellEnd"/>
            <w:r w:rsidRPr="006C29C6">
              <w:rPr>
                <w:rFonts w:ascii="Times New Roman" w:eastAsia="Times New Roman" w:hAnsi="Times New Roman" w:cs="Times New Roman"/>
                <w:sz w:val="24"/>
                <w:szCs w:val="24"/>
              </w:rPr>
              <w:t>. Характеристика чинників (синдромів).</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Методики діагностики пізнавальних процесів дітей підліткового та юнацького віку. Методики діагностики уваги</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Методи діагностики мислення дітей підліткового та юнацького віку.</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Методи діагностики пам’яті дітей підліткового та юнацького віку.</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Психодіагностика особистісних властивостей дітей підліткового та юнацького віку.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Психодіагностика міжособистісних властивостей дітей підліткового та юнацького віку.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Комп’ютеризація </w:t>
            </w:r>
            <w:proofErr w:type="spellStart"/>
            <w:r w:rsidRPr="006C29C6">
              <w:rPr>
                <w:rFonts w:ascii="Times New Roman" w:eastAsia="Times New Roman" w:hAnsi="Times New Roman" w:cs="Times New Roman"/>
                <w:sz w:val="24"/>
                <w:szCs w:val="24"/>
              </w:rPr>
              <w:t>психодіагностичних</w:t>
            </w:r>
            <w:proofErr w:type="spellEnd"/>
            <w:r w:rsidRPr="006C29C6">
              <w:rPr>
                <w:rFonts w:ascii="Times New Roman" w:eastAsia="Times New Roman" w:hAnsi="Times New Roman" w:cs="Times New Roman"/>
                <w:sz w:val="24"/>
                <w:szCs w:val="24"/>
              </w:rPr>
              <w:t xml:space="preserve"> </w:t>
            </w:r>
            <w:proofErr w:type="spellStart"/>
            <w:r w:rsidRPr="006C29C6">
              <w:rPr>
                <w:rFonts w:ascii="Times New Roman" w:eastAsia="Times New Roman" w:hAnsi="Times New Roman" w:cs="Times New Roman"/>
                <w:sz w:val="24"/>
                <w:szCs w:val="24"/>
              </w:rPr>
              <w:t>методик</w:t>
            </w:r>
            <w:proofErr w:type="spellEnd"/>
            <w:r w:rsidRPr="006C29C6">
              <w:rPr>
                <w:rFonts w:ascii="Times New Roman" w:eastAsia="Times New Roman" w:hAnsi="Times New Roman" w:cs="Times New Roman"/>
                <w:sz w:val="24"/>
                <w:szCs w:val="24"/>
              </w:rPr>
              <w:t xml:space="preserve"> (переваги та недоліки).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«Кількісні» складові ефекту від застосування комп’ютерів.</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sz w:val="24"/>
                <w:szCs w:val="24"/>
              </w:rPr>
            </w:pPr>
            <w:r w:rsidRPr="006C29C6">
              <w:rPr>
                <w:rFonts w:ascii="Times New Roman" w:eastAsia="Times New Roman" w:hAnsi="Times New Roman" w:cs="Times New Roman"/>
                <w:sz w:val="24"/>
                <w:szCs w:val="24"/>
              </w:rPr>
              <w:t xml:space="preserve">«Якісні» складові ефекту від застосування комп’ютерів. </w:t>
            </w:r>
          </w:p>
          <w:p w:rsidR="00F771C9" w:rsidRPr="006C29C6" w:rsidRDefault="00F771C9" w:rsidP="006C29C6">
            <w:pPr>
              <w:pStyle w:val="ad"/>
              <w:numPr>
                <w:ilvl w:val="0"/>
                <w:numId w:val="15"/>
              </w:numPr>
              <w:tabs>
                <w:tab w:val="left" w:pos="142"/>
                <w:tab w:val="left" w:pos="426"/>
              </w:tabs>
              <w:spacing w:line="240" w:lineRule="auto"/>
              <w:jc w:val="both"/>
              <w:rPr>
                <w:rFonts w:ascii="Times New Roman" w:eastAsia="Times New Roman" w:hAnsi="Times New Roman" w:cs="Times New Roman"/>
              </w:rPr>
            </w:pPr>
            <w:r w:rsidRPr="006C29C6">
              <w:rPr>
                <w:rFonts w:ascii="Times New Roman" w:eastAsia="Times New Roman" w:hAnsi="Times New Roman" w:cs="Times New Roman"/>
                <w:sz w:val="24"/>
                <w:szCs w:val="24"/>
              </w:rPr>
              <w:t xml:space="preserve">Основні напрямки розвитку комп’ютерної психодіагностики. </w:t>
            </w:r>
          </w:p>
        </w:tc>
      </w:tr>
      <w:tr w:rsidR="00F771C9" w:rsidTr="009D246E">
        <w:trPr>
          <w:trHeight w:val="52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771C9" w:rsidRDefault="00F771C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Опитування </w:t>
            </w:r>
          </w:p>
        </w:tc>
        <w:tc>
          <w:tcPr>
            <w:tcW w:w="1126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771C9" w:rsidRPr="00E110B7" w:rsidRDefault="00F771C9" w:rsidP="00325CB7">
            <w:pPr>
              <w:widowControl w:val="0"/>
              <w:pBdr>
                <w:top w:val="nil"/>
                <w:left w:val="nil"/>
                <w:bottom w:val="nil"/>
                <w:right w:val="nil"/>
                <w:between w:val="nil"/>
              </w:pBdr>
              <w:rPr>
                <w:rFonts w:ascii="Times New Roman" w:eastAsia="Times New Roman" w:hAnsi="Times New Roman" w:cs="Times New Roman"/>
                <w:sz w:val="24"/>
                <w:szCs w:val="24"/>
              </w:rPr>
            </w:pPr>
            <w:r w:rsidRPr="004B1A6D">
              <w:rPr>
                <w:rFonts w:ascii="Times New Roman" w:eastAsia="Times New Roman" w:hAnsi="Times New Roman" w:cs="Times New Roman"/>
                <w:sz w:val="24"/>
                <w:szCs w:val="24"/>
              </w:rPr>
              <w:t>Анкету-оцінку з метою оцінювання якості курсу буде надано по завершенню курсу.</w:t>
            </w:r>
          </w:p>
        </w:tc>
      </w:tr>
    </w:tbl>
    <w:p w:rsidR="00EE179A" w:rsidRDefault="00EE179A" w:rsidP="00622CCF">
      <w:pPr>
        <w:pBdr>
          <w:top w:val="nil"/>
          <w:left w:val="nil"/>
          <w:bottom w:val="nil"/>
          <w:right w:val="nil"/>
          <w:between w:val="nil"/>
        </w:pBdr>
        <w:spacing w:before="240" w:after="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622CCF" w:rsidRDefault="00622CCF" w:rsidP="00622CCF">
      <w:pPr>
        <w:pBdr>
          <w:top w:val="nil"/>
          <w:left w:val="nil"/>
          <w:bottom w:val="nil"/>
          <w:right w:val="nil"/>
          <w:between w:val="nil"/>
        </w:pBdr>
        <w:spacing w:before="240" w:after="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w:t>
      </w:r>
    </w:p>
    <w:p w:rsidR="00600217" w:rsidRDefault="009D7179" w:rsidP="00CB26AB">
      <w:pPr>
        <w:jc w:val="center"/>
        <w:rPr>
          <w:rFonts w:ascii="Garamond" w:hAnsi="Garamond" w:cs="Garamond"/>
          <w:i/>
          <w:sz w:val="28"/>
          <w:szCs w:val="28"/>
        </w:rPr>
      </w:pPr>
      <w:r>
        <w:rPr>
          <w:rFonts w:ascii="Times New Roman" w:eastAsia="Times New Roman" w:hAnsi="Times New Roman" w:cs="Times New Roman"/>
          <w:b/>
          <w:sz w:val="24"/>
          <w:szCs w:val="24"/>
        </w:rPr>
        <w:t xml:space="preserve">Схема курсу </w:t>
      </w:r>
    </w:p>
    <w:p w:rsidR="00600217" w:rsidRDefault="00600217" w:rsidP="00600217">
      <w:pPr>
        <w:jc w:val="both"/>
        <w:rPr>
          <w:rFonts w:ascii="Garamond" w:hAnsi="Garamond" w:cs="Garamond"/>
          <w:i/>
          <w:sz w:val="28"/>
          <w:szCs w:val="28"/>
        </w:rPr>
      </w:pPr>
    </w:p>
    <w:tbl>
      <w:tblPr>
        <w:tblW w:w="15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654"/>
        <w:gridCol w:w="1808"/>
        <w:gridCol w:w="1825"/>
        <w:gridCol w:w="1828"/>
        <w:gridCol w:w="3071"/>
        <w:gridCol w:w="1276"/>
      </w:tblGrid>
      <w:tr w:rsidR="00143754" w:rsidRPr="009D72BB" w:rsidTr="00226BCF">
        <w:tc>
          <w:tcPr>
            <w:tcW w:w="1638" w:type="dxa"/>
            <w:shd w:val="clear" w:color="auto" w:fill="auto"/>
          </w:tcPr>
          <w:p w:rsidR="00C2253C" w:rsidRPr="00CB26AB" w:rsidRDefault="00C2253C" w:rsidP="00BD398B">
            <w:pPr>
              <w:spacing w:line="240" w:lineRule="auto"/>
              <w:jc w:val="center"/>
              <w:rPr>
                <w:rFonts w:ascii="Times New Roman" w:hAnsi="Times New Roman" w:cs="Times New Roman"/>
                <w:b/>
                <w:i/>
                <w:sz w:val="20"/>
                <w:szCs w:val="20"/>
              </w:rPr>
            </w:pPr>
            <w:r w:rsidRPr="00CB26AB">
              <w:rPr>
                <w:rFonts w:ascii="Times New Roman" w:hAnsi="Times New Roman" w:cs="Times New Roman"/>
                <w:b/>
                <w:sz w:val="20"/>
                <w:szCs w:val="20"/>
              </w:rPr>
              <w:t>Тиж</w:t>
            </w:r>
            <w:r w:rsidR="00BD398B">
              <w:rPr>
                <w:rFonts w:ascii="Times New Roman" w:hAnsi="Times New Roman" w:cs="Times New Roman"/>
                <w:b/>
                <w:sz w:val="20"/>
                <w:szCs w:val="20"/>
              </w:rPr>
              <w:t>день/ год.</w:t>
            </w:r>
          </w:p>
        </w:tc>
        <w:tc>
          <w:tcPr>
            <w:tcW w:w="3654" w:type="dxa"/>
            <w:shd w:val="clear" w:color="auto" w:fill="auto"/>
          </w:tcPr>
          <w:p w:rsidR="00C2253C" w:rsidRPr="00CB26AB" w:rsidRDefault="00C2253C" w:rsidP="00CB26AB">
            <w:pPr>
              <w:spacing w:line="240" w:lineRule="auto"/>
              <w:jc w:val="center"/>
              <w:rPr>
                <w:rFonts w:ascii="Times New Roman" w:hAnsi="Times New Roman" w:cs="Times New Roman"/>
                <w:b/>
                <w:i/>
                <w:sz w:val="20"/>
                <w:szCs w:val="20"/>
              </w:rPr>
            </w:pPr>
            <w:r w:rsidRPr="00CB26AB">
              <w:rPr>
                <w:rFonts w:ascii="Times New Roman" w:hAnsi="Times New Roman" w:cs="Times New Roman"/>
                <w:b/>
                <w:sz w:val="20"/>
                <w:szCs w:val="20"/>
              </w:rPr>
              <w:t>Тема, план, короткі тези</w:t>
            </w:r>
          </w:p>
        </w:tc>
        <w:tc>
          <w:tcPr>
            <w:tcW w:w="1808" w:type="dxa"/>
            <w:shd w:val="clear" w:color="auto" w:fill="auto"/>
          </w:tcPr>
          <w:p w:rsidR="00C2253C" w:rsidRPr="00CB26AB" w:rsidRDefault="00C2253C" w:rsidP="00CB26AB">
            <w:pPr>
              <w:spacing w:line="240" w:lineRule="auto"/>
              <w:jc w:val="center"/>
              <w:rPr>
                <w:rFonts w:ascii="Times New Roman" w:hAnsi="Times New Roman" w:cs="Times New Roman"/>
                <w:b/>
                <w:i/>
                <w:sz w:val="20"/>
                <w:szCs w:val="20"/>
              </w:rPr>
            </w:pPr>
            <w:r w:rsidRPr="00CB26AB">
              <w:rPr>
                <w:rFonts w:ascii="Times New Roman" w:hAnsi="Times New Roman" w:cs="Times New Roman"/>
                <w:b/>
                <w:sz w:val="20"/>
                <w:szCs w:val="20"/>
              </w:rPr>
              <w:t>Форма діяльності (заняття)* *лекція, самостійна, дискусія, групова робота)</w:t>
            </w:r>
          </w:p>
        </w:tc>
        <w:tc>
          <w:tcPr>
            <w:tcW w:w="1825" w:type="dxa"/>
            <w:shd w:val="clear" w:color="auto" w:fill="auto"/>
          </w:tcPr>
          <w:p w:rsidR="00C2253C" w:rsidRPr="00CB26AB" w:rsidRDefault="00C2253C" w:rsidP="00CB26AB">
            <w:pPr>
              <w:spacing w:line="240" w:lineRule="auto"/>
              <w:jc w:val="center"/>
              <w:rPr>
                <w:rFonts w:ascii="Times New Roman" w:hAnsi="Times New Roman" w:cs="Times New Roman"/>
                <w:b/>
                <w:sz w:val="20"/>
                <w:szCs w:val="20"/>
              </w:rPr>
            </w:pPr>
            <w:r w:rsidRPr="00CB26AB">
              <w:rPr>
                <w:rFonts w:ascii="Times New Roman" w:hAnsi="Times New Roman" w:cs="Times New Roman"/>
                <w:b/>
                <w:sz w:val="20"/>
                <w:szCs w:val="20"/>
              </w:rPr>
              <w:t>Матеріали</w:t>
            </w:r>
          </w:p>
        </w:tc>
        <w:tc>
          <w:tcPr>
            <w:tcW w:w="1828" w:type="dxa"/>
            <w:shd w:val="clear" w:color="auto" w:fill="auto"/>
          </w:tcPr>
          <w:p w:rsidR="005270D6" w:rsidRDefault="005270D6" w:rsidP="00CB26AB">
            <w:pPr>
              <w:spacing w:line="240" w:lineRule="auto"/>
              <w:jc w:val="center"/>
              <w:rPr>
                <w:rFonts w:ascii="Times New Roman" w:hAnsi="Times New Roman" w:cs="Times New Roman"/>
                <w:b/>
                <w:sz w:val="20"/>
                <w:szCs w:val="20"/>
              </w:rPr>
            </w:pPr>
            <w:r>
              <w:rPr>
                <w:rFonts w:ascii="Times New Roman" w:hAnsi="Times New Roman" w:cs="Times New Roman"/>
                <w:b/>
                <w:sz w:val="20"/>
                <w:szCs w:val="20"/>
              </w:rPr>
              <w:t>Література.***</w:t>
            </w:r>
          </w:p>
          <w:p w:rsidR="00C2253C" w:rsidRPr="00CB26AB" w:rsidRDefault="00C2253C" w:rsidP="00CB26AB">
            <w:pPr>
              <w:spacing w:line="240" w:lineRule="auto"/>
              <w:jc w:val="center"/>
              <w:rPr>
                <w:rFonts w:ascii="Times New Roman" w:hAnsi="Times New Roman" w:cs="Times New Roman"/>
                <w:b/>
                <w:i/>
                <w:sz w:val="20"/>
                <w:szCs w:val="20"/>
              </w:rPr>
            </w:pPr>
            <w:r w:rsidRPr="00CB26AB">
              <w:rPr>
                <w:rFonts w:ascii="Times New Roman" w:hAnsi="Times New Roman" w:cs="Times New Roman"/>
                <w:b/>
                <w:sz w:val="20"/>
                <w:szCs w:val="20"/>
              </w:rPr>
              <w:t>Ресурси в інтернеті</w:t>
            </w:r>
          </w:p>
        </w:tc>
        <w:tc>
          <w:tcPr>
            <w:tcW w:w="3071" w:type="dxa"/>
            <w:shd w:val="clear" w:color="auto" w:fill="auto"/>
          </w:tcPr>
          <w:p w:rsidR="00C2253C" w:rsidRPr="00CB26AB" w:rsidRDefault="00C2253C" w:rsidP="00CB26AB">
            <w:pPr>
              <w:spacing w:line="240" w:lineRule="auto"/>
              <w:jc w:val="center"/>
              <w:rPr>
                <w:rFonts w:ascii="Times New Roman" w:hAnsi="Times New Roman" w:cs="Times New Roman"/>
                <w:b/>
                <w:i/>
                <w:sz w:val="20"/>
                <w:szCs w:val="20"/>
              </w:rPr>
            </w:pPr>
            <w:r w:rsidRPr="00CB26AB">
              <w:rPr>
                <w:rFonts w:ascii="Times New Roman" w:hAnsi="Times New Roman" w:cs="Times New Roman"/>
                <w:b/>
                <w:sz w:val="20"/>
                <w:szCs w:val="20"/>
              </w:rPr>
              <w:t>Завдання, год</w:t>
            </w:r>
          </w:p>
        </w:tc>
        <w:tc>
          <w:tcPr>
            <w:tcW w:w="1276" w:type="dxa"/>
            <w:shd w:val="clear" w:color="auto" w:fill="auto"/>
          </w:tcPr>
          <w:p w:rsidR="00C2253C" w:rsidRPr="00CB26AB" w:rsidRDefault="00C2253C" w:rsidP="00CB26AB">
            <w:pPr>
              <w:jc w:val="center"/>
              <w:rPr>
                <w:rFonts w:ascii="Times New Roman" w:hAnsi="Times New Roman" w:cs="Times New Roman"/>
                <w:b/>
                <w:i/>
                <w:sz w:val="20"/>
                <w:szCs w:val="20"/>
              </w:rPr>
            </w:pPr>
            <w:r w:rsidRPr="00CB26AB">
              <w:rPr>
                <w:rFonts w:ascii="Times New Roman" w:hAnsi="Times New Roman" w:cs="Times New Roman"/>
                <w:b/>
                <w:sz w:val="20"/>
                <w:szCs w:val="20"/>
              </w:rPr>
              <w:t>Термін виконання</w:t>
            </w:r>
          </w:p>
        </w:tc>
      </w:tr>
      <w:tr w:rsidR="009B119A" w:rsidRPr="009D72BB" w:rsidTr="00782BB1">
        <w:trPr>
          <w:trHeight w:val="399"/>
        </w:trPr>
        <w:tc>
          <w:tcPr>
            <w:tcW w:w="1638" w:type="dxa"/>
            <w:shd w:val="clear" w:color="auto" w:fill="auto"/>
          </w:tcPr>
          <w:p w:rsidR="009B119A" w:rsidRDefault="009B119A"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13462" w:type="dxa"/>
            <w:gridSpan w:val="6"/>
            <w:shd w:val="clear" w:color="auto" w:fill="auto"/>
          </w:tcPr>
          <w:p w:rsidR="009B119A" w:rsidRDefault="009B119A"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ПРАКТИКА</w:t>
            </w:r>
          </w:p>
        </w:tc>
      </w:tr>
      <w:tr w:rsidR="00143754" w:rsidRPr="009D72BB" w:rsidTr="00226BCF">
        <w:trPr>
          <w:trHeight w:val="2891"/>
        </w:trPr>
        <w:tc>
          <w:tcPr>
            <w:tcW w:w="1638" w:type="dxa"/>
            <w:shd w:val="clear" w:color="auto" w:fill="auto"/>
          </w:tcPr>
          <w:p w:rsidR="00306760"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p w:rsidR="00C2253C" w:rsidRPr="00143754" w:rsidRDefault="005F0526" w:rsidP="00306760">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w:t>
            </w:r>
            <w:r w:rsidR="00C2253C" w:rsidRPr="00143754">
              <w:rPr>
                <w:rFonts w:ascii="Times New Roman" w:eastAsia="Times New Roman" w:hAnsi="Times New Roman" w:cs="Times New Roman"/>
                <w:b/>
                <w:color w:val="000000"/>
                <w:sz w:val="20"/>
                <w:szCs w:val="20"/>
              </w:rPr>
              <w:t xml:space="preserve">  год. </w:t>
            </w:r>
          </w:p>
        </w:tc>
        <w:tc>
          <w:tcPr>
            <w:tcW w:w="3654" w:type="dxa"/>
            <w:shd w:val="clear" w:color="auto" w:fill="auto"/>
          </w:tcPr>
          <w:p w:rsidR="00C2253C" w:rsidRPr="00994DA6" w:rsidRDefault="005F0526" w:rsidP="0004714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5F0526">
              <w:rPr>
                <w:rFonts w:ascii="Times New Roman" w:eastAsia="Times New Roman" w:hAnsi="Times New Roman" w:cs="Times New Roman"/>
                <w:b/>
                <w:color w:val="000000"/>
                <w:sz w:val="20"/>
                <w:szCs w:val="20"/>
              </w:rPr>
              <w:t>Тема 1. Психодіагностика як наука та практична галузь знань.</w:t>
            </w:r>
            <w:r w:rsidRPr="005F0526">
              <w:rPr>
                <w:rFonts w:ascii="Times New Roman" w:eastAsia="Times New Roman" w:hAnsi="Times New Roman" w:cs="Times New Roman"/>
                <w:color w:val="000000"/>
                <w:sz w:val="20"/>
                <w:szCs w:val="20"/>
              </w:rPr>
              <w:t xml:space="preserve"> </w:t>
            </w:r>
            <w:r w:rsidR="0082568C" w:rsidRPr="0082568C">
              <w:rPr>
                <w:rFonts w:ascii="Times New Roman" w:eastAsia="Times New Roman" w:hAnsi="Times New Roman" w:cs="Times New Roman"/>
                <w:b/>
                <w:color w:val="000000"/>
                <w:sz w:val="20"/>
                <w:szCs w:val="20"/>
              </w:rPr>
              <w:t>Історія психодіагностики.</w:t>
            </w:r>
            <w:r w:rsidR="0082568C">
              <w:rPr>
                <w:rFonts w:ascii="Times New Roman" w:eastAsia="Times New Roman" w:hAnsi="Times New Roman" w:cs="Times New Roman"/>
                <w:color w:val="000000"/>
                <w:sz w:val="20"/>
                <w:szCs w:val="20"/>
              </w:rPr>
              <w:t xml:space="preserve"> </w:t>
            </w:r>
            <w:r w:rsidR="0082568C" w:rsidRPr="0082568C">
              <w:rPr>
                <w:rFonts w:ascii="Times New Roman" w:eastAsia="Times New Roman" w:hAnsi="Times New Roman" w:cs="Times New Roman"/>
                <w:color w:val="000000"/>
                <w:sz w:val="20"/>
                <w:szCs w:val="20"/>
              </w:rPr>
              <w:t xml:space="preserve">Поняття та задачі психодіагностики на сучасному етапі.. Сфери соціальної практики, що вимагають використання психодіагностики. Ситуація клієнта і ситуація експертизи. Методи розв’язання </w:t>
            </w:r>
            <w:proofErr w:type="spellStart"/>
            <w:r w:rsidR="0082568C" w:rsidRPr="0082568C">
              <w:rPr>
                <w:rFonts w:ascii="Times New Roman" w:eastAsia="Times New Roman" w:hAnsi="Times New Roman" w:cs="Times New Roman"/>
                <w:color w:val="000000"/>
                <w:sz w:val="20"/>
                <w:szCs w:val="20"/>
              </w:rPr>
              <w:t>психодіагностичних</w:t>
            </w:r>
            <w:proofErr w:type="spellEnd"/>
            <w:r w:rsidR="0082568C" w:rsidRPr="0082568C">
              <w:rPr>
                <w:rFonts w:ascii="Times New Roman" w:eastAsia="Times New Roman" w:hAnsi="Times New Roman" w:cs="Times New Roman"/>
                <w:color w:val="000000"/>
                <w:sz w:val="20"/>
                <w:szCs w:val="20"/>
              </w:rPr>
              <w:t xml:space="preserve"> задач. Основні </w:t>
            </w:r>
            <w:proofErr w:type="spellStart"/>
            <w:r w:rsidR="0082568C" w:rsidRPr="0082568C">
              <w:rPr>
                <w:rFonts w:ascii="Times New Roman" w:eastAsia="Times New Roman" w:hAnsi="Times New Roman" w:cs="Times New Roman"/>
                <w:color w:val="000000"/>
                <w:sz w:val="20"/>
                <w:szCs w:val="20"/>
              </w:rPr>
              <w:t>психодіагностичні</w:t>
            </w:r>
            <w:proofErr w:type="spellEnd"/>
            <w:r w:rsidR="0082568C" w:rsidRPr="0082568C">
              <w:rPr>
                <w:rFonts w:ascii="Times New Roman" w:eastAsia="Times New Roman" w:hAnsi="Times New Roman" w:cs="Times New Roman"/>
                <w:color w:val="000000"/>
                <w:sz w:val="20"/>
                <w:szCs w:val="20"/>
              </w:rPr>
              <w:t xml:space="preserve"> підходи: об’єктивний, суб’єктивний та проективний. Підходи, пов’язані зі збором: L-, Q-, T-даних. Психодіагностичні ознаки та категорії. Етапи </w:t>
            </w:r>
            <w:proofErr w:type="spellStart"/>
            <w:r w:rsidR="0082568C" w:rsidRPr="0082568C">
              <w:rPr>
                <w:rFonts w:ascii="Times New Roman" w:eastAsia="Times New Roman" w:hAnsi="Times New Roman" w:cs="Times New Roman"/>
                <w:color w:val="000000"/>
                <w:sz w:val="20"/>
                <w:szCs w:val="20"/>
              </w:rPr>
              <w:t>психодіагностичного</w:t>
            </w:r>
            <w:proofErr w:type="spellEnd"/>
            <w:r w:rsidR="0082568C" w:rsidRPr="0082568C">
              <w:rPr>
                <w:rFonts w:ascii="Times New Roman" w:eastAsia="Times New Roman" w:hAnsi="Times New Roman" w:cs="Times New Roman"/>
                <w:color w:val="000000"/>
                <w:sz w:val="20"/>
                <w:szCs w:val="20"/>
              </w:rPr>
              <w:t xml:space="preserve"> процесу. Етап збору даних. Етап обробки та інтерпретації даних. Прийняття рішення, побудова </w:t>
            </w:r>
            <w:proofErr w:type="spellStart"/>
            <w:r w:rsidR="0082568C" w:rsidRPr="0082568C">
              <w:rPr>
                <w:rFonts w:ascii="Times New Roman" w:eastAsia="Times New Roman" w:hAnsi="Times New Roman" w:cs="Times New Roman"/>
                <w:color w:val="000000"/>
                <w:sz w:val="20"/>
                <w:szCs w:val="20"/>
              </w:rPr>
              <w:t>психодіагностичного</w:t>
            </w:r>
            <w:proofErr w:type="spellEnd"/>
            <w:r w:rsidR="0082568C" w:rsidRPr="0082568C">
              <w:rPr>
                <w:rFonts w:ascii="Times New Roman" w:eastAsia="Times New Roman" w:hAnsi="Times New Roman" w:cs="Times New Roman"/>
                <w:color w:val="000000"/>
                <w:sz w:val="20"/>
                <w:szCs w:val="20"/>
              </w:rPr>
              <w:t xml:space="preserve"> заключення (діагнозу). Основні види діагнозу за рівнем розвитку (за Л. Виготським). Основні вимоги до </w:t>
            </w:r>
            <w:proofErr w:type="spellStart"/>
            <w:r w:rsidR="0082568C" w:rsidRPr="0082568C">
              <w:rPr>
                <w:rFonts w:ascii="Times New Roman" w:eastAsia="Times New Roman" w:hAnsi="Times New Roman" w:cs="Times New Roman"/>
                <w:color w:val="000000"/>
                <w:sz w:val="20"/>
                <w:szCs w:val="20"/>
              </w:rPr>
              <w:t>психодіагностичного</w:t>
            </w:r>
            <w:proofErr w:type="spellEnd"/>
            <w:r w:rsidR="0082568C" w:rsidRPr="0082568C">
              <w:rPr>
                <w:rFonts w:ascii="Times New Roman" w:eastAsia="Times New Roman" w:hAnsi="Times New Roman" w:cs="Times New Roman"/>
                <w:color w:val="000000"/>
                <w:sz w:val="20"/>
                <w:szCs w:val="20"/>
              </w:rPr>
              <w:t xml:space="preserve"> висновку. Структура </w:t>
            </w:r>
            <w:proofErr w:type="spellStart"/>
            <w:r w:rsidR="0082568C" w:rsidRPr="0082568C">
              <w:rPr>
                <w:rFonts w:ascii="Times New Roman" w:eastAsia="Times New Roman" w:hAnsi="Times New Roman" w:cs="Times New Roman"/>
                <w:color w:val="000000"/>
                <w:sz w:val="20"/>
                <w:szCs w:val="20"/>
              </w:rPr>
              <w:t>психодіагностичного</w:t>
            </w:r>
            <w:proofErr w:type="spellEnd"/>
            <w:r w:rsidR="0082568C" w:rsidRPr="0082568C">
              <w:rPr>
                <w:rFonts w:ascii="Times New Roman" w:eastAsia="Times New Roman" w:hAnsi="Times New Roman" w:cs="Times New Roman"/>
                <w:color w:val="000000"/>
                <w:sz w:val="20"/>
                <w:szCs w:val="20"/>
              </w:rPr>
              <w:t xml:space="preserve"> висновку.</w:t>
            </w:r>
          </w:p>
        </w:tc>
        <w:tc>
          <w:tcPr>
            <w:tcW w:w="1808" w:type="dxa"/>
            <w:shd w:val="clear" w:color="auto" w:fill="auto"/>
          </w:tcPr>
          <w:p w:rsidR="00C2253C" w:rsidRDefault="00C2253C" w:rsidP="00BD398B">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143754">
              <w:rPr>
                <w:rFonts w:ascii="Times New Roman" w:eastAsia="Times New Roman" w:hAnsi="Times New Roman" w:cs="Times New Roman"/>
                <w:color w:val="000000"/>
                <w:sz w:val="20"/>
                <w:szCs w:val="20"/>
              </w:rPr>
              <w:t>Лекція</w:t>
            </w:r>
            <w:r w:rsidR="00D748AC">
              <w:rPr>
                <w:rFonts w:ascii="Times New Roman" w:eastAsia="Times New Roman" w:hAnsi="Times New Roman" w:cs="Times New Roman"/>
                <w:color w:val="000000"/>
                <w:sz w:val="20"/>
                <w:szCs w:val="20"/>
              </w:rPr>
              <w:t>, дискусія</w:t>
            </w:r>
            <w:r w:rsidRPr="00143754">
              <w:rPr>
                <w:rFonts w:ascii="Times New Roman" w:eastAsia="Times New Roman" w:hAnsi="Times New Roman" w:cs="Times New Roman"/>
                <w:color w:val="000000"/>
                <w:sz w:val="20"/>
                <w:szCs w:val="20"/>
              </w:rPr>
              <w:t xml:space="preserve"> </w:t>
            </w:r>
            <w:r w:rsidR="00047143">
              <w:rPr>
                <w:rFonts w:ascii="Times New Roman" w:eastAsia="Times New Roman" w:hAnsi="Times New Roman" w:cs="Times New Roman"/>
                <w:color w:val="000000"/>
                <w:sz w:val="20"/>
                <w:szCs w:val="20"/>
              </w:rPr>
              <w:t xml:space="preserve">– </w:t>
            </w:r>
            <w:r w:rsidR="005F0526">
              <w:rPr>
                <w:rFonts w:ascii="Times New Roman" w:eastAsia="Times New Roman" w:hAnsi="Times New Roman" w:cs="Times New Roman"/>
                <w:color w:val="000000"/>
                <w:sz w:val="20"/>
                <w:szCs w:val="20"/>
              </w:rPr>
              <w:t>2</w:t>
            </w:r>
            <w:r w:rsidR="00047143">
              <w:rPr>
                <w:rFonts w:ascii="Times New Roman" w:eastAsia="Times New Roman" w:hAnsi="Times New Roman" w:cs="Times New Roman"/>
                <w:color w:val="000000"/>
                <w:sz w:val="20"/>
                <w:szCs w:val="20"/>
              </w:rPr>
              <w:t xml:space="preserve"> год.</w:t>
            </w:r>
          </w:p>
          <w:p w:rsidR="00047143" w:rsidRPr="00047143" w:rsidRDefault="00047143" w:rsidP="00BD398B">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Практичне заняття – 2 год. </w:t>
            </w:r>
          </w:p>
          <w:p w:rsidR="00C2253C" w:rsidRPr="00143754" w:rsidRDefault="00C2253C" w:rsidP="00BD398B">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bookmarkStart w:id="0" w:name="_gjdgxs" w:colFirst="0" w:colLast="0"/>
            <w:bookmarkEnd w:id="0"/>
          </w:p>
        </w:tc>
        <w:tc>
          <w:tcPr>
            <w:tcW w:w="1825" w:type="dxa"/>
            <w:shd w:val="clear" w:color="auto" w:fill="auto"/>
          </w:tcPr>
          <w:p w:rsidR="00143754" w:rsidRPr="00143754" w:rsidRDefault="00BD398B"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143754" w:rsidRPr="00143754">
              <w:rPr>
                <w:rFonts w:ascii="Times New Roman" w:eastAsia="Times New Roman" w:hAnsi="Times New Roman" w:cs="Times New Roman"/>
                <w:color w:val="000000"/>
                <w:sz w:val="20"/>
                <w:szCs w:val="20"/>
              </w:rPr>
              <w:t>резентація,</w:t>
            </w:r>
          </w:p>
          <w:p w:rsidR="006F3DE3" w:rsidRPr="006F3DE3" w:rsidRDefault="00BD398B"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w:t>
            </w:r>
            <w:r w:rsidR="006F3DE3">
              <w:rPr>
                <w:rFonts w:ascii="Times New Roman" w:eastAsia="Times New Roman" w:hAnsi="Times New Roman" w:cs="Times New Roman"/>
                <w:color w:val="000000"/>
                <w:sz w:val="20"/>
                <w:szCs w:val="20"/>
              </w:rPr>
              <w:t>авчально-методичні матеріали</w:t>
            </w:r>
          </w:p>
        </w:tc>
        <w:tc>
          <w:tcPr>
            <w:tcW w:w="1828" w:type="dxa"/>
            <w:shd w:val="clear" w:color="auto" w:fill="auto"/>
          </w:tcPr>
          <w:p w:rsidR="00547858" w:rsidRPr="00547858" w:rsidRDefault="00AF0A92" w:rsidP="00CB26A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11, 13, 20</w:t>
            </w:r>
          </w:p>
        </w:tc>
        <w:tc>
          <w:tcPr>
            <w:tcW w:w="3071" w:type="dxa"/>
            <w:shd w:val="clear" w:color="auto" w:fill="auto"/>
          </w:tcPr>
          <w:p w:rsidR="00F32AFA" w:rsidRDefault="00143754"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Підготовка </w:t>
            </w:r>
            <w:r w:rsidR="00047143">
              <w:rPr>
                <w:rFonts w:ascii="Times New Roman" w:eastAsia="Times New Roman" w:hAnsi="Times New Roman" w:cs="Times New Roman"/>
                <w:color w:val="000000"/>
                <w:sz w:val="20"/>
                <w:szCs w:val="20"/>
              </w:rPr>
              <w:t xml:space="preserve">доповіді </w:t>
            </w:r>
            <w:r w:rsidR="00047143" w:rsidRPr="003F4391">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презентації</w:t>
            </w:r>
            <w:r w:rsidR="00047143">
              <w:rPr>
                <w:rFonts w:ascii="Times New Roman" w:eastAsia="Times New Roman" w:hAnsi="Times New Roman" w:cs="Times New Roman"/>
                <w:color w:val="000000"/>
                <w:sz w:val="20"/>
                <w:szCs w:val="20"/>
              </w:rPr>
              <w:t xml:space="preserve"> на тему «</w:t>
            </w:r>
            <w:r w:rsidR="005F0526" w:rsidRPr="005F0526">
              <w:rPr>
                <w:rFonts w:ascii="Times New Roman" w:eastAsia="Times New Roman" w:hAnsi="Times New Roman" w:cs="Times New Roman"/>
                <w:color w:val="000000"/>
                <w:sz w:val="20"/>
                <w:szCs w:val="20"/>
              </w:rPr>
              <w:t>Історія психодіагностики</w:t>
            </w:r>
            <w:r w:rsidR="00047143">
              <w:rPr>
                <w:rFonts w:ascii="Times New Roman" w:eastAsia="Times New Roman" w:hAnsi="Times New Roman" w:cs="Times New Roman"/>
                <w:color w:val="000000"/>
                <w:sz w:val="20"/>
                <w:szCs w:val="20"/>
              </w:rPr>
              <w:t>»</w:t>
            </w:r>
            <w:r w:rsidR="00BD398B">
              <w:rPr>
                <w:rFonts w:ascii="Times New Roman" w:eastAsia="Times New Roman" w:hAnsi="Times New Roman" w:cs="Times New Roman"/>
                <w:color w:val="000000"/>
                <w:sz w:val="20"/>
                <w:szCs w:val="20"/>
              </w:rPr>
              <w:t xml:space="preserve"> </w:t>
            </w:r>
          </w:p>
          <w:p w:rsidR="00BD398B" w:rsidRPr="00BD398B" w:rsidRDefault="00BD398B" w:rsidP="00FB0551">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w:t>
            </w:r>
            <w:r w:rsidR="00FB0551">
              <w:rPr>
                <w:rFonts w:ascii="Times New Roman" w:eastAsia="Times New Roman" w:hAnsi="Times New Roman" w:cs="Times New Roman"/>
                <w:b/>
                <w:color w:val="000000"/>
                <w:sz w:val="20"/>
                <w:szCs w:val="20"/>
              </w:rPr>
              <w:t xml:space="preserve">4 </w:t>
            </w:r>
            <w:r w:rsidRPr="00BD398B">
              <w:rPr>
                <w:rFonts w:ascii="Times New Roman" w:eastAsia="Times New Roman" w:hAnsi="Times New Roman" w:cs="Times New Roman"/>
                <w:b/>
                <w:color w:val="000000"/>
                <w:sz w:val="20"/>
                <w:szCs w:val="20"/>
              </w:rPr>
              <w:t>год.</w:t>
            </w:r>
            <w:r>
              <w:rPr>
                <w:rFonts w:ascii="Times New Roman" w:eastAsia="Times New Roman" w:hAnsi="Times New Roman" w:cs="Times New Roman"/>
                <w:b/>
                <w:color w:val="000000"/>
                <w:sz w:val="20"/>
                <w:szCs w:val="20"/>
              </w:rPr>
              <w:t>)</w:t>
            </w:r>
          </w:p>
        </w:tc>
        <w:tc>
          <w:tcPr>
            <w:tcW w:w="1276" w:type="dxa"/>
            <w:shd w:val="clear" w:color="auto" w:fill="auto"/>
          </w:tcPr>
          <w:p w:rsidR="00C2253C" w:rsidRPr="00EE179A" w:rsidRDefault="0082568C"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F254E0">
              <w:rPr>
                <w:rFonts w:ascii="Times New Roman" w:eastAsia="Times New Roman" w:hAnsi="Times New Roman" w:cs="Times New Roman"/>
                <w:color w:val="000000"/>
                <w:sz w:val="20"/>
                <w:szCs w:val="20"/>
              </w:rPr>
              <w:t>3</w:t>
            </w:r>
            <w:r w:rsidR="00EE179A" w:rsidRPr="00EE179A">
              <w:rPr>
                <w:rFonts w:ascii="Times New Roman" w:eastAsia="Times New Roman" w:hAnsi="Times New Roman" w:cs="Times New Roman"/>
                <w:color w:val="000000"/>
                <w:sz w:val="20"/>
                <w:szCs w:val="20"/>
              </w:rPr>
              <w:t xml:space="preserve"> тиждень</w:t>
            </w:r>
          </w:p>
        </w:tc>
      </w:tr>
      <w:tr w:rsidR="0082568C" w:rsidRPr="009D72BB" w:rsidTr="00226BCF">
        <w:trPr>
          <w:trHeight w:val="2891"/>
        </w:trPr>
        <w:tc>
          <w:tcPr>
            <w:tcW w:w="1638" w:type="dxa"/>
            <w:shd w:val="clear" w:color="auto" w:fill="auto"/>
          </w:tcPr>
          <w:p w:rsidR="0082568C" w:rsidRPr="00143754" w:rsidRDefault="0082568C" w:rsidP="0082568C">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3</w:t>
            </w:r>
          </w:p>
          <w:p w:rsidR="0082568C" w:rsidRDefault="0082568C" w:rsidP="0082568C">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tcPr>
          <w:p w:rsidR="0082568C" w:rsidRDefault="0082568C" w:rsidP="00047143">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Тема 2. </w:t>
            </w:r>
            <w:r w:rsidRPr="0082568C">
              <w:rPr>
                <w:rFonts w:ascii="Times New Roman" w:eastAsia="Times New Roman" w:hAnsi="Times New Roman" w:cs="Times New Roman"/>
                <w:b/>
                <w:color w:val="000000"/>
                <w:sz w:val="20"/>
                <w:szCs w:val="20"/>
              </w:rPr>
              <w:t>Види діагностичних помилок у роботі практичного психолога. Класифікація методів психодіагностики</w:t>
            </w:r>
          </w:p>
          <w:p w:rsidR="0082568C" w:rsidRPr="0082568C" w:rsidRDefault="0082568C" w:rsidP="0004714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82568C">
              <w:rPr>
                <w:rFonts w:ascii="Times New Roman" w:eastAsia="Times New Roman" w:hAnsi="Times New Roman" w:cs="Times New Roman"/>
                <w:color w:val="000000"/>
                <w:sz w:val="20"/>
                <w:szCs w:val="20"/>
              </w:rPr>
              <w:t xml:space="preserve">Суб’єктивні джерела діагностичних помилок. Помилки, пов’язані зі збором даних. Помилки інструментальні. Логічні помилки. Помилки, пов'язані з особистісними особливостями </w:t>
            </w:r>
            <w:proofErr w:type="spellStart"/>
            <w:r w:rsidRPr="0082568C">
              <w:rPr>
                <w:rFonts w:ascii="Times New Roman" w:eastAsia="Times New Roman" w:hAnsi="Times New Roman" w:cs="Times New Roman"/>
                <w:color w:val="000000"/>
                <w:sz w:val="20"/>
                <w:szCs w:val="20"/>
              </w:rPr>
              <w:t>психодіагноста</w:t>
            </w:r>
            <w:proofErr w:type="spellEnd"/>
            <w:r w:rsidRPr="0082568C">
              <w:rPr>
                <w:rFonts w:ascii="Times New Roman" w:eastAsia="Times New Roman" w:hAnsi="Times New Roman" w:cs="Times New Roman"/>
                <w:color w:val="000000"/>
                <w:sz w:val="20"/>
                <w:szCs w:val="20"/>
              </w:rPr>
              <w:t xml:space="preserve">. Об’єктивні джерела діагностичних помилок. Помилки, пов'язані зі сприйняттям особистості діагноста і ставленням до нього. Помилки, пов'язані з мотивацією досліджуваного. Помилки, пов'язані з особистісними особливостями клієнта. Інструментальні помилки. Тактичні помилки (порушення взаємодії суб’єкта та об’єкта діагностики). Недосконалість  </w:t>
            </w:r>
            <w:proofErr w:type="spellStart"/>
            <w:r w:rsidRPr="0082568C">
              <w:rPr>
                <w:rFonts w:ascii="Times New Roman" w:eastAsia="Times New Roman" w:hAnsi="Times New Roman" w:cs="Times New Roman"/>
                <w:color w:val="000000"/>
                <w:sz w:val="20"/>
                <w:szCs w:val="20"/>
              </w:rPr>
              <w:t>психодіагностичних</w:t>
            </w:r>
            <w:proofErr w:type="spellEnd"/>
            <w:r w:rsidRPr="0082568C">
              <w:rPr>
                <w:rFonts w:ascii="Times New Roman" w:eastAsia="Times New Roman" w:hAnsi="Times New Roman" w:cs="Times New Roman"/>
                <w:color w:val="000000"/>
                <w:sz w:val="20"/>
                <w:szCs w:val="20"/>
              </w:rPr>
              <w:t xml:space="preserve"> </w:t>
            </w:r>
            <w:proofErr w:type="spellStart"/>
            <w:r w:rsidRPr="0082568C">
              <w:rPr>
                <w:rFonts w:ascii="Times New Roman" w:eastAsia="Times New Roman" w:hAnsi="Times New Roman" w:cs="Times New Roman"/>
                <w:color w:val="000000"/>
                <w:sz w:val="20"/>
                <w:szCs w:val="20"/>
              </w:rPr>
              <w:t>методик</w:t>
            </w:r>
            <w:proofErr w:type="spellEnd"/>
            <w:r w:rsidRPr="0082568C">
              <w:rPr>
                <w:rFonts w:ascii="Times New Roman" w:eastAsia="Times New Roman" w:hAnsi="Times New Roman" w:cs="Times New Roman"/>
                <w:color w:val="000000"/>
                <w:sz w:val="20"/>
                <w:szCs w:val="20"/>
              </w:rPr>
              <w:t xml:space="preserve">. Порушення умов тестування. Порушення ергономічних характеристик. Помилки, </w:t>
            </w:r>
            <w:proofErr w:type="spellStart"/>
            <w:r w:rsidRPr="0082568C">
              <w:rPr>
                <w:rFonts w:ascii="Times New Roman" w:eastAsia="Times New Roman" w:hAnsi="Times New Roman" w:cs="Times New Roman"/>
                <w:color w:val="000000"/>
                <w:sz w:val="20"/>
                <w:szCs w:val="20"/>
              </w:rPr>
              <w:t>повязані</w:t>
            </w:r>
            <w:proofErr w:type="spellEnd"/>
            <w:r w:rsidRPr="0082568C">
              <w:rPr>
                <w:rFonts w:ascii="Times New Roman" w:eastAsia="Times New Roman" w:hAnsi="Times New Roman" w:cs="Times New Roman"/>
                <w:color w:val="000000"/>
                <w:sz w:val="20"/>
                <w:szCs w:val="20"/>
              </w:rPr>
              <w:t xml:space="preserve"> з використанням комп'ютерних тестів. Принципи психодіагностики. Кваліфікаційні вимоги до </w:t>
            </w:r>
            <w:proofErr w:type="spellStart"/>
            <w:r w:rsidRPr="0082568C">
              <w:rPr>
                <w:rFonts w:ascii="Times New Roman" w:eastAsia="Times New Roman" w:hAnsi="Times New Roman" w:cs="Times New Roman"/>
                <w:color w:val="000000"/>
                <w:sz w:val="20"/>
                <w:szCs w:val="20"/>
              </w:rPr>
              <w:t>психодіагноста</w:t>
            </w:r>
            <w:proofErr w:type="spellEnd"/>
            <w:r w:rsidRPr="0082568C">
              <w:rPr>
                <w:rFonts w:ascii="Times New Roman" w:eastAsia="Times New Roman" w:hAnsi="Times New Roman" w:cs="Times New Roman"/>
                <w:color w:val="000000"/>
                <w:sz w:val="20"/>
                <w:szCs w:val="20"/>
              </w:rPr>
              <w:t>. Класифікація методів психодіагностики. Тести і тестування. Класифікація тестів</w:t>
            </w:r>
          </w:p>
        </w:tc>
        <w:tc>
          <w:tcPr>
            <w:tcW w:w="1808" w:type="dxa"/>
            <w:shd w:val="clear" w:color="auto" w:fill="auto"/>
          </w:tcPr>
          <w:p w:rsidR="0082568C" w:rsidRPr="0082568C" w:rsidRDefault="0082568C" w:rsidP="0082568C">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82568C">
              <w:rPr>
                <w:rFonts w:ascii="Times New Roman" w:eastAsia="Times New Roman" w:hAnsi="Times New Roman" w:cs="Times New Roman"/>
                <w:color w:val="000000"/>
                <w:sz w:val="20"/>
                <w:szCs w:val="20"/>
              </w:rPr>
              <w:t>Лекція, дискусія – 2 год.</w:t>
            </w:r>
          </w:p>
          <w:p w:rsidR="0082568C" w:rsidRPr="00143754" w:rsidRDefault="0082568C" w:rsidP="0082568C">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82568C">
              <w:rPr>
                <w:rFonts w:ascii="Times New Roman" w:eastAsia="Times New Roman" w:hAnsi="Times New Roman" w:cs="Times New Roman"/>
                <w:color w:val="000000"/>
                <w:sz w:val="20"/>
                <w:szCs w:val="20"/>
              </w:rPr>
              <w:t>Практичне заняття – 2 год.</w:t>
            </w:r>
          </w:p>
        </w:tc>
        <w:tc>
          <w:tcPr>
            <w:tcW w:w="1825" w:type="dxa"/>
            <w:shd w:val="clear" w:color="auto" w:fill="auto"/>
          </w:tcPr>
          <w:p w:rsidR="0082568C" w:rsidRPr="00143754" w:rsidRDefault="0082568C" w:rsidP="0082568C">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82568C" w:rsidRPr="00143754" w:rsidRDefault="0082568C" w:rsidP="0082568C">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82568C" w:rsidRPr="00547858" w:rsidRDefault="0082568C" w:rsidP="0082568C">
            <w:pPr>
              <w:shd w:val="clear" w:color="auto" w:fill="FFFFFF"/>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2, 6, 8, 9</w:t>
            </w:r>
          </w:p>
        </w:tc>
        <w:tc>
          <w:tcPr>
            <w:tcW w:w="3071" w:type="dxa"/>
            <w:shd w:val="clear" w:color="auto" w:fill="auto"/>
          </w:tcPr>
          <w:p w:rsidR="00D3220B" w:rsidRDefault="0082568C" w:rsidP="0082568C">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Складання к</w:t>
            </w:r>
            <w:r w:rsidRPr="0082568C">
              <w:rPr>
                <w:rFonts w:ascii="Times New Roman" w:eastAsia="Times New Roman" w:hAnsi="Times New Roman" w:cs="Times New Roman"/>
                <w:color w:val="000000"/>
                <w:sz w:val="20"/>
                <w:szCs w:val="20"/>
              </w:rPr>
              <w:t>арт</w:t>
            </w:r>
            <w:r>
              <w:rPr>
                <w:rFonts w:ascii="Times New Roman" w:eastAsia="Times New Roman" w:hAnsi="Times New Roman" w:cs="Times New Roman"/>
                <w:color w:val="000000"/>
                <w:sz w:val="20"/>
                <w:szCs w:val="20"/>
              </w:rPr>
              <w:t>и</w:t>
            </w:r>
            <w:r w:rsidRPr="0082568C">
              <w:rPr>
                <w:rFonts w:ascii="Times New Roman" w:eastAsia="Times New Roman" w:hAnsi="Times New Roman" w:cs="Times New Roman"/>
                <w:color w:val="000000"/>
                <w:sz w:val="20"/>
                <w:szCs w:val="20"/>
              </w:rPr>
              <w:t xml:space="preserve"> збору психологічного анамнезу</w:t>
            </w:r>
            <w:r>
              <w:rPr>
                <w:rFonts w:ascii="Times New Roman" w:eastAsia="Times New Roman" w:hAnsi="Times New Roman" w:cs="Times New Roman"/>
                <w:color w:val="000000"/>
                <w:sz w:val="20"/>
                <w:szCs w:val="20"/>
              </w:rPr>
              <w:t xml:space="preserve"> для наведеного запиту</w:t>
            </w:r>
            <w:r w:rsidR="00D3220B">
              <w:rPr>
                <w:rFonts w:ascii="Times New Roman" w:eastAsia="Times New Roman" w:hAnsi="Times New Roman" w:cs="Times New Roman"/>
                <w:color w:val="000000"/>
                <w:sz w:val="20"/>
                <w:szCs w:val="20"/>
              </w:rPr>
              <w:t xml:space="preserve"> </w:t>
            </w:r>
          </w:p>
          <w:p w:rsidR="0082568C" w:rsidRDefault="00D3220B" w:rsidP="00FB0551">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B0551">
              <w:rPr>
                <w:rFonts w:ascii="Times New Roman" w:eastAsia="Times New Roman" w:hAnsi="Times New Roman" w:cs="Times New Roman"/>
                <w:b/>
                <w:color w:val="000000"/>
                <w:sz w:val="20"/>
                <w:szCs w:val="20"/>
              </w:rPr>
              <w:t>4</w:t>
            </w:r>
            <w:r w:rsidRPr="00D3220B">
              <w:rPr>
                <w:rFonts w:ascii="Times New Roman" w:eastAsia="Times New Roman" w:hAnsi="Times New Roman" w:cs="Times New Roman"/>
                <w:b/>
                <w:color w:val="000000"/>
                <w:sz w:val="20"/>
                <w:szCs w:val="20"/>
              </w:rPr>
              <w:t xml:space="preserve"> год</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w:t>
            </w:r>
          </w:p>
        </w:tc>
        <w:tc>
          <w:tcPr>
            <w:tcW w:w="1276" w:type="dxa"/>
            <w:shd w:val="clear" w:color="auto" w:fill="auto"/>
          </w:tcPr>
          <w:p w:rsidR="0082568C" w:rsidRDefault="0082568C"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 тиждень</w:t>
            </w:r>
          </w:p>
        </w:tc>
      </w:tr>
      <w:tr w:rsidR="005F0526" w:rsidRPr="009D72BB" w:rsidTr="0082568C">
        <w:trPr>
          <w:trHeight w:val="1114"/>
        </w:trPr>
        <w:tc>
          <w:tcPr>
            <w:tcW w:w="1638" w:type="dxa"/>
            <w:shd w:val="clear" w:color="auto" w:fill="auto"/>
          </w:tcPr>
          <w:p w:rsidR="005F0526" w:rsidRPr="00143754" w:rsidRDefault="0082568C"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w:t>
            </w:r>
          </w:p>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5F0526" w:rsidRPr="00272447" w:rsidRDefault="005F0526" w:rsidP="00446DEF">
            <w:pPr>
              <w:pStyle w:val="af0"/>
              <w:rPr>
                <w:b/>
                <w:sz w:val="20"/>
                <w:szCs w:val="20"/>
              </w:rPr>
            </w:pPr>
            <w:r w:rsidRPr="00272447">
              <w:rPr>
                <w:b/>
                <w:color w:val="1C1C1C"/>
                <w:sz w:val="20"/>
                <w:szCs w:val="20"/>
              </w:rPr>
              <w:t xml:space="preserve">Тема </w:t>
            </w:r>
            <w:r w:rsidR="0082568C">
              <w:rPr>
                <w:b/>
                <w:color w:val="1C1C1C"/>
                <w:sz w:val="20"/>
                <w:szCs w:val="20"/>
              </w:rPr>
              <w:t>3</w:t>
            </w:r>
            <w:r w:rsidRPr="00272447">
              <w:rPr>
                <w:sz w:val="20"/>
                <w:szCs w:val="20"/>
              </w:rPr>
              <w:t xml:space="preserve">. </w:t>
            </w:r>
            <w:r w:rsidRPr="00272447">
              <w:rPr>
                <w:b/>
                <w:sz w:val="20"/>
                <w:szCs w:val="20"/>
              </w:rPr>
              <w:t>Психометричні вимоги до методів психодіагностики</w:t>
            </w:r>
          </w:p>
          <w:p w:rsidR="005F0526" w:rsidRPr="00272447" w:rsidRDefault="005F0526" w:rsidP="00F254E0">
            <w:pPr>
              <w:pStyle w:val="af0"/>
              <w:rPr>
                <w:b/>
                <w:color w:val="1C1C1C"/>
                <w:sz w:val="20"/>
                <w:szCs w:val="20"/>
              </w:rPr>
            </w:pPr>
            <w:r w:rsidRPr="00272447">
              <w:rPr>
                <w:sz w:val="20"/>
                <w:szCs w:val="20"/>
              </w:rPr>
              <w:t xml:space="preserve"> </w:t>
            </w:r>
            <w:r w:rsidR="0082568C" w:rsidRPr="0082568C">
              <w:rPr>
                <w:sz w:val="20"/>
                <w:szCs w:val="20"/>
              </w:rPr>
              <w:t xml:space="preserve">Основні вимоги до тестів та діагностичних методів (Пол </w:t>
            </w:r>
            <w:proofErr w:type="spellStart"/>
            <w:r w:rsidR="0082568C" w:rsidRPr="0082568C">
              <w:rPr>
                <w:sz w:val="20"/>
                <w:szCs w:val="20"/>
              </w:rPr>
              <w:t>Клайн</w:t>
            </w:r>
            <w:proofErr w:type="spellEnd"/>
            <w:r w:rsidR="0082568C" w:rsidRPr="0082568C">
              <w:rPr>
                <w:sz w:val="20"/>
                <w:szCs w:val="20"/>
              </w:rPr>
              <w:t xml:space="preserve">). Валідність тестів, особливості її визначення і перевірки. Види валідності: </w:t>
            </w:r>
            <w:proofErr w:type="spellStart"/>
            <w:r w:rsidR="0082568C" w:rsidRPr="0082568C">
              <w:rPr>
                <w:sz w:val="20"/>
                <w:szCs w:val="20"/>
              </w:rPr>
              <w:t>конструктна</w:t>
            </w:r>
            <w:proofErr w:type="spellEnd"/>
            <w:r w:rsidR="0082568C" w:rsidRPr="0082568C">
              <w:rPr>
                <w:sz w:val="20"/>
                <w:szCs w:val="20"/>
              </w:rPr>
              <w:t xml:space="preserve"> (теоретична), змістова (внутрішня), очевидна (зовнішня), емпірична, </w:t>
            </w:r>
            <w:proofErr w:type="spellStart"/>
            <w:r w:rsidR="0082568C" w:rsidRPr="0082568C">
              <w:rPr>
                <w:sz w:val="20"/>
                <w:szCs w:val="20"/>
              </w:rPr>
              <w:t>критеріальна</w:t>
            </w:r>
            <w:proofErr w:type="spellEnd"/>
            <w:r w:rsidR="0082568C" w:rsidRPr="0082568C">
              <w:rPr>
                <w:sz w:val="20"/>
                <w:szCs w:val="20"/>
              </w:rPr>
              <w:t xml:space="preserve"> діагностична і прогностична. Надійність тестів. Методи перевірки надійності тесту: повторного тестування (</w:t>
            </w:r>
            <w:proofErr w:type="spellStart"/>
            <w:r w:rsidR="0082568C" w:rsidRPr="0082568C">
              <w:rPr>
                <w:sz w:val="20"/>
                <w:szCs w:val="20"/>
              </w:rPr>
              <w:t>ретестова</w:t>
            </w:r>
            <w:proofErr w:type="spellEnd"/>
            <w:r w:rsidR="0082568C" w:rsidRPr="0082568C">
              <w:rPr>
                <w:sz w:val="20"/>
                <w:szCs w:val="20"/>
              </w:rPr>
              <w:t xml:space="preserve"> надійність), </w:t>
            </w:r>
            <w:r w:rsidR="0082568C" w:rsidRPr="0082568C">
              <w:rPr>
                <w:sz w:val="20"/>
                <w:szCs w:val="20"/>
              </w:rPr>
              <w:lastRenderedPageBreak/>
              <w:t xml:space="preserve">паралельних форм (еквівалентна надійність), розщеплення (узгодженість частин тесту). </w:t>
            </w:r>
            <w:proofErr w:type="spellStart"/>
            <w:r w:rsidR="0082568C" w:rsidRPr="0082568C">
              <w:rPr>
                <w:sz w:val="20"/>
                <w:szCs w:val="20"/>
              </w:rPr>
              <w:t>Дискримінативність</w:t>
            </w:r>
            <w:proofErr w:type="spellEnd"/>
            <w:r w:rsidR="0082568C" w:rsidRPr="0082568C">
              <w:rPr>
                <w:sz w:val="20"/>
                <w:szCs w:val="20"/>
              </w:rPr>
              <w:t xml:space="preserve">. Тестові норми. Соціокультурна адаптація </w:t>
            </w:r>
            <w:proofErr w:type="spellStart"/>
            <w:r w:rsidR="0082568C" w:rsidRPr="0082568C">
              <w:rPr>
                <w:sz w:val="20"/>
                <w:szCs w:val="20"/>
              </w:rPr>
              <w:t>психодіагностичних</w:t>
            </w:r>
            <w:proofErr w:type="spellEnd"/>
            <w:r w:rsidR="0082568C" w:rsidRPr="0082568C">
              <w:rPr>
                <w:sz w:val="20"/>
                <w:szCs w:val="20"/>
              </w:rPr>
              <w:t xml:space="preserve"> </w:t>
            </w:r>
            <w:proofErr w:type="spellStart"/>
            <w:r w:rsidR="0082568C" w:rsidRPr="0082568C">
              <w:rPr>
                <w:sz w:val="20"/>
                <w:szCs w:val="20"/>
              </w:rPr>
              <w:t>методик</w:t>
            </w:r>
            <w:proofErr w:type="spellEnd"/>
          </w:p>
        </w:tc>
        <w:tc>
          <w:tcPr>
            <w:tcW w:w="1808" w:type="dxa"/>
            <w:shd w:val="clear" w:color="auto" w:fill="auto"/>
          </w:tcPr>
          <w:p w:rsidR="005F0526" w:rsidRDefault="005F0526" w:rsidP="00D748AC">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143754">
              <w:rPr>
                <w:rFonts w:ascii="Times New Roman" w:eastAsia="Times New Roman" w:hAnsi="Times New Roman" w:cs="Times New Roman"/>
                <w:color w:val="000000"/>
                <w:sz w:val="20"/>
                <w:szCs w:val="20"/>
              </w:rPr>
              <w:lastRenderedPageBreak/>
              <w:t>Лекція</w:t>
            </w:r>
            <w:r>
              <w:rPr>
                <w:rFonts w:ascii="Times New Roman" w:eastAsia="Times New Roman" w:hAnsi="Times New Roman" w:cs="Times New Roman"/>
                <w:color w:val="000000"/>
                <w:sz w:val="20"/>
                <w:szCs w:val="20"/>
              </w:rPr>
              <w:t>, дискусія</w:t>
            </w:r>
            <w:r w:rsidRPr="0014375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2 год.</w:t>
            </w:r>
          </w:p>
          <w:p w:rsidR="005F0526" w:rsidRPr="00143754"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Практичне заняття – 2 год. </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Pr="00547858" w:rsidRDefault="00AF0A92" w:rsidP="00AF0A92">
            <w:pPr>
              <w:shd w:val="clear" w:color="auto" w:fill="FFFFFF"/>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2, 6, 8, 9</w:t>
            </w:r>
          </w:p>
        </w:tc>
        <w:tc>
          <w:tcPr>
            <w:tcW w:w="3071" w:type="dxa"/>
            <w:shd w:val="clear" w:color="auto" w:fill="auto"/>
          </w:tcPr>
          <w:p w:rsidR="005F0526" w:rsidRPr="00DE0B63" w:rsidRDefault="006B5C5E" w:rsidP="00FB0551">
            <w:pPr>
              <w:pBdr>
                <w:top w:val="nil"/>
                <w:left w:val="nil"/>
                <w:bottom w:val="nil"/>
                <w:right w:val="nil"/>
                <w:between w:val="nil"/>
              </w:pBdr>
              <w:spacing w:after="1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w:t>
            </w:r>
            <w:r w:rsidRPr="006B5C5E">
              <w:rPr>
                <w:rFonts w:ascii="Times New Roman" w:eastAsia="Times New Roman" w:hAnsi="Times New Roman" w:cs="Times New Roman"/>
                <w:color w:val="000000"/>
                <w:sz w:val="20"/>
                <w:szCs w:val="20"/>
              </w:rPr>
              <w:t>еревірка змістовної валідності шкал 16 PF Р.</w:t>
            </w:r>
            <w:r w:rsidR="00F32AFA">
              <w:rPr>
                <w:rFonts w:ascii="Times New Roman" w:eastAsia="Times New Roman" w:hAnsi="Times New Roman" w:cs="Times New Roman"/>
                <w:color w:val="000000"/>
                <w:sz w:val="20"/>
                <w:szCs w:val="20"/>
              </w:rPr>
              <w:t> </w:t>
            </w:r>
            <w:proofErr w:type="spellStart"/>
            <w:r w:rsidRPr="006B5C5E">
              <w:rPr>
                <w:rFonts w:ascii="Times New Roman" w:eastAsia="Times New Roman" w:hAnsi="Times New Roman" w:cs="Times New Roman"/>
                <w:color w:val="000000"/>
                <w:sz w:val="20"/>
                <w:szCs w:val="20"/>
              </w:rPr>
              <w:t>Кеттелла</w:t>
            </w:r>
            <w:proofErr w:type="spellEnd"/>
            <w:r w:rsidRPr="006B5C5E">
              <w:rPr>
                <w:rFonts w:ascii="Times New Roman" w:eastAsia="Times New Roman" w:hAnsi="Times New Roman" w:cs="Times New Roman"/>
                <w:color w:val="000000"/>
                <w:sz w:val="20"/>
                <w:szCs w:val="20"/>
              </w:rPr>
              <w:t xml:space="preserve"> </w:t>
            </w:r>
            <w:r w:rsidR="005F0526">
              <w:rPr>
                <w:rFonts w:ascii="Times New Roman" w:eastAsia="Times New Roman" w:hAnsi="Times New Roman" w:cs="Times New Roman"/>
                <w:color w:val="000000"/>
                <w:sz w:val="20"/>
                <w:szCs w:val="20"/>
              </w:rPr>
              <w:t>(</w:t>
            </w:r>
            <w:r w:rsidR="00FB0551">
              <w:rPr>
                <w:rFonts w:ascii="Times New Roman" w:eastAsia="Times New Roman" w:hAnsi="Times New Roman" w:cs="Times New Roman"/>
                <w:b/>
                <w:color w:val="000000"/>
                <w:sz w:val="20"/>
                <w:szCs w:val="20"/>
              </w:rPr>
              <w:t>4</w:t>
            </w:r>
            <w:r w:rsidR="005F0526" w:rsidRPr="00BD398B">
              <w:rPr>
                <w:rFonts w:ascii="Times New Roman" w:eastAsia="Times New Roman" w:hAnsi="Times New Roman" w:cs="Times New Roman"/>
                <w:b/>
                <w:color w:val="000000"/>
                <w:sz w:val="20"/>
                <w:szCs w:val="20"/>
              </w:rPr>
              <w:t xml:space="preserve"> год.</w:t>
            </w:r>
            <w:r w:rsidR="005F0526">
              <w:rPr>
                <w:rFonts w:ascii="Times New Roman" w:eastAsia="Times New Roman" w:hAnsi="Times New Roman" w:cs="Times New Roman"/>
                <w:b/>
                <w:color w:val="000000"/>
                <w:sz w:val="20"/>
                <w:szCs w:val="20"/>
              </w:rPr>
              <w:t>)</w:t>
            </w:r>
          </w:p>
        </w:tc>
        <w:tc>
          <w:tcPr>
            <w:tcW w:w="1276" w:type="dxa"/>
            <w:shd w:val="clear" w:color="auto" w:fill="auto"/>
          </w:tcPr>
          <w:p w:rsidR="005F0526" w:rsidRPr="00EE179A" w:rsidRDefault="006B5C5E"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82568C">
              <w:rPr>
                <w:rFonts w:ascii="Times New Roman" w:eastAsia="Times New Roman" w:hAnsi="Times New Roman" w:cs="Times New Roman"/>
                <w:color w:val="000000"/>
                <w:sz w:val="20"/>
                <w:szCs w:val="20"/>
              </w:rPr>
              <w:t>-5</w:t>
            </w:r>
            <w:r w:rsidR="005F0526"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1124"/>
        </w:trPr>
        <w:tc>
          <w:tcPr>
            <w:tcW w:w="1638" w:type="dxa"/>
            <w:shd w:val="clear" w:color="auto" w:fill="auto"/>
          </w:tcPr>
          <w:p w:rsidR="005F0526" w:rsidRPr="00143754" w:rsidRDefault="0082568C"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5</w:t>
            </w:r>
          </w:p>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5F0526" w:rsidRPr="00272447" w:rsidRDefault="005F0526" w:rsidP="00446DEF">
            <w:pPr>
              <w:spacing w:line="240" w:lineRule="auto"/>
              <w:jc w:val="both"/>
              <w:rPr>
                <w:rFonts w:ascii="Times New Roman" w:hAnsi="Times New Roman" w:cs="Times New Roman"/>
                <w:b/>
                <w:color w:val="1C1C1C"/>
                <w:sz w:val="20"/>
                <w:szCs w:val="20"/>
              </w:rPr>
            </w:pPr>
            <w:r w:rsidRPr="00272447">
              <w:rPr>
                <w:rFonts w:ascii="Times New Roman" w:hAnsi="Times New Roman" w:cs="Times New Roman"/>
                <w:b/>
                <w:color w:val="1C1C1C"/>
                <w:sz w:val="20"/>
                <w:szCs w:val="20"/>
              </w:rPr>
              <w:t xml:space="preserve">Тема </w:t>
            </w:r>
            <w:r w:rsidR="0082568C">
              <w:rPr>
                <w:rFonts w:ascii="Times New Roman" w:hAnsi="Times New Roman" w:cs="Times New Roman"/>
                <w:b/>
                <w:color w:val="1C1C1C"/>
                <w:sz w:val="20"/>
                <w:szCs w:val="20"/>
              </w:rPr>
              <w:t>4</w:t>
            </w:r>
            <w:r w:rsidRPr="00272447">
              <w:rPr>
                <w:rFonts w:ascii="Times New Roman" w:hAnsi="Times New Roman" w:cs="Times New Roman"/>
                <w:b/>
                <w:color w:val="1C1C1C"/>
                <w:sz w:val="20"/>
                <w:szCs w:val="20"/>
              </w:rPr>
              <w:t>. Технологія конструювання тесту. Стандартизація тесту</w:t>
            </w:r>
          </w:p>
          <w:p w:rsidR="005F0526" w:rsidRPr="00272447" w:rsidRDefault="005F0526" w:rsidP="00446DEF">
            <w:pPr>
              <w:spacing w:line="240" w:lineRule="auto"/>
              <w:jc w:val="both"/>
              <w:rPr>
                <w:rFonts w:ascii="Times New Roman" w:hAnsi="Times New Roman" w:cs="Times New Roman"/>
                <w:color w:val="1C1C1C"/>
                <w:sz w:val="20"/>
                <w:szCs w:val="20"/>
              </w:rPr>
            </w:pPr>
            <w:r w:rsidRPr="00272447">
              <w:rPr>
                <w:rFonts w:ascii="Times New Roman" w:hAnsi="Times New Roman" w:cs="Times New Roman"/>
                <w:color w:val="1C1C1C"/>
                <w:sz w:val="20"/>
                <w:szCs w:val="20"/>
              </w:rPr>
              <w:t xml:space="preserve">Стратегії конструювання тесту. Основні етапи конструювання тесту. Специфікація тесту. Розробка матриці маніфестацій. Розроблення завдань. Оформлення тесту. Розроблення інструкції. Пілотажне дослідження. Розробка матриці аналізу завдань. Індекс ефективності виконання. Остаточна версія тесту. Стандартизація тесту. </w:t>
            </w:r>
            <w:proofErr w:type="spellStart"/>
            <w:r w:rsidRPr="00272447">
              <w:rPr>
                <w:rFonts w:ascii="Times New Roman" w:hAnsi="Times New Roman" w:cs="Times New Roman"/>
                <w:color w:val="1C1C1C"/>
                <w:sz w:val="20"/>
                <w:szCs w:val="20"/>
              </w:rPr>
              <w:t>Процентилі</w:t>
            </w:r>
            <w:proofErr w:type="spellEnd"/>
            <w:r w:rsidRPr="00272447">
              <w:rPr>
                <w:rFonts w:ascii="Times New Roman" w:hAnsi="Times New Roman" w:cs="Times New Roman"/>
                <w:color w:val="1C1C1C"/>
                <w:sz w:val="20"/>
                <w:szCs w:val="20"/>
              </w:rPr>
              <w:t xml:space="preserve">, Z-показники, Т-бали, стени, </w:t>
            </w:r>
            <w:proofErr w:type="spellStart"/>
            <w:r w:rsidRPr="00272447">
              <w:rPr>
                <w:rFonts w:ascii="Times New Roman" w:hAnsi="Times New Roman" w:cs="Times New Roman"/>
                <w:color w:val="1C1C1C"/>
                <w:sz w:val="20"/>
                <w:szCs w:val="20"/>
              </w:rPr>
              <w:t>стенайни</w:t>
            </w:r>
            <w:proofErr w:type="spellEnd"/>
            <w:r w:rsidRPr="00272447">
              <w:rPr>
                <w:rFonts w:ascii="Times New Roman" w:hAnsi="Times New Roman" w:cs="Times New Roman"/>
                <w:color w:val="1C1C1C"/>
                <w:sz w:val="20"/>
                <w:szCs w:val="20"/>
              </w:rPr>
              <w:t xml:space="preserve">, s-показники, стандартні IQ-показники. Комп’ютерні </w:t>
            </w:r>
            <w:proofErr w:type="spellStart"/>
            <w:r w:rsidRPr="00272447">
              <w:rPr>
                <w:rFonts w:ascii="Times New Roman" w:hAnsi="Times New Roman" w:cs="Times New Roman"/>
                <w:color w:val="1C1C1C"/>
                <w:sz w:val="20"/>
                <w:szCs w:val="20"/>
              </w:rPr>
              <w:t>психодіагностичні</w:t>
            </w:r>
            <w:proofErr w:type="spellEnd"/>
            <w:r w:rsidRPr="00272447">
              <w:rPr>
                <w:rFonts w:ascii="Times New Roman" w:hAnsi="Times New Roman" w:cs="Times New Roman"/>
                <w:color w:val="1C1C1C"/>
                <w:sz w:val="20"/>
                <w:szCs w:val="20"/>
              </w:rPr>
              <w:t xml:space="preserve"> методики та системи.</w:t>
            </w:r>
          </w:p>
        </w:tc>
        <w:tc>
          <w:tcPr>
            <w:tcW w:w="1808" w:type="dxa"/>
            <w:shd w:val="clear" w:color="auto" w:fill="auto"/>
          </w:tcPr>
          <w:p w:rsidR="005F0526" w:rsidRDefault="005F0526" w:rsidP="00D748AC">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143754">
              <w:rPr>
                <w:rFonts w:ascii="Times New Roman" w:eastAsia="Times New Roman" w:hAnsi="Times New Roman" w:cs="Times New Roman"/>
                <w:color w:val="000000"/>
                <w:sz w:val="20"/>
                <w:szCs w:val="20"/>
              </w:rPr>
              <w:t>Лекція</w:t>
            </w:r>
            <w:r>
              <w:rPr>
                <w:rFonts w:ascii="Times New Roman" w:eastAsia="Times New Roman" w:hAnsi="Times New Roman" w:cs="Times New Roman"/>
                <w:color w:val="000000"/>
                <w:sz w:val="20"/>
                <w:szCs w:val="20"/>
              </w:rPr>
              <w:t>, дискусія</w:t>
            </w:r>
            <w:r w:rsidRPr="0014375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2 год.</w:t>
            </w:r>
          </w:p>
          <w:p w:rsidR="005F0526" w:rsidRPr="00143754"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Практичне заняття – 2 год.</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Pr="00143754" w:rsidRDefault="00FD0C98"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Default="00AF0A92" w:rsidP="00CB26A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AF0A92">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xml:space="preserve"> </w:t>
            </w:r>
            <w:r w:rsidRPr="00AF0A92">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 xml:space="preserve"> </w:t>
            </w:r>
            <w:r w:rsidRPr="00AF0A92">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 xml:space="preserve"> </w:t>
            </w:r>
            <w:r w:rsidRPr="00AF0A92">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 17</w:t>
            </w:r>
          </w:p>
        </w:tc>
        <w:tc>
          <w:tcPr>
            <w:tcW w:w="3071" w:type="dxa"/>
            <w:shd w:val="clear" w:color="auto" w:fill="auto"/>
          </w:tcPr>
          <w:p w:rsidR="005F0526" w:rsidRDefault="006B5C5E"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w:t>
            </w:r>
            <w:r w:rsidRPr="006B5C5E">
              <w:rPr>
                <w:rFonts w:ascii="Times New Roman" w:eastAsia="Times New Roman" w:hAnsi="Times New Roman" w:cs="Times New Roman"/>
                <w:color w:val="000000"/>
                <w:sz w:val="20"/>
                <w:szCs w:val="20"/>
              </w:rPr>
              <w:t>озробка авторського опитувальника</w:t>
            </w:r>
          </w:p>
          <w:p w:rsidR="005F0526" w:rsidRDefault="005F0526" w:rsidP="00FB0551">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B0551">
              <w:rPr>
                <w:rFonts w:ascii="Times New Roman" w:eastAsia="Times New Roman" w:hAnsi="Times New Roman" w:cs="Times New Roman"/>
                <w:b/>
                <w:color w:val="000000"/>
                <w:sz w:val="20"/>
                <w:szCs w:val="20"/>
              </w:rPr>
              <w:t>4</w:t>
            </w:r>
            <w:r w:rsidRPr="007B21B1">
              <w:rPr>
                <w:rFonts w:ascii="Times New Roman" w:eastAsia="Times New Roman" w:hAnsi="Times New Roman" w:cs="Times New Roman"/>
                <w:b/>
                <w:color w:val="000000"/>
                <w:sz w:val="20"/>
                <w:szCs w:val="20"/>
              </w:rPr>
              <w:t xml:space="preserve"> год.)</w:t>
            </w:r>
          </w:p>
        </w:tc>
        <w:tc>
          <w:tcPr>
            <w:tcW w:w="1276" w:type="dxa"/>
            <w:shd w:val="clear" w:color="auto" w:fill="auto"/>
          </w:tcPr>
          <w:p w:rsidR="005F0526" w:rsidRPr="00EE179A" w:rsidRDefault="006B5C5E"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82568C">
              <w:rPr>
                <w:rFonts w:ascii="Times New Roman" w:eastAsia="Times New Roman" w:hAnsi="Times New Roman" w:cs="Times New Roman"/>
                <w:color w:val="000000"/>
                <w:sz w:val="20"/>
                <w:szCs w:val="20"/>
              </w:rPr>
              <w:t>-6</w:t>
            </w:r>
            <w:r w:rsidR="005F0526"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416"/>
        </w:trPr>
        <w:tc>
          <w:tcPr>
            <w:tcW w:w="1638" w:type="dxa"/>
            <w:shd w:val="clear" w:color="auto" w:fill="auto"/>
          </w:tcPr>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143754">
              <w:rPr>
                <w:rFonts w:ascii="Times New Roman" w:eastAsia="Times New Roman" w:hAnsi="Times New Roman" w:cs="Times New Roman"/>
                <w:b/>
                <w:color w:val="000000"/>
                <w:sz w:val="20"/>
                <w:szCs w:val="20"/>
              </w:rPr>
              <w:t xml:space="preserve"> </w:t>
            </w:r>
            <w:r w:rsidR="0082568C">
              <w:rPr>
                <w:rFonts w:ascii="Times New Roman" w:eastAsia="Times New Roman" w:hAnsi="Times New Roman" w:cs="Times New Roman"/>
                <w:b/>
                <w:color w:val="000000"/>
                <w:sz w:val="20"/>
                <w:szCs w:val="20"/>
              </w:rPr>
              <w:t>6</w:t>
            </w:r>
          </w:p>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82568C" w:rsidRDefault="005F0526" w:rsidP="00446DEF">
            <w:pPr>
              <w:pStyle w:val="af0"/>
              <w:rPr>
                <w:b/>
                <w:bCs/>
                <w:sz w:val="20"/>
                <w:szCs w:val="20"/>
              </w:rPr>
            </w:pPr>
            <w:r w:rsidRPr="00272447">
              <w:rPr>
                <w:b/>
                <w:bCs/>
                <w:sz w:val="20"/>
                <w:szCs w:val="20"/>
              </w:rPr>
              <w:t xml:space="preserve">Тема </w:t>
            </w:r>
            <w:r w:rsidR="0082568C">
              <w:rPr>
                <w:b/>
                <w:bCs/>
                <w:sz w:val="20"/>
                <w:szCs w:val="20"/>
              </w:rPr>
              <w:t>5</w:t>
            </w:r>
            <w:r w:rsidRPr="00272447">
              <w:rPr>
                <w:b/>
                <w:bCs/>
                <w:sz w:val="20"/>
                <w:szCs w:val="20"/>
              </w:rPr>
              <w:t xml:space="preserve">. </w:t>
            </w:r>
            <w:r w:rsidR="0082568C" w:rsidRPr="0082568C">
              <w:rPr>
                <w:b/>
                <w:bCs/>
                <w:sz w:val="20"/>
                <w:szCs w:val="20"/>
              </w:rPr>
              <w:t xml:space="preserve">Особливості проективних </w:t>
            </w:r>
            <w:proofErr w:type="spellStart"/>
            <w:r w:rsidR="0082568C" w:rsidRPr="0082568C">
              <w:rPr>
                <w:b/>
                <w:bCs/>
                <w:sz w:val="20"/>
                <w:szCs w:val="20"/>
              </w:rPr>
              <w:t>методик</w:t>
            </w:r>
            <w:proofErr w:type="spellEnd"/>
            <w:r w:rsidR="0082568C" w:rsidRPr="0082568C">
              <w:rPr>
                <w:b/>
                <w:bCs/>
                <w:sz w:val="20"/>
                <w:szCs w:val="20"/>
              </w:rPr>
              <w:t xml:space="preserve"> дослідження особистості. Адитивні, </w:t>
            </w:r>
            <w:proofErr w:type="spellStart"/>
            <w:r w:rsidR="0082568C" w:rsidRPr="0082568C">
              <w:rPr>
                <w:b/>
                <w:bCs/>
                <w:sz w:val="20"/>
                <w:szCs w:val="20"/>
              </w:rPr>
              <w:t>інтерпретативні</w:t>
            </w:r>
            <w:proofErr w:type="spellEnd"/>
            <w:r w:rsidR="0082568C" w:rsidRPr="0082568C">
              <w:rPr>
                <w:b/>
                <w:bCs/>
                <w:sz w:val="20"/>
                <w:szCs w:val="20"/>
              </w:rPr>
              <w:t xml:space="preserve">, конститутивні, </w:t>
            </w:r>
            <w:proofErr w:type="spellStart"/>
            <w:r w:rsidR="0082568C" w:rsidRPr="0082568C">
              <w:rPr>
                <w:b/>
                <w:bCs/>
                <w:sz w:val="20"/>
                <w:szCs w:val="20"/>
              </w:rPr>
              <w:t>імпресивні</w:t>
            </w:r>
            <w:proofErr w:type="spellEnd"/>
            <w:r w:rsidR="0082568C" w:rsidRPr="0082568C">
              <w:rPr>
                <w:b/>
                <w:bCs/>
                <w:sz w:val="20"/>
                <w:szCs w:val="20"/>
              </w:rPr>
              <w:t xml:space="preserve">, конструктивні, </w:t>
            </w:r>
            <w:proofErr w:type="spellStart"/>
            <w:r w:rsidR="0082568C" w:rsidRPr="0082568C">
              <w:rPr>
                <w:b/>
                <w:bCs/>
                <w:sz w:val="20"/>
                <w:szCs w:val="20"/>
              </w:rPr>
              <w:t>рефрактивні</w:t>
            </w:r>
            <w:proofErr w:type="spellEnd"/>
            <w:r w:rsidR="0082568C" w:rsidRPr="0082568C">
              <w:rPr>
                <w:b/>
                <w:bCs/>
                <w:sz w:val="20"/>
                <w:szCs w:val="20"/>
              </w:rPr>
              <w:t xml:space="preserve">, </w:t>
            </w:r>
            <w:proofErr w:type="spellStart"/>
            <w:r w:rsidR="0082568C" w:rsidRPr="0082568C">
              <w:rPr>
                <w:b/>
                <w:bCs/>
                <w:sz w:val="20"/>
                <w:szCs w:val="20"/>
              </w:rPr>
              <w:t>катартичні</w:t>
            </w:r>
            <w:proofErr w:type="spellEnd"/>
            <w:r w:rsidR="0082568C" w:rsidRPr="0082568C">
              <w:rPr>
                <w:b/>
                <w:bCs/>
                <w:sz w:val="20"/>
                <w:szCs w:val="20"/>
              </w:rPr>
              <w:t>, експресивні проективні методики</w:t>
            </w:r>
          </w:p>
          <w:p w:rsidR="005F0526" w:rsidRPr="00272447" w:rsidRDefault="00B2248E" w:rsidP="00446DEF">
            <w:pPr>
              <w:pStyle w:val="af0"/>
              <w:rPr>
                <w:b/>
                <w:color w:val="1C1C1C"/>
                <w:sz w:val="20"/>
                <w:szCs w:val="20"/>
              </w:rPr>
            </w:pPr>
            <w:r w:rsidRPr="00B2248E">
              <w:rPr>
                <w:bCs/>
                <w:sz w:val="20"/>
                <w:szCs w:val="20"/>
              </w:rPr>
              <w:t xml:space="preserve">Проекція як психологічний феномен. Особливості проективних </w:t>
            </w:r>
            <w:proofErr w:type="spellStart"/>
            <w:r w:rsidRPr="00B2248E">
              <w:rPr>
                <w:bCs/>
                <w:sz w:val="20"/>
                <w:szCs w:val="20"/>
              </w:rPr>
              <w:t>методик</w:t>
            </w:r>
            <w:proofErr w:type="spellEnd"/>
            <w:r w:rsidRPr="00B2248E">
              <w:rPr>
                <w:bCs/>
                <w:sz w:val="20"/>
                <w:szCs w:val="20"/>
              </w:rPr>
              <w:t xml:space="preserve">. Концепція аналізу </w:t>
            </w:r>
            <w:proofErr w:type="spellStart"/>
            <w:r w:rsidRPr="00B2248E">
              <w:rPr>
                <w:bCs/>
                <w:sz w:val="20"/>
                <w:szCs w:val="20"/>
              </w:rPr>
              <w:t>методик</w:t>
            </w:r>
            <w:proofErr w:type="spellEnd"/>
            <w:r w:rsidRPr="00B2248E">
              <w:rPr>
                <w:bCs/>
                <w:sz w:val="20"/>
                <w:szCs w:val="20"/>
              </w:rPr>
              <w:t xml:space="preserve">: адитивних («Незавершені речення» </w:t>
            </w:r>
            <w:proofErr w:type="spellStart"/>
            <w:r w:rsidRPr="00B2248E">
              <w:rPr>
                <w:bCs/>
                <w:sz w:val="20"/>
                <w:szCs w:val="20"/>
              </w:rPr>
              <w:t>Д.Сакса</w:t>
            </w:r>
            <w:proofErr w:type="spellEnd"/>
            <w:r w:rsidRPr="00B2248E">
              <w:rPr>
                <w:bCs/>
                <w:sz w:val="20"/>
                <w:szCs w:val="20"/>
              </w:rPr>
              <w:t xml:space="preserve"> – </w:t>
            </w:r>
            <w:proofErr w:type="spellStart"/>
            <w:r w:rsidRPr="00B2248E">
              <w:rPr>
                <w:bCs/>
                <w:sz w:val="20"/>
                <w:szCs w:val="20"/>
              </w:rPr>
              <w:t>С.Леві</w:t>
            </w:r>
            <w:proofErr w:type="spellEnd"/>
            <w:r w:rsidRPr="00B2248E">
              <w:rPr>
                <w:bCs/>
                <w:sz w:val="20"/>
                <w:szCs w:val="20"/>
              </w:rPr>
              <w:t xml:space="preserve">, «Хто Я?» </w:t>
            </w:r>
            <w:proofErr w:type="spellStart"/>
            <w:r w:rsidRPr="00B2248E">
              <w:rPr>
                <w:bCs/>
                <w:sz w:val="20"/>
                <w:szCs w:val="20"/>
              </w:rPr>
              <w:t>М.Куна</w:t>
            </w:r>
            <w:proofErr w:type="spellEnd"/>
            <w:r w:rsidRPr="00B2248E">
              <w:rPr>
                <w:bCs/>
                <w:sz w:val="20"/>
                <w:szCs w:val="20"/>
              </w:rPr>
              <w:t xml:space="preserve"> – </w:t>
            </w:r>
            <w:proofErr w:type="spellStart"/>
            <w:r w:rsidRPr="00B2248E">
              <w:rPr>
                <w:bCs/>
                <w:sz w:val="20"/>
                <w:szCs w:val="20"/>
              </w:rPr>
              <w:t>Т.Мак-Партланда</w:t>
            </w:r>
            <w:proofErr w:type="spellEnd"/>
            <w:r w:rsidRPr="00B2248E">
              <w:rPr>
                <w:bCs/>
                <w:sz w:val="20"/>
                <w:szCs w:val="20"/>
              </w:rPr>
              <w:t xml:space="preserve">); </w:t>
            </w:r>
            <w:proofErr w:type="spellStart"/>
            <w:r w:rsidRPr="00B2248E">
              <w:rPr>
                <w:bCs/>
                <w:sz w:val="20"/>
                <w:szCs w:val="20"/>
              </w:rPr>
              <w:t>методик</w:t>
            </w:r>
            <w:proofErr w:type="spellEnd"/>
            <w:r w:rsidRPr="00B2248E">
              <w:rPr>
                <w:bCs/>
                <w:sz w:val="20"/>
                <w:szCs w:val="20"/>
              </w:rPr>
              <w:t xml:space="preserve"> інтерпретації (ТАТ, САТ, тест фрустрації </w:t>
            </w:r>
            <w:proofErr w:type="spellStart"/>
            <w:r w:rsidRPr="00B2248E">
              <w:rPr>
                <w:bCs/>
                <w:sz w:val="20"/>
                <w:szCs w:val="20"/>
              </w:rPr>
              <w:t>С.Розенцвейга</w:t>
            </w:r>
            <w:proofErr w:type="spellEnd"/>
            <w:r w:rsidRPr="00B2248E">
              <w:rPr>
                <w:bCs/>
                <w:sz w:val="20"/>
                <w:szCs w:val="20"/>
              </w:rPr>
              <w:t xml:space="preserve">, тест </w:t>
            </w:r>
            <w:proofErr w:type="spellStart"/>
            <w:r w:rsidRPr="00B2248E">
              <w:rPr>
                <w:bCs/>
                <w:sz w:val="20"/>
                <w:szCs w:val="20"/>
              </w:rPr>
              <w:t>Р.Жиля</w:t>
            </w:r>
            <w:proofErr w:type="spellEnd"/>
            <w:r w:rsidRPr="00B2248E">
              <w:rPr>
                <w:bCs/>
                <w:sz w:val="20"/>
                <w:szCs w:val="20"/>
              </w:rPr>
              <w:t xml:space="preserve">); конститутивних </w:t>
            </w:r>
            <w:proofErr w:type="spellStart"/>
            <w:r w:rsidRPr="00B2248E">
              <w:rPr>
                <w:bCs/>
                <w:sz w:val="20"/>
                <w:szCs w:val="20"/>
              </w:rPr>
              <w:t>методик</w:t>
            </w:r>
            <w:proofErr w:type="spellEnd"/>
            <w:r w:rsidRPr="00B2248E">
              <w:rPr>
                <w:bCs/>
                <w:sz w:val="20"/>
                <w:szCs w:val="20"/>
              </w:rPr>
              <w:t xml:space="preserve"> (структуризації) – тлумачення випадкових форм </w:t>
            </w:r>
            <w:proofErr w:type="spellStart"/>
            <w:r w:rsidRPr="00B2248E">
              <w:rPr>
                <w:bCs/>
                <w:sz w:val="20"/>
                <w:szCs w:val="20"/>
              </w:rPr>
              <w:t>Г.Роршаха</w:t>
            </w:r>
            <w:proofErr w:type="spellEnd"/>
            <w:r w:rsidRPr="00B2248E">
              <w:rPr>
                <w:bCs/>
                <w:sz w:val="20"/>
                <w:szCs w:val="20"/>
              </w:rPr>
              <w:t xml:space="preserve">. Концепція аналізу </w:t>
            </w:r>
            <w:proofErr w:type="spellStart"/>
            <w:r w:rsidRPr="00B2248E">
              <w:rPr>
                <w:bCs/>
                <w:sz w:val="20"/>
                <w:szCs w:val="20"/>
              </w:rPr>
              <w:t>методик</w:t>
            </w:r>
            <w:proofErr w:type="spellEnd"/>
            <w:r w:rsidRPr="00B2248E">
              <w:rPr>
                <w:bCs/>
                <w:sz w:val="20"/>
                <w:szCs w:val="20"/>
              </w:rPr>
              <w:t xml:space="preserve">: імпресії (тест </w:t>
            </w:r>
            <w:proofErr w:type="spellStart"/>
            <w:r w:rsidRPr="00B2248E">
              <w:rPr>
                <w:bCs/>
                <w:sz w:val="20"/>
                <w:szCs w:val="20"/>
              </w:rPr>
              <w:t>М.Люшера</w:t>
            </w:r>
            <w:proofErr w:type="spellEnd"/>
            <w:r w:rsidRPr="00B2248E">
              <w:rPr>
                <w:bCs/>
                <w:sz w:val="20"/>
                <w:szCs w:val="20"/>
              </w:rPr>
              <w:t xml:space="preserve">, тест </w:t>
            </w:r>
            <w:proofErr w:type="spellStart"/>
            <w:r w:rsidRPr="00B2248E">
              <w:rPr>
                <w:bCs/>
                <w:sz w:val="20"/>
                <w:szCs w:val="20"/>
              </w:rPr>
              <w:t>Л.Сонді</w:t>
            </w:r>
            <w:proofErr w:type="spellEnd"/>
            <w:r w:rsidRPr="00B2248E">
              <w:rPr>
                <w:bCs/>
                <w:sz w:val="20"/>
                <w:szCs w:val="20"/>
              </w:rPr>
              <w:t xml:space="preserve">); </w:t>
            </w:r>
            <w:proofErr w:type="spellStart"/>
            <w:r w:rsidRPr="00B2248E">
              <w:rPr>
                <w:bCs/>
                <w:sz w:val="20"/>
                <w:szCs w:val="20"/>
              </w:rPr>
              <w:t>методик</w:t>
            </w:r>
            <w:proofErr w:type="spellEnd"/>
            <w:r w:rsidRPr="00B2248E">
              <w:rPr>
                <w:bCs/>
                <w:sz w:val="20"/>
                <w:szCs w:val="20"/>
              </w:rPr>
              <w:t xml:space="preserve"> конструювання («Тест світу», </w:t>
            </w:r>
            <w:r w:rsidRPr="00B2248E">
              <w:rPr>
                <w:bCs/>
                <w:sz w:val="20"/>
                <w:szCs w:val="20"/>
              </w:rPr>
              <w:lastRenderedPageBreak/>
              <w:t xml:space="preserve">«Тест мозаїки»); </w:t>
            </w:r>
            <w:proofErr w:type="spellStart"/>
            <w:r w:rsidRPr="00B2248E">
              <w:rPr>
                <w:bCs/>
                <w:sz w:val="20"/>
                <w:szCs w:val="20"/>
              </w:rPr>
              <w:t>методик</w:t>
            </w:r>
            <w:proofErr w:type="spellEnd"/>
            <w:r w:rsidRPr="00B2248E">
              <w:rPr>
                <w:bCs/>
                <w:sz w:val="20"/>
                <w:szCs w:val="20"/>
              </w:rPr>
              <w:t xml:space="preserve"> вивчення експресії (</w:t>
            </w:r>
            <w:proofErr w:type="spellStart"/>
            <w:r w:rsidRPr="00B2248E">
              <w:rPr>
                <w:bCs/>
                <w:sz w:val="20"/>
                <w:szCs w:val="20"/>
              </w:rPr>
              <w:t>рефрактивних</w:t>
            </w:r>
            <w:proofErr w:type="spellEnd"/>
            <w:r w:rsidRPr="00B2248E">
              <w:rPr>
                <w:bCs/>
                <w:sz w:val="20"/>
                <w:szCs w:val="20"/>
              </w:rPr>
              <w:t xml:space="preserve">); </w:t>
            </w:r>
            <w:proofErr w:type="spellStart"/>
            <w:r w:rsidRPr="00B2248E">
              <w:rPr>
                <w:bCs/>
                <w:sz w:val="20"/>
                <w:szCs w:val="20"/>
              </w:rPr>
              <w:t>методик</w:t>
            </w:r>
            <w:proofErr w:type="spellEnd"/>
            <w:r w:rsidRPr="00B2248E">
              <w:rPr>
                <w:bCs/>
                <w:sz w:val="20"/>
                <w:szCs w:val="20"/>
              </w:rPr>
              <w:t xml:space="preserve"> катарсису (</w:t>
            </w:r>
            <w:proofErr w:type="spellStart"/>
            <w:r w:rsidRPr="00B2248E">
              <w:rPr>
                <w:bCs/>
                <w:sz w:val="20"/>
                <w:szCs w:val="20"/>
              </w:rPr>
              <w:t>психодрама</w:t>
            </w:r>
            <w:proofErr w:type="spellEnd"/>
            <w:r w:rsidRPr="00B2248E">
              <w:rPr>
                <w:bCs/>
                <w:sz w:val="20"/>
                <w:szCs w:val="20"/>
              </w:rPr>
              <w:t xml:space="preserve">, тест «Ляльок»); експресивних </w:t>
            </w:r>
            <w:proofErr w:type="spellStart"/>
            <w:r w:rsidRPr="00B2248E">
              <w:rPr>
                <w:bCs/>
                <w:sz w:val="20"/>
                <w:szCs w:val="20"/>
              </w:rPr>
              <w:t>методик</w:t>
            </w:r>
            <w:proofErr w:type="spellEnd"/>
            <w:r w:rsidRPr="00B2248E">
              <w:rPr>
                <w:bCs/>
                <w:sz w:val="20"/>
                <w:szCs w:val="20"/>
              </w:rPr>
              <w:t xml:space="preserve"> – вивчення продуктів творчості («Кінетичний малюнок сім'ї», «Малюнок дерева», «Неіснуюча тварина», "Будинок. Дерево. Людина").</w:t>
            </w:r>
          </w:p>
        </w:tc>
        <w:tc>
          <w:tcPr>
            <w:tcW w:w="1808" w:type="dxa"/>
            <w:shd w:val="clear" w:color="auto" w:fill="auto"/>
          </w:tcPr>
          <w:p w:rsidR="005F0526" w:rsidRPr="00456E77" w:rsidRDefault="005F0526" w:rsidP="00456E77">
            <w:pPr>
              <w:pBdr>
                <w:top w:val="nil"/>
                <w:left w:val="nil"/>
                <w:bottom w:val="nil"/>
                <w:right w:val="nil"/>
                <w:between w:val="nil"/>
              </w:pBdr>
              <w:spacing w:after="160" w:line="240" w:lineRule="auto"/>
              <w:rPr>
                <w:rFonts w:ascii="Times New Roman" w:hAnsi="Times New Roman" w:cs="Times New Roman"/>
                <w:sz w:val="20"/>
                <w:szCs w:val="20"/>
              </w:rPr>
            </w:pPr>
            <w:r w:rsidRPr="00456E77">
              <w:rPr>
                <w:rFonts w:ascii="Times New Roman" w:hAnsi="Times New Roman" w:cs="Times New Roman"/>
                <w:sz w:val="20"/>
                <w:szCs w:val="20"/>
              </w:rPr>
              <w:lastRenderedPageBreak/>
              <w:t xml:space="preserve">Лекція – </w:t>
            </w:r>
            <w:r>
              <w:rPr>
                <w:rFonts w:ascii="Times New Roman" w:hAnsi="Times New Roman" w:cs="Times New Roman"/>
                <w:sz w:val="20"/>
                <w:szCs w:val="20"/>
              </w:rPr>
              <w:t>2</w:t>
            </w:r>
            <w:r w:rsidRPr="00456E77">
              <w:rPr>
                <w:rFonts w:ascii="Times New Roman" w:hAnsi="Times New Roman" w:cs="Times New Roman"/>
                <w:sz w:val="20"/>
                <w:szCs w:val="20"/>
              </w:rPr>
              <w:t xml:space="preserve"> год.</w:t>
            </w:r>
          </w:p>
          <w:p w:rsidR="005F0526" w:rsidRPr="00143754"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hAnsi="Times New Roman" w:cs="Times New Roman"/>
                <w:sz w:val="20"/>
                <w:szCs w:val="20"/>
              </w:rPr>
              <w:t>Практичне заняття – 2 год.</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Pr="00143754" w:rsidRDefault="005F0526" w:rsidP="00B2248E">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Default="00B27763" w:rsidP="0082728E">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1, 5, 10, 15, 19</w:t>
            </w:r>
          </w:p>
        </w:tc>
        <w:tc>
          <w:tcPr>
            <w:tcW w:w="3071" w:type="dxa"/>
            <w:shd w:val="clear" w:color="auto" w:fill="auto"/>
          </w:tcPr>
          <w:p w:rsidR="005F0526" w:rsidRDefault="006B5C5E" w:rsidP="00F32AFA">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6B5C5E">
              <w:rPr>
                <w:rFonts w:ascii="Times New Roman" w:eastAsia="Times New Roman" w:hAnsi="Times New Roman" w:cs="Times New Roman"/>
                <w:color w:val="000000"/>
                <w:sz w:val="20"/>
                <w:szCs w:val="20"/>
              </w:rPr>
              <w:t xml:space="preserve">Аналіз дитячих малюнків «Кінетичний малюнок сім’ї», «Малюнок дерева» </w:t>
            </w:r>
            <w:r w:rsidR="005F0526">
              <w:rPr>
                <w:rFonts w:ascii="Times New Roman" w:eastAsia="Times New Roman" w:hAnsi="Times New Roman" w:cs="Times New Roman"/>
                <w:color w:val="000000"/>
                <w:sz w:val="20"/>
                <w:szCs w:val="20"/>
              </w:rPr>
              <w:t>(</w:t>
            </w:r>
            <w:r w:rsidR="00FB0551">
              <w:rPr>
                <w:rFonts w:ascii="Times New Roman" w:eastAsia="Times New Roman" w:hAnsi="Times New Roman" w:cs="Times New Roman"/>
                <w:b/>
                <w:color w:val="000000"/>
                <w:sz w:val="20"/>
                <w:szCs w:val="20"/>
              </w:rPr>
              <w:t>4</w:t>
            </w:r>
            <w:r w:rsidR="005F0526" w:rsidRPr="00BD398B">
              <w:rPr>
                <w:rFonts w:ascii="Times New Roman" w:eastAsia="Times New Roman" w:hAnsi="Times New Roman" w:cs="Times New Roman"/>
                <w:b/>
                <w:color w:val="000000"/>
                <w:sz w:val="20"/>
                <w:szCs w:val="20"/>
              </w:rPr>
              <w:t xml:space="preserve"> год.</w:t>
            </w:r>
            <w:r w:rsidR="005F0526">
              <w:rPr>
                <w:rFonts w:ascii="Times New Roman" w:eastAsia="Times New Roman" w:hAnsi="Times New Roman" w:cs="Times New Roman"/>
                <w:b/>
                <w:color w:val="000000"/>
                <w:sz w:val="20"/>
                <w:szCs w:val="20"/>
              </w:rPr>
              <w:t>)</w:t>
            </w:r>
          </w:p>
          <w:p w:rsidR="005F0526" w:rsidRDefault="005F0526" w:rsidP="00FE737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276" w:type="dxa"/>
            <w:shd w:val="clear" w:color="auto" w:fill="auto"/>
          </w:tcPr>
          <w:p w:rsidR="005F0526" w:rsidRPr="00EE179A" w:rsidRDefault="006B5C5E"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B2248E">
              <w:rPr>
                <w:rFonts w:ascii="Times New Roman" w:eastAsia="Times New Roman" w:hAnsi="Times New Roman" w:cs="Times New Roman"/>
                <w:color w:val="000000"/>
                <w:sz w:val="20"/>
                <w:szCs w:val="20"/>
              </w:rPr>
              <w:t>-7</w:t>
            </w:r>
            <w:r w:rsidR="005F0526"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558"/>
        </w:trPr>
        <w:tc>
          <w:tcPr>
            <w:tcW w:w="1638" w:type="dxa"/>
            <w:shd w:val="clear" w:color="auto" w:fill="auto"/>
          </w:tcPr>
          <w:p w:rsidR="005F0526" w:rsidRPr="00143754" w:rsidRDefault="005F0526" w:rsidP="00D0335F">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7</w:t>
            </w:r>
          </w:p>
          <w:p w:rsidR="005F0526" w:rsidRPr="00143754" w:rsidRDefault="005F0526"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5F0526" w:rsidRPr="00272447" w:rsidRDefault="005F0526" w:rsidP="00446DEF">
            <w:pPr>
              <w:pStyle w:val="af0"/>
              <w:rPr>
                <w:b/>
                <w:color w:val="1C1C1C"/>
                <w:sz w:val="20"/>
                <w:szCs w:val="20"/>
              </w:rPr>
            </w:pPr>
            <w:r w:rsidRPr="00272447">
              <w:rPr>
                <w:b/>
                <w:color w:val="1C1C1C"/>
                <w:sz w:val="20"/>
                <w:szCs w:val="20"/>
              </w:rPr>
              <w:t>Тема 6</w:t>
            </w:r>
            <w:r w:rsidRPr="00272447">
              <w:rPr>
                <w:color w:val="1C1C1C"/>
                <w:sz w:val="20"/>
                <w:szCs w:val="20"/>
              </w:rPr>
              <w:t xml:space="preserve">. </w:t>
            </w:r>
            <w:r w:rsidRPr="00272447">
              <w:rPr>
                <w:b/>
                <w:color w:val="1C1C1C"/>
                <w:sz w:val="20"/>
                <w:szCs w:val="20"/>
              </w:rPr>
              <w:t>Діагностика інтелекту, загальних та спеціальних здібностей. Методики дослідження інтелекту</w:t>
            </w:r>
          </w:p>
          <w:p w:rsidR="005F0526" w:rsidRPr="00272447" w:rsidRDefault="005F0526" w:rsidP="00446DEF">
            <w:pPr>
              <w:pStyle w:val="af0"/>
              <w:rPr>
                <w:color w:val="1C1C1C"/>
                <w:sz w:val="20"/>
                <w:szCs w:val="20"/>
              </w:rPr>
            </w:pPr>
            <w:r w:rsidRPr="00272447">
              <w:rPr>
                <w:color w:val="1C1C1C"/>
                <w:sz w:val="20"/>
                <w:szCs w:val="20"/>
              </w:rPr>
              <w:t xml:space="preserve">Тести здібностей. Основні підходи до вивчення інтелекту. Характеристика тестів діагностування інтелекту. TSI </w:t>
            </w:r>
            <w:proofErr w:type="spellStart"/>
            <w:r w:rsidRPr="00272447">
              <w:rPr>
                <w:color w:val="1C1C1C"/>
                <w:sz w:val="20"/>
                <w:szCs w:val="20"/>
              </w:rPr>
              <w:t>Р.Амтхауера</w:t>
            </w:r>
            <w:proofErr w:type="spellEnd"/>
            <w:r w:rsidRPr="00272447">
              <w:rPr>
                <w:color w:val="1C1C1C"/>
                <w:sz w:val="20"/>
                <w:szCs w:val="20"/>
              </w:rPr>
              <w:t xml:space="preserve">. Тест </w:t>
            </w:r>
            <w:proofErr w:type="spellStart"/>
            <w:r w:rsidRPr="00272447">
              <w:rPr>
                <w:color w:val="1C1C1C"/>
                <w:sz w:val="20"/>
                <w:szCs w:val="20"/>
              </w:rPr>
              <w:t>Д.Векслера</w:t>
            </w:r>
            <w:proofErr w:type="spellEnd"/>
            <w:r w:rsidRPr="00272447">
              <w:rPr>
                <w:color w:val="1C1C1C"/>
                <w:sz w:val="20"/>
                <w:szCs w:val="20"/>
              </w:rPr>
              <w:t xml:space="preserve">. Тест </w:t>
            </w:r>
            <w:proofErr w:type="spellStart"/>
            <w:r w:rsidRPr="00272447">
              <w:rPr>
                <w:color w:val="1C1C1C"/>
                <w:sz w:val="20"/>
                <w:szCs w:val="20"/>
              </w:rPr>
              <w:t>Равена</w:t>
            </w:r>
            <w:proofErr w:type="spellEnd"/>
            <w:r w:rsidRPr="00272447">
              <w:rPr>
                <w:color w:val="1C1C1C"/>
                <w:sz w:val="20"/>
                <w:szCs w:val="20"/>
              </w:rPr>
              <w:t xml:space="preserve">. Поняття соціального та емоційного інтелекту. Тест «Соціальний інтелект» </w:t>
            </w:r>
            <w:proofErr w:type="spellStart"/>
            <w:r w:rsidRPr="00272447">
              <w:rPr>
                <w:color w:val="1C1C1C"/>
                <w:sz w:val="20"/>
                <w:szCs w:val="20"/>
              </w:rPr>
              <w:t>Дж.Гілфорда</w:t>
            </w:r>
            <w:proofErr w:type="spellEnd"/>
            <w:r w:rsidRPr="00272447">
              <w:rPr>
                <w:color w:val="1C1C1C"/>
                <w:sz w:val="20"/>
                <w:szCs w:val="20"/>
              </w:rPr>
              <w:t>–</w:t>
            </w:r>
            <w:proofErr w:type="spellStart"/>
            <w:r w:rsidRPr="00272447">
              <w:rPr>
                <w:color w:val="1C1C1C"/>
                <w:sz w:val="20"/>
                <w:szCs w:val="20"/>
              </w:rPr>
              <w:t>М.Селлівана</w:t>
            </w:r>
            <w:proofErr w:type="spellEnd"/>
            <w:r w:rsidRPr="00272447">
              <w:rPr>
                <w:color w:val="1C1C1C"/>
                <w:sz w:val="20"/>
                <w:szCs w:val="20"/>
              </w:rPr>
              <w:t xml:space="preserve">. Тест «Емоційний інтелект» </w:t>
            </w:r>
            <w:proofErr w:type="spellStart"/>
            <w:r w:rsidRPr="00272447">
              <w:rPr>
                <w:color w:val="1C1C1C"/>
                <w:sz w:val="20"/>
                <w:szCs w:val="20"/>
              </w:rPr>
              <w:t>Н.Холла</w:t>
            </w:r>
            <w:proofErr w:type="spellEnd"/>
            <w:r w:rsidRPr="00272447">
              <w:rPr>
                <w:color w:val="1C1C1C"/>
                <w:sz w:val="20"/>
                <w:szCs w:val="20"/>
              </w:rPr>
              <w:t>..</w:t>
            </w:r>
            <w:r w:rsidRPr="00272447">
              <w:rPr>
                <w:b/>
                <w:color w:val="1C1C1C"/>
                <w:sz w:val="20"/>
                <w:szCs w:val="20"/>
              </w:rPr>
              <w:t xml:space="preserve">  </w:t>
            </w:r>
          </w:p>
        </w:tc>
        <w:tc>
          <w:tcPr>
            <w:tcW w:w="1808" w:type="dxa"/>
            <w:shd w:val="clear" w:color="auto" w:fill="auto"/>
          </w:tcPr>
          <w:p w:rsidR="005F0526" w:rsidRPr="00456E77" w:rsidRDefault="005F0526"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5F0526" w:rsidRPr="005C5906" w:rsidRDefault="005F0526" w:rsidP="005F0526">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Практичне заняття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tc>
        <w:tc>
          <w:tcPr>
            <w:tcW w:w="1825" w:type="dxa"/>
            <w:shd w:val="clear" w:color="auto" w:fill="auto"/>
          </w:tcPr>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5F0526"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w:t>
            </w:r>
            <w:r w:rsidRPr="00143754">
              <w:rPr>
                <w:rFonts w:ascii="Times New Roman" w:eastAsia="Times New Roman" w:hAnsi="Times New Roman" w:cs="Times New Roman"/>
                <w:color w:val="000000"/>
                <w:sz w:val="20"/>
                <w:szCs w:val="20"/>
              </w:rPr>
              <w:t>ідеоматеріали</w:t>
            </w:r>
          </w:p>
          <w:p w:rsidR="005F0526" w:rsidRPr="00143754"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5F0526" w:rsidRDefault="00522345" w:rsidP="0082728E">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1, 2, 7, 12, 14</w:t>
            </w:r>
          </w:p>
        </w:tc>
        <w:tc>
          <w:tcPr>
            <w:tcW w:w="3071" w:type="dxa"/>
            <w:shd w:val="clear" w:color="auto" w:fill="auto"/>
          </w:tcPr>
          <w:p w:rsidR="006B5C5E" w:rsidRPr="006B5C5E" w:rsidRDefault="006B5C5E"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w:t>
            </w:r>
            <w:r w:rsidRPr="006B5C5E">
              <w:rPr>
                <w:rFonts w:ascii="Times New Roman" w:eastAsia="Times New Roman" w:hAnsi="Times New Roman" w:cs="Times New Roman"/>
                <w:color w:val="000000"/>
                <w:sz w:val="20"/>
                <w:szCs w:val="20"/>
              </w:rPr>
              <w:t>працювання методичних матеріалів «Психометрія інтелекту»</w:t>
            </w:r>
          </w:p>
          <w:p w:rsidR="005F0526" w:rsidRDefault="005F0526" w:rsidP="00F32AFA">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B0551">
              <w:rPr>
                <w:rFonts w:ascii="Times New Roman" w:eastAsia="Times New Roman" w:hAnsi="Times New Roman" w:cs="Times New Roman"/>
                <w:b/>
                <w:color w:val="000000"/>
                <w:sz w:val="20"/>
                <w:szCs w:val="20"/>
              </w:rPr>
              <w:t>4</w:t>
            </w:r>
            <w:r w:rsidRPr="00BD398B">
              <w:rPr>
                <w:rFonts w:ascii="Times New Roman" w:eastAsia="Times New Roman" w:hAnsi="Times New Roman" w:cs="Times New Roman"/>
                <w:b/>
                <w:color w:val="000000"/>
                <w:sz w:val="20"/>
                <w:szCs w:val="20"/>
              </w:rPr>
              <w:t xml:space="preserve"> год.</w:t>
            </w:r>
            <w:r>
              <w:rPr>
                <w:rFonts w:ascii="Times New Roman" w:eastAsia="Times New Roman" w:hAnsi="Times New Roman" w:cs="Times New Roman"/>
                <w:b/>
                <w:color w:val="000000"/>
                <w:sz w:val="20"/>
                <w:szCs w:val="20"/>
              </w:rPr>
              <w:t>)</w:t>
            </w:r>
          </w:p>
          <w:p w:rsidR="005F0526" w:rsidRDefault="005F0526"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1276" w:type="dxa"/>
            <w:shd w:val="clear" w:color="auto" w:fill="auto"/>
          </w:tcPr>
          <w:p w:rsidR="005F0526" w:rsidRPr="00EE179A" w:rsidRDefault="00B2248E"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226BCF">
              <w:rPr>
                <w:rFonts w:ascii="Times New Roman" w:eastAsia="Times New Roman" w:hAnsi="Times New Roman" w:cs="Times New Roman"/>
                <w:color w:val="000000"/>
                <w:sz w:val="20"/>
                <w:szCs w:val="20"/>
              </w:rPr>
              <w:t>8</w:t>
            </w:r>
            <w:r w:rsidR="005F0526" w:rsidRPr="00EE179A">
              <w:rPr>
                <w:rFonts w:ascii="Times New Roman" w:eastAsia="Times New Roman" w:hAnsi="Times New Roman" w:cs="Times New Roman"/>
                <w:color w:val="000000"/>
                <w:sz w:val="20"/>
                <w:szCs w:val="20"/>
              </w:rPr>
              <w:t xml:space="preserve"> тиждень</w:t>
            </w:r>
          </w:p>
        </w:tc>
      </w:tr>
      <w:tr w:rsidR="005F0526" w:rsidRPr="009D72BB" w:rsidTr="00226BCF">
        <w:trPr>
          <w:trHeight w:val="558"/>
        </w:trPr>
        <w:tc>
          <w:tcPr>
            <w:tcW w:w="1638" w:type="dxa"/>
            <w:shd w:val="clear" w:color="auto" w:fill="auto"/>
          </w:tcPr>
          <w:p w:rsidR="005F0526" w:rsidRDefault="005F0526" w:rsidP="00D0335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p w:rsidR="005F0526" w:rsidRDefault="005F0526" w:rsidP="00D0335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5F0526" w:rsidRPr="00272447" w:rsidRDefault="005F0526" w:rsidP="00446DEF">
            <w:pPr>
              <w:pStyle w:val="af0"/>
              <w:rPr>
                <w:b/>
                <w:color w:val="1C1C1C"/>
                <w:sz w:val="20"/>
                <w:szCs w:val="20"/>
              </w:rPr>
            </w:pPr>
            <w:r w:rsidRPr="00272447">
              <w:rPr>
                <w:b/>
                <w:color w:val="1C1C1C"/>
                <w:sz w:val="20"/>
                <w:szCs w:val="20"/>
              </w:rPr>
              <w:t>Тема 7. Методики  комплексного дослідження особистості. Особистісні опитувальники</w:t>
            </w:r>
          </w:p>
          <w:p w:rsidR="005F0526" w:rsidRPr="00272447" w:rsidRDefault="005F0526" w:rsidP="00446DEF">
            <w:pPr>
              <w:pStyle w:val="af0"/>
              <w:rPr>
                <w:b/>
                <w:color w:val="1C1C1C"/>
                <w:sz w:val="20"/>
                <w:szCs w:val="20"/>
              </w:rPr>
            </w:pPr>
            <w:r w:rsidRPr="00272447">
              <w:rPr>
                <w:color w:val="1C1C1C"/>
                <w:sz w:val="20"/>
                <w:szCs w:val="20"/>
              </w:rPr>
              <w:t xml:space="preserve">Основні періоди в історії дослідження особистості. Методики комплексного дослідження особистості. Тест ММРІ. Характеристика базисних (клінічних) шкал. 5-ти факторна модель «Велика п'ятірка». Характеристика шкал </w:t>
            </w:r>
            <w:proofErr w:type="spellStart"/>
            <w:r w:rsidRPr="00272447">
              <w:rPr>
                <w:color w:val="1C1C1C"/>
                <w:sz w:val="20"/>
                <w:szCs w:val="20"/>
              </w:rPr>
              <w:t>психодіагностичного</w:t>
            </w:r>
            <w:proofErr w:type="spellEnd"/>
            <w:r w:rsidRPr="00272447">
              <w:rPr>
                <w:color w:val="1C1C1C"/>
                <w:sz w:val="20"/>
                <w:szCs w:val="20"/>
              </w:rPr>
              <w:t xml:space="preserve"> тесту (ПДТ). 16-факторний особистісний опитувальник </w:t>
            </w:r>
            <w:proofErr w:type="spellStart"/>
            <w:r w:rsidRPr="00272447">
              <w:rPr>
                <w:color w:val="1C1C1C"/>
                <w:sz w:val="20"/>
                <w:szCs w:val="20"/>
              </w:rPr>
              <w:t>Р.Кеттела</w:t>
            </w:r>
            <w:proofErr w:type="spellEnd"/>
            <w:r w:rsidRPr="00272447">
              <w:rPr>
                <w:color w:val="1C1C1C"/>
                <w:sz w:val="20"/>
                <w:szCs w:val="20"/>
              </w:rPr>
              <w:t xml:space="preserve">. </w:t>
            </w:r>
          </w:p>
        </w:tc>
        <w:tc>
          <w:tcPr>
            <w:tcW w:w="1808" w:type="dxa"/>
            <w:shd w:val="clear" w:color="auto" w:fill="auto"/>
          </w:tcPr>
          <w:p w:rsidR="005F0526" w:rsidRPr="00456E77" w:rsidRDefault="005F0526" w:rsidP="005F0526">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5F0526" w:rsidRPr="00456E77" w:rsidRDefault="005F0526" w:rsidP="005F0526">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Практичне заняття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tc>
        <w:tc>
          <w:tcPr>
            <w:tcW w:w="1825" w:type="dxa"/>
            <w:shd w:val="clear" w:color="auto" w:fill="auto"/>
          </w:tcPr>
          <w:p w:rsidR="00FD0C98" w:rsidRDefault="00FD0C98"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презентація,</w:t>
            </w:r>
          </w:p>
          <w:p w:rsidR="005F0526" w:rsidRPr="00FD0C98" w:rsidRDefault="00FD0C98" w:rsidP="00FD0C98">
            <w:pPr>
              <w:spacing w:line="240" w:lineRule="auto"/>
              <w:rPr>
                <w:rFonts w:ascii="Times New Roman" w:eastAsia="Times New Roman" w:hAnsi="Times New Roman" w:cs="Times New Roman"/>
                <w:sz w:val="20"/>
                <w:szCs w:val="20"/>
              </w:rPr>
            </w:pPr>
            <w:r w:rsidRPr="00FD0C98">
              <w:rPr>
                <w:rFonts w:ascii="Times New Roman" w:eastAsia="Times New Roman" w:hAnsi="Times New Roman" w:cs="Times New Roman"/>
                <w:sz w:val="20"/>
                <w:szCs w:val="20"/>
              </w:rPr>
              <w:t>навчально-методичні матеріали</w:t>
            </w:r>
          </w:p>
        </w:tc>
        <w:tc>
          <w:tcPr>
            <w:tcW w:w="1828" w:type="dxa"/>
            <w:shd w:val="clear" w:color="auto" w:fill="auto"/>
          </w:tcPr>
          <w:p w:rsidR="005F0526" w:rsidRDefault="00522345" w:rsidP="0082728E">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1, 2, 7, 10, 12, 16</w:t>
            </w:r>
          </w:p>
        </w:tc>
        <w:tc>
          <w:tcPr>
            <w:tcW w:w="3071" w:type="dxa"/>
            <w:shd w:val="clear" w:color="auto" w:fill="auto"/>
          </w:tcPr>
          <w:p w:rsidR="005F0526" w:rsidRDefault="006B5C5E"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B5C5E">
              <w:rPr>
                <w:rFonts w:ascii="Times New Roman" w:eastAsia="Times New Roman" w:hAnsi="Times New Roman" w:cs="Times New Roman"/>
                <w:color w:val="000000"/>
                <w:sz w:val="20"/>
                <w:szCs w:val="20"/>
              </w:rPr>
              <w:t xml:space="preserve">іагностика за </w:t>
            </w:r>
            <w:proofErr w:type="spellStart"/>
            <w:r w:rsidRPr="006B5C5E">
              <w:rPr>
                <w:rFonts w:ascii="Times New Roman" w:eastAsia="Times New Roman" w:hAnsi="Times New Roman" w:cs="Times New Roman"/>
                <w:color w:val="000000"/>
                <w:sz w:val="20"/>
                <w:szCs w:val="20"/>
              </w:rPr>
              <w:t>п'ятифакторним</w:t>
            </w:r>
            <w:proofErr w:type="spellEnd"/>
            <w:r w:rsidRPr="006B5C5E">
              <w:rPr>
                <w:rFonts w:ascii="Times New Roman" w:eastAsia="Times New Roman" w:hAnsi="Times New Roman" w:cs="Times New Roman"/>
                <w:color w:val="000000"/>
                <w:sz w:val="20"/>
                <w:szCs w:val="20"/>
              </w:rPr>
              <w:t xml:space="preserve"> особистісним оп</w:t>
            </w:r>
            <w:r>
              <w:rPr>
                <w:rFonts w:ascii="Times New Roman" w:eastAsia="Times New Roman" w:hAnsi="Times New Roman" w:cs="Times New Roman"/>
                <w:color w:val="000000"/>
                <w:sz w:val="20"/>
                <w:szCs w:val="20"/>
              </w:rPr>
              <w:t>итувальником «Велика п'ятірка», і</w:t>
            </w:r>
            <w:r w:rsidRPr="006B5C5E">
              <w:rPr>
                <w:rFonts w:ascii="Times New Roman" w:eastAsia="Times New Roman" w:hAnsi="Times New Roman" w:cs="Times New Roman"/>
                <w:color w:val="000000"/>
                <w:sz w:val="20"/>
                <w:szCs w:val="20"/>
              </w:rPr>
              <w:t>нтерпретація результатів</w:t>
            </w:r>
          </w:p>
          <w:p w:rsidR="00F32AFA" w:rsidRDefault="00F32AFA" w:rsidP="00F32AFA">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B0551">
              <w:rPr>
                <w:rFonts w:ascii="Times New Roman" w:eastAsia="Times New Roman" w:hAnsi="Times New Roman" w:cs="Times New Roman"/>
                <w:b/>
                <w:color w:val="000000"/>
                <w:sz w:val="20"/>
                <w:szCs w:val="20"/>
              </w:rPr>
              <w:t>4</w:t>
            </w:r>
            <w:r w:rsidRPr="00BD398B">
              <w:rPr>
                <w:rFonts w:ascii="Times New Roman" w:eastAsia="Times New Roman" w:hAnsi="Times New Roman" w:cs="Times New Roman"/>
                <w:b/>
                <w:color w:val="000000"/>
                <w:sz w:val="20"/>
                <w:szCs w:val="20"/>
              </w:rPr>
              <w:t xml:space="preserve"> год.</w:t>
            </w:r>
            <w:r>
              <w:rPr>
                <w:rFonts w:ascii="Times New Roman" w:eastAsia="Times New Roman" w:hAnsi="Times New Roman" w:cs="Times New Roman"/>
                <w:b/>
                <w:color w:val="000000"/>
                <w:sz w:val="20"/>
                <w:szCs w:val="20"/>
              </w:rPr>
              <w:t>)</w:t>
            </w:r>
          </w:p>
          <w:p w:rsidR="00F32AFA" w:rsidRDefault="00F32AFA"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276" w:type="dxa"/>
            <w:shd w:val="clear" w:color="auto" w:fill="auto"/>
          </w:tcPr>
          <w:p w:rsidR="005F0526" w:rsidRDefault="00B2248E"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226BCF">
              <w:rPr>
                <w:rFonts w:ascii="Times New Roman" w:eastAsia="Times New Roman" w:hAnsi="Times New Roman" w:cs="Times New Roman"/>
                <w:color w:val="000000"/>
                <w:sz w:val="20"/>
                <w:szCs w:val="20"/>
              </w:rPr>
              <w:t>9 тиждень</w:t>
            </w:r>
          </w:p>
        </w:tc>
      </w:tr>
      <w:tr w:rsidR="00B2248E" w:rsidRPr="009D72BB" w:rsidTr="00226BCF">
        <w:trPr>
          <w:trHeight w:val="558"/>
        </w:trPr>
        <w:tc>
          <w:tcPr>
            <w:tcW w:w="1638" w:type="dxa"/>
            <w:shd w:val="clear" w:color="auto" w:fill="auto"/>
          </w:tcPr>
          <w:p w:rsidR="00B2248E" w:rsidRPr="00143754" w:rsidRDefault="00B2248E" w:rsidP="00B2248E">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w:t>
            </w:r>
          </w:p>
          <w:p w:rsidR="00B2248E" w:rsidRDefault="00B2248E" w:rsidP="00B2248E">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B2248E" w:rsidRDefault="00B2248E" w:rsidP="00446DEF">
            <w:pPr>
              <w:pStyle w:val="af0"/>
              <w:rPr>
                <w:b/>
                <w:color w:val="1C1C1C"/>
                <w:sz w:val="20"/>
                <w:szCs w:val="20"/>
              </w:rPr>
            </w:pPr>
            <w:r w:rsidRPr="00CC50D9">
              <w:rPr>
                <w:b/>
                <w:color w:val="1C1C1C"/>
                <w:sz w:val="20"/>
                <w:szCs w:val="20"/>
              </w:rPr>
              <w:t>Тема 8</w:t>
            </w:r>
            <w:r>
              <w:rPr>
                <w:b/>
                <w:color w:val="1C1C1C"/>
                <w:sz w:val="20"/>
                <w:szCs w:val="20"/>
              </w:rPr>
              <w:t xml:space="preserve">. </w:t>
            </w:r>
            <w:r w:rsidRPr="00B2248E">
              <w:rPr>
                <w:b/>
                <w:color w:val="1C1C1C"/>
                <w:sz w:val="20"/>
                <w:szCs w:val="20"/>
              </w:rPr>
              <w:t>Діагностика внутрішнього світу особистості. Діагностика самосвідомості</w:t>
            </w:r>
          </w:p>
          <w:p w:rsidR="00B2248E" w:rsidRPr="00B2248E" w:rsidRDefault="00B2248E" w:rsidP="00446DEF">
            <w:pPr>
              <w:pStyle w:val="af0"/>
              <w:rPr>
                <w:color w:val="1C1C1C"/>
                <w:sz w:val="20"/>
                <w:szCs w:val="20"/>
              </w:rPr>
            </w:pPr>
            <w:r w:rsidRPr="00B2248E">
              <w:rPr>
                <w:color w:val="1C1C1C"/>
                <w:sz w:val="20"/>
                <w:szCs w:val="20"/>
              </w:rPr>
              <w:t xml:space="preserve">Головні функції самосвідомості та форми уявлень про себе. Класифікація </w:t>
            </w:r>
            <w:proofErr w:type="spellStart"/>
            <w:r w:rsidRPr="00B2248E">
              <w:rPr>
                <w:color w:val="1C1C1C"/>
                <w:sz w:val="20"/>
                <w:szCs w:val="20"/>
              </w:rPr>
              <w:t>методик</w:t>
            </w:r>
            <w:proofErr w:type="spellEnd"/>
            <w:r w:rsidRPr="00B2248E">
              <w:rPr>
                <w:color w:val="1C1C1C"/>
                <w:sz w:val="20"/>
                <w:szCs w:val="20"/>
              </w:rPr>
              <w:t xml:space="preserve"> психодіагностики самосвідомості. Стандартизовані самозвіти у формі описів і </w:t>
            </w:r>
            <w:proofErr w:type="spellStart"/>
            <w:r w:rsidRPr="00B2248E">
              <w:rPr>
                <w:color w:val="1C1C1C"/>
                <w:sz w:val="20"/>
                <w:szCs w:val="20"/>
              </w:rPr>
              <w:t>самоописів</w:t>
            </w:r>
            <w:proofErr w:type="spellEnd"/>
            <w:r w:rsidRPr="00B2248E">
              <w:rPr>
                <w:color w:val="1C1C1C"/>
                <w:sz w:val="20"/>
                <w:szCs w:val="20"/>
              </w:rPr>
              <w:t xml:space="preserve">. Вільні </w:t>
            </w:r>
            <w:proofErr w:type="spellStart"/>
            <w:r w:rsidRPr="00B2248E">
              <w:rPr>
                <w:color w:val="1C1C1C"/>
                <w:sz w:val="20"/>
                <w:szCs w:val="20"/>
              </w:rPr>
              <w:t>самоописи</w:t>
            </w:r>
            <w:proofErr w:type="spellEnd"/>
            <w:r w:rsidRPr="00B2248E">
              <w:rPr>
                <w:color w:val="1C1C1C"/>
                <w:sz w:val="20"/>
                <w:szCs w:val="20"/>
              </w:rPr>
              <w:t xml:space="preserve"> з наступною контент-аналітичною обробкою. Ідеографічні </w:t>
            </w:r>
            <w:r w:rsidRPr="00B2248E">
              <w:rPr>
                <w:color w:val="1C1C1C"/>
                <w:sz w:val="20"/>
                <w:szCs w:val="20"/>
              </w:rPr>
              <w:lastRenderedPageBreak/>
              <w:t>методики типу репертуарних матриць. Проективні техніки. Символічні завдання на виявлення «соціального Я».</w:t>
            </w:r>
          </w:p>
        </w:tc>
        <w:tc>
          <w:tcPr>
            <w:tcW w:w="1808" w:type="dxa"/>
            <w:shd w:val="clear" w:color="auto" w:fill="auto"/>
          </w:tcPr>
          <w:p w:rsidR="00B2248E" w:rsidRPr="00456E77" w:rsidRDefault="00B2248E" w:rsidP="007451C8">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lastRenderedPageBreak/>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B2248E" w:rsidRPr="00456E77" w:rsidRDefault="00B2248E" w:rsidP="007451C8">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Практичне заняття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tc>
        <w:tc>
          <w:tcPr>
            <w:tcW w:w="1825" w:type="dxa"/>
            <w:shd w:val="clear" w:color="auto" w:fill="auto"/>
          </w:tcPr>
          <w:p w:rsidR="00B2248E" w:rsidRDefault="00B2248E" w:rsidP="007451C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презентація,</w:t>
            </w:r>
          </w:p>
          <w:p w:rsidR="00B2248E" w:rsidRPr="00FD0C98" w:rsidRDefault="00B2248E" w:rsidP="007451C8">
            <w:pPr>
              <w:spacing w:line="240" w:lineRule="auto"/>
              <w:rPr>
                <w:rFonts w:ascii="Times New Roman" w:eastAsia="Times New Roman" w:hAnsi="Times New Roman" w:cs="Times New Roman"/>
                <w:sz w:val="20"/>
                <w:szCs w:val="20"/>
              </w:rPr>
            </w:pPr>
            <w:r w:rsidRPr="00FD0C98">
              <w:rPr>
                <w:rFonts w:ascii="Times New Roman" w:eastAsia="Times New Roman" w:hAnsi="Times New Roman" w:cs="Times New Roman"/>
                <w:sz w:val="20"/>
                <w:szCs w:val="20"/>
              </w:rPr>
              <w:t>навчально-методичні матеріали</w:t>
            </w:r>
          </w:p>
        </w:tc>
        <w:tc>
          <w:tcPr>
            <w:tcW w:w="1828" w:type="dxa"/>
            <w:shd w:val="clear" w:color="auto" w:fill="auto"/>
          </w:tcPr>
          <w:p w:rsidR="00B2248E" w:rsidRDefault="00B2248E" w:rsidP="007451C8">
            <w:pPr>
              <w:jc w:val="center"/>
            </w:pPr>
            <w:r>
              <w:rPr>
                <w:rFonts w:ascii="Times New Roman" w:eastAsia="Times New Roman" w:hAnsi="Times New Roman" w:cs="Times New Roman"/>
                <w:color w:val="000000"/>
                <w:sz w:val="20"/>
                <w:szCs w:val="20"/>
              </w:rPr>
              <w:t xml:space="preserve">1, 2, </w:t>
            </w:r>
            <w:r w:rsidRPr="00522345">
              <w:rPr>
                <w:rFonts w:ascii="Times New Roman" w:eastAsia="Times New Roman" w:hAnsi="Times New Roman" w:cs="Times New Roman"/>
                <w:color w:val="000000"/>
                <w:sz w:val="20"/>
                <w:szCs w:val="20"/>
              </w:rPr>
              <w:t xml:space="preserve">10, </w:t>
            </w:r>
            <w:r>
              <w:rPr>
                <w:rFonts w:ascii="Times New Roman" w:eastAsia="Times New Roman" w:hAnsi="Times New Roman" w:cs="Times New Roman"/>
                <w:color w:val="000000"/>
                <w:sz w:val="20"/>
                <w:szCs w:val="20"/>
              </w:rPr>
              <w:t>11, 12, 16</w:t>
            </w:r>
          </w:p>
        </w:tc>
        <w:tc>
          <w:tcPr>
            <w:tcW w:w="3071" w:type="dxa"/>
            <w:shd w:val="clear" w:color="auto" w:fill="auto"/>
          </w:tcPr>
          <w:p w:rsidR="00B2248E" w:rsidRDefault="00B2248E" w:rsidP="007451C8">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A85533">
              <w:rPr>
                <w:rFonts w:ascii="Times New Roman" w:eastAsia="Times New Roman" w:hAnsi="Times New Roman" w:cs="Times New Roman"/>
                <w:color w:val="000000"/>
                <w:sz w:val="20"/>
                <w:szCs w:val="20"/>
              </w:rPr>
              <w:t xml:space="preserve">Дослідження </w:t>
            </w:r>
            <w:proofErr w:type="spellStart"/>
            <w:r w:rsidRPr="00A85533">
              <w:rPr>
                <w:rFonts w:ascii="Times New Roman" w:eastAsia="Times New Roman" w:hAnsi="Times New Roman" w:cs="Times New Roman"/>
                <w:color w:val="000000"/>
                <w:sz w:val="20"/>
                <w:szCs w:val="20"/>
              </w:rPr>
              <w:t>самовідношення</w:t>
            </w:r>
            <w:proofErr w:type="spellEnd"/>
            <w:r w:rsidRPr="00A85533">
              <w:rPr>
                <w:rFonts w:ascii="Times New Roman" w:eastAsia="Times New Roman" w:hAnsi="Times New Roman" w:cs="Times New Roman"/>
                <w:color w:val="000000"/>
                <w:sz w:val="20"/>
                <w:szCs w:val="20"/>
              </w:rPr>
              <w:t xml:space="preserve"> (</w:t>
            </w:r>
            <w:proofErr w:type="spellStart"/>
            <w:r w:rsidRPr="00A85533">
              <w:rPr>
                <w:rFonts w:ascii="Times New Roman" w:eastAsia="Times New Roman" w:hAnsi="Times New Roman" w:cs="Times New Roman"/>
                <w:color w:val="000000"/>
                <w:sz w:val="20"/>
                <w:szCs w:val="20"/>
              </w:rPr>
              <w:t>В.Столін</w:t>
            </w:r>
            <w:proofErr w:type="spellEnd"/>
            <w:r w:rsidRPr="00A85533">
              <w:rPr>
                <w:rFonts w:ascii="Times New Roman" w:eastAsia="Times New Roman" w:hAnsi="Times New Roman" w:cs="Times New Roman"/>
                <w:color w:val="000000"/>
                <w:sz w:val="20"/>
                <w:szCs w:val="20"/>
              </w:rPr>
              <w:t>–</w:t>
            </w:r>
            <w:proofErr w:type="spellStart"/>
            <w:r w:rsidRPr="00A85533">
              <w:rPr>
                <w:rFonts w:ascii="Times New Roman" w:eastAsia="Times New Roman" w:hAnsi="Times New Roman" w:cs="Times New Roman"/>
                <w:color w:val="000000"/>
                <w:sz w:val="20"/>
                <w:szCs w:val="20"/>
              </w:rPr>
              <w:t>С.Пантелєєв</w:t>
            </w:r>
            <w:proofErr w:type="spellEnd"/>
            <w:r w:rsidRPr="00A85533">
              <w:rPr>
                <w:rFonts w:ascii="Times New Roman" w:eastAsia="Times New Roman" w:hAnsi="Times New Roman" w:cs="Times New Roman"/>
                <w:color w:val="000000"/>
                <w:sz w:val="20"/>
                <w:szCs w:val="20"/>
              </w:rPr>
              <w:t xml:space="preserve">).  Аналіз та інтерпретація результатів </w:t>
            </w:r>
          </w:p>
          <w:p w:rsidR="00B2248E" w:rsidRDefault="00B2248E" w:rsidP="00FB0551">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B0551">
              <w:rPr>
                <w:rFonts w:ascii="Times New Roman" w:eastAsia="Times New Roman" w:hAnsi="Times New Roman" w:cs="Times New Roman"/>
                <w:b/>
                <w:color w:val="000000"/>
                <w:sz w:val="20"/>
                <w:szCs w:val="20"/>
              </w:rPr>
              <w:t>4</w:t>
            </w:r>
            <w:r w:rsidRPr="00BD398B">
              <w:rPr>
                <w:rFonts w:ascii="Times New Roman" w:eastAsia="Times New Roman" w:hAnsi="Times New Roman" w:cs="Times New Roman"/>
                <w:b/>
                <w:color w:val="000000"/>
                <w:sz w:val="20"/>
                <w:szCs w:val="20"/>
              </w:rPr>
              <w:t xml:space="preserve"> год.</w:t>
            </w:r>
            <w:r>
              <w:rPr>
                <w:rFonts w:ascii="Times New Roman" w:eastAsia="Times New Roman" w:hAnsi="Times New Roman" w:cs="Times New Roman"/>
                <w:b/>
                <w:color w:val="000000"/>
                <w:sz w:val="20"/>
                <w:szCs w:val="20"/>
              </w:rPr>
              <w:t>)</w:t>
            </w:r>
          </w:p>
        </w:tc>
        <w:tc>
          <w:tcPr>
            <w:tcW w:w="1276" w:type="dxa"/>
            <w:shd w:val="clear" w:color="auto" w:fill="auto"/>
          </w:tcPr>
          <w:p w:rsidR="00B2248E" w:rsidRDefault="00B2248E" w:rsidP="007451C8">
            <w:pPr>
              <w:jc w:val="center"/>
            </w:pPr>
            <w:r>
              <w:rPr>
                <w:rFonts w:ascii="Times New Roman" w:eastAsia="Times New Roman" w:hAnsi="Times New Roman" w:cs="Times New Roman"/>
                <w:color w:val="000000"/>
                <w:sz w:val="20"/>
                <w:szCs w:val="20"/>
              </w:rPr>
              <w:t>9-10</w:t>
            </w:r>
            <w:r w:rsidRPr="0084745E">
              <w:rPr>
                <w:rFonts w:ascii="Times New Roman" w:eastAsia="Times New Roman" w:hAnsi="Times New Roman" w:cs="Times New Roman"/>
                <w:color w:val="000000"/>
                <w:sz w:val="20"/>
                <w:szCs w:val="20"/>
              </w:rPr>
              <w:t xml:space="preserve"> тиждень</w:t>
            </w:r>
          </w:p>
        </w:tc>
      </w:tr>
      <w:tr w:rsidR="00B2248E" w:rsidRPr="009D72BB" w:rsidTr="00226BCF">
        <w:trPr>
          <w:trHeight w:val="558"/>
        </w:trPr>
        <w:tc>
          <w:tcPr>
            <w:tcW w:w="1638" w:type="dxa"/>
            <w:shd w:val="clear" w:color="auto" w:fill="auto"/>
          </w:tcPr>
          <w:p w:rsidR="00B2248E" w:rsidRPr="00143754" w:rsidRDefault="00B2248E" w:rsidP="00B2248E">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10</w:t>
            </w:r>
          </w:p>
          <w:p w:rsidR="00B2248E" w:rsidRDefault="00B2248E" w:rsidP="00B2248E">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B2248E" w:rsidRPr="00CC50D9" w:rsidRDefault="00B2248E" w:rsidP="00B2248E">
            <w:pPr>
              <w:pStyle w:val="af0"/>
              <w:rPr>
                <w:color w:val="1C1C1C"/>
                <w:sz w:val="20"/>
                <w:szCs w:val="20"/>
              </w:rPr>
            </w:pPr>
            <w:r w:rsidRPr="00CC50D9">
              <w:rPr>
                <w:b/>
                <w:sz w:val="20"/>
                <w:szCs w:val="20"/>
              </w:rPr>
              <w:t xml:space="preserve">Тема </w:t>
            </w:r>
            <w:r>
              <w:rPr>
                <w:b/>
                <w:sz w:val="20"/>
                <w:szCs w:val="20"/>
              </w:rPr>
              <w:t>9</w:t>
            </w:r>
            <w:r w:rsidRPr="00CC50D9">
              <w:rPr>
                <w:b/>
                <w:sz w:val="20"/>
                <w:szCs w:val="20"/>
              </w:rPr>
              <w:t xml:space="preserve">. Діагностика </w:t>
            </w:r>
            <w:proofErr w:type="spellStart"/>
            <w:r w:rsidRPr="00CC50D9">
              <w:rPr>
                <w:b/>
                <w:sz w:val="20"/>
                <w:szCs w:val="20"/>
              </w:rPr>
              <w:t>ціннісно</w:t>
            </w:r>
            <w:proofErr w:type="spellEnd"/>
            <w:r w:rsidRPr="00CC50D9">
              <w:rPr>
                <w:b/>
                <w:sz w:val="20"/>
                <w:szCs w:val="20"/>
              </w:rPr>
              <w:t xml:space="preserve">-мотиваційної сфери особистості дорослого. Опитувальники цінностей. Опитувальники </w:t>
            </w:r>
            <w:r>
              <w:rPr>
                <w:b/>
                <w:sz w:val="20"/>
                <w:szCs w:val="20"/>
              </w:rPr>
              <w:t xml:space="preserve">на </w:t>
            </w:r>
            <w:r w:rsidRPr="00CC50D9">
              <w:rPr>
                <w:b/>
                <w:sz w:val="20"/>
                <w:szCs w:val="20"/>
              </w:rPr>
              <w:t>мотив</w:t>
            </w:r>
            <w:r>
              <w:rPr>
                <w:b/>
                <w:sz w:val="20"/>
                <w:szCs w:val="20"/>
              </w:rPr>
              <w:t xml:space="preserve">ацію. </w:t>
            </w:r>
            <w:r w:rsidRPr="00CC50D9">
              <w:rPr>
                <w:color w:val="1C1C1C"/>
                <w:sz w:val="20"/>
                <w:szCs w:val="20"/>
              </w:rPr>
              <w:t xml:space="preserve">Теоретичне підґрунтя вивчення ціннісної сфери. Характеристика </w:t>
            </w:r>
            <w:proofErr w:type="spellStart"/>
            <w:r w:rsidRPr="00CC50D9">
              <w:rPr>
                <w:color w:val="1C1C1C"/>
                <w:sz w:val="20"/>
                <w:szCs w:val="20"/>
              </w:rPr>
              <w:t>методик</w:t>
            </w:r>
            <w:proofErr w:type="spellEnd"/>
            <w:r w:rsidRPr="00CC50D9">
              <w:rPr>
                <w:color w:val="1C1C1C"/>
                <w:sz w:val="20"/>
                <w:szCs w:val="20"/>
              </w:rPr>
              <w:t xml:space="preserve"> діагностування системи цінностей особистості. Мотивація, мотиваційні змінні, їх діагностування. Характеристика </w:t>
            </w:r>
            <w:proofErr w:type="spellStart"/>
            <w:r w:rsidRPr="00CC50D9">
              <w:rPr>
                <w:color w:val="1C1C1C"/>
                <w:sz w:val="20"/>
                <w:szCs w:val="20"/>
              </w:rPr>
              <w:t>методик</w:t>
            </w:r>
            <w:proofErr w:type="spellEnd"/>
            <w:r w:rsidRPr="00CC50D9">
              <w:rPr>
                <w:color w:val="1C1C1C"/>
                <w:sz w:val="20"/>
                <w:szCs w:val="20"/>
              </w:rPr>
              <w:t xml:space="preserve"> діагностики мотивації. </w:t>
            </w:r>
          </w:p>
        </w:tc>
        <w:tc>
          <w:tcPr>
            <w:tcW w:w="1808" w:type="dxa"/>
            <w:shd w:val="clear" w:color="auto" w:fill="auto"/>
          </w:tcPr>
          <w:p w:rsidR="00B2248E" w:rsidRPr="00456E77" w:rsidRDefault="00B2248E" w:rsidP="007451C8">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B2248E" w:rsidRDefault="00B2248E" w:rsidP="007451C8">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Практичне заняття – 2 год.</w:t>
            </w:r>
          </w:p>
          <w:p w:rsidR="009C58A1" w:rsidRDefault="009C58A1" w:rsidP="007451C8">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p>
          <w:p w:rsidR="009C58A1" w:rsidRPr="005C5906" w:rsidRDefault="009C58A1" w:rsidP="007451C8">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571316">
              <w:rPr>
                <w:rFonts w:ascii="Times New Roman" w:eastAsia="Times New Roman" w:hAnsi="Times New Roman" w:cs="Times New Roman"/>
                <w:i/>
                <w:color w:val="000000"/>
                <w:sz w:val="20"/>
                <w:szCs w:val="20"/>
              </w:rPr>
              <w:t>Модульний контроль</w:t>
            </w:r>
            <w:r>
              <w:rPr>
                <w:rFonts w:ascii="Times New Roman" w:eastAsia="Times New Roman" w:hAnsi="Times New Roman" w:cs="Times New Roman"/>
                <w:color w:val="000000"/>
                <w:sz w:val="20"/>
                <w:szCs w:val="20"/>
              </w:rPr>
              <w:t xml:space="preserve"> №1</w:t>
            </w:r>
          </w:p>
        </w:tc>
        <w:tc>
          <w:tcPr>
            <w:tcW w:w="1825" w:type="dxa"/>
            <w:shd w:val="clear" w:color="auto" w:fill="auto"/>
          </w:tcPr>
          <w:p w:rsidR="00B2248E" w:rsidRPr="00143754" w:rsidRDefault="00B2248E" w:rsidP="007451C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B2248E" w:rsidRPr="00143754" w:rsidRDefault="00B2248E" w:rsidP="007451C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B2248E" w:rsidRDefault="00B2248E" w:rsidP="007451C8">
            <w:pPr>
              <w:jc w:val="center"/>
            </w:pPr>
            <w:r>
              <w:rPr>
                <w:rFonts w:ascii="Times New Roman" w:eastAsia="Times New Roman" w:hAnsi="Times New Roman" w:cs="Times New Roman"/>
                <w:color w:val="000000"/>
                <w:sz w:val="20"/>
                <w:szCs w:val="20"/>
              </w:rPr>
              <w:t xml:space="preserve">1, 2, </w:t>
            </w:r>
            <w:r w:rsidRPr="00522345">
              <w:rPr>
                <w:rFonts w:ascii="Times New Roman" w:eastAsia="Times New Roman" w:hAnsi="Times New Roman" w:cs="Times New Roman"/>
                <w:color w:val="000000"/>
                <w:sz w:val="20"/>
                <w:szCs w:val="20"/>
              </w:rPr>
              <w:t xml:space="preserve">10, </w:t>
            </w:r>
            <w:r>
              <w:rPr>
                <w:rFonts w:ascii="Times New Roman" w:eastAsia="Times New Roman" w:hAnsi="Times New Roman" w:cs="Times New Roman"/>
                <w:color w:val="000000"/>
                <w:sz w:val="20"/>
                <w:szCs w:val="20"/>
              </w:rPr>
              <w:t>11, 12, 16</w:t>
            </w:r>
          </w:p>
        </w:tc>
        <w:tc>
          <w:tcPr>
            <w:tcW w:w="3071" w:type="dxa"/>
            <w:shd w:val="clear" w:color="auto" w:fill="auto"/>
          </w:tcPr>
          <w:p w:rsidR="00B2248E" w:rsidRDefault="00B2248E" w:rsidP="007451C8">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32AFA">
              <w:rPr>
                <w:rFonts w:ascii="Times New Roman" w:eastAsia="Times New Roman" w:hAnsi="Times New Roman" w:cs="Times New Roman"/>
                <w:color w:val="000000"/>
                <w:sz w:val="20"/>
                <w:szCs w:val="20"/>
              </w:rPr>
              <w:t>Діагностика індивідуальних цінностей (Ш.</w:t>
            </w:r>
            <w:r>
              <w:rPr>
                <w:rFonts w:ascii="Times New Roman" w:eastAsia="Times New Roman" w:hAnsi="Times New Roman" w:cs="Times New Roman"/>
                <w:color w:val="000000"/>
                <w:sz w:val="20"/>
                <w:szCs w:val="20"/>
              </w:rPr>
              <w:t> </w:t>
            </w:r>
            <w:proofErr w:type="spellStart"/>
            <w:r w:rsidRPr="00F32AFA">
              <w:rPr>
                <w:rFonts w:ascii="Times New Roman" w:eastAsia="Times New Roman" w:hAnsi="Times New Roman" w:cs="Times New Roman"/>
                <w:color w:val="000000"/>
                <w:sz w:val="20"/>
                <w:szCs w:val="20"/>
              </w:rPr>
              <w:t>Шварц</w:t>
            </w:r>
            <w:proofErr w:type="spellEnd"/>
            <w:r w:rsidRPr="00F32AFA">
              <w:rPr>
                <w:rFonts w:ascii="Times New Roman" w:eastAsia="Times New Roman" w:hAnsi="Times New Roman" w:cs="Times New Roman"/>
                <w:color w:val="000000"/>
                <w:sz w:val="20"/>
                <w:szCs w:val="20"/>
              </w:rPr>
              <w:t>) та ціннісних орієнтацій в кар'єрі (Е</w:t>
            </w:r>
            <w:r>
              <w:rPr>
                <w:rFonts w:ascii="Times New Roman" w:eastAsia="Times New Roman" w:hAnsi="Times New Roman" w:cs="Times New Roman"/>
                <w:color w:val="000000"/>
                <w:sz w:val="20"/>
                <w:szCs w:val="20"/>
              </w:rPr>
              <w:t> </w:t>
            </w:r>
            <w:proofErr w:type="spellStart"/>
            <w:r w:rsidRPr="00F32AFA">
              <w:rPr>
                <w:rFonts w:ascii="Times New Roman" w:eastAsia="Times New Roman" w:hAnsi="Times New Roman" w:cs="Times New Roman"/>
                <w:color w:val="000000"/>
                <w:sz w:val="20"/>
                <w:szCs w:val="20"/>
              </w:rPr>
              <w:t>Шейн</w:t>
            </w:r>
            <w:proofErr w:type="spellEnd"/>
            <w:r w:rsidRPr="00F32AFA">
              <w:rPr>
                <w:rFonts w:ascii="Times New Roman" w:eastAsia="Times New Roman" w:hAnsi="Times New Roman" w:cs="Times New Roman"/>
                <w:color w:val="000000"/>
                <w:sz w:val="20"/>
                <w:szCs w:val="20"/>
              </w:rPr>
              <w:t>), мотивації до успіху (Т.</w:t>
            </w:r>
            <w:r>
              <w:rPr>
                <w:rFonts w:ascii="Times New Roman" w:eastAsia="Times New Roman" w:hAnsi="Times New Roman" w:cs="Times New Roman"/>
                <w:color w:val="000000"/>
                <w:sz w:val="20"/>
                <w:szCs w:val="20"/>
              </w:rPr>
              <w:t> </w:t>
            </w:r>
            <w:proofErr w:type="spellStart"/>
            <w:r w:rsidRPr="00F32AFA">
              <w:rPr>
                <w:rFonts w:ascii="Times New Roman" w:eastAsia="Times New Roman" w:hAnsi="Times New Roman" w:cs="Times New Roman"/>
                <w:color w:val="000000"/>
                <w:sz w:val="20"/>
                <w:szCs w:val="20"/>
              </w:rPr>
              <w:t>Елерс</w:t>
            </w:r>
            <w:proofErr w:type="spellEnd"/>
            <w:r w:rsidRPr="00F32AF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r w:rsidRPr="00F32AFA">
              <w:rPr>
                <w:rFonts w:ascii="Times New Roman" w:eastAsia="Times New Roman" w:hAnsi="Times New Roman" w:cs="Times New Roman"/>
                <w:color w:val="000000"/>
                <w:sz w:val="20"/>
                <w:szCs w:val="20"/>
              </w:rPr>
              <w:t xml:space="preserve"> Інтерпретація результатів</w:t>
            </w:r>
            <w:r w:rsidR="00A168BA">
              <w:rPr>
                <w:rFonts w:ascii="Times New Roman" w:eastAsia="Times New Roman" w:hAnsi="Times New Roman" w:cs="Times New Roman"/>
                <w:color w:val="000000"/>
                <w:sz w:val="20"/>
                <w:szCs w:val="20"/>
              </w:rPr>
              <w:t>. Побудова психологічного профілю</w:t>
            </w:r>
          </w:p>
          <w:p w:rsidR="00B2248E" w:rsidRDefault="00B2248E" w:rsidP="00FB0551">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F32AF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00FB0551">
              <w:rPr>
                <w:rFonts w:ascii="Times New Roman" w:eastAsia="Times New Roman" w:hAnsi="Times New Roman" w:cs="Times New Roman"/>
                <w:b/>
                <w:color w:val="000000"/>
                <w:sz w:val="20"/>
                <w:szCs w:val="20"/>
              </w:rPr>
              <w:t>4</w:t>
            </w:r>
            <w:r w:rsidRPr="00BD398B">
              <w:rPr>
                <w:rFonts w:ascii="Times New Roman" w:eastAsia="Times New Roman" w:hAnsi="Times New Roman" w:cs="Times New Roman"/>
                <w:b/>
                <w:color w:val="000000"/>
                <w:sz w:val="20"/>
                <w:szCs w:val="20"/>
              </w:rPr>
              <w:t xml:space="preserve"> год.</w:t>
            </w:r>
            <w:r>
              <w:rPr>
                <w:rFonts w:ascii="Times New Roman" w:eastAsia="Times New Roman" w:hAnsi="Times New Roman" w:cs="Times New Roman"/>
                <w:b/>
                <w:color w:val="000000"/>
                <w:sz w:val="20"/>
                <w:szCs w:val="20"/>
              </w:rPr>
              <w:t>)</w:t>
            </w:r>
          </w:p>
        </w:tc>
        <w:tc>
          <w:tcPr>
            <w:tcW w:w="1276" w:type="dxa"/>
            <w:shd w:val="clear" w:color="auto" w:fill="auto"/>
          </w:tcPr>
          <w:p w:rsidR="00B2248E" w:rsidRDefault="00B2248E" w:rsidP="007451C8">
            <w:pPr>
              <w:jc w:val="center"/>
            </w:pPr>
            <w:r>
              <w:rPr>
                <w:rFonts w:ascii="Times New Roman" w:eastAsia="Times New Roman" w:hAnsi="Times New Roman" w:cs="Times New Roman"/>
                <w:color w:val="000000"/>
                <w:sz w:val="20"/>
                <w:szCs w:val="20"/>
              </w:rPr>
              <w:t>10-11</w:t>
            </w:r>
            <w:r w:rsidRPr="0084745E">
              <w:rPr>
                <w:rFonts w:ascii="Times New Roman" w:eastAsia="Times New Roman" w:hAnsi="Times New Roman" w:cs="Times New Roman"/>
                <w:color w:val="000000"/>
                <w:sz w:val="20"/>
                <w:szCs w:val="20"/>
              </w:rPr>
              <w:t xml:space="preserve"> тиждень</w:t>
            </w:r>
          </w:p>
        </w:tc>
      </w:tr>
      <w:tr w:rsidR="00B2248E" w:rsidRPr="009D72BB" w:rsidTr="00226BCF">
        <w:trPr>
          <w:trHeight w:val="416"/>
        </w:trPr>
        <w:tc>
          <w:tcPr>
            <w:tcW w:w="1638" w:type="dxa"/>
            <w:shd w:val="clear" w:color="auto" w:fill="auto"/>
          </w:tcPr>
          <w:p w:rsidR="00B2248E" w:rsidRPr="00143754" w:rsidRDefault="00B2248E"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w:t>
            </w:r>
            <w:r w:rsidR="007451C8">
              <w:rPr>
                <w:rFonts w:ascii="Times New Roman" w:eastAsia="Times New Roman" w:hAnsi="Times New Roman" w:cs="Times New Roman"/>
                <w:b/>
                <w:color w:val="000000"/>
                <w:sz w:val="20"/>
                <w:szCs w:val="20"/>
              </w:rPr>
              <w:t>1</w:t>
            </w:r>
          </w:p>
          <w:p w:rsidR="00B2248E" w:rsidRPr="00143754" w:rsidRDefault="00B2248E"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B2248E" w:rsidRPr="00CC50D9" w:rsidRDefault="00B2248E" w:rsidP="00446DEF">
            <w:pPr>
              <w:pStyle w:val="af0"/>
              <w:rPr>
                <w:b/>
                <w:color w:val="1C1C1C"/>
                <w:sz w:val="20"/>
                <w:szCs w:val="20"/>
              </w:rPr>
            </w:pPr>
            <w:r w:rsidRPr="00CC50D9">
              <w:rPr>
                <w:b/>
                <w:color w:val="1C1C1C"/>
                <w:sz w:val="20"/>
                <w:szCs w:val="20"/>
              </w:rPr>
              <w:t xml:space="preserve">Тема </w:t>
            </w:r>
            <w:r w:rsidR="007451C8">
              <w:rPr>
                <w:b/>
                <w:color w:val="1C1C1C"/>
                <w:sz w:val="20"/>
                <w:szCs w:val="20"/>
              </w:rPr>
              <w:t>10</w:t>
            </w:r>
            <w:r w:rsidRPr="00CC50D9">
              <w:rPr>
                <w:b/>
                <w:color w:val="1C1C1C"/>
                <w:sz w:val="20"/>
                <w:szCs w:val="20"/>
              </w:rPr>
              <w:t>. Психодіагностика пізнавальних процесів, особистісних та міжособистісних властивостей дітей дошкільного віку</w:t>
            </w:r>
          </w:p>
          <w:p w:rsidR="00B2248E" w:rsidRPr="00CC50D9" w:rsidRDefault="00B2248E" w:rsidP="00446DEF">
            <w:pPr>
              <w:spacing w:line="240" w:lineRule="auto"/>
              <w:jc w:val="both"/>
              <w:rPr>
                <w:rFonts w:ascii="Times New Roman" w:hAnsi="Times New Roman" w:cs="Times New Roman"/>
                <w:color w:val="1C1C1C"/>
                <w:sz w:val="20"/>
                <w:szCs w:val="20"/>
              </w:rPr>
            </w:pPr>
            <w:r w:rsidRPr="00CC50D9">
              <w:rPr>
                <w:rFonts w:ascii="Times New Roman" w:hAnsi="Times New Roman" w:cs="Times New Roman"/>
                <w:color w:val="1C1C1C"/>
                <w:sz w:val="20"/>
                <w:szCs w:val="20"/>
              </w:rPr>
              <w:t>Діагностика пізнавальних процесів дошкільнят. Методики діагностики сприйняття, уваги, уяви, пам’яті, мислення, мовлення. Психодіагностика особистісних якостей і міжособистісних відносин у дошкільнят.</w:t>
            </w:r>
          </w:p>
        </w:tc>
        <w:tc>
          <w:tcPr>
            <w:tcW w:w="1808" w:type="dxa"/>
            <w:shd w:val="clear" w:color="auto" w:fill="auto"/>
          </w:tcPr>
          <w:p w:rsidR="00B2248E" w:rsidRPr="00456E77" w:rsidRDefault="00B2248E"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B2248E" w:rsidRPr="00143754" w:rsidRDefault="00B2248E"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Практичне заняття – 2 год.</w:t>
            </w:r>
          </w:p>
        </w:tc>
        <w:tc>
          <w:tcPr>
            <w:tcW w:w="1825" w:type="dxa"/>
            <w:shd w:val="clear" w:color="auto" w:fill="auto"/>
          </w:tcPr>
          <w:p w:rsidR="00B2248E" w:rsidRPr="00143754" w:rsidRDefault="00B2248E"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B2248E" w:rsidRPr="00143754" w:rsidRDefault="00B2248E"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B2248E" w:rsidRDefault="00B2248E" w:rsidP="0052234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522345">
              <w:rPr>
                <w:rFonts w:ascii="Times New Roman" w:eastAsia="Times New Roman" w:hAnsi="Times New Roman" w:cs="Times New Roman"/>
                <w:color w:val="000000"/>
                <w:sz w:val="20"/>
                <w:szCs w:val="20"/>
              </w:rPr>
              <w:t xml:space="preserve">10, </w:t>
            </w:r>
            <w:r>
              <w:rPr>
                <w:rFonts w:ascii="Times New Roman" w:eastAsia="Times New Roman" w:hAnsi="Times New Roman" w:cs="Times New Roman"/>
                <w:color w:val="000000"/>
                <w:sz w:val="20"/>
                <w:szCs w:val="20"/>
              </w:rPr>
              <w:t>11, 12</w:t>
            </w:r>
          </w:p>
        </w:tc>
        <w:tc>
          <w:tcPr>
            <w:tcW w:w="3071" w:type="dxa"/>
            <w:shd w:val="clear" w:color="auto" w:fill="auto"/>
          </w:tcPr>
          <w:p w:rsidR="00B2248E" w:rsidRDefault="007451C8" w:rsidP="00FB0551">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7451C8">
              <w:rPr>
                <w:rFonts w:ascii="Times New Roman" w:eastAsia="Times New Roman" w:hAnsi="Times New Roman" w:cs="Times New Roman"/>
                <w:color w:val="000000"/>
                <w:sz w:val="20"/>
                <w:szCs w:val="20"/>
              </w:rPr>
              <w:t xml:space="preserve">Діагностика пізнавальних процесів дошкільнят </w:t>
            </w:r>
            <w:r w:rsidR="00B2248E">
              <w:rPr>
                <w:rFonts w:ascii="Times New Roman" w:eastAsia="Times New Roman" w:hAnsi="Times New Roman" w:cs="Times New Roman"/>
                <w:color w:val="000000"/>
                <w:sz w:val="20"/>
                <w:szCs w:val="20"/>
              </w:rPr>
              <w:t>(</w:t>
            </w:r>
            <w:r w:rsidR="00FB0551">
              <w:rPr>
                <w:rFonts w:ascii="Times New Roman" w:eastAsia="Times New Roman" w:hAnsi="Times New Roman" w:cs="Times New Roman"/>
                <w:b/>
                <w:color w:val="000000"/>
                <w:sz w:val="20"/>
                <w:szCs w:val="20"/>
              </w:rPr>
              <w:t>4</w:t>
            </w:r>
            <w:r w:rsidR="00B2248E" w:rsidRPr="00BD398B">
              <w:rPr>
                <w:rFonts w:ascii="Times New Roman" w:eastAsia="Times New Roman" w:hAnsi="Times New Roman" w:cs="Times New Roman"/>
                <w:b/>
                <w:color w:val="000000"/>
                <w:sz w:val="20"/>
                <w:szCs w:val="20"/>
              </w:rPr>
              <w:t xml:space="preserve"> год.</w:t>
            </w:r>
            <w:r w:rsidR="00B2248E">
              <w:rPr>
                <w:rFonts w:ascii="Times New Roman" w:eastAsia="Times New Roman" w:hAnsi="Times New Roman" w:cs="Times New Roman"/>
                <w:b/>
                <w:color w:val="000000"/>
                <w:sz w:val="20"/>
                <w:szCs w:val="20"/>
              </w:rPr>
              <w:t>)</w:t>
            </w:r>
          </w:p>
        </w:tc>
        <w:tc>
          <w:tcPr>
            <w:tcW w:w="1276" w:type="dxa"/>
            <w:shd w:val="clear" w:color="auto" w:fill="auto"/>
          </w:tcPr>
          <w:p w:rsidR="00B2248E" w:rsidRPr="00EE179A" w:rsidRDefault="007451C8" w:rsidP="00EE179A">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w:t>
            </w:r>
            <w:r w:rsidR="00B2248E" w:rsidRPr="00EE179A">
              <w:rPr>
                <w:rFonts w:ascii="Times New Roman" w:eastAsia="Times New Roman" w:hAnsi="Times New Roman" w:cs="Times New Roman"/>
                <w:color w:val="000000"/>
                <w:sz w:val="20"/>
                <w:szCs w:val="20"/>
              </w:rPr>
              <w:t xml:space="preserve"> тиждень</w:t>
            </w:r>
          </w:p>
        </w:tc>
      </w:tr>
      <w:tr w:rsidR="00B2248E" w:rsidRPr="009D72BB" w:rsidTr="00226BCF">
        <w:trPr>
          <w:trHeight w:val="340"/>
        </w:trPr>
        <w:tc>
          <w:tcPr>
            <w:tcW w:w="1638" w:type="dxa"/>
            <w:shd w:val="clear" w:color="auto" w:fill="auto"/>
          </w:tcPr>
          <w:p w:rsidR="00B2248E" w:rsidRPr="00143754" w:rsidRDefault="00B2248E"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w:t>
            </w:r>
            <w:r w:rsidR="007451C8">
              <w:rPr>
                <w:rFonts w:ascii="Times New Roman" w:eastAsia="Times New Roman" w:hAnsi="Times New Roman" w:cs="Times New Roman"/>
                <w:b/>
                <w:color w:val="000000"/>
                <w:sz w:val="20"/>
                <w:szCs w:val="20"/>
              </w:rPr>
              <w:t>2</w:t>
            </w:r>
          </w:p>
          <w:p w:rsidR="00B2248E" w:rsidRPr="00143754" w:rsidRDefault="00B2248E"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B2248E" w:rsidRDefault="00B2248E" w:rsidP="00446DEF">
            <w:pPr>
              <w:spacing w:line="240" w:lineRule="auto"/>
              <w:jc w:val="both"/>
              <w:rPr>
                <w:rFonts w:ascii="Times New Roman" w:hAnsi="Times New Roman" w:cs="Times New Roman"/>
                <w:b/>
                <w:color w:val="1C1C1C"/>
                <w:sz w:val="20"/>
                <w:szCs w:val="20"/>
              </w:rPr>
            </w:pPr>
            <w:r w:rsidRPr="00CC50D9">
              <w:rPr>
                <w:rFonts w:ascii="Times New Roman" w:hAnsi="Times New Roman" w:cs="Times New Roman"/>
                <w:b/>
                <w:color w:val="1C1C1C"/>
                <w:sz w:val="20"/>
                <w:szCs w:val="20"/>
              </w:rPr>
              <w:t xml:space="preserve">Тема </w:t>
            </w:r>
            <w:r w:rsidR="007451C8">
              <w:rPr>
                <w:rFonts w:ascii="Times New Roman" w:hAnsi="Times New Roman" w:cs="Times New Roman"/>
                <w:b/>
                <w:color w:val="1C1C1C"/>
                <w:sz w:val="20"/>
                <w:szCs w:val="20"/>
              </w:rPr>
              <w:t>11</w:t>
            </w:r>
            <w:r w:rsidRPr="00CC50D9">
              <w:rPr>
                <w:rFonts w:ascii="Times New Roman" w:hAnsi="Times New Roman" w:cs="Times New Roman"/>
                <w:b/>
                <w:color w:val="1C1C1C"/>
                <w:sz w:val="20"/>
                <w:szCs w:val="20"/>
              </w:rPr>
              <w:t>. Діагностика готовності дитини до школи</w:t>
            </w:r>
          </w:p>
          <w:p w:rsidR="00B2248E" w:rsidRPr="00CC50D9" w:rsidRDefault="00B2248E" w:rsidP="00446DEF">
            <w:pPr>
              <w:spacing w:line="240" w:lineRule="auto"/>
              <w:jc w:val="both"/>
              <w:rPr>
                <w:rFonts w:ascii="Times New Roman" w:hAnsi="Times New Roman" w:cs="Times New Roman"/>
                <w:color w:val="1C1C1C"/>
                <w:sz w:val="20"/>
                <w:szCs w:val="20"/>
              </w:rPr>
            </w:pPr>
            <w:r w:rsidRPr="00CC50D9">
              <w:rPr>
                <w:rFonts w:ascii="Times New Roman" w:hAnsi="Times New Roman" w:cs="Times New Roman"/>
                <w:color w:val="1C1C1C"/>
                <w:sz w:val="20"/>
                <w:szCs w:val="20"/>
              </w:rPr>
              <w:t>Види готовності дитини до школи</w:t>
            </w:r>
            <w:r>
              <w:rPr>
                <w:rFonts w:ascii="Times New Roman" w:hAnsi="Times New Roman" w:cs="Times New Roman"/>
                <w:color w:val="1C1C1C"/>
                <w:sz w:val="20"/>
                <w:szCs w:val="20"/>
              </w:rPr>
              <w:t xml:space="preserve">. </w:t>
            </w:r>
            <w:r w:rsidRPr="00CC50D9">
              <w:rPr>
                <w:rFonts w:ascii="Times New Roman" w:hAnsi="Times New Roman" w:cs="Times New Roman"/>
                <w:color w:val="1C1C1C"/>
                <w:sz w:val="20"/>
                <w:szCs w:val="20"/>
              </w:rPr>
              <w:t>Методи діагностики мотиваційної готовності дитини до шкільного навчання.</w:t>
            </w:r>
            <w:r>
              <w:rPr>
                <w:rFonts w:ascii="Times New Roman" w:hAnsi="Times New Roman" w:cs="Times New Roman"/>
                <w:color w:val="1C1C1C"/>
                <w:sz w:val="20"/>
                <w:szCs w:val="20"/>
              </w:rPr>
              <w:t xml:space="preserve"> </w:t>
            </w:r>
            <w:r w:rsidRPr="00CC50D9">
              <w:rPr>
                <w:rFonts w:ascii="Times New Roman" w:hAnsi="Times New Roman" w:cs="Times New Roman"/>
                <w:color w:val="1C1C1C"/>
                <w:sz w:val="20"/>
                <w:szCs w:val="20"/>
              </w:rPr>
              <w:t>Методи діагностики емоційно-вольової готовності дитини до школи.</w:t>
            </w:r>
            <w:r>
              <w:rPr>
                <w:rFonts w:ascii="Times New Roman" w:hAnsi="Times New Roman" w:cs="Times New Roman"/>
                <w:color w:val="1C1C1C"/>
                <w:sz w:val="20"/>
                <w:szCs w:val="20"/>
              </w:rPr>
              <w:t xml:space="preserve"> </w:t>
            </w:r>
            <w:r w:rsidRPr="00CC50D9">
              <w:rPr>
                <w:rFonts w:ascii="Times New Roman" w:hAnsi="Times New Roman" w:cs="Times New Roman"/>
                <w:color w:val="1C1C1C"/>
                <w:sz w:val="20"/>
                <w:szCs w:val="20"/>
              </w:rPr>
              <w:t>Методи діагностики інтелектуальної готовності дитини до шкільного навчання.</w:t>
            </w:r>
            <w:r>
              <w:rPr>
                <w:rFonts w:ascii="Times New Roman" w:hAnsi="Times New Roman" w:cs="Times New Roman"/>
                <w:color w:val="1C1C1C"/>
                <w:sz w:val="20"/>
                <w:szCs w:val="20"/>
              </w:rPr>
              <w:t xml:space="preserve"> </w:t>
            </w:r>
            <w:r w:rsidRPr="00CC50D9">
              <w:rPr>
                <w:rFonts w:ascii="Times New Roman" w:hAnsi="Times New Roman" w:cs="Times New Roman"/>
                <w:color w:val="1C1C1C"/>
                <w:sz w:val="20"/>
                <w:szCs w:val="20"/>
              </w:rPr>
              <w:t>Методи діагностики особистісно-соціальної готовності дитини до шкільного навчання.</w:t>
            </w:r>
            <w:r>
              <w:rPr>
                <w:rFonts w:ascii="Times New Roman" w:hAnsi="Times New Roman" w:cs="Times New Roman"/>
                <w:color w:val="1C1C1C"/>
                <w:sz w:val="20"/>
                <w:szCs w:val="20"/>
              </w:rPr>
              <w:t xml:space="preserve"> </w:t>
            </w:r>
            <w:r w:rsidRPr="00CC50D9">
              <w:rPr>
                <w:rFonts w:ascii="Times New Roman" w:hAnsi="Times New Roman" w:cs="Times New Roman"/>
                <w:color w:val="1C1C1C"/>
                <w:sz w:val="20"/>
                <w:szCs w:val="20"/>
              </w:rPr>
              <w:t xml:space="preserve">Комплексні методики </w:t>
            </w:r>
            <w:proofErr w:type="spellStart"/>
            <w:r w:rsidRPr="00CC50D9">
              <w:rPr>
                <w:rFonts w:ascii="Times New Roman" w:hAnsi="Times New Roman" w:cs="Times New Roman"/>
                <w:color w:val="1C1C1C"/>
                <w:sz w:val="20"/>
                <w:szCs w:val="20"/>
              </w:rPr>
              <w:t>дiагностики</w:t>
            </w:r>
            <w:proofErr w:type="spellEnd"/>
            <w:r w:rsidRPr="00CC50D9">
              <w:rPr>
                <w:rFonts w:ascii="Times New Roman" w:hAnsi="Times New Roman" w:cs="Times New Roman"/>
                <w:color w:val="1C1C1C"/>
                <w:sz w:val="20"/>
                <w:szCs w:val="20"/>
              </w:rPr>
              <w:t xml:space="preserve"> готовності дитини до школи</w:t>
            </w:r>
            <w:r>
              <w:rPr>
                <w:rFonts w:ascii="Times New Roman" w:hAnsi="Times New Roman" w:cs="Times New Roman"/>
                <w:color w:val="1C1C1C"/>
                <w:sz w:val="20"/>
                <w:szCs w:val="20"/>
              </w:rPr>
              <w:t>.</w:t>
            </w:r>
          </w:p>
        </w:tc>
        <w:tc>
          <w:tcPr>
            <w:tcW w:w="1808" w:type="dxa"/>
            <w:shd w:val="clear" w:color="auto" w:fill="auto"/>
          </w:tcPr>
          <w:p w:rsidR="00B2248E" w:rsidRPr="00456E77" w:rsidRDefault="00B2248E" w:rsidP="00456E77">
            <w:pPr>
              <w:pBdr>
                <w:top w:val="nil"/>
                <w:left w:val="nil"/>
                <w:bottom w:val="nil"/>
                <w:right w:val="nil"/>
                <w:between w:val="nil"/>
              </w:pBdr>
              <w:spacing w:after="160" w:line="240" w:lineRule="auto"/>
              <w:rPr>
                <w:rFonts w:ascii="Times New Roman" w:hAnsi="Times New Roman" w:cs="Times New Roman"/>
                <w:sz w:val="20"/>
                <w:szCs w:val="20"/>
              </w:rPr>
            </w:pPr>
            <w:r w:rsidRPr="00456E77">
              <w:rPr>
                <w:rFonts w:ascii="Times New Roman" w:hAnsi="Times New Roman" w:cs="Times New Roman"/>
                <w:sz w:val="20"/>
                <w:szCs w:val="20"/>
              </w:rPr>
              <w:t xml:space="preserve">Лекція – </w:t>
            </w:r>
            <w:r>
              <w:rPr>
                <w:rFonts w:ascii="Times New Roman" w:hAnsi="Times New Roman" w:cs="Times New Roman"/>
                <w:sz w:val="20"/>
                <w:szCs w:val="20"/>
              </w:rPr>
              <w:t>2</w:t>
            </w:r>
            <w:r w:rsidRPr="00456E77">
              <w:rPr>
                <w:rFonts w:ascii="Times New Roman" w:hAnsi="Times New Roman" w:cs="Times New Roman"/>
                <w:sz w:val="20"/>
                <w:szCs w:val="20"/>
              </w:rPr>
              <w:t xml:space="preserve"> год.</w:t>
            </w:r>
          </w:p>
          <w:p w:rsidR="00B2248E" w:rsidRPr="00143754" w:rsidRDefault="00B2248E"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hAnsi="Times New Roman" w:cs="Times New Roman"/>
                <w:sz w:val="20"/>
                <w:szCs w:val="20"/>
              </w:rPr>
              <w:t>Практичне заняття – 2 год.</w:t>
            </w:r>
          </w:p>
        </w:tc>
        <w:tc>
          <w:tcPr>
            <w:tcW w:w="1825" w:type="dxa"/>
            <w:shd w:val="clear" w:color="auto" w:fill="auto"/>
          </w:tcPr>
          <w:p w:rsidR="00B2248E" w:rsidRPr="00143754" w:rsidRDefault="00B2248E"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B2248E" w:rsidRPr="00143754" w:rsidRDefault="00B2248E"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B2248E" w:rsidRDefault="00B2248E" w:rsidP="00076B29">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522345">
              <w:rPr>
                <w:rFonts w:ascii="Times New Roman" w:eastAsia="Times New Roman" w:hAnsi="Times New Roman" w:cs="Times New Roman"/>
                <w:color w:val="000000"/>
                <w:sz w:val="20"/>
                <w:szCs w:val="20"/>
              </w:rPr>
              <w:t>10, 11, 12</w:t>
            </w:r>
          </w:p>
        </w:tc>
        <w:tc>
          <w:tcPr>
            <w:tcW w:w="3071" w:type="dxa"/>
            <w:shd w:val="clear" w:color="auto" w:fill="auto"/>
          </w:tcPr>
          <w:p w:rsidR="00B2248E" w:rsidRPr="0093256D" w:rsidRDefault="00920872" w:rsidP="00FB0551">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007451C8" w:rsidRPr="007451C8">
              <w:rPr>
                <w:rFonts w:ascii="Times New Roman" w:eastAsia="Times New Roman" w:hAnsi="Times New Roman" w:cs="Times New Roman"/>
                <w:color w:val="000000"/>
                <w:sz w:val="20"/>
                <w:szCs w:val="20"/>
              </w:rPr>
              <w:t>омплексн</w:t>
            </w:r>
            <w:r>
              <w:rPr>
                <w:rFonts w:ascii="Times New Roman" w:eastAsia="Times New Roman" w:hAnsi="Times New Roman" w:cs="Times New Roman"/>
                <w:color w:val="000000"/>
                <w:sz w:val="20"/>
                <w:szCs w:val="20"/>
              </w:rPr>
              <w:t>а</w:t>
            </w:r>
            <w:r w:rsidR="007451C8" w:rsidRPr="007451C8">
              <w:rPr>
                <w:rFonts w:ascii="Times New Roman" w:eastAsia="Times New Roman" w:hAnsi="Times New Roman" w:cs="Times New Roman"/>
                <w:color w:val="000000"/>
                <w:sz w:val="20"/>
                <w:szCs w:val="20"/>
              </w:rPr>
              <w:t xml:space="preserve"> діагностик</w:t>
            </w:r>
            <w:r>
              <w:rPr>
                <w:rFonts w:ascii="Times New Roman" w:eastAsia="Times New Roman" w:hAnsi="Times New Roman" w:cs="Times New Roman"/>
                <w:color w:val="000000"/>
                <w:sz w:val="20"/>
                <w:szCs w:val="20"/>
              </w:rPr>
              <w:t>а</w:t>
            </w:r>
            <w:r w:rsidR="007451C8" w:rsidRPr="007451C8">
              <w:rPr>
                <w:rFonts w:ascii="Times New Roman" w:eastAsia="Times New Roman" w:hAnsi="Times New Roman" w:cs="Times New Roman"/>
                <w:color w:val="000000"/>
                <w:sz w:val="20"/>
                <w:szCs w:val="20"/>
              </w:rPr>
              <w:t xml:space="preserve"> готовності дитини до школи.</w:t>
            </w:r>
            <w:r>
              <w:rPr>
                <w:rFonts w:ascii="Times New Roman" w:eastAsia="Times New Roman" w:hAnsi="Times New Roman" w:cs="Times New Roman"/>
                <w:color w:val="000000"/>
                <w:sz w:val="20"/>
                <w:szCs w:val="20"/>
              </w:rPr>
              <w:t xml:space="preserve"> </w:t>
            </w:r>
            <w:r w:rsidR="007451C8" w:rsidRPr="007451C8">
              <w:rPr>
                <w:rFonts w:ascii="Times New Roman" w:eastAsia="Times New Roman" w:hAnsi="Times New Roman" w:cs="Times New Roman"/>
                <w:color w:val="000000"/>
                <w:sz w:val="20"/>
                <w:szCs w:val="20"/>
              </w:rPr>
              <w:t>Скла</w:t>
            </w:r>
            <w:r>
              <w:rPr>
                <w:rFonts w:ascii="Times New Roman" w:eastAsia="Times New Roman" w:hAnsi="Times New Roman" w:cs="Times New Roman"/>
                <w:color w:val="000000"/>
                <w:sz w:val="20"/>
                <w:szCs w:val="20"/>
              </w:rPr>
              <w:t>дання</w:t>
            </w:r>
            <w:r w:rsidR="007451C8" w:rsidRPr="007451C8">
              <w:rPr>
                <w:rFonts w:ascii="Times New Roman" w:eastAsia="Times New Roman" w:hAnsi="Times New Roman" w:cs="Times New Roman"/>
                <w:color w:val="000000"/>
                <w:sz w:val="20"/>
                <w:szCs w:val="20"/>
              </w:rPr>
              <w:t xml:space="preserve"> розгорнут</w:t>
            </w:r>
            <w:r>
              <w:rPr>
                <w:rFonts w:ascii="Times New Roman" w:eastAsia="Times New Roman" w:hAnsi="Times New Roman" w:cs="Times New Roman"/>
                <w:color w:val="000000"/>
                <w:sz w:val="20"/>
                <w:szCs w:val="20"/>
              </w:rPr>
              <w:t>ого</w:t>
            </w:r>
            <w:r w:rsidR="007451C8" w:rsidRPr="007451C8">
              <w:rPr>
                <w:rFonts w:ascii="Times New Roman" w:eastAsia="Times New Roman" w:hAnsi="Times New Roman" w:cs="Times New Roman"/>
                <w:color w:val="000000"/>
                <w:sz w:val="20"/>
                <w:szCs w:val="20"/>
              </w:rPr>
              <w:t xml:space="preserve"> </w:t>
            </w:r>
            <w:proofErr w:type="spellStart"/>
            <w:r w:rsidR="007451C8" w:rsidRPr="007451C8">
              <w:rPr>
                <w:rFonts w:ascii="Times New Roman" w:eastAsia="Times New Roman" w:hAnsi="Times New Roman" w:cs="Times New Roman"/>
                <w:color w:val="000000"/>
                <w:sz w:val="20"/>
                <w:szCs w:val="20"/>
              </w:rPr>
              <w:t>психодіагностичн</w:t>
            </w:r>
            <w:r>
              <w:rPr>
                <w:rFonts w:ascii="Times New Roman" w:eastAsia="Times New Roman" w:hAnsi="Times New Roman" w:cs="Times New Roman"/>
                <w:color w:val="000000"/>
                <w:sz w:val="20"/>
                <w:szCs w:val="20"/>
              </w:rPr>
              <w:t>ого</w:t>
            </w:r>
            <w:proofErr w:type="spellEnd"/>
            <w:r w:rsidR="007451C8" w:rsidRPr="007451C8">
              <w:rPr>
                <w:rFonts w:ascii="Times New Roman" w:eastAsia="Times New Roman" w:hAnsi="Times New Roman" w:cs="Times New Roman"/>
                <w:color w:val="000000"/>
                <w:sz w:val="20"/>
                <w:szCs w:val="20"/>
              </w:rPr>
              <w:t xml:space="preserve"> виснов</w:t>
            </w:r>
            <w:r>
              <w:rPr>
                <w:rFonts w:ascii="Times New Roman" w:eastAsia="Times New Roman" w:hAnsi="Times New Roman" w:cs="Times New Roman"/>
                <w:color w:val="000000"/>
                <w:sz w:val="20"/>
                <w:szCs w:val="20"/>
              </w:rPr>
              <w:t>ку</w:t>
            </w:r>
            <w:r w:rsidR="007451C8" w:rsidRPr="007451C8">
              <w:rPr>
                <w:rFonts w:ascii="Times New Roman" w:eastAsia="Times New Roman" w:hAnsi="Times New Roman" w:cs="Times New Roman"/>
                <w:color w:val="000000"/>
                <w:sz w:val="20"/>
                <w:szCs w:val="20"/>
              </w:rPr>
              <w:t xml:space="preserve"> щодо готовності дитини до школи. </w:t>
            </w:r>
            <w:r>
              <w:rPr>
                <w:rFonts w:ascii="Times New Roman" w:eastAsia="Times New Roman" w:hAnsi="Times New Roman" w:cs="Times New Roman"/>
                <w:color w:val="000000"/>
                <w:sz w:val="20"/>
                <w:szCs w:val="20"/>
              </w:rPr>
              <w:t>Ф</w:t>
            </w:r>
            <w:r w:rsidR="007451C8" w:rsidRPr="007451C8">
              <w:rPr>
                <w:rFonts w:ascii="Times New Roman" w:eastAsia="Times New Roman" w:hAnsi="Times New Roman" w:cs="Times New Roman"/>
                <w:color w:val="000000"/>
                <w:sz w:val="20"/>
                <w:szCs w:val="20"/>
              </w:rPr>
              <w:t>ормулюва</w:t>
            </w:r>
            <w:r>
              <w:rPr>
                <w:rFonts w:ascii="Times New Roman" w:eastAsia="Times New Roman" w:hAnsi="Times New Roman" w:cs="Times New Roman"/>
                <w:color w:val="000000"/>
                <w:sz w:val="20"/>
                <w:szCs w:val="20"/>
              </w:rPr>
              <w:t>ння</w:t>
            </w:r>
            <w:r w:rsidR="007451C8" w:rsidRPr="007451C8">
              <w:rPr>
                <w:rFonts w:ascii="Times New Roman" w:eastAsia="Times New Roman" w:hAnsi="Times New Roman" w:cs="Times New Roman"/>
                <w:color w:val="000000"/>
                <w:sz w:val="20"/>
                <w:szCs w:val="20"/>
              </w:rPr>
              <w:t xml:space="preserve"> рекомендації для батьків дитини. </w:t>
            </w:r>
            <w:r w:rsidR="00B2248E">
              <w:rPr>
                <w:rFonts w:ascii="Times New Roman" w:eastAsia="Times New Roman" w:hAnsi="Times New Roman" w:cs="Times New Roman"/>
                <w:color w:val="000000"/>
                <w:sz w:val="20"/>
                <w:szCs w:val="20"/>
              </w:rPr>
              <w:t>(</w:t>
            </w:r>
            <w:r w:rsidR="00FB0551">
              <w:rPr>
                <w:rFonts w:ascii="Times New Roman" w:eastAsia="Times New Roman" w:hAnsi="Times New Roman" w:cs="Times New Roman"/>
                <w:b/>
                <w:color w:val="000000"/>
                <w:sz w:val="20"/>
                <w:szCs w:val="20"/>
              </w:rPr>
              <w:t>4</w:t>
            </w:r>
            <w:r w:rsidR="00B2248E" w:rsidRPr="00BD398B">
              <w:rPr>
                <w:rFonts w:ascii="Times New Roman" w:eastAsia="Times New Roman" w:hAnsi="Times New Roman" w:cs="Times New Roman"/>
                <w:b/>
                <w:color w:val="000000"/>
                <w:sz w:val="20"/>
                <w:szCs w:val="20"/>
              </w:rPr>
              <w:t xml:space="preserve"> год.</w:t>
            </w:r>
            <w:r w:rsidR="00B2248E">
              <w:rPr>
                <w:rFonts w:ascii="Times New Roman" w:eastAsia="Times New Roman" w:hAnsi="Times New Roman" w:cs="Times New Roman"/>
                <w:b/>
                <w:color w:val="000000"/>
                <w:sz w:val="20"/>
                <w:szCs w:val="20"/>
              </w:rPr>
              <w:t>)</w:t>
            </w:r>
          </w:p>
        </w:tc>
        <w:tc>
          <w:tcPr>
            <w:tcW w:w="1276" w:type="dxa"/>
            <w:shd w:val="clear" w:color="auto" w:fill="auto"/>
          </w:tcPr>
          <w:p w:rsidR="00B2248E" w:rsidRPr="00EE179A" w:rsidRDefault="00B2248E" w:rsidP="00942DE1">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942DE1">
              <w:rPr>
                <w:rFonts w:ascii="Times New Roman" w:eastAsia="Times New Roman" w:hAnsi="Times New Roman" w:cs="Times New Roman"/>
                <w:color w:val="000000"/>
                <w:sz w:val="20"/>
                <w:szCs w:val="20"/>
              </w:rPr>
              <w:t>2-13</w:t>
            </w:r>
            <w:r w:rsidRPr="00EE179A">
              <w:rPr>
                <w:rFonts w:ascii="Times New Roman" w:eastAsia="Times New Roman" w:hAnsi="Times New Roman" w:cs="Times New Roman"/>
                <w:color w:val="000000"/>
                <w:sz w:val="20"/>
                <w:szCs w:val="20"/>
              </w:rPr>
              <w:t xml:space="preserve"> тиждень</w:t>
            </w:r>
          </w:p>
        </w:tc>
      </w:tr>
      <w:tr w:rsidR="00B2248E" w:rsidRPr="009D72BB" w:rsidTr="00226BCF">
        <w:trPr>
          <w:trHeight w:val="340"/>
        </w:trPr>
        <w:tc>
          <w:tcPr>
            <w:tcW w:w="1638" w:type="dxa"/>
            <w:shd w:val="clear" w:color="auto" w:fill="auto"/>
          </w:tcPr>
          <w:p w:rsidR="00B2248E" w:rsidRDefault="00B2248E"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1</w:t>
            </w:r>
            <w:r w:rsidR="00364820">
              <w:rPr>
                <w:rFonts w:ascii="Times New Roman" w:eastAsia="Times New Roman" w:hAnsi="Times New Roman" w:cs="Times New Roman"/>
                <w:b/>
                <w:color w:val="000000"/>
                <w:sz w:val="20"/>
                <w:szCs w:val="20"/>
              </w:rPr>
              <w:t>3</w:t>
            </w:r>
          </w:p>
          <w:p w:rsidR="00B2248E" w:rsidRPr="00BD03BE" w:rsidRDefault="00B2248E" w:rsidP="00BD03BE">
            <w:pPr>
              <w:pBdr>
                <w:top w:val="nil"/>
                <w:left w:val="nil"/>
                <w:bottom w:val="nil"/>
                <w:right w:val="nil"/>
                <w:between w:val="nil"/>
              </w:pBdr>
              <w:spacing w:after="160" w:line="240" w:lineRule="auto"/>
              <w:ind w:left="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w:t>
            </w:r>
            <w:r w:rsidRPr="00BD03BE">
              <w:rPr>
                <w:rFonts w:ascii="Times New Roman" w:eastAsia="Times New Roman" w:hAnsi="Times New Roman" w:cs="Times New Roman"/>
                <w:b/>
                <w:color w:val="000000"/>
                <w:sz w:val="20"/>
                <w:szCs w:val="20"/>
              </w:rPr>
              <w:t>год.</w:t>
            </w:r>
          </w:p>
        </w:tc>
        <w:tc>
          <w:tcPr>
            <w:tcW w:w="3654" w:type="dxa"/>
            <w:shd w:val="clear" w:color="auto" w:fill="auto"/>
            <w:vAlign w:val="center"/>
          </w:tcPr>
          <w:p w:rsidR="00B2248E" w:rsidRPr="00CC50D9" w:rsidRDefault="00B2248E" w:rsidP="00446DEF">
            <w:pPr>
              <w:spacing w:line="240" w:lineRule="auto"/>
              <w:jc w:val="both"/>
              <w:rPr>
                <w:rFonts w:ascii="Times New Roman" w:hAnsi="Times New Roman" w:cs="Times New Roman"/>
                <w:b/>
                <w:color w:val="1C1C1C"/>
                <w:sz w:val="20"/>
                <w:szCs w:val="20"/>
              </w:rPr>
            </w:pPr>
            <w:r w:rsidRPr="00CC50D9">
              <w:rPr>
                <w:rFonts w:ascii="Times New Roman" w:hAnsi="Times New Roman" w:cs="Times New Roman"/>
                <w:b/>
                <w:color w:val="1C1C1C"/>
                <w:sz w:val="20"/>
                <w:szCs w:val="20"/>
              </w:rPr>
              <w:t>Тема 1</w:t>
            </w:r>
            <w:r w:rsidR="00364820">
              <w:rPr>
                <w:rFonts w:ascii="Times New Roman" w:hAnsi="Times New Roman" w:cs="Times New Roman"/>
                <w:b/>
                <w:color w:val="1C1C1C"/>
                <w:sz w:val="20"/>
                <w:szCs w:val="20"/>
              </w:rPr>
              <w:t>2</w:t>
            </w:r>
            <w:r w:rsidRPr="00CC50D9">
              <w:rPr>
                <w:rFonts w:ascii="Times New Roman" w:hAnsi="Times New Roman" w:cs="Times New Roman"/>
                <w:b/>
                <w:color w:val="1C1C1C"/>
                <w:sz w:val="20"/>
                <w:szCs w:val="20"/>
              </w:rPr>
              <w:t>. Психодіагностика пізнавальних процесів, особистісних та міжособистісних властивостей дітей молодшого шкільного віку.</w:t>
            </w:r>
          </w:p>
          <w:p w:rsidR="00B2248E" w:rsidRPr="00CC50D9" w:rsidRDefault="00B2248E" w:rsidP="00446DEF">
            <w:pPr>
              <w:spacing w:line="240" w:lineRule="auto"/>
              <w:jc w:val="both"/>
              <w:rPr>
                <w:rFonts w:ascii="Times New Roman" w:hAnsi="Times New Roman" w:cs="Times New Roman"/>
                <w:b/>
                <w:color w:val="1C1C1C"/>
                <w:sz w:val="20"/>
                <w:szCs w:val="20"/>
              </w:rPr>
            </w:pPr>
            <w:r w:rsidRPr="00CC50D9">
              <w:rPr>
                <w:rFonts w:ascii="Times New Roman" w:hAnsi="Times New Roman" w:cs="Times New Roman"/>
                <w:color w:val="1C1C1C"/>
                <w:sz w:val="20"/>
                <w:szCs w:val="20"/>
              </w:rPr>
              <w:t>Психодіагностика пізнавальних процесів дітей молодшого шкільного віку. Методики діагностики уваги, пам’яті, уяви, мислення, мовлення. Психодіагностика особистісних та міжособистісних особливостей дітей молодшого шкільного віку.</w:t>
            </w:r>
          </w:p>
        </w:tc>
        <w:tc>
          <w:tcPr>
            <w:tcW w:w="1808" w:type="dxa"/>
            <w:shd w:val="clear" w:color="auto" w:fill="auto"/>
          </w:tcPr>
          <w:p w:rsidR="00B2248E" w:rsidRPr="00456E77" w:rsidRDefault="00B2248E"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B2248E" w:rsidRPr="00143754" w:rsidRDefault="00B2248E"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Практичне заняття – 2 год.</w:t>
            </w:r>
          </w:p>
        </w:tc>
        <w:tc>
          <w:tcPr>
            <w:tcW w:w="1825" w:type="dxa"/>
            <w:shd w:val="clear" w:color="auto" w:fill="auto"/>
          </w:tcPr>
          <w:p w:rsidR="00B2248E" w:rsidRPr="00143754" w:rsidRDefault="00B2248E"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B2248E" w:rsidRPr="00143754" w:rsidRDefault="00B2248E"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B2248E" w:rsidRDefault="00B2248E" w:rsidP="00CB26A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522345">
              <w:rPr>
                <w:rFonts w:ascii="Times New Roman" w:eastAsia="Times New Roman" w:hAnsi="Times New Roman" w:cs="Times New Roman"/>
                <w:color w:val="000000"/>
                <w:sz w:val="20"/>
                <w:szCs w:val="20"/>
              </w:rPr>
              <w:t>10, 11, 12</w:t>
            </w:r>
          </w:p>
        </w:tc>
        <w:tc>
          <w:tcPr>
            <w:tcW w:w="3071" w:type="dxa"/>
            <w:shd w:val="clear" w:color="auto" w:fill="auto"/>
          </w:tcPr>
          <w:p w:rsidR="00364820" w:rsidRDefault="00364820" w:rsidP="00F32AFA">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364820">
              <w:rPr>
                <w:rFonts w:ascii="Times New Roman" w:eastAsia="Times New Roman" w:hAnsi="Times New Roman" w:cs="Times New Roman"/>
                <w:color w:val="000000"/>
                <w:sz w:val="20"/>
                <w:szCs w:val="20"/>
              </w:rPr>
              <w:t>Прове</w:t>
            </w:r>
            <w:r>
              <w:rPr>
                <w:rFonts w:ascii="Times New Roman" w:eastAsia="Times New Roman" w:hAnsi="Times New Roman" w:cs="Times New Roman"/>
                <w:color w:val="000000"/>
                <w:sz w:val="20"/>
                <w:szCs w:val="20"/>
              </w:rPr>
              <w:t xml:space="preserve">дення </w:t>
            </w:r>
            <w:r w:rsidRPr="00364820">
              <w:rPr>
                <w:rFonts w:ascii="Times New Roman" w:eastAsia="Times New Roman" w:hAnsi="Times New Roman" w:cs="Times New Roman"/>
                <w:color w:val="000000"/>
                <w:sz w:val="20"/>
                <w:szCs w:val="20"/>
              </w:rPr>
              <w:t>діагностик</w:t>
            </w:r>
            <w:r>
              <w:rPr>
                <w:rFonts w:ascii="Times New Roman" w:eastAsia="Times New Roman" w:hAnsi="Times New Roman" w:cs="Times New Roman"/>
                <w:color w:val="000000"/>
                <w:sz w:val="20"/>
                <w:szCs w:val="20"/>
              </w:rPr>
              <w:t>и</w:t>
            </w:r>
            <w:r w:rsidRPr="00364820">
              <w:rPr>
                <w:rFonts w:ascii="Times New Roman" w:eastAsia="Times New Roman" w:hAnsi="Times New Roman" w:cs="Times New Roman"/>
                <w:color w:val="000000"/>
                <w:sz w:val="20"/>
                <w:szCs w:val="20"/>
              </w:rPr>
              <w:t xml:space="preserve"> дитини </w:t>
            </w:r>
            <w:r>
              <w:rPr>
                <w:rFonts w:ascii="Times New Roman" w:eastAsia="Times New Roman" w:hAnsi="Times New Roman" w:cs="Times New Roman"/>
                <w:color w:val="000000"/>
                <w:sz w:val="20"/>
                <w:szCs w:val="20"/>
              </w:rPr>
              <w:t>молодшого шкільного віку</w:t>
            </w:r>
            <w:r w:rsidRPr="00364820">
              <w:rPr>
                <w:rFonts w:ascii="Times New Roman" w:eastAsia="Times New Roman" w:hAnsi="Times New Roman" w:cs="Times New Roman"/>
                <w:color w:val="000000"/>
                <w:sz w:val="20"/>
                <w:szCs w:val="20"/>
              </w:rPr>
              <w:t xml:space="preserve"> за допомогою дитячого опитувальника "12 факторний тест </w:t>
            </w:r>
            <w:proofErr w:type="spellStart"/>
            <w:r w:rsidRPr="00364820">
              <w:rPr>
                <w:rFonts w:ascii="Times New Roman" w:eastAsia="Times New Roman" w:hAnsi="Times New Roman" w:cs="Times New Roman"/>
                <w:color w:val="000000"/>
                <w:sz w:val="20"/>
                <w:szCs w:val="20"/>
              </w:rPr>
              <w:t>Кеттелла</w:t>
            </w:r>
            <w:proofErr w:type="spellEnd"/>
            <w:r w:rsidRPr="00364820">
              <w:rPr>
                <w:rFonts w:ascii="Times New Roman" w:eastAsia="Times New Roman" w:hAnsi="Times New Roman" w:cs="Times New Roman"/>
                <w:color w:val="000000"/>
                <w:sz w:val="20"/>
                <w:szCs w:val="20"/>
              </w:rPr>
              <w:t xml:space="preserve">" (CPQ). </w:t>
            </w:r>
            <w:r>
              <w:rPr>
                <w:rFonts w:ascii="Times New Roman" w:eastAsia="Times New Roman" w:hAnsi="Times New Roman" w:cs="Times New Roman"/>
                <w:color w:val="000000"/>
                <w:sz w:val="20"/>
                <w:szCs w:val="20"/>
              </w:rPr>
              <w:t>Ана</w:t>
            </w:r>
            <w:r w:rsidRPr="00364820">
              <w:rPr>
                <w:rFonts w:ascii="Times New Roman" w:eastAsia="Times New Roman" w:hAnsi="Times New Roman" w:cs="Times New Roman"/>
                <w:color w:val="000000"/>
                <w:sz w:val="20"/>
                <w:szCs w:val="20"/>
              </w:rPr>
              <w:t>ліз результат</w:t>
            </w:r>
            <w:r>
              <w:rPr>
                <w:rFonts w:ascii="Times New Roman" w:eastAsia="Times New Roman" w:hAnsi="Times New Roman" w:cs="Times New Roman"/>
                <w:color w:val="000000"/>
                <w:sz w:val="20"/>
                <w:szCs w:val="20"/>
              </w:rPr>
              <w:t>ів</w:t>
            </w:r>
            <w:r w:rsidRPr="00364820">
              <w:rPr>
                <w:rFonts w:ascii="Times New Roman" w:eastAsia="Times New Roman" w:hAnsi="Times New Roman" w:cs="Times New Roman"/>
                <w:color w:val="000000"/>
                <w:sz w:val="20"/>
                <w:szCs w:val="20"/>
              </w:rPr>
              <w:t>. Скла</w:t>
            </w:r>
            <w:r>
              <w:rPr>
                <w:rFonts w:ascii="Times New Roman" w:eastAsia="Times New Roman" w:hAnsi="Times New Roman" w:cs="Times New Roman"/>
                <w:color w:val="000000"/>
                <w:sz w:val="20"/>
                <w:szCs w:val="20"/>
              </w:rPr>
              <w:t>дання</w:t>
            </w:r>
            <w:r w:rsidRPr="00364820">
              <w:rPr>
                <w:rFonts w:ascii="Times New Roman" w:eastAsia="Times New Roman" w:hAnsi="Times New Roman" w:cs="Times New Roman"/>
                <w:color w:val="000000"/>
                <w:sz w:val="20"/>
                <w:szCs w:val="20"/>
              </w:rPr>
              <w:t xml:space="preserve"> особистісн</w:t>
            </w:r>
            <w:r>
              <w:rPr>
                <w:rFonts w:ascii="Times New Roman" w:eastAsia="Times New Roman" w:hAnsi="Times New Roman" w:cs="Times New Roman"/>
                <w:color w:val="000000"/>
                <w:sz w:val="20"/>
                <w:szCs w:val="20"/>
              </w:rPr>
              <w:t>ого профілю</w:t>
            </w:r>
            <w:r w:rsidRPr="00364820">
              <w:rPr>
                <w:rFonts w:ascii="Times New Roman" w:eastAsia="Times New Roman" w:hAnsi="Times New Roman" w:cs="Times New Roman"/>
                <w:color w:val="000000"/>
                <w:sz w:val="20"/>
                <w:szCs w:val="20"/>
              </w:rPr>
              <w:t xml:space="preserve"> дитини.</w:t>
            </w:r>
          </w:p>
          <w:p w:rsidR="00B2248E" w:rsidRDefault="00364820" w:rsidP="00FB0551">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2248E">
              <w:rPr>
                <w:rFonts w:ascii="Times New Roman" w:eastAsia="Times New Roman" w:hAnsi="Times New Roman" w:cs="Times New Roman"/>
                <w:color w:val="000000"/>
                <w:sz w:val="20"/>
                <w:szCs w:val="20"/>
              </w:rPr>
              <w:t>(</w:t>
            </w:r>
            <w:r w:rsidR="00FB0551">
              <w:rPr>
                <w:rFonts w:ascii="Times New Roman" w:eastAsia="Times New Roman" w:hAnsi="Times New Roman" w:cs="Times New Roman"/>
                <w:b/>
                <w:color w:val="000000"/>
                <w:sz w:val="20"/>
                <w:szCs w:val="20"/>
              </w:rPr>
              <w:t>4</w:t>
            </w:r>
            <w:r w:rsidR="00B2248E" w:rsidRPr="00BD398B">
              <w:rPr>
                <w:rFonts w:ascii="Times New Roman" w:eastAsia="Times New Roman" w:hAnsi="Times New Roman" w:cs="Times New Roman"/>
                <w:b/>
                <w:color w:val="000000"/>
                <w:sz w:val="20"/>
                <w:szCs w:val="20"/>
              </w:rPr>
              <w:t xml:space="preserve"> год.</w:t>
            </w:r>
            <w:r w:rsidR="00B2248E">
              <w:rPr>
                <w:rFonts w:ascii="Times New Roman" w:eastAsia="Times New Roman" w:hAnsi="Times New Roman" w:cs="Times New Roman"/>
                <w:b/>
                <w:color w:val="000000"/>
                <w:sz w:val="20"/>
                <w:szCs w:val="20"/>
              </w:rPr>
              <w:t>)</w:t>
            </w:r>
          </w:p>
        </w:tc>
        <w:tc>
          <w:tcPr>
            <w:tcW w:w="1276" w:type="dxa"/>
            <w:shd w:val="clear" w:color="auto" w:fill="auto"/>
          </w:tcPr>
          <w:p w:rsidR="00B2248E" w:rsidRPr="00EE179A" w:rsidRDefault="00364820" w:rsidP="00226BCF">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13-14</w:t>
            </w:r>
            <w:r w:rsidR="00B2248E" w:rsidRPr="00EE179A">
              <w:rPr>
                <w:rFonts w:ascii="Times New Roman" w:eastAsia="Times New Roman" w:hAnsi="Times New Roman" w:cs="Times New Roman"/>
                <w:color w:val="000000"/>
                <w:sz w:val="20"/>
                <w:szCs w:val="20"/>
              </w:rPr>
              <w:t xml:space="preserve"> тиждень</w:t>
            </w:r>
          </w:p>
        </w:tc>
      </w:tr>
      <w:tr w:rsidR="00B2248E" w:rsidRPr="009D72BB" w:rsidTr="00226BCF">
        <w:trPr>
          <w:trHeight w:val="340"/>
        </w:trPr>
        <w:tc>
          <w:tcPr>
            <w:tcW w:w="1638" w:type="dxa"/>
            <w:shd w:val="clear" w:color="auto" w:fill="auto"/>
          </w:tcPr>
          <w:p w:rsidR="00B2248E" w:rsidRPr="00143754" w:rsidRDefault="00B2248E"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143754">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1</w:t>
            </w:r>
            <w:r w:rsidR="00D05EF2">
              <w:rPr>
                <w:rFonts w:ascii="Times New Roman" w:eastAsia="Times New Roman" w:hAnsi="Times New Roman" w:cs="Times New Roman"/>
                <w:b/>
                <w:color w:val="000000"/>
                <w:sz w:val="20"/>
                <w:szCs w:val="20"/>
              </w:rPr>
              <w:t>4</w:t>
            </w:r>
          </w:p>
          <w:p w:rsidR="00B2248E" w:rsidRPr="00143754" w:rsidRDefault="00B2248E"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B2248E" w:rsidRPr="009A369D" w:rsidRDefault="00B2248E" w:rsidP="00446DEF">
            <w:pPr>
              <w:spacing w:line="240" w:lineRule="auto"/>
              <w:jc w:val="both"/>
              <w:rPr>
                <w:rFonts w:ascii="Times New Roman" w:hAnsi="Times New Roman" w:cs="Times New Roman"/>
                <w:b/>
                <w:sz w:val="20"/>
                <w:szCs w:val="20"/>
              </w:rPr>
            </w:pPr>
            <w:r w:rsidRPr="009A369D">
              <w:rPr>
                <w:rFonts w:ascii="Times New Roman" w:hAnsi="Times New Roman" w:cs="Times New Roman"/>
                <w:b/>
                <w:sz w:val="20"/>
                <w:szCs w:val="20"/>
              </w:rPr>
              <w:t>Тема 1</w:t>
            </w:r>
            <w:r w:rsidR="00D05EF2">
              <w:rPr>
                <w:rFonts w:ascii="Times New Roman" w:hAnsi="Times New Roman" w:cs="Times New Roman"/>
                <w:b/>
                <w:sz w:val="20"/>
                <w:szCs w:val="20"/>
              </w:rPr>
              <w:t>3</w:t>
            </w:r>
            <w:r w:rsidRPr="009A369D">
              <w:rPr>
                <w:rFonts w:ascii="Times New Roman" w:hAnsi="Times New Roman" w:cs="Times New Roman"/>
                <w:b/>
                <w:sz w:val="20"/>
                <w:szCs w:val="20"/>
              </w:rPr>
              <w:t>. Діагностика шкільної дезадаптації</w:t>
            </w:r>
          </w:p>
          <w:p w:rsidR="00B2248E" w:rsidRPr="00D8487B" w:rsidRDefault="00B2248E" w:rsidP="00446DEF">
            <w:pPr>
              <w:spacing w:line="240" w:lineRule="auto"/>
              <w:jc w:val="both"/>
              <w:rPr>
                <w:rFonts w:ascii="Times New Roman" w:hAnsi="Times New Roman" w:cs="Times New Roman"/>
                <w:sz w:val="20"/>
                <w:szCs w:val="20"/>
              </w:rPr>
            </w:pPr>
            <w:r w:rsidRPr="00D8487B">
              <w:rPr>
                <w:rFonts w:ascii="Times New Roman" w:hAnsi="Times New Roman" w:cs="Times New Roman"/>
                <w:sz w:val="20"/>
                <w:szCs w:val="20"/>
              </w:rPr>
              <w:t>Види, ознаки та форми шкільної дезадаптації. Фізіологічна, інтелектуальна, вольова, соціальна, психологічна дезадаптація. Чинники, що впливають на успішність процесу адаптації до школи.</w:t>
            </w:r>
          </w:p>
          <w:p w:rsidR="00B2248E" w:rsidRPr="00272447" w:rsidRDefault="00B2248E" w:rsidP="00446DEF">
            <w:pPr>
              <w:spacing w:line="240" w:lineRule="auto"/>
              <w:jc w:val="both"/>
              <w:rPr>
                <w:rFonts w:ascii="Times New Roman" w:hAnsi="Times New Roman" w:cs="Times New Roman"/>
                <w:sz w:val="20"/>
                <w:szCs w:val="20"/>
              </w:rPr>
            </w:pPr>
            <w:r w:rsidRPr="00D8487B">
              <w:rPr>
                <w:rFonts w:ascii="Times New Roman" w:hAnsi="Times New Roman" w:cs="Times New Roman"/>
                <w:sz w:val="20"/>
                <w:szCs w:val="20"/>
              </w:rPr>
              <w:t>Оцінювання рівня шкільної мотивації та адаптації. Проективні методики на виявлення шкільної дезадаптації.</w:t>
            </w:r>
          </w:p>
          <w:p w:rsidR="00B2248E" w:rsidRPr="00CC50D9" w:rsidRDefault="00B2248E" w:rsidP="00446DEF">
            <w:pPr>
              <w:spacing w:line="240" w:lineRule="auto"/>
              <w:jc w:val="both"/>
              <w:rPr>
                <w:rFonts w:ascii="Times New Roman" w:hAnsi="Times New Roman" w:cs="Times New Roman"/>
                <w:color w:val="1C1C1C"/>
                <w:sz w:val="20"/>
                <w:szCs w:val="20"/>
              </w:rPr>
            </w:pPr>
          </w:p>
        </w:tc>
        <w:tc>
          <w:tcPr>
            <w:tcW w:w="1808" w:type="dxa"/>
            <w:shd w:val="clear" w:color="auto" w:fill="auto"/>
          </w:tcPr>
          <w:p w:rsidR="00B2248E" w:rsidRPr="00456E77" w:rsidRDefault="00B2248E"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B2248E" w:rsidRPr="00143754" w:rsidRDefault="00B2248E"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Практичне заняття – 2 год.</w:t>
            </w:r>
          </w:p>
        </w:tc>
        <w:tc>
          <w:tcPr>
            <w:tcW w:w="1825" w:type="dxa"/>
            <w:shd w:val="clear" w:color="auto" w:fill="auto"/>
          </w:tcPr>
          <w:p w:rsidR="00B2248E" w:rsidRPr="00143754" w:rsidRDefault="00B2248E"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B2248E" w:rsidRPr="00143754" w:rsidRDefault="00B2248E"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B2248E" w:rsidRPr="00522345" w:rsidRDefault="00B2248E" w:rsidP="00076B29">
            <w:pPr>
              <w:jc w:val="center"/>
              <w:rPr>
                <w:rFonts w:ascii="Times New Roman" w:hAnsi="Times New Roman" w:cs="Times New Roman"/>
                <w:sz w:val="20"/>
                <w:szCs w:val="20"/>
              </w:rPr>
            </w:pPr>
            <w:r w:rsidRPr="00522345">
              <w:rPr>
                <w:rFonts w:ascii="Times New Roman" w:hAnsi="Times New Roman" w:cs="Times New Roman"/>
                <w:sz w:val="20"/>
                <w:szCs w:val="20"/>
              </w:rPr>
              <w:t>10, 11, 12</w:t>
            </w:r>
          </w:p>
        </w:tc>
        <w:tc>
          <w:tcPr>
            <w:tcW w:w="3071" w:type="dxa"/>
            <w:shd w:val="clear" w:color="auto" w:fill="auto"/>
          </w:tcPr>
          <w:p w:rsidR="00456AC1" w:rsidRDefault="00456AC1" w:rsidP="00456AC1">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56AC1">
              <w:rPr>
                <w:rFonts w:ascii="Times New Roman" w:eastAsia="Times New Roman" w:hAnsi="Times New Roman" w:cs="Times New Roman"/>
                <w:color w:val="000000"/>
                <w:sz w:val="20"/>
                <w:szCs w:val="20"/>
              </w:rPr>
              <w:t>Прове</w:t>
            </w:r>
            <w:r>
              <w:rPr>
                <w:rFonts w:ascii="Times New Roman" w:eastAsia="Times New Roman" w:hAnsi="Times New Roman" w:cs="Times New Roman"/>
                <w:color w:val="000000"/>
                <w:sz w:val="20"/>
                <w:szCs w:val="20"/>
              </w:rPr>
              <w:t xml:space="preserve">дення з дитиною молодшого шкільного віку </w:t>
            </w:r>
            <w:proofErr w:type="spellStart"/>
            <w:r w:rsidRPr="00456AC1">
              <w:rPr>
                <w:rFonts w:ascii="Times New Roman" w:eastAsia="Times New Roman" w:hAnsi="Times New Roman" w:cs="Times New Roman"/>
                <w:color w:val="000000"/>
                <w:sz w:val="20"/>
                <w:szCs w:val="20"/>
              </w:rPr>
              <w:t>методик</w:t>
            </w:r>
            <w:proofErr w:type="spellEnd"/>
            <w:r w:rsidRPr="00456AC1">
              <w:rPr>
                <w:rFonts w:ascii="Times New Roman" w:eastAsia="Times New Roman" w:hAnsi="Times New Roman" w:cs="Times New Roman"/>
                <w:color w:val="000000"/>
                <w:sz w:val="20"/>
                <w:szCs w:val="20"/>
              </w:rPr>
              <w:t xml:space="preserve"> “Школа тварин” </w:t>
            </w:r>
            <w:r>
              <w:rPr>
                <w:rFonts w:ascii="Times New Roman" w:eastAsia="Times New Roman" w:hAnsi="Times New Roman" w:cs="Times New Roman"/>
                <w:color w:val="000000"/>
                <w:sz w:val="20"/>
                <w:szCs w:val="20"/>
              </w:rPr>
              <w:t xml:space="preserve">та </w:t>
            </w:r>
            <w:r w:rsidRPr="00456AC1">
              <w:rPr>
                <w:rFonts w:ascii="Times New Roman" w:eastAsia="Times New Roman" w:hAnsi="Times New Roman" w:cs="Times New Roman"/>
                <w:color w:val="000000"/>
                <w:sz w:val="20"/>
                <w:szCs w:val="20"/>
              </w:rPr>
              <w:t>«Що мені подобається в школі»</w:t>
            </w:r>
            <w:r>
              <w:rPr>
                <w:rFonts w:ascii="Times New Roman" w:eastAsia="Times New Roman" w:hAnsi="Times New Roman" w:cs="Times New Roman"/>
                <w:color w:val="000000"/>
                <w:sz w:val="20"/>
                <w:szCs w:val="20"/>
              </w:rPr>
              <w:t xml:space="preserve">. </w:t>
            </w:r>
            <w:r w:rsidRPr="00456AC1">
              <w:rPr>
                <w:rFonts w:ascii="Times New Roman" w:eastAsia="Times New Roman" w:hAnsi="Times New Roman" w:cs="Times New Roman"/>
                <w:color w:val="000000"/>
                <w:sz w:val="20"/>
                <w:szCs w:val="20"/>
              </w:rPr>
              <w:t xml:space="preserve"> За результатами 2-х </w:t>
            </w:r>
            <w:proofErr w:type="spellStart"/>
            <w:r w:rsidRPr="00456AC1">
              <w:rPr>
                <w:rFonts w:ascii="Times New Roman" w:eastAsia="Times New Roman" w:hAnsi="Times New Roman" w:cs="Times New Roman"/>
                <w:color w:val="000000"/>
                <w:sz w:val="20"/>
                <w:szCs w:val="20"/>
              </w:rPr>
              <w:t>методик</w:t>
            </w:r>
            <w:proofErr w:type="spellEnd"/>
            <w:r w:rsidRPr="00456AC1">
              <w:rPr>
                <w:rFonts w:ascii="Times New Roman" w:eastAsia="Times New Roman" w:hAnsi="Times New Roman" w:cs="Times New Roman"/>
                <w:color w:val="000000"/>
                <w:sz w:val="20"/>
                <w:szCs w:val="20"/>
              </w:rPr>
              <w:t xml:space="preserve"> сформулювати </w:t>
            </w:r>
            <w:proofErr w:type="spellStart"/>
            <w:r w:rsidRPr="00456AC1">
              <w:rPr>
                <w:rFonts w:ascii="Times New Roman" w:eastAsia="Times New Roman" w:hAnsi="Times New Roman" w:cs="Times New Roman"/>
                <w:color w:val="000000"/>
                <w:sz w:val="20"/>
                <w:szCs w:val="20"/>
              </w:rPr>
              <w:t>психодіагностичний</w:t>
            </w:r>
            <w:proofErr w:type="spellEnd"/>
            <w:r w:rsidRPr="00456AC1">
              <w:rPr>
                <w:rFonts w:ascii="Times New Roman" w:eastAsia="Times New Roman" w:hAnsi="Times New Roman" w:cs="Times New Roman"/>
                <w:color w:val="000000"/>
                <w:sz w:val="20"/>
                <w:szCs w:val="20"/>
              </w:rPr>
              <w:t xml:space="preserve"> висновок щодо рівня шкільної адаптації/дезадаптації.</w:t>
            </w:r>
          </w:p>
          <w:p w:rsidR="00B2248E" w:rsidRDefault="00456AC1" w:rsidP="00FB0551">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2248E">
              <w:rPr>
                <w:rFonts w:ascii="Times New Roman" w:eastAsia="Times New Roman" w:hAnsi="Times New Roman" w:cs="Times New Roman"/>
                <w:color w:val="000000"/>
                <w:sz w:val="20"/>
                <w:szCs w:val="20"/>
              </w:rPr>
              <w:t>(</w:t>
            </w:r>
            <w:r w:rsidR="00FB0551">
              <w:rPr>
                <w:rFonts w:ascii="Times New Roman" w:eastAsia="Times New Roman" w:hAnsi="Times New Roman" w:cs="Times New Roman"/>
                <w:b/>
                <w:color w:val="000000"/>
                <w:sz w:val="20"/>
                <w:szCs w:val="20"/>
              </w:rPr>
              <w:t>4</w:t>
            </w:r>
            <w:r w:rsidR="00B2248E" w:rsidRPr="00BD398B">
              <w:rPr>
                <w:rFonts w:ascii="Times New Roman" w:eastAsia="Times New Roman" w:hAnsi="Times New Roman" w:cs="Times New Roman"/>
                <w:b/>
                <w:color w:val="000000"/>
                <w:sz w:val="20"/>
                <w:szCs w:val="20"/>
              </w:rPr>
              <w:t xml:space="preserve"> год.</w:t>
            </w:r>
            <w:r w:rsidR="00B2248E">
              <w:rPr>
                <w:rFonts w:ascii="Times New Roman" w:eastAsia="Times New Roman" w:hAnsi="Times New Roman" w:cs="Times New Roman"/>
                <w:b/>
                <w:color w:val="000000"/>
                <w:sz w:val="20"/>
                <w:szCs w:val="20"/>
              </w:rPr>
              <w:t>)</w:t>
            </w:r>
          </w:p>
        </w:tc>
        <w:tc>
          <w:tcPr>
            <w:tcW w:w="1276" w:type="dxa"/>
            <w:shd w:val="clear" w:color="auto" w:fill="auto"/>
          </w:tcPr>
          <w:p w:rsidR="00B2248E" w:rsidRPr="00EE179A" w:rsidRDefault="00B2248E" w:rsidP="00456AC1">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456AC1">
              <w:rPr>
                <w:rFonts w:ascii="Times New Roman" w:eastAsia="Times New Roman" w:hAnsi="Times New Roman" w:cs="Times New Roman"/>
                <w:color w:val="000000"/>
                <w:sz w:val="20"/>
                <w:szCs w:val="20"/>
              </w:rPr>
              <w:t>4-15</w:t>
            </w:r>
            <w:r w:rsidRPr="00EE179A">
              <w:rPr>
                <w:rFonts w:ascii="Times New Roman" w:eastAsia="Times New Roman" w:hAnsi="Times New Roman" w:cs="Times New Roman"/>
                <w:color w:val="000000"/>
                <w:sz w:val="20"/>
                <w:szCs w:val="20"/>
              </w:rPr>
              <w:t xml:space="preserve"> тиждень</w:t>
            </w:r>
          </w:p>
        </w:tc>
      </w:tr>
      <w:tr w:rsidR="00B2248E" w:rsidRPr="009D72BB" w:rsidTr="00226BCF">
        <w:trPr>
          <w:trHeight w:val="340"/>
        </w:trPr>
        <w:tc>
          <w:tcPr>
            <w:tcW w:w="1638" w:type="dxa"/>
            <w:shd w:val="clear" w:color="auto" w:fill="auto"/>
          </w:tcPr>
          <w:p w:rsidR="00B2248E" w:rsidRPr="00143754" w:rsidRDefault="00B2248E"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w:t>
            </w:r>
            <w:r w:rsidR="005B0545">
              <w:rPr>
                <w:rFonts w:ascii="Times New Roman" w:eastAsia="Times New Roman" w:hAnsi="Times New Roman" w:cs="Times New Roman"/>
                <w:b/>
                <w:color w:val="000000"/>
                <w:sz w:val="20"/>
                <w:szCs w:val="20"/>
              </w:rPr>
              <w:t>5</w:t>
            </w:r>
          </w:p>
          <w:p w:rsidR="00B2248E" w:rsidRPr="00143754" w:rsidRDefault="00B2248E"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B2248E" w:rsidRPr="00CC50D9" w:rsidRDefault="00B2248E" w:rsidP="00446DEF">
            <w:pPr>
              <w:pStyle w:val="af0"/>
              <w:rPr>
                <w:color w:val="1C1C1C"/>
                <w:sz w:val="20"/>
                <w:szCs w:val="20"/>
              </w:rPr>
            </w:pPr>
            <w:r w:rsidRPr="00CC50D9">
              <w:rPr>
                <w:b/>
                <w:color w:val="1C1C1C"/>
                <w:sz w:val="20"/>
                <w:szCs w:val="20"/>
              </w:rPr>
              <w:t xml:space="preserve">Тема </w:t>
            </w:r>
            <w:r w:rsidRPr="00CC50D9">
              <w:rPr>
                <w:b/>
                <w:color w:val="1C1C1C"/>
                <w:sz w:val="20"/>
                <w:szCs w:val="20"/>
                <w:lang w:val="ru-RU"/>
              </w:rPr>
              <w:t>1</w:t>
            </w:r>
            <w:r w:rsidR="005B0545">
              <w:rPr>
                <w:b/>
                <w:color w:val="1C1C1C"/>
                <w:sz w:val="20"/>
                <w:szCs w:val="20"/>
                <w:lang w:val="ru-RU"/>
              </w:rPr>
              <w:t>4</w:t>
            </w:r>
            <w:r w:rsidRPr="00CC50D9">
              <w:rPr>
                <w:b/>
                <w:color w:val="1C1C1C"/>
                <w:sz w:val="20"/>
                <w:szCs w:val="20"/>
              </w:rPr>
              <w:t>. Психодіагностика пізнавальних процесів, особистісних та міжособистісних властивостей дітей підліткового та юнацького віку</w:t>
            </w:r>
          </w:p>
          <w:p w:rsidR="00B2248E" w:rsidRPr="00CC50D9" w:rsidRDefault="00B2248E" w:rsidP="00446DEF">
            <w:pPr>
              <w:pStyle w:val="af0"/>
              <w:rPr>
                <w:color w:val="1C1C1C"/>
                <w:sz w:val="20"/>
                <w:szCs w:val="20"/>
              </w:rPr>
            </w:pPr>
            <w:r w:rsidRPr="00CC50D9">
              <w:rPr>
                <w:color w:val="1C1C1C"/>
                <w:sz w:val="20"/>
                <w:szCs w:val="20"/>
              </w:rPr>
              <w:t xml:space="preserve">Методики діагностики уваги, пам’яті, мислення підлітків та юнаків. Психодіагностика особистісних властивостей дітей підліткового та юнацького віку. Особливості діагностування міжособистісних властивостей дітей підліткового та юнацького віку </w:t>
            </w:r>
          </w:p>
        </w:tc>
        <w:tc>
          <w:tcPr>
            <w:tcW w:w="1808" w:type="dxa"/>
            <w:shd w:val="clear" w:color="auto" w:fill="auto"/>
          </w:tcPr>
          <w:p w:rsidR="00B2248E" w:rsidRPr="00456E77" w:rsidRDefault="00B2248E"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 xml:space="preserve">Лекція – </w:t>
            </w:r>
            <w:r>
              <w:rPr>
                <w:rFonts w:ascii="Times New Roman" w:eastAsia="Times New Roman" w:hAnsi="Times New Roman" w:cs="Times New Roman"/>
                <w:color w:val="000000"/>
                <w:sz w:val="20"/>
                <w:szCs w:val="20"/>
              </w:rPr>
              <w:t>2</w:t>
            </w:r>
            <w:r w:rsidRPr="00456E77">
              <w:rPr>
                <w:rFonts w:ascii="Times New Roman" w:eastAsia="Times New Roman" w:hAnsi="Times New Roman" w:cs="Times New Roman"/>
                <w:color w:val="000000"/>
                <w:sz w:val="20"/>
                <w:szCs w:val="20"/>
              </w:rPr>
              <w:t xml:space="preserve"> год.</w:t>
            </w:r>
          </w:p>
          <w:p w:rsidR="00B2248E" w:rsidRPr="006F3DE3" w:rsidRDefault="00B2248E" w:rsidP="00456E77">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56E77">
              <w:rPr>
                <w:rFonts w:ascii="Times New Roman" w:eastAsia="Times New Roman" w:hAnsi="Times New Roman" w:cs="Times New Roman"/>
                <w:color w:val="000000"/>
                <w:sz w:val="20"/>
                <w:szCs w:val="20"/>
              </w:rPr>
              <w:t>Практичне заняття – 2 год.</w:t>
            </w:r>
          </w:p>
        </w:tc>
        <w:tc>
          <w:tcPr>
            <w:tcW w:w="1825" w:type="dxa"/>
            <w:shd w:val="clear" w:color="auto" w:fill="auto"/>
          </w:tcPr>
          <w:p w:rsidR="00B2248E" w:rsidRPr="00143754" w:rsidRDefault="00B2248E"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143754">
              <w:rPr>
                <w:rFonts w:ascii="Times New Roman" w:eastAsia="Times New Roman" w:hAnsi="Times New Roman" w:cs="Times New Roman"/>
                <w:color w:val="000000"/>
                <w:sz w:val="20"/>
                <w:szCs w:val="20"/>
              </w:rPr>
              <w:t>резентація,</w:t>
            </w:r>
          </w:p>
          <w:p w:rsidR="00B2248E" w:rsidRPr="00143754" w:rsidRDefault="00B2248E"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B2248E" w:rsidRDefault="00B2248E" w:rsidP="00076B29">
            <w:pPr>
              <w:jc w:val="center"/>
            </w:pPr>
            <w:r w:rsidRPr="00522345">
              <w:rPr>
                <w:rFonts w:ascii="Times New Roman" w:eastAsia="Times New Roman" w:hAnsi="Times New Roman" w:cs="Times New Roman"/>
                <w:color w:val="000000"/>
                <w:sz w:val="20"/>
                <w:szCs w:val="20"/>
              </w:rPr>
              <w:t xml:space="preserve">10, </w:t>
            </w:r>
            <w:r>
              <w:rPr>
                <w:rFonts w:ascii="Times New Roman" w:eastAsia="Times New Roman" w:hAnsi="Times New Roman" w:cs="Times New Roman"/>
                <w:color w:val="000000"/>
                <w:sz w:val="20"/>
                <w:szCs w:val="20"/>
              </w:rPr>
              <w:t>11, 12, 16</w:t>
            </w:r>
          </w:p>
        </w:tc>
        <w:tc>
          <w:tcPr>
            <w:tcW w:w="3071" w:type="dxa"/>
            <w:shd w:val="clear" w:color="auto" w:fill="auto"/>
          </w:tcPr>
          <w:p w:rsidR="003C2215" w:rsidRDefault="003C2215" w:rsidP="003C221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3C2215">
              <w:rPr>
                <w:rFonts w:ascii="Times New Roman" w:eastAsia="Times New Roman" w:hAnsi="Times New Roman" w:cs="Times New Roman"/>
                <w:color w:val="000000"/>
                <w:sz w:val="20"/>
                <w:szCs w:val="20"/>
              </w:rPr>
              <w:t>Провести д</w:t>
            </w:r>
            <w:r>
              <w:rPr>
                <w:rFonts w:ascii="Times New Roman" w:eastAsia="Times New Roman" w:hAnsi="Times New Roman" w:cs="Times New Roman"/>
                <w:color w:val="000000"/>
                <w:sz w:val="20"/>
                <w:szCs w:val="20"/>
              </w:rPr>
              <w:t>і</w:t>
            </w:r>
            <w:r w:rsidRPr="003C2215">
              <w:rPr>
                <w:rFonts w:ascii="Times New Roman" w:eastAsia="Times New Roman" w:hAnsi="Times New Roman" w:cs="Times New Roman"/>
                <w:color w:val="000000"/>
                <w:sz w:val="20"/>
                <w:szCs w:val="20"/>
              </w:rPr>
              <w:t>агностику особи віком 12-18 років.</w:t>
            </w:r>
            <w:r>
              <w:rPr>
                <w:rFonts w:ascii="Times New Roman" w:eastAsia="Times New Roman" w:hAnsi="Times New Roman" w:cs="Times New Roman"/>
                <w:color w:val="000000"/>
                <w:sz w:val="20"/>
                <w:szCs w:val="20"/>
              </w:rPr>
              <w:t xml:space="preserve"> </w:t>
            </w:r>
            <w:r w:rsidRPr="003C2215">
              <w:rPr>
                <w:rFonts w:ascii="Times New Roman" w:eastAsia="Times New Roman" w:hAnsi="Times New Roman" w:cs="Times New Roman"/>
                <w:color w:val="000000"/>
                <w:sz w:val="20"/>
                <w:szCs w:val="20"/>
              </w:rPr>
              <w:t xml:space="preserve">Виявити рівень суб'єктивного контролю досліджуваної особи (методикою </w:t>
            </w:r>
            <w:proofErr w:type="spellStart"/>
            <w:r w:rsidRPr="003C2215">
              <w:rPr>
                <w:rFonts w:ascii="Times New Roman" w:eastAsia="Times New Roman" w:hAnsi="Times New Roman" w:cs="Times New Roman"/>
                <w:color w:val="000000"/>
                <w:sz w:val="20"/>
                <w:szCs w:val="20"/>
              </w:rPr>
              <w:t>Дж</w:t>
            </w:r>
            <w:proofErr w:type="spellEnd"/>
            <w:r w:rsidRPr="003C2215">
              <w:rPr>
                <w:rFonts w:ascii="Times New Roman" w:eastAsia="Times New Roman" w:hAnsi="Times New Roman" w:cs="Times New Roman"/>
                <w:color w:val="000000"/>
                <w:sz w:val="20"/>
                <w:szCs w:val="20"/>
              </w:rPr>
              <w:t xml:space="preserve">. </w:t>
            </w:r>
            <w:proofErr w:type="spellStart"/>
            <w:r w:rsidRPr="003C2215">
              <w:rPr>
                <w:rFonts w:ascii="Times New Roman" w:eastAsia="Times New Roman" w:hAnsi="Times New Roman" w:cs="Times New Roman"/>
                <w:color w:val="000000"/>
                <w:sz w:val="20"/>
                <w:szCs w:val="20"/>
              </w:rPr>
              <w:t>Роттера</w:t>
            </w:r>
            <w:proofErr w:type="spellEnd"/>
            <w:r w:rsidRPr="003C221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та </w:t>
            </w:r>
            <w:r w:rsidRPr="003C2215">
              <w:rPr>
                <w:rFonts w:ascii="Times New Roman" w:eastAsia="Times New Roman" w:hAnsi="Times New Roman" w:cs="Times New Roman"/>
                <w:color w:val="000000"/>
                <w:sz w:val="20"/>
                <w:szCs w:val="20"/>
              </w:rPr>
              <w:t>акцентуації характеру досліджуваної особи (</w:t>
            </w:r>
            <w:proofErr w:type="spellStart"/>
            <w:r w:rsidRPr="003C2215">
              <w:rPr>
                <w:rFonts w:ascii="Times New Roman" w:eastAsia="Times New Roman" w:hAnsi="Times New Roman" w:cs="Times New Roman"/>
                <w:color w:val="000000"/>
                <w:sz w:val="20"/>
                <w:szCs w:val="20"/>
              </w:rPr>
              <w:t>методикоюм</w:t>
            </w:r>
            <w:proofErr w:type="spellEnd"/>
            <w:r w:rsidRPr="003C2215">
              <w:rPr>
                <w:rFonts w:ascii="Times New Roman" w:eastAsia="Times New Roman" w:hAnsi="Times New Roman" w:cs="Times New Roman"/>
                <w:color w:val="000000"/>
                <w:sz w:val="20"/>
                <w:szCs w:val="20"/>
              </w:rPr>
              <w:t xml:space="preserve"> Леонгарда-</w:t>
            </w:r>
            <w:proofErr w:type="spellStart"/>
            <w:r w:rsidRPr="003C2215">
              <w:rPr>
                <w:rFonts w:ascii="Times New Roman" w:eastAsia="Times New Roman" w:hAnsi="Times New Roman" w:cs="Times New Roman"/>
                <w:color w:val="000000"/>
                <w:sz w:val="20"/>
                <w:szCs w:val="20"/>
              </w:rPr>
              <w:t>Шмішека</w:t>
            </w:r>
            <w:proofErr w:type="spellEnd"/>
            <w:r w:rsidRPr="003C221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3C2215">
              <w:rPr>
                <w:rFonts w:ascii="Times New Roman" w:eastAsia="Times New Roman" w:hAnsi="Times New Roman" w:cs="Times New Roman"/>
                <w:color w:val="000000"/>
                <w:sz w:val="20"/>
                <w:szCs w:val="20"/>
              </w:rPr>
              <w:t xml:space="preserve">Здійснити аналіз та </w:t>
            </w:r>
            <w:proofErr w:type="spellStart"/>
            <w:r w:rsidRPr="003C2215">
              <w:rPr>
                <w:rFonts w:ascii="Times New Roman" w:eastAsia="Times New Roman" w:hAnsi="Times New Roman" w:cs="Times New Roman"/>
                <w:color w:val="000000"/>
                <w:sz w:val="20"/>
                <w:szCs w:val="20"/>
              </w:rPr>
              <w:t>інтепретацію</w:t>
            </w:r>
            <w:proofErr w:type="spellEnd"/>
            <w:r w:rsidRPr="003C2215">
              <w:rPr>
                <w:rFonts w:ascii="Times New Roman" w:eastAsia="Times New Roman" w:hAnsi="Times New Roman" w:cs="Times New Roman"/>
                <w:color w:val="000000"/>
                <w:sz w:val="20"/>
                <w:szCs w:val="20"/>
              </w:rPr>
              <w:t xml:space="preserve"> результатів 2-х </w:t>
            </w:r>
            <w:proofErr w:type="spellStart"/>
            <w:r w:rsidRPr="003C2215">
              <w:rPr>
                <w:rFonts w:ascii="Times New Roman" w:eastAsia="Times New Roman" w:hAnsi="Times New Roman" w:cs="Times New Roman"/>
                <w:color w:val="000000"/>
                <w:sz w:val="20"/>
                <w:szCs w:val="20"/>
              </w:rPr>
              <w:t>методик</w:t>
            </w:r>
            <w:proofErr w:type="spellEnd"/>
            <w:r w:rsidRPr="003C2215">
              <w:rPr>
                <w:rFonts w:ascii="Times New Roman" w:eastAsia="Times New Roman" w:hAnsi="Times New Roman" w:cs="Times New Roman"/>
                <w:color w:val="000000"/>
                <w:sz w:val="20"/>
                <w:szCs w:val="20"/>
              </w:rPr>
              <w:t xml:space="preserve">, скласти </w:t>
            </w:r>
            <w:proofErr w:type="spellStart"/>
            <w:r w:rsidRPr="003C2215">
              <w:rPr>
                <w:rFonts w:ascii="Times New Roman" w:eastAsia="Times New Roman" w:hAnsi="Times New Roman" w:cs="Times New Roman"/>
                <w:color w:val="000000"/>
                <w:sz w:val="20"/>
                <w:szCs w:val="20"/>
              </w:rPr>
              <w:t>психодіагностичний</w:t>
            </w:r>
            <w:proofErr w:type="spellEnd"/>
            <w:r w:rsidRPr="003C2215">
              <w:rPr>
                <w:rFonts w:ascii="Times New Roman" w:eastAsia="Times New Roman" w:hAnsi="Times New Roman" w:cs="Times New Roman"/>
                <w:color w:val="000000"/>
                <w:sz w:val="20"/>
                <w:szCs w:val="20"/>
              </w:rPr>
              <w:t xml:space="preserve"> висновок </w:t>
            </w:r>
          </w:p>
          <w:p w:rsidR="00B2248E" w:rsidRDefault="00B2248E" w:rsidP="00FB0551">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B0551">
              <w:rPr>
                <w:rFonts w:ascii="Times New Roman" w:eastAsia="Times New Roman" w:hAnsi="Times New Roman" w:cs="Times New Roman"/>
                <w:b/>
                <w:color w:val="000000"/>
                <w:sz w:val="20"/>
                <w:szCs w:val="20"/>
              </w:rPr>
              <w:t>4</w:t>
            </w:r>
            <w:bookmarkStart w:id="1" w:name="_GoBack"/>
            <w:bookmarkEnd w:id="1"/>
            <w:r w:rsidRPr="00BD398B">
              <w:rPr>
                <w:rFonts w:ascii="Times New Roman" w:eastAsia="Times New Roman" w:hAnsi="Times New Roman" w:cs="Times New Roman"/>
                <w:b/>
                <w:color w:val="000000"/>
                <w:sz w:val="20"/>
                <w:szCs w:val="20"/>
              </w:rPr>
              <w:t xml:space="preserve"> год.</w:t>
            </w:r>
            <w:r>
              <w:rPr>
                <w:rFonts w:ascii="Times New Roman" w:eastAsia="Times New Roman" w:hAnsi="Times New Roman" w:cs="Times New Roman"/>
                <w:b/>
                <w:color w:val="000000"/>
                <w:sz w:val="20"/>
                <w:szCs w:val="20"/>
              </w:rPr>
              <w:t>)</w:t>
            </w:r>
          </w:p>
        </w:tc>
        <w:tc>
          <w:tcPr>
            <w:tcW w:w="1276" w:type="dxa"/>
            <w:shd w:val="clear" w:color="auto" w:fill="auto"/>
          </w:tcPr>
          <w:p w:rsidR="00B2248E" w:rsidRPr="00EE179A" w:rsidRDefault="00B2248E" w:rsidP="005B0545">
            <w:pPr>
              <w:pBdr>
                <w:top w:val="nil"/>
                <w:left w:val="nil"/>
                <w:bottom w:val="nil"/>
                <w:right w:val="nil"/>
                <w:between w:val="nil"/>
              </w:pBdr>
              <w:spacing w:after="1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5B0545">
              <w:rPr>
                <w:rFonts w:ascii="Times New Roman" w:eastAsia="Times New Roman" w:hAnsi="Times New Roman" w:cs="Times New Roman"/>
                <w:color w:val="000000"/>
                <w:sz w:val="20"/>
                <w:szCs w:val="20"/>
              </w:rPr>
              <w:t>5-16</w:t>
            </w:r>
            <w:r w:rsidRPr="00EE179A">
              <w:rPr>
                <w:rFonts w:ascii="Times New Roman" w:eastAsia="Times New Roman" w:hAnsi="Times New Roman" w:cs="Times New Roman"/>
                <w:color w:val="000000"/>
                <w:sz w:val="20"/>
                <w:szCs w:val="20"/>
              </w:rPr>
              <w:t xml:space="preserve"> тиждень</w:t>
            </w:r>
          </w:p>
        </w:tc>
      </w:tr>
      <w:tr w:rsidR="00B2248E" w:rsidRPr="009D72BB" w:rsidTr="00226BCF">
        <w:trPr>
          <w:trHeight w:val="2136"/>
        </w:trPr>
        <w:tc>
          <w:tcPr>
            <w:tcW w:w="1638" w:type="dxa"/>
            <w:shd w:val="clear" w:color="auto" w:fill="auto"/>
          </w:tcPr>
          <w:p w:rsidR="00B2248E" w:rsidRDefault="00B2248E"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16</w:t>
            </w:r>
          </w:p>
          <w:p w:rsidR="00B2248E" w:rsidRPr="00143754" w:rsidRDefault="00B2248E" w:rsidP="00CB26AB">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год.</w:t>
            </w:r>
          </w:p>
        </w:tc>
        <w:tc>
          <w:tcPr>
            <w:tcW w:w="3654" w:type="dxa"/>
            <w:shd w:val="clear" w:color="auto" w:fill="auto"/>
            <w:vAlign w:val="center"/>
          </w:tcPr>
          <w:p w:rsidR="00B2248E" w:rsidRPr="00CC50D9" w:rsidRDefault="00B2248E" w:rsidP="00446DEF">
            <w:pPr>
              <w:spacing w:line="240" w:lineRule="auto"/>
              <w:jc w:val="both"/>
              <w:rPr>
                <w:rFonts w:ascii="Times New Roman" w:hAnsi="Times New Roman" w:cs="Times New Roman"/>
                <w:b/>
                <w:color w:val="1C1C1C"/>
                <w:sz w:val="20"/>
                <w:szCs w:val="20"/>
              </w:rPr>
            </w:pPr>
            <w:r w:rsidRPr="00CC50D9">
              <w:rPr>
                <w:rFonts w:ascii="Times New Roman" w:hAnsi="Times New Roman" w:cs="Times New Roman"/>
                <w:color w:val="1C1C1C"/>
                <w:sz w:val="20"/>
                <w:szCs w:val="20"/>
              </w:rPr>
              <w:t xml:space="preserve"> </w:t>
            </w:r>
            <w:r w:rsidRPr="00CC50D9">
              <w:rPr>
                <w:rFonts w:ascii="Times New Roman" w:hAnsi="Times New Roman" w:cs="Times New Roman"/>
                <w:b/>
                <w:color w:val="1C1C1C"/>
                <w:sz w:val="20"/>
                <w:szCs w:val="20"/>
              </w:rPr>
              <w:t xml:space="preserve">Тема 15. Діагностика психічних станів і </w:t>
            </w:r>
            <w:proofErr w:type="spellStart"/>
            <w:r w:rsidRPr="00CC50D9">
              <w:rPr>
                <w:rFonts w:ascii="Times New Roman" w:hAnsi="Times New Roman" w:cs="Times New Roman"/>
                <w:b/>
                <w:color w:val="1C1C1C"/>
                <w:sz w:val="20"/>
                <w:szCs w:val="20"/>
              </w:rPr>
              <w:t>емоційно</w:t>
            </w:r>
            <w:proofErr w:type="spellEnd"/>
            <w:r w:rsidRPr="00CC50D9">
              <w:rPr>
                <w:rFonts w:ascii="Times New Roman" w:hAnsi="Times New Roman" w:cs="Times New Roman"/>
                <w:b/>
                <w:color w:val="1C1C1C"/>
                <w:sz w:val="20"/>
                <w:szCs w:val="20"/>
              </w:rPr>
              <w:t>-особистісної дезадаптації</w:t>
            </w:r>
          </w:p>
          <w:p w:rsidR="00B2248E" w:rsidRDefault="00B2248E" w:rsidP="00446DEF">
            <w:pPr>
              <w:spacing w:line="240" w:lineRule="auto"/>
              <w:jc w:val="both"/>
              <w:rPr>
                <w:rFonts w:ascii="Times New Roman" w:hAnsi="Times New Roman" w:cs="Times New Roman"/>
                <w:sz w:val="20"/>
                <w:szCs w:val="20"/>
              </w:rPr>
            </w:pPr>
            <w:proofErr w:type="spellStart"/>
            <w:r w:rsidRPr="00CC50D9">
              <w:rPr>
                <w:rFonts w:ascii="Times New Roman" w:hAnsi="Times New Roman" w:cs="Times New Roman"/>
                <w:color w:val="1C1C1C"/>
                <w:sz w:val="20"/>
                <w:szCs w:val="20"/>
              </w:rPr>
              <w:t>Дезорганізучі</w:t>
            </w:r>
            <w:proofErr w:type="spellEnd"/>
            <w:r w:rsidRPr="00CC50D9">
              <w:rPr>
                <w:rFonts w:ascii="Times New Roman" w:hAnsi="Times New Roman" w:cs="Times New Roman"/>
                <w:color w:val="1C1C1C"/>
                <w:sz w:val="20"/>
                <w:szCs w:val="20"/>
              </w:rPr>
              <w:t xml:space="preserve"> емоційні стани в режимі пригнічення психіки: </w:t>
            </w:r>
            <w:proofErr w:type="spellStart"/>
            <w:r w:rsidRPr="00CC50D9">
              <w:rPr>
                <w:rFonts w:ascii="Times New Roman" w:hAnsi="Times New Roman" w:cs="Times New Roman"/>
                <w:color w:val="1C1C1C"/>
                <w:sz w:val="20"/>
                <w:szCs w:val="20"/>
              </w:rPr>
              <w:t>дистимія</w:t>
            </w:r>
            <w:proofErr w:type="spellEnd"/>
            <w:r w:rsidRPr="00CC50D9">
              <w:rPr>
                <w:rFonts w:ascii="Times New Roman" w:hAnsi="Times New Roman" w:cs="Times New Roman"/>
                <w:color w:val="1C1C1C"/>
                <w:sz w:val="20"/>
                <w:szCs w:val="20"/>
              </w:rPr>
              <w:t xml:space="preserve">, депресія, апатія, </w:t>
            </w:r>
            <w:proofErr w:type="spellStart"/>
            <w:r w:rsidRPr="00CC50D9">
              <w:rPr>
                <w:rFonts w:ascii="Times New Roman" w:hAnsi="Times New Roman" w:cs="Times New Roman"/>
                <w:color w:val="1C1C1C"/>
                <w:sz w:val="20"/>
                <w:szCs w:val="20"/>
              </w:rPr>
              <w:t>гіпотимія</w:t>
            </w:r>
            <w:proofErr w:type="spellEnd"/>
            <w:r w:rsidRPr="00CC50D9">
              <w:rPr>
                <w:rFonts w:ascii="Times New Roman" w:hAnsi="Times New Roman" w:cs="Times New Roman"/>
                <w:color w:val="1C1C1C"/>
                <w:sz w:val="20"/>
                <w:szCs w:val="20"/>
              </w:rPr>
              <w:t xml:space="preserve">, тривога, страх, маячний настрій. Концепція аналізу </w:t>
            </w:r>
            <w:proofErr w:type="spellStart"/>
            <w:r w:rsidRPr="00CC50D9">
              <w:rPr>
                <w:rFonts w:ascii="Times New Roman" w:hAnsi="Times New Roman" w:cs="Times New Roman"/>
                <w:color w:val="1C1C1C"/>
                <w:sz w:val="20"/>
                <w:szCs w:val="20"/>
              </w:rPr>
              <w:t>методик</w:t>
            </w:r>
            <w:proofErr w:type="spellEnd"/>
            <w:r w:rsidRPr="00CC50D9">
              <w:rPr>
                <w:rFonts w:ascii="Times New Roman" w:hAnsi="Times New Roman" w:cs="Times New Roman"/>
                <w:color w:val="1C1C1C"/>
                <w:sz w:val="20"/>
                <w:szCs w:val="20"/>
              </w:rPr>
              <w:t xml:space="preserve"> на визначення видів страху,  депресії, соціальної </w:t>
            </w:r>
            <w:proofErr w:type="spellStart"/>
            <w:r w:rsidRPr="00CC50D9">
              <w:rPr>
                <w:rFonts w:ascii="Times New Roman" w:hAnsi="Times New Roman" w:cs="Times New Roman"/>
                <w:color w:val="1C1C1C"/>
                <w:sz w:val="20"/>
                <w:szCs w:val="20"/>
              </w:rPr>
              <w:t>фрустрованості</w:t>
            </w:r>
            <w:proofErr w:type="spellEnd"/>
            <w:r w:rsidRPr="00CC50D9">
              <w:rPr>
                <w:rFonts w:ascii="Times New Roman" w:hAnsi="Times New Roman" w:cs="Times New Roman"/>
                <w:color w:val="1C1C1C"/>
                <w:sz w:val="20"/>
                <w:szCs w:val="20"/>
              </w:rPr>
              <w:t xml:space="preserve">, тривожності, стресу, </w:t>
            </w:r>
            <w:proofErr w:type="spellStart"/>
            <w:r w:rsidRPr="00CC50D9">
              <w:rPr>
                <w:rFonts w:ascii="Times New Roman" w:hAnsi="Times New Roman" w:cs="Times New Roman"/>
                <w:color w:val="1C1C1C"/>
                <w:sz w:val="20"/>
                <w:szCs w:val="20"/>
              </w:rPr>
              <w:t>суїцидальної</w:t>
            </w:r>
            <w:proofErr w:type="spellEnd"/>
            <w:r w:rsidRPr="00CC50D9">
              <w:rPr>
                <w:rFonts w:ascii="Times New Roman" w:hAnsi="Times New Roman" w:cs="Times New Roman"/>
                <w:color w:val="1C1C1C"/>
                <w:sz w:val="20"/>
                <w:szCs w:val="20"/>
              </w:rPr>
              <w:t xml:space="preserve"> поведінки, самотності.</w:t>
            </w:r>
          </w:p>
          <w:p w:rsidR="00B2248E" w:rsidRPr="00CC50D9" w:rsidRDefault="00B2248E" w:rsidP="00446DEF">
            <w:pPr>
              <w:spacing w:line="240" w:lineRule="auto"/>
              <w:jc w:val="both"/>
              <w:rPr>
                <w:rFonts w:ascii="Times New Roman" w:hAnsi="Times New Roman" w:cs="Times New Roman"/>
                <w:color w:val="1C1C1C"/>
                <w:sz w:val="20"/>
                <w:szCs w:val="20"/>
              </w:rPr>
            </w:pPr>
          </w:p>
        </w:tc>
        <w:tc>
          <w:tcPr>
            <w:tcW w:w="1808" w:type="dxa"/>
            <w:shd w:val="clear" w:color="auto" w:fill="auto"/>
          </w:tcPr>
          <w:p w:rsidR="00B2248E" w:rsidRPr="00456E77" w:rsidRDefault="00B2248E" w:rsidP="00FD0C98">
            <w:pPr>
              <w:pBdr>
                <w:top w:val="nil"/>
                <w:left w:val="nil"/>
                <w:bottom w:val="nil"/>
                <w:right w:val="nil"/>
                <w:between w:val="nil"/>
              </w:pBdr>
              <w:spacing w:after="160" w:line="240" w:lineRule="auto"/>
              <w:rPr>
                <w:rFonts w:ascii="Times New Roman" w:hAnsi="Times New Roman" w:cs="Times New Roman"/>
                <w:sz w:val="20"/>
                <w:szCs w:val="20"/>
              </w:rPr>
            </w:pPr>
            <w:r w:rsidRPr="00456E77">
              <w:rPr>
                <w:rFonts w:ascii="Times New Roman" w:hAnsi="Times New Roman" w:cs="Times New Roman"/>
                <w:sz w:val="20"/>
                <w:szCs w:val="20"/>
              </w:rPr>
              <w:t xml:space="preserve">Лекція – </w:t>
            </w:r>
            <w:r>
              <w:rPr>
                <w:rFonts w:ascii="Times New Roman" w:hAnsi="Times New Roman" w:cs="Times New Roman"/>
                <w:sz w:val="20"/>
                <w:szCs w:val="20"/>
              </w:rPr>
              <w:t>2</w:t>
            </w:r>
            <w:r w:rsidRPr="00456E77">
              <w:rPr>
                <w:rFonts w:ascii="Times New Roman" w:hAnsi="Times New Roman" w:cs="Times New Roman"/>
                <w:sz w:val="20"/>
                <w:szCs w:val="20"/>
              </w:rPr>
              <w:t xml:space="preserve"> год.</w:t>
            </w:r>
          </w:p>
          <w:p w:rsidR="00B2248E" w:rsidRDefault="00B2248E" w:rsidP="00FD0C98">
            <w:pPr>
              <w:pBdr>
                <w:top w:val="nil"/>
                <w:left w:val="nil"/>
                <w:bottom w:val="nil"/>
                <w:right w:val="nil"/>
                <w:between w:val="nil"/>
              </w:pBdr>
              <w:spacing w:after="160" w:line="240" w:lineRule="auto"/>
              <w:rPr>
                <w:rFonts w:ascii="Times New Roman" w:hAnsi="Times New Roman" w:cs="Times New Roman"/>
                <w:sz w:val="20"/>
                <w:szCs w:val="20"/>
              </w:rPr>
            </w:pPr>
            <w:r w:rsidRPr="00456E77">
              <w:rPr>
                <w:rFonts w:ascii="Times New Roman" w:hAnsi="Times New Roman" w:cs="Times New Roman"/>
                <w:sz w:val="20"/>
                <w:szCs w:val="20"/>
              </w:rPr>
              <w:t>Практичне заняття – 2 год</w:t>
            </w:r>
          </w:p>
          <w:p w:rsidR="00053B10" w:rsidRDefault="00053B10" w:rsidP="00FD0C98">
            <w:pPr>
              <w:pBdr>
                <w:top w:val="nil"/>
                <w:left w:val="nil"/>
                <w:bottom w:val="nil"/>
                <w:right w:val="nil"/>
                <w:between w:val="nil"/>
              </w:pBdr>
              <w:spacing w:after="160" w:line="240" w:lineRule="auto"/>
              <w:rPr>
                <w:rFonts w:ascii="Times New Roman" w:hAnsi="Times New Roman" w:cs="Times New Roman"/>
                <w:sz w:val="20"/>
                <w:szCs w:val="20"/>
              </w:rPr>
            </w:pPr>
          </w:p>
          <w:p w:rsidR="00053B10" w:rsidRPr="00456E77" w:rsidRDefault="00053B10" w:rsidP="00FD0C98">
            <w:pPr>
              <w:pBdr>
                <w:top w:val="nil"/>
                <w:left w:val="nil"/>
                <w:bottom w:val="nil"/>
                <w:right w:val="nil"/>
                <w:between w:val="nil"/>
              </w:pBdr>
              <w:spacing w:after="160" w:line="240" w:lineRule="auto"/>
              <w:rPr>
                <w:rFonts w:ascii="Times New Roman" w:hAnsi="Times New Roman" w:cs="Times New Roman"/>
                <w:sz w:val="20"/>
                <w:szCs w:val="20"/>
              </w:rPr>
            </w:pPr>
            <w:r w:rsidRPr="00571316">
              <w:rPr>
                <w:rFonts w:ascii="Times New Roman" w:hAnsi="Times New Roman" w:cs="Times New Roman"/>
                <w:i/>
                <w:sz w:val="20"/>
                <w:szCs w:val="20"/>
              </w:rPr>
              <w:t>Модульний контроль</w:t>
            </w:r>
            <w:r>
              <w:rPr>
                <w:rFonts w:ascii="Times New Roman" w:hAnsi="Times New Roman" w:cs="Times New Roman"/>
                <w:sz w:val="20"/>
                <w:szCs w:val="20"/>
              </w:rPr>
              <w:t xml:space="preserve"> №2</w:t>
            </w:r>
          </w:p>
        </w:tc>
        <w:tc>
          <w:tcPr>
            <w:tcW w:w="1825" w:type="dxa"/>
            <w:shd w:val="clear" w:color="auto" w:fill="auto"/>
          </w:tcPr>
          <w:p w:rsidR="00B2248E" w:rsidRPr="00FD0C98" w:rsidRDefault="00B2248E" w:rsidP="00FD0C9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презентація,</w:t>
            </w:r>
          </w:p>
          <w:p w:rsidR="00B2248E" w:rsidRDefault="00B2248E" w:rsidP="00FD0C9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FD0C98">
              <w:rPr>
                <w:rFonts w:ascii="Times New Roman" w:eastAsia="Times New Roman" w:hAnsi="Times New Roman" w:cs="Times New Roman"/>
                <w:color w:val="000000"/>
                <w:sz w:val="20"/>
                <w:szCs w:val="20"/>
              </w:rPr>
              <w:t>навчально-методичні матеріали</w:t>
            </w:r>
          </w:p>
        </w:tc>
        <w:tc>
          <w:tcPr>
            <w:tcW w:w="1828" w:type="dxa"/>
            <w:shd w:val="clear" w:color="auto" w:fill="auto"/>
          </w:tcPr>
          <w:p w:rsidR="00B2248E" w:rsidRPr="00F84986" w:rsidRDefault="00B2248E" w:rsidP="00076B2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1, 2, </w:t>
            </w:r>
            <w:r w:rsidRPr="00522345">
              <w:rPr>
                <w:rFonts w:ascii="Times New Roman" w:eastAsia="Times New Roman" w:hAnsi="Times New Roman" w:cs="Times New Roman"/>
                <w:color w:val="000000"/>
                <w:sz w:val="20"/>
                <w:szCs w:val="20"/>
              </w:rPr>
              <w:t xml:space="preserve">10, </w:t>
            </w:r>
            <w:r>
              <w:rPr>
                <w:rFonts w:ascii="Times New Roman" w:eastAsia="Times New Roman" w:hAnsi="Times New Roman" w:cs="Times New Roman"/>
                <w:color w:val="000000"/>
                <w:sz w:val="20"/>
                <w:szCs w:val="20"/>
              </w:rPr>
              <w:t>11, 12, 16</w:t>
            </w:r>
          </w:p>
        </w:tc>
        <w:tc>
          <w:tcPr>
            <w:tcW w:w="3071" w:type="dxa"/>
            <w:shd w:val="clear" w:color="auto" w:fill="auto"/>
          </w:tcPr>
          <w:p w:rsidR="00B2248E" w:rsidRDefault="00D24C5F" w:rsidP="00226BC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D24C5F">
              <w:rPr>
                <w:rFonts w:ascii="Times New Roman" w:eastAsia="Times New Roman" w:hAnsi="Times New Roman" w:cs="Times New Roman"/>
                <w:color w:val="000000"/>
                <w:sz w:val="20"/>
                <w:szCs w:val="20"/>
              </w:rPr>
              <w:t xml:space="preserve">Провести діагностику власного домінуючого стану (за методикою Л.В. Куликова) та ступеня хронічної втоми (за методикою А.Б. </w:t>
            </w:r>
            <w:proofErr w:type="spellStart"/>
            <w:r w:rsidRPr="00D24C5F">
              <w:rPr>
                <w:rFonts w:ascii="Times New Roman" w:eastAsia="Times New Roman" w:hAnsi="Times New Roman" w:cs="Times New Roman"/>
                <w:color w:val="000000"/>
                <w:sz w:val="20"/>
                <w:szCs w:val="20"/>
              </w:rPr>
              <w:t>Леонової</w:t>
            </w:r>
            <w:proofErr w:type="spellEnd"/>
            <w:r w:rsidRPr="00D24C5F">
              <w:rPr>
                <w:rFonts w:ascii="Times New Roman" w:eastAsia="Times New Roman" w:hAnsi="Times New Roman" w:cs="Times New Roman"/>
                <w:color w:val="000000"/>
                <w:sz w:val="20"/>
                <w:szCs w:val="20"/>
              </w:rPr>
              <w:t>). Проаналізувати результати, сформулювати висновки.</w:t>
            </w:r>
            <w:r w:rsidR="009267AA">
              <w:rPr>
                <w:rFonts w:ascii="Times New Roman" w:eastAsia="Times New Roman" w:hAnsi="Times New Roman" w:cs="Times New Roman"/>
                <w:color w:val="000000"/>
                <w:sz w:val="20"/>
                <w:szCs w:val="20"/>
              </w:rPr>
              <w:t xml:space="preserve"> </w:t>
            </w:r>
            <w:r w:rsidR="009267AA" w:rsidRPr="009267AA">
              <w:rPr>
                <w:rFonts w:ascii="Times New Roman" w:eastAsia="Times New Roman" w:hAnsi="Times New Roman" w:cs="Times New Roman"/>
                <w:b/>
                <w:color w:val="000000"/>
                <w:sz w:val="20"/>
                <w:szCs w:val="20"/>
              </w:rPr>
              <w:t>(2 год.)</w:t>
            </w:r>
          </w:p>
        </w:tc>
        <w:tc>
          <w:tcPr>
            <w:tcW w:w="1276" w:type="dxa"/>
            <w:shd w:val="clear" w:color="auto" w:fill="auto"/>
          </w:tcPr>
          <w:p w:rsidR="00B2248E" w:rsidRDefault="00B2248E" w:rsidP="00AC21BB">
            <w:pPr>
              <w:jc w:val="center"/>
              <w:rPr>
                <w:rFonts w:ascii="Times New Roman" w:eastAsia="Times New Roman" w:hAnsi="Times New Roman" w:cs="Times New Roman"/>
                <w:color w:val="000000"/>
                <w:sz w:val="20"/>
                <w:szCs w:val="20"/>
              </w:rPr>
            </w:pPr>
            <w:r w:rsidRPr="00226BCF">
              <w:rPr>
                <w:rFonts w:ascii="Times New Roman" w:eastAsia="Times New Roman" w:hAnsi="Times New Roman" w:cs="Times New Roman"/>
                <w:color w:val="000000"/>
                <w:sz w:val="20"/>
                <w:szCs w:val="20"/>
              </w:rPr>
              <w:t>16 тиждень</w:t>
            </w:r>
          </w:p>
        </w:tc>
      </w:tr>
    </w:tbl>
    <w:p w:rsidR="009D7179" w:rsidRPr="009D7179" w:rsidRDefault="009D7179" w:rsidP="00923643">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p>
    <w:sectPr w:rsidR="009D7179" w:rsidRPr="009D7179" w:rsidSect="003C11A9">
      <w:pgSz w:w="16838" w:h="11906"/>
      <w:pgMar w:top="709" w:right="1440" w:bottom="1440"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550"/>
    <w:multiLevelType w:val="hybridMultilevel"/>
    <w:tmpl w:val="BBE26542"/>
    <w:lvl w:ilvl="0" w:tplc="752EF5A8">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B340EE"/>
    <w:multiLevelType w:val="hybridMultilevel"/>
    <w:tmpl w:val="5EDA62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7365F"/>
    <w:multiLevelType w:val="multilevel"/>
    <w:tmpl w:val="25522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08A3863"/>
    <w:multiLevelType w:val="multilevel"/>
    <w:tmpl w:val="F22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30FA5"/>
    <w:multiLevelType w:val="hybridMultilevel"/>
    <w:tmpl w:val="BB482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FD1F5E"/>
    <w:multiLevelType w:val="multilevel"/>
    <w:tmpl w:val="01E4C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371054D"/>
    <w:multiLevelType w:val="hybridMultilevel"/>
    <w:tmpl w:val="9020C5C2"/>
    <w:lvl w:ilvl="0" w:tplc="FFD09C3A">
      <w:start w:val="1"/>
      <w:numFmt w:val="decimal"/>
      <w:lvlText w:val="%1."/>
      <w:lvlJc w:val="left"/>
      <w:pPr>
        <w:tabs>
          <w:tab w:val="num" w:pos="1080"/>
        </w:tabs>
        <w:ind w:left="1080" w:hanging="360"/>
      </w:pPr>
      <w:rPr>
        <w:rFonts w:ascii="Times New Roman" w:hAnsi="Times New Roman" w:cs="Times New Roman" w:hint="default"/>
        <w:i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999269B"/>
    <w:multiLevelType w:val="hybridMultilevel"/>
    <w:tmpl w:val="7CC64730"/>
    <w:lvl w:ilvl="0" w:tplc="8C2AD3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113299"/>
    <w:multiLevelType w:val="hybridMultilevel"/>
    <w:tmpl w:val="C526ED82"/>
    <w:lvl w:ilvl="0" w:tplc="9182D062">
      <w:start w:val="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920650"/>
    <w:multiLevelType w:val="multilevel"/>
    <w:tmpl w:val="B5BEA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D1742D"/>
    <w:multiLevelType w:val="hybridMultilevel"/>
    <w:tmpl w:val="F6B4F1EC"/>
    <w:lvl w:ilvl="0" w:tplc="752EF5A8">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041AB1"/>
    <w:multiLevelType w:val="hybridMultilevel"/>
    <w:tmpl w:val="F6B4F1EC"/>
    <w:lvl w:ilvl="0" w:tplc="752EF5A8">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6F76CD0"/>
    <w:multiLevelType w:val="hybridMultilevel"/>
    <w:tmpl w:val="790C4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AB7AE2"/>
    <w:multiLevelType w:val="hybridMultilevel"/>
    <w:tmpl w:val="F7EA5DFC"/>
    <w:lvl w:ilvl="0" w:tplc="C7B4EB06">
      <w:start w:val="1"/>
      <w:numFmt w:val="decimal"/>
      <w:lvlText w:val="%1."/>
      <w:lvlJc w:val="left"/>
      <w:pPr>
        <w:ind w:left="720" w:hanging="360"/>
      </w:pPr>
      <w:rPr>
        <w:rFonts w:hint="default"/>
        <w:color w:val="333333"/>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3F725C2"/>
    <w:multiLevelType w:val="hybridMultilevel"/>
    <w:tmpl w:val="7FCC16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5BE3DF1"/>
    <w:multiLevelType w:val="hybridMultilevel"/>
    <w:tmpl w:val="2214A5CC"/>
    <w:lvl w:ilvl="0" w:tplc="82847DB8">
      <w:start w:val="1"/>
      <w:numFmt w:val="decimal"/>
      <w:lvlText w:val="%1."/>
      <w:lvlJc w:val="left"/>
      <w:pPr>
        <w:ind w:left="7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2618D7"/>
    <w:multiLevelType w:val="multilevel"/>
    <w:tmpl w:val="69F69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CB042B6"/>
    <w:multiLevelType w:val="hybridMultilevel"/>
    <w:tmpl w:val="FACAD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B62DE6"/>
    <w:multiLevelType w:val="hybridMultilevel"/>
    <w:tmpl w:val="149C19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3109CA"/>
    <w:multiLevelType w:val="hybridMultilevel"/>
    <w:tmpl w:val="5D60C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4F7246"/>
    <w:multiLevelType w:val="multilevel"/>
    <w:tmpl w:val="834C7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3D848B8"/>
    <w:multiLevelType w:val="hybridMultilevel"/>
    <w:tmpl w:val="DF988E98"/>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22">
    <w:nsid w:val="54643C89"/>
    <w:multiLevelType w:val="hybridMultilevel"/>
    <w:tmpl w:val="D9180E64"/>
    <w:lvl w:ilvl="0" w:tplc="90FC9BAE">
      <w:start w:val="1"/>
      <w:numFmt w:val="decimal"/>
      <w:lvlText w:val="%1."/>
      <w:lvlJc w:val="left"/>
      <w:pPr>
        <w:ind w:left="379" w:hanging="360"/>
      </w:pPr>
      <w:rPr>
        <w:rFonts w:hint="default"/>
        <w:sz w:val="24"/>
        <w:szCs w:val="24"/>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3">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nsid w:val="685B2E02"/>
    <w:multiLevelType w:val="hybridMultilevel"/>
    <w:tmpl w:val="9020C5C2"/>
    <w:lvl w:ilvl="0" w:tplc="FFD09C3A">
      <w:start w:val="1"/>
      <w:numFmt w:val="decimal"/>
      <w:lvlText w:val="%1."/>
      <w:lvlJc w:val="left"/>
      <w:pPr>
        <w:tabs>
          <w:tab w:val="num" w:pos="1080"/>
        </w:tabs>
        <w:ind w:left="1080" w:hanging="360"/>
      </w:pPr>
      <w:rPr>
        <w:rFonts w:ascii="Times New Roman" w:hAnsi="Times New Roman" w:cs="Times New Roman" w:hint="default"/>
        <w:i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B7E02F0"/>
    <w:multiLevelType w:val="hybridMultilevel"/>
    <w:tmpl w:val="AF586C44"/>
    <w:lvl w:ilvl="0" w:tplc="71763D4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8D5658"/>
    <w:multiLevelType w:val="hybridMultilevel"/>
    <w:tmpl w:val="5C92B0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594412"/>
    <w:multiLevelType w:val="hybridMultilevel"/>
    <w:tmpl w:val="C99016E6"/>
    <w:lvl w:ilvl="0" w:tplc="608C78C0">
      <w:start w:val="4"/>
      <w:numFmt w:val="bullet"/>
      <w:lvlText w:val="-"/>
      <w:lvlJc w:val="left"/>
      <w:pPr>
        <w:ind w:left="614" w:hanging="360"/>
      </w:pPr>
      <w:rPr>
        <w:rFonts w:ascii="Times New Roman" w:eastAsia="Times New Roman" w:hAnsi="Times New Roman" w:cs="Times New Roman" w:hint="default"/>
      </w:rPr>
    </w:lvl>
    <w:lvl w:ilvl="1" w:tplc="04220003" w:tentative="1">
      <w:start w:val="1"/>
      <w:numFmt w:val="bullet"/>
      <w:lvlText w:val="o"/>
      <w:lvlJc w:val="left"/>
      <w:pPr>
        <w:ind w:left="1334" w:hanging="360"/>
      </w:pPr>
      <w:rPr>
        <w:rFonts w:ascii="Courier New" w:hAnsi="Courier New" w:cs="Courier New" w:hint="default"/>
      </w:rPr>
    </w:lvl>
    <w:lvl w:ilvl="2" w:tplc="04220005" w:tentative="1">
      <w:start w:val="1"/>
      <w:numFmt w:val="bullet"/>
      <w:lvlText w:val=""/>
      <w:lvlJc w:val="left"/>
      <w:pPr>
        <w:ind w:left="2054" w:hanging="360"/>
      </w:pPr>
      <w:rPr>
        <w:rFonts w:ascii="Wingdings" w:hAnsi="Wingdings" w:hint="default"/>
      </w:rPr>
    </w:lvl>
    <w:lvl w:ilvl="3" w:tplc="04220001" w:tentative="1">
      <w:start w:val="1"/>
      <w:numFmt w:val="bullet"/>
      <w:lvlText w:val=""/>
      <w:lvlJc w:val="left"/>
      <w:pPr>
        <w:ind w:left="2774" w:hanging="360"/>
      </w:pPr>
      <w:rPr>
        <w:rFonts w:ascii="Symbol" w:hAnsi="Symbol" w:hint="default"/>
      </w:rPr>
    </w:lvl>
    <w:lvl w:ilvl="4" w:tplc="04220003" w:tentative="1">
      <w:start w:val="1"/>
      <w:numFmt w:val="bullet"/>
      <w:lvlText w:val="o"/>
      <w:lvlJc w:val="left"/>
      <w:pPr>
        <w:ind w:left="3494" w:hanging="360"/>
      </w:pPr>
      <w:rPr>
        <w:rFonts w:ascii="Courier New" w:hAnsi="Courier New" w:cs="Courier New" w:hint="default"/>
      </w:rPr>
    </w:lvl>
    <w:lvl w:ilvl="5" w:tplc="04220005" w:tentative="1">
      <w:start w:val="1"/>
      <w:numFmt w:val="bullet"/>
      <w:lvlText w:val=""/>
      <w:lvlJc w:val="left"/>
      <w:pPr>
        <w:ind w:left="4214" w:hanging="360"/>
      </w:pPr>
      <w:rPr>
        <w:rFonts w:ascii="Wingdings" w:hAnsi="Wingdings" w:hint="default"/>
      </w:rPr>
    </w:lvl>
    <w:lvl w:ilvl="6" w:tplc="04220001" w:tentative="1">
      <w:start w:val="1"/>
      <w:numFmt w:val="bullet"/>
      <w:lvlText w:val=""/>
      <w:lvlJc w:val="left"/>
      <w:pPr>
        <w:ind w:left="4934" w:hanging="360"/>
      </w:pPr>
      <w:rPr>
        <w:rFonts w:ascii="Symbol" w:hAnsi="Symbol" w:hint="default"/>
      </w:rPr>
    </w:lvl>
    <w:lvl w:ilvl="7" w:tplc="04220003" w:tentative="1">
      <w:start w:val="1"/>
      <w:numFmt w:val="bullet"/>
      <w:lvlText w:val="o"/>
      <w:lvlJc w:val="left"/>
      <w:pPr>
        <w:ind w:left="5654" w:hanging="360"/>
      </w:pPr>
      <w:rPr>
        <w:rFonts w:ascii="Courier New" w:hAnsi="Courier New" w:cs="Courier New" w:hint="default"/>
      </w:rPr>
    </w:lvl>
    <w:lvl w:ilvl="8" w:tplc="04220005" w:tentative="1">
      <w:start w:val="1"/>
      <w:numFmt w:val="bullet"/>
      <w:lvlText w:val=""/>
      <w:lvlJc w:val="left"/>
      <w:pPr>
        <w:ind w:left="6374" w:hanging="360"/>
      </w:pPr>
      <w:rPr>
        <w:rFonts w:ascii="Wingdings" w:hAnsi="Wingdings" w:hint="default"/>
      </w:rPr>
    </w:lvl>
  </w:abstractNum>
  <w:abstractNum w:abstractNumId="28">
    <w:nsid w:val="7C7D15A0"/>
    <w:multiLevelType w:val="hybridMultilevel"/>
    <w:tmpl w:val="877AEC7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9">
    <w:nsid w:val="7CF51136"/>
    <w:multiLevelType w:val="multilevel"/>
    <w:tmpl w:val="1388C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D091F4D"/>
    <w:multiLevelType w:val="hybridMultilevel"/>
    <w:tmpl w:val="0F3E12AA"/>
    <w:lvl w:ilvl="0" w:tplc="FA8A3D5E">
      <w:start w:val="1"/>
      <w:numFmt w:val="decimal"/>
      <w:lvlText w:val="%1. "/>
      <w:legacy w:legacy="1" w:legacySpace="0" w:legacyIndent="283"/>
      <w:lvlJc w:val="left"/>
      <w:pPr>
        <w:ind w:left="2803" w:hanging="283"/>
      </w:pPr>
      <w:rPr>
        <w:rFonts w:ascii="Times New Roman" w:hAnsi="Times New Roman" w:cs="Times New Roman" w:hint="default"/>
        <w:b w:val="0"/>
        <w:i w:val="0"/>
        <w:sz w:val="24"/>
        <w:u w:val="none"/>
      </w:rPr>
    </w:lvl>
    <w:lvl w:ilvl="1" w:tplc="04090019" w:tentative="1">
      <w:start w:val="1"/>
      <w:numFmt w:val="lowerLetter"/>
      <w:lvlText w:val="%2."/>
      <w:lvlJc w:val="left"/>
      <w:pPr>
        <w:tabs>
          <w:tab w:val="num" w:pos="3251"/>
        </w:tabs>
        <w:ind w:left="3251" w:hanging="360"/>
      </w:pPr>
    </w:lvl>
    <w:lvl w:ilvl="2" w:tplc="0409001B" w:tentative="1">
      <w:start w:val="1"/>
      <w:numFmt w:val="lowerRoman"/>
      <w:lvlText w:val="%3."/>
      <w:lvlJc w:val="right"/>
      <w:pPr>
        <w:tabs>
          <w:tab w:val="num" w:pos="3971"/>
        </w:tabs>
        <w:ind w:left="3971" w:hanging="180"/>
      </w:pPr>
    </w:lvl>
    <w:lvl w:ilvl="3" w:tplc="0409000F" w:tentative="1">
      <w:start w:val="1"/>
      <w:numFmt w:val="decimal"/>
      <w:lvlText w:val="%4."/>
      <w:lvlJc w:val="left"/>
      <w:pPr>
        <w:tabs>
          <w:tab w:val="num" w:pos="4691"/>
        </w:tabs>
        <w:ind w:left="4691" w:hanging="360"/>
      </w:pPr>
    </w:lvl>
    <w:lvl w:ilvl="4" w:tplc="04090019" w:tentative="1">
      <w:start w:val="1"/>
      <w:numFmt w:val="lowerLetter"/>
      <w:lvlText w:val="%5."/>
      <w:lvlJc w:val="left"/>
      <w:pPr>
        <w:tabs>
          <w:tab w:val="num" w:pos="5411"/>
        </w:tabs>
        <w:ind w:left="5411" w:hanging="360"/>
      </w:pPr>
    </w:lvl>
    <w:lvl w:ilvl="5" w:tplc="0409001B" w:tentative="1">
      <w:start w:val="1"/>
      <w:numFmt w:val="lowerRoman"/>
      <w:lvlText w:val="%6."/>
      <w:lvlJc w:val="right"/>
      <w:pPr>
        <w:tabs>
          <w:tab w:val="num" w:pos="6131"/>
        </w:tabs>
        <w:ind w:left="6131" w:hanging="180"/>
      </w:pPr>
    </w:lvl>
    <w:lvl w:ilvl="6" w:tplc="0409000F" w:tentative="1">
      <w:start w:val="1"/>
      <w:numFmt w:val="decimal"/>
      <w:lvlText w:val="%7."/>
      <w:lvlJc w:val="left"/>
      <w:pPr>
        <w:tabs>
          <w:tab w:val="num" w:pos="6851"/>
        </w:tabs>
        <w:ind w:left="6851" w:hanging="360"/>
      </w:pPr>
    </w:lvl>
    <w:lvl w:ilvl="7" w:tplc="04090019" w:tentative="1">
      <w:start w:val="1"/>
      <w:numFmt w:val="lowerLetter"/>
      <w:lvlText w:val="%8."/>
      <w:lvlJc w:val="left"/>
      <w:pPr>
        <w:tabs>
          <w:tab w:val="num" w:pos="7571"/>
        </w:tabs>
        <w:ind w:left="7571" w:hanging="360"/>
      </w:pPr>
    </w:lvl>
    <w:lvl w:ilvl="8" w:tplc="0409001B" w:tentative="1">
      <w:start w:val="1"/>
      <w:numFmt w:val="lowerRoman"/>
      <w:lvlText w:val="%9."/>
      <w:lvlJc w:val="right"/>
      <w:pPr>
        <w:tabs>
          <w:tab w:val="num" w:pos="8291"/>
        </w:tabs>
        <w:ind w:left="8291" w:hanging="180"/>
      </w:pPr>
    </w:lvl>
  </w:abstractNum>
  <w:num w:numId="1">
    <w:abstractNumId w:val="2"/>
  </w:num>
  <w:num w:numId="2">
    <w:abstractNumId w:val="16"/>
  </w:num>
  <w:num w:numId="3">
    <w:abstractNumId w:val="29"/>
  </w:num>
  <w:num w:numId="4">
    <w:abstractNumId w:val="10"/>
  </w:num>
  <w:num w:numId="5">
    <w:abstractNumId w:val="9"/>
  </w:num>
  <w:num w:numId="6">
    <w:abstractNumId w:val="30"/>
  </w:num>
  <w:num w:numId="7">
    <w:abstractNumId w:val="23"/>
  </w:num>
  <w:num w:numId="8">
    <w:abstractNumId w:val="5"/>
  </w:num>
  <w:num w:numId="9">
    <w:abstractNumId w:val="20"/>
  </w:num>
  <w:num w:numId="10">
    <w:abstractNumId w:val="14"/>
  </w:num>
  <w:num w:numId="11">
    <w:abstractNumId w:val="27"/>
  </w:num>
  <w:num w:numId="12">
    <w:abstractNumId w:val="13"/>
  </w:num>
  <w:num w:numId="13">
    <w:abstractNumId w:val="21"/>
  </w:num>
  <w:num w:numId="14">
    <w:abstractNumId w:val="19"/>
  </w:num>
  <w:num w:numId="15">
    <w:abstractNumId w:val="22"/>
  </w:num>
  <w:num w:numId="16">
    <w:abstractNumId w:val="15"/>
  </w:num>
  <w:num w:numId="17">
    <w:abstractNumId w:val="11"/>
  </w:num>
  <w:num w:numId="18">
    <w:abstractNumId w:val="24"/>
  </w:num>
  <w:num w:numId="19">
    <w:abstractNumId w:val="0"/>
  </w:num>
  <w:num w:numId="20">
    <w:abstractNumId w:val="25"/>
  </w:num>
  <w:num w:numId="21">
    <w:abstractNumId w:val="7"/>
  </w:num>
  <w:num w:numId="22">
    <w:abstractNumId w:val="3"/>
  </w:num>
  <w:num w:numId="23">
    <w:abstractNumId w:val="28"/>
  </w:num>
  <w:num w:numId="24">
    <w:abstractNumId w:val="26"/>
  </w:num>
  <w:num w:numId="25">
    <w:abstractNumId w:val="1"/>
  </w:num>
  <w:num w:numId="26">
    <w:abstractNumId w:val="6"/>
  </w:num>
  <w:num w:numId="27">
    <w:abstractNumId w:val="17"/>
  </w:num>
  <w:num w:numId="28">
    <w:abstractNumId w:val="12"/>
  </w:num>
  <w:num w:numId="29">
    <w:abstractNumId w:val="4"/>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compat>
    <w:compatSetting w:name="compatibilityMode" w:uri="http://schemas.microsoft.com/office/word" w:val="12"/>
  </w:compat>
  <w:rsids>
    <w:rsidRoot w:val="00CD7E7B"/>
    <w:rsid w:val="00002407"/>
    <w:rsid w:val="00026846"/>
    <w:rsid w:val="0002742A"/>
    <w:rsid w:val="000353A7"/>
    <w:rsid w:val="0003697C"/>
    <w:rsid w:val="00047143"/>
    <w:rsid w:val="000531F9"/>
    <w:rsid w:val="00053B10"/>
    <w:rsid w:val="000602C5"/>
    <w:rsid w:val="00076B29"/>
    <w:rsid w:val="000B291C"/>
    <w:rsid w:val="000B690E"/>
    <w:rsid w:val="000D3AC6"/>
    <w:rsid w:val="000E069F"/>
    <w:rsid w:val="000E5DE2"/>
    <w:rsid w:val="00100BD1"/>
    <w:rsid w:val="0010464B"/>
    <w:rsid w:val="00110D42"/>
    <w:rsid w:val="00120483"/>
    <w:rsid w:val="0013783D"/>
    <w:rsid w:val="00143754"/>
    <w:rsid w:val="00162A4E"/>
    <w:rsid w:val="00167534"/>
    <w:rsid w:val="00172970"/>
    <w:rsid w:val="0018039B"/>
    <w:rsid w:val="001A5E78"/>
    <w:rsid w:val="001D29EA"/>
    <w:rsid w:val="001E3FA7"/>
    <w:rsid w:val="001F3EFA"/>
    <w:rsid w:val="00205CDC"/>
    <w:rsid w:val="002114B4"/>
    <w:rsid w:val="00217668"/>
    <w:rsid w:val="002239BD"/>
    <w:rsid w:val="002262E1"/>
    <w:rsid w:val="00226BCF"/>
    <w:rsid w:val="00250EE9"/>
    <w:rsid w:val="002656D7"/>
    <w:rsid w:val="002843AE"/>
    <w:rsid w:val="00290A29"/>
    <w:rsid w:val="002A6A61"/>
    <w:rsid w:val="002C4FD9"/>
    <w:rsid w:val="002E1FFB"/>
    <w:rsid w:val="002E733D"/>
    <w:rsid w:val="00300949"/>
    <w:rsid w:val="00306760"/>
    <w:rsid w:val="00307F1D"/>
    <w:rsid w:val="003118E1"/>
    <w:rsid w:val="003157EA"/>
    <w:rsid w:val="00325CB7"/>
    <w:rsid w:val="00334BFF"/>
    <w:rsid w:val="0035150A"/>
    <w:rsid w:val="003517B0"/>
    <w:rsid w:val="00364820"/>
    <w:rsid w:val="00364EBD"/>
    <w:rsid w:val="00377B5C"/>
    <w:rsid w:val="003841B1"/>
    <w:rsid w:val="00384547"/>
    <w:rsid w:val="00387B79"/>
    <w:rsid w:val="003958BF"/>
    <w:rsid w:val="003A610E"/>
    <w:rsid w:val="003C11A9"/>
    <w:rsid w:val="003C2215"/>
    <w:rsid w:val="003D056C"/>
    <w:rsid w:val="003F1E6C"/>
    <w:rsid w:val="003F4391"/>
    <w:rsid w:val="00430710"/>
    <w:rsid w:val="004453CD"/>
    <w:rsid w:val="00446DEF"/>
    <w:rsid w:val="00456AC1"/>
    <w:rsid w:val="00456E77"/>
    <w:rsid w:val="00456EC4"/>
    <w:rsid w:val="00473343"/>
    <w:rsid w:val="00487B45"/>
    <w:rsid w:val="004A09ED"/>
    <w:rsid w:val="004A53EA"/>
    <w:rsid w:val="004A6C59"/>
    <w:rsid w:val="004B1A6D"/>
    <w:rsid w:val="004C55E7"/>
    <w:rsid w:val="004E2E24"/>
    <w:rsid w:val="004E3574"/>
    <w:rsid w:val="004E68A6"/>
    <w:rsid w:val="00504894"/>
    <w:rsid w:val="00513A13"/>
    <w:rsid w:val="00516AD1"/>
    <w:rsid w:val="00522345"/>
    <w:rsid w:val="005270D6"/>
    <w:rsid w:val="00547858"/>
    <w:rsid w:val="005616C1"/>
    <w:rsid w:val="0057086F"/>
    <w:rsid w:val="00571316"/>
    <w:rsid w:val="005754D3"/>
    <w:rsid w:val="005A758A"/>
    <w:rsid w:val="005B0545"/>
    <w:rsid w:val="005B76D5"/>
    <w:rsid w:val="005C5906"/>
    <w:rsid w:val="005F0526"/>
    <w:rsid w:val="005F3E4A"/>
    <w:rsid w:val="00600217"/>
    <w:rsid w:val="00600E56"/>
    <w:rsid w:val="00603B29"/>
    <w:rsid w:val="006121E5"/>
    <w:rsid w:val="00622CCF"/>
    <w:rsid w:val="006308F9"/>
    <w:rsid w:val="00641717"/>
    <w:rsid w:val="00674325"/>
    <w:rsid w:val="00691EAA"/>
    <w:rsid w:val="006B5C5E"/>
    <w:rsid w:val="006C29C6"/>
    <w:rsid w:val="006E2808"/>
    <w:rsid w:val="006F3DE3"/>
    <w:rsid w:val="006F5071"/>
    <w:rsid w:val="00722225"/>
    <w:rsid w:val="00724C15"/>
    <w:rsid w:val="0072662D"/>
    <w:rsid w:val="0073089F"/>
    <w:rsid w:val="007451C8"/>
    <w:rsid w:val="00763970"/>
    <w:rsid w:val="00764695"/>
    <w:rsid w:val="00772F43"/>
    <w:rsid w:val="00777B48"/>
    <w:rsid w:val="007A6B6C"/>
    <w:rsid w:val="007B21B1"/>
    <w:rsid w:val="007C3BBA"/>
    <w:rsid w:val="007D37A9"/>
    <w:rsid w:val="007F048E"/>
    <w:rsid w:val="007F51BD"/>
    <w:rsid w:val="008059D9"/>
    <w:rsid w:val="008107D1"/>
    <w:rsid w:val="00821031"/>
    <w:rsid w:val="0082568C"/>
    <w:rsid w:val="0082728E"/>
    <w:rsid w:val="008554FF"/>
    <w:rsid w:val="00856F10"/>
    <w:rsid w:val="00863584"/>
    <w:rsid w:val="00864349"/>
    <w:rsid w:val="00864C14"/>
    <w:rsid w:val="00865E2F"/>
    <w:rsid w:val="00871EE6"/>
    <w:rsid w:val="00883D7E"/>
    <w:rsid w:val="00896CE2"/>
    <w:rsid w:val="008A7CB0"/>
    <w:rsid w:val="008C03A2"/>
    <w:rsid w:val="008C1C98"/>
    <w:rsid w:val="008D318F"/>
    <w:rsid w:val="008D78D3"/>
    <w:rsid w:val="008E1AD6"/>
    <w:rsid w:val="008E6638"/>
    <w:rsid w:val="008E6EBD"/>
    <w:rsid w:val="00901C95"/>
    <w:rsid w:val="0091099C"/>
    <w:rsid w:val="00920872"/>
    <w:rsid w:val="00923643"/>
    <w:rsid w:val="009267AA"/>
    <w:rsid w:val="0093256D"/>
    <w:rsid w:val="009331F3"/>
    <w:rsid w:val="00940E25"/>
    <w:rsid w:val="009424CA"/>
    <w:rsid w:val="00942DE1"/>
    <w:rsid w:val="00955B1E"/>
    <w:rsid w:val="00977523"/>
    <w:rsid w:val="0097784A"/>
    <w:rsid w:val="00994DA6"/>
    <w:rsid w:val="00996598"/>
    <w:rsid w:val="009B119A"/>
    <w:rsid w:val="009B7995"/>
    <w:rsid w:val="009C1159"/>
    <w:rsid w:val="009C58A1"/>
    <w:rsid w:val="009D09F9"/>
    <w:rsid w:val="009D246E"/>
    <w:rsid w:val="009D7179"/>
    <w:rsid w:val="009E2A4B"/>
    <w:rsid w:val="009E5DE5"/>
    <w:rsid w:val="009F192A"/>
    <w:rsid w:val="00A044CE"/>
    <w:rsid w:val="00A127EF"/>
    <w:rsid w:val="00A15C42"/>
    <w:rsid w:val="00A168BA"/>
    <w:rsid w:val="00A2478F"/>
    <w:rsid w:val="00A26D87"/>
    <w:rsid w:val="00A60EFF"/>
    <w:rsid w:val="00A63C0A"/>
    <w:rsid w:val="00A6490A"/>
    <w:rsid w:val="00A71271"/>
    <w:rsid w:val="00A72678"/>
    <w:rsid w:val="00A85533"/>
    <w:rsid w:val="00A9736B"/>
    <w:rsid w:val="00AB0485"/>
    <w:rsid w:val="00AC21BB"/>
    <w:rsid w:val="00AC22B6"/>
    <w:rsid w:val="00AE0404"/>
    <w:rsid w:val="00AE6C60"/>
    <w:rsid w:val="00AF0A92"/>
    <w:rsid w:val="00B11FDA"/>
    <w:rsid w:val="00B124BB"/>
    <w:rsid w:val="00B2248E"/>
    <w:rsid w:val="00B27763"/>
    <w:rsid w:val="00B61996"/>
    <w:rsid w:val="00B63E38"/>
    <w:rsid w:val="00B6503E"/>
    <w:rsid w:val="00BD03BE"/>
    <w:rsid w:val="00BD398B"/>
    <w:rsid w:val="00C0209B"/>
    <w:rsid w:val="00C1383B"/>
    <w:rsid w:val="00C17C5D"/>
    <w:rsid w:val="00C2253C"/>
    <w:rsid w:val="00C27C63"/>
    <w:rsid w:val="00C46B54"/>
    <w:rsid w:val="00C56488"/>
    <w:rsid w:val="00C95A10"/>
    <w:rsid w:val="00CA37B2"/>
    <w:rsid w:val="00CB26AB"/>
    <w:rsid w:val="00CD7E7B"/>
    <w:rsid w:val="00CE0B10"/>
    <w:rsid w:val="00CE2A30"/>
    <w:rsid w:val="00CE3F0A"/>
    <w:rsid w:val="00CF3DAC"/>
    <w:rsid w:val="00D00E55"/>
    <w:rsid w:val="00D0335F"/>
    <w:rsid w:val="00D05EF2"/>
    <w:rsid w:val="00D1581C"/>
    <w:rsid w:val="00D2283F"/>
    <w:rsid w:val="00D2314B"/>
    <w:rsid w:val="00D24C5F"/>
    <w:rsid w:val="00D3220B"/>
    <w:rsid w:val="00D34AE9"/>
    <w:rsid w:val="00D34B35"/>
    <w:rsid w:val="00D457E4"/>
    <w:rsid w:val="00D5544C"/>
    <w:rsid w:val="00D748AC"/>
    <w:rsid w:val="00D76269"/>
    <w:rsid w:val="00D825FD"/>
    <w:rsid w:val="00DB28BE"/>
    <w:rsid w:val="00DB4515"/>
    <w:rsid w:val="00DB68E1"/>
    <w:rsid w:val="00DC2082"/>
    <w:rsid w:val="00DD2001"/>
    <w:rsid w:val="00DD29B1"/>
    <w:rsid w:val="00DD2D2C"/>
    <w:rsid w:val="00DE0B63"/>
    <w:rsid w:val="00E077F1"/>
    <w:rsid w:val="00E10FAD"/>
    <w:rsid w:val="00E110B7"/>
    <w:rsid w:val="00E144B0"/>
    <w:rsid w:val="00E14616"/>
    <w:rsid w:val="00E16899"/>
    <w:rsid w:val="00E3417A"/>
    <w:rsid w:val="00E508AD"/>
    <w:rsid w:val="00E64707"/>
    <w:rsid w:val="00E66798"/>
    <w:rsid w:val="00E714BB"/>
    <w:rsid w:val="00E72AAE"/>
    <w:rsid w:val="00E762AF"/>
    <w:rsid w:val="00EA1E0E"/>
    <w:rsid w:val="00EA5A99"/>
    <w:rsid w:val="00ED1DAC"/>
    <w:rsid w:val="00ED5195"/>
    <w:rsid w:val="00EE05E9"/>
    <w:rsid w:val="00EE179A"/>
    <w:rsid w:val="00EF0E7C"/>
    <w:rsid w:val="00F12189"/>
    <w:rsid w:val="00F24785"/>
    <w:rsid w:val="00F254E0"/>
    <w:rsid w:val="00F32AFA"/>
    <w:rsid w:val="00F63D38"/>
    <w:rsid w:val="00F64605"/>
    <w:rsid w:val="00F771C9"/>
    <w:rsid w:val="00F771CB"/>
    <w:rsid w:val="00FA56FE"/>
    <w:rsid w:val="00FB0551"/>
    <w:rsid w:val="00FB34D0"/>
    <w:rsid w:val="00FB712F"/>
    <w:rsid w:val="00FC34AA"/>
    <w:rsid w:val="00FD0C98"/>
    <w:rsid w:val="00FE7373"/>
    <w:rsid w:val="00FF32AB"/>
    <w:rsid w:val="00FF53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7995"/>
    <w:rPr>
      <w:lang w:val="uk-UA"/>
    </w:rPr>
  </w:style>
  <w:style w:type="paragraph" w:styleId="1">
    <w:name w:val="heading 1"/>
    <w:basedOn w:val="a"/>
    <w:next w:val="a"/>
    <w:rsid w:val="009D09F9"/>
    <w:pPr>
      <w:keepNext/>
      <w:keepLines/>
      <w:spacing w:before="400" w:after="120"/>
      <w:outlineLvl w:val="0"/>
    </w:pPr>
    <w:rPr>
      <w:sz w:val="40"/>
      <w:szCs w:val="40"/>
    </w:rPr>
  </w:style>
  <w:style w:type="paragraph" w:styleId="2">
    <w:name w:val="heading 2"/>
    <w:basedOn w:val="a"/>
    <w:next w:val="a"/>
    <w:rsid w:val="009D09F9"/>
    <w:pPr>
      <w:keepNext/>
      <w:keepLines/>
      <w:spacing w:before="360" w:after="120"/>
      <w:outlineLvl w:val="1"/>
    </w:pPr>
    <w:rPr>
      <w:sz w:val="32"/>
      <w:szCs w:val="32"/>
    </w:rPr>
  </w:style>
  <w:style w:type="paragraph" w:styleId="3">
    <w:name w:val="heading 3"/>
    <w:basedOn w:val="a"/>
    <w:next w:val="a"/>
    <w:rsid w:val="009D09F9"/>
    <w:pPr>
      <w:keepNext/>
      <w:keepLines/>
      <w:spacing w:before="320" w:after="80"/>
      <w:outlineLvl w:val="2"/>
    </w:pPr>
    <w:rPr>
      <w:color w:val="434343"/>
      <w:sz w:val="28"/>
      <w:szCs w:val="28"/>
    </w:rPr>
  </w:style>
  <w:style w:type="paragraph" w:styleId="4">
    <w:name w:val="heading 4"/>
    <w:basedOn w:val="a"/>
    <w:next w:val="a"/>
    <w:rsid w:val="009D09F9"/>
    <w:pPr>
      <w:keepNext/>
      <w:keepLines/>
      <w:spacing w:before="280" w:after="80"/>
      <w:outlineLvl w:val="3"/>
    </w:pPr>
    <w:rPr>
      <w:color w:val="666666"/>
      <w:sz w:val="24"/>
      <w:szCs w:val="24"/>
    </w:rPr>
  </w:style>
  <w:style w:type="paragraph" w:styleId="5">
    <w:name w:val="heading 5"/>
    <w:basedOn w:val="a"/>
    <w:next w:val="a"/>
    <w:rsid w:val="009D09F9"/>
    <w:pPr>
      <w:keepNext/>
      <w:keepLines/>
      <w:spacing w:before="240" w:after="80"/>
      <w:outlineLvl w:val="4"/>
    </w:pPr>
    <w:rPr>
      <w:color w:val="666666"/>
    </w:rPr>
  </w:style>
  <w:style w:type="paragraph" w:styleId="6">
    <w:name w:val="heading 6"/>
    <w:basedOn w:val="a"/>
    <w:next w:val="a"/>
    <w:rsid w:val="009D09F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D09F9"/>
    <w:tblPr>
      <w:tblCellMar>
        <w:top w:w="0" w:type="dxa"/>
        <w:left w:w="0" w:type="dxa"/>
        <w:bottom w:w="0" w:type="dxa"/>
        <w:right w:w="0" w:type="dxa"/>
      </w:tblCellMar>
    </w:tblPr>
  </w:style>
  <w:style w:type="paragraph" w:styleId="a3">
    <w:name w:val="Title"/>
    <w:basedOn w:val="a"/>
    <w:next w:val="a"/>
    <w:rsid w:val="009D09F9"/>
    <w:pPr>
      <w:keepNext/>
      <w:keepLines/>
      <w:spacing w:after="60"/>
    </w:pPr>
    <w:rPr>
      <w:sz w:val="52"/>
      <w:szCs w:val="52"/>
    </w:rPr>
  </w:style>
  <w:style w:type="paragraph" w:styleId="a4">
    <w:name w:val="Subtitle"/>
    <w:basedOn w:val="a"/>
    <w:next w:val="a"/>
    <w:rsid w:val="009D09F9"/>
    <w:pPr>
      <w:keepNext/>
      <w:keepLines/>
      <w:spacing w:after="320"/>
    </w:pPr>
    <w:rPr>
      <w:color w:val="666666"/>
      <w:sz w:val="30"/>
      <w:szCs w:val="30"/>
    </w:rPr>
  </w:style>
  <w:style w:type="table" w:customStyle="1" w:styleId="a5">
    <w:basedOn w:val="TableNormal"/>
    <w:rsid w:val="009D09F9"/>
    <w:tblPr>
      <w:tblStyleRowBandSize w:val="1"/>
      <w:tblStyleColBandSize w:val="1"/>
      <w:tblCellMar>
        <w:top w:w="100" w:type="dxa"/>
        <w:left w:w="100" w:type="dxa"/>
        <w:bottom w:w="100" w:type="dxa"/>
        <w:right w:w="100" w:type="dxa"/>
      </w:tblCellMar>
    </w:tblPr>
  </w:style>
  <w:style w:type="table" w:customStyle="1" w:styleId="a6">
    <w:basedOn w:val="TableNormal"/>
    <w:rsid w:val="009D09F9"/>
    <w:tblPr>
      <w:tblStyleRowBandSize w:val="1"/>
      <w:tblStyleColBandSize w:val="1"/>
      <w:tblCellMar>
        <w:top w:w="100" w:type="dxa"/>
        <w:left w:w="100" w:type="dxa"/>
        <w:bottom w:w="100" w:type="dxa"/>
        <w:right w:w="100" w:type="dxa"/>
      </w:tblCellMar>
    </w:tblPr>
  </w:style>
  <w:style w:type="table" w:customStyle="1" w:styleId="a7">
    <w:basedOn w:val="TableNormal"/>
    <w:rsid w:val="009D09F9"/>
    <w:tblPr>
      <w:tblStyleRowBandSize w:val="1"/>
      <w:tblStyleColBandSize w:val="1"/>
      <w:tblCellMar>
        <w:top w:w="100" w:type="dxa"/>
        <w:left w:w="100" w:type="dxa"/>
        <w:bottom w:w="100" w:type="dxa"/>
        <w:right w:w="100" w:type="dxa"/>
      </w:tblCellMar>
    </w:tblPr>
  </w:style>
  <w:style w:type="table" w:customStyle="1" w:styleId="a8">
    <w:basedOn w:val="TableNormal"/>
    <w:rsid w:val="009D09F9"/>
    <w:tblPr>
      <w:tblStyleRowBandSize w:val="1"/>
      <w:tblStyleColBandSize w:val="1"/>
      <w:tblCellMar>
        <w:top w:w="100" w:type="dxa"/>
        <w:left w:w="100" w:type="dxa"/>
        <w:bottom w:w="100" w:type="dxa"/>
        <w:right w:w="100" w:type="dxa"/>
      </w:tblCellMar>
    </w:tblPr>
  </w:style>
  <w:style w:type="table" w:customStyle="1" w:styleId="a9">
    <w:basedOn w:val="TableNormal"/>
    <w:rsid w:val="009D09F9"/>
    <w:pPr>
      <w:spacing w:line="240" w:lineRule="auto"/>
    </w:pPr>
    <w:tblPr>
      <w:tblStyleRowBandSize w:val="1"/>
      <w:tblStyleColBandSize w:val="1"/>
      <w:tblCellMar>
        <w:left w:w="115" w:type="dxa"/>
        <w:right w:w="115" w:type="dxa"/>
      </w:tblCellMar>
    </w:tblPr>
  </w:style>
  <w:style w:type="character" w:styleId="aa">
    <w:name w:val="Hyperlink"/>
    <w:basedOn w:val="a0"/>
    <w:uiPriority w:val="99"/>
    <w:unhideWhenUsed/>
    <w:rsid w:val="00167534"/>
    <w:rPr>
      <w:color w:val="0000FF" w:themeColor="hyperlink"/>
      <w:u w:val="single"/>
    </w:rPr>
  </w:style>
  <w:style w:type="paragraph" w:styleId="ab">
    <w:name w:val="Body Text Indent"/>
    <w:basedOn w:val="a"/>
    <w:link w:val="ac"/>
    <w:rsid w:val="00E72AAE"/>
    <w:pPr>
      <w:spacing w:line="360" w:lineRule="auto"/>
      <w:ind w:firstLine="709"/>
      <w:jc w:val="both"/>
    </w:pPr>
    <w:rPr>
      <w:rFonts w:ascii="Times New Roman" w:eastAsia="Times New Roman" w:hAnsi="Times New Roman" w:cs="Times New Roman"/>
      <w:sz w:val="28"/>
      <w:szCs w:val="24"/>
      <w:lang w:eastAsia="ru-RU"/>
    </w:rPr>
  </w:style>
  <w:style w:type="character" w:customStyle="1" w:styleId="ac">
    <w:name w:val="Основний текст з відступом Знак"/>
    <w:basedOn w:val="a0"/>
    <w:link w:val="ab"/>
    <w:rsid w:val="00E72AAE"/>
    <w:rPr>
      <w:rFonts w:ascii="Times New Roman" w:eastAsia="Times New Roman" w:hAnsi="Times New Roman" w:cs="Times New Roman"/>
      <w:sz w:val="28"/>
      <w:szCs w:val="24"/>
      <w:lang w:val="uk-UA" w:eastAsia="ru-RU"/>
    </w:rPr>
  </w:style>
  <w:style w:type="paragraph" w:styleId="ad">
    <w:name w:val="List Paragraph"/>
    <w:basedOn w:val="a"/>
    <w:uiPriority w:val="34"/>
    <w:qFormat/>
    <w:rsid w:val="002A6A61"/>
    <w:pPr>
      <w:spacing w:after="200"/>
      <w:ind w:left="720"/>
      <w:contextualSpacing/>
    </w:pPr>
    <w:rPr>
      <w:rFonts w:asciiTheme="minorHAnsi" w:eastAsiaTheme="minorHAnsi" w:hAnsiTheme="minorHAnsi" w:cstheme="minorBidi"/>
      <w:lang w:eastAsia="en-US"/>
    </w:rPr>
  </w:style>
  <w:style w:type="paragraph" w:styleId="ae">
    <w:name w:val="Normal (Web)"/>
    <w:basedOn w:val="a"/>
    <w:rsid w:val="002A6A61"/>
    <w:pPr>
      <w:spacing w:before="100" w:beforeAutospacing="1" w:after="100" w:afterAutospacing="1" w:line="240" w:lineRule="auto"/>
    </w:pPr>
    <w:rPr>
      <w:rFonts w:eastAsia="Times New Roman"/>
      <w:color w:val="003300"/>
    </w:rPr>
  </w:style>
  <w:style w:type="paragraph" w:customStyle="1" w:styleId="FR1">
    <w:name w:val="FR1"/>
    <w:uiPriority w:val="99"/>
    <w:rsid w:val="00C56488"/>
    <w:pPr>
      <w:widowControl w:val="0"/>
      <w:autoSpaceDE w:val="0"/>
      <w:autoSpaceDN w:val="0"/>
      <w:adjustRightInd w:val="0"/>
      <w:spacing w:before="220" w:line="240" w:lineRule="auto"/>
      <w:jc w:val="center"/>
    </w:pPr>
    <w:rPr>
      <w:rFonts w:eastAsia="Times New Roman"/>
      <w:b/>
      <w:bCs/>
      <w:i/>
      <w:iCs/>
      <w:sz w:val="20"/>
      <w:szCs w:val="20"/>
      <w:lang w:val="uk-UA" w:eastAsia="ru-RU"/>
    </w:rPr>
  </w:style>
  <w:style w:type="character" w:styleId="af">
    <w:name w:val="FollowedHyperlink"/>
    <w:basedOn w:val="a0"/>
    <w:uiPriority w:val="99"/>
    <w:semiHidden/>
    <w:unhideWhenUsed/>
    <w:rsid w:val="00547858"/>
    <w:rPr>
      <w:color w:val="800080" w:themeColor="followedHyperlink"/>
      <w:u w:val="single"/>
    </w:rPr>
  </w:style>
  <w:style w:type="paragraph" w:styleId="20">
    <w:name w:val="Body Text Indent 2"/>
    <w:basedOn w:val="a"/>
    <w:link w:val="21"/>
    <w:rsid w:val="00CA37B2"/>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ий текст з відступом 2 Знак"/>
    <w:basedOn w:val="a0"/>
    <w:link w:val="20"/>
    <w:rsid w:val="00CA37B2"/>
    <w:rPr>
      <w:rFonts w:ascii="Times New Roman" w:eastAsia="Times New Roman" w:hAnsi="Times New Roman" w:cs="Times New Roman"/>
      <w:sz w:val="24"/>
      <w:szCs w:val="24"/>
      <w:lang w:eastAsia="ru-RU"/>
    </w:rPr>
  </w:style>
  <w:style w:type="paragraph" w:styleId="af0">
    <w:name w:val="Body Text"/>
    <w:basedOn w:val="a"/>
    <w:link w:val="af1"/>
    <w:rsid w:val="005F0526"/>
    <w:pPr>
      <w:spacing w:line="240" w:lineRule="auto"/>
      <w:jc w:val="both"/>
    </w:pPr>
    <w:rPr>
      <w:rFonts w:ascii="Times New Roman" w:eastAsia="Times New Roman" w:hAnsi="Times New Roman" w:cs="Times New Roman"/>
      <w:sz w:val="28"/>
      <w:szCs w:val="28"/>
      <w:lang w:eastAsia="ru-RU"/>
    </w:rPr>
  </w:style>
  <w:style w:type="character" w:customStyle="1" w:styleId="af1">
    <w:name w:val="Основний текст Знак"/>
    <w:basedOn w:val="a0"/>
    <w:link w:val="af0"/>
    <w:uiPriority w:val="99"/>
    <w:rsid w:val="005F0526"/>
    <w:rPr>
      <w:rFonts w:ascii="Times New Roman" w:eastAsia="Times New Roman" w:hAnsi="Times New Roman" w:cs="Times New Roman"/>
      <w:sz w:val="28"/>
      <w:szCs w:val="28"/>
      <w:lang w:val="uk-UA" w:eastAsia="ru-RU"/>
    </w:rPr>
  </w:style>
  <w:style w:type="paragraph" w:customStyle="1" w:styleId="Default">
    <w:name w:val="Default"/>
    <w:rsid w:val="00B11FDA"/>
    <w:pPr>
      <w:autoSpaceDE w:val="0"/>
      <w:autoSpaceDN w:val="0"/>
      <w:adjustRightInd w:val="0"/>
      <w:spacing w:line="240" w:lineRule="auto"/>
    </w:pPr>
    <w:rPr>
      <w:rFonts w:ascii="Times New Roman" w:eastAsiaTheme="minorHAnsi" w:hAnsi="Times New Roman" w:cs="Times New Roman"/>
      <w:color w:val="000000"/>
      <w:sz w:val="24"/>
      <w:szCs w:val="24"/>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character" w:styleId="aa">
    <w:name w:val="Hyperlink"/>
    <w:basedOn w:val="a0"/>
    <w:uiPriority w:val="99"/>
    <w:unhideWhenUsed/>
    <w:rsid w:val="00167534"/>
    <w:rPr>
      <w:color w:val="0000FF" w:themeColor="hyperlink"/>
      <w:u w:val="single"/>
    </w:rPr>
  </w:style>
  <w:style w:type="paragraph" w:styleId="ab">
    <w:name w:val="Body Text Indent"/>
    <w:basedOn w:val="a"/>
    <w:link w:val="ac"/>
    <w:rsid w:val="00E72AAE"/>
    <w:pPr>
      <w:spacing w:line="360" w:lineRule="auto"/>
      <w:ind w:firstLine="709"/>
      <w:jc w:val="both"/>
    </w:pPr>
    <w:rPr>
      <w:rFonts w:ascii="Times New Roman" w:eastAsia="Times New Roman" w:hAnsi="Times New Roman" w:cs="Times New Roman"/>
      <w:sz w:val="28"/>
      <w:szCs w:val="24"/>
      <w:lang w:val="uk-UA" w:eastAsia="ru-RU"/>
    </w:rPr>
  </w:style>
  <w:style w:type="character" w:customStyle="1" w:styleId="ac">
    <w:name w:val="Основной текст с отступом Знак"/>
    <w:basedOn w:val="a0"/>
    <w:link w:val="ab"/>
    <w:rsid w:val="00E72AAE"/>
    <w:rPr>
      <w:rFonts w:ascii="Times New Roman" w:eastAsia="Times New Roman" w:hAnsi="Times New Roman" w:cs="Times New Roman"/>
      <w:sz w:val="28"/>
      <w:szCs w:val="24"/>
      <w:lang w:val="uk-UA" w:eastAsia="ru-RU"/>
    </w:rPr>
  </w:style>
  <w:style w:type="paragraph" w:styleId="ad">
    <w:name w:val="List Paragraph"/>
    <w:basedOn w:val="a"/>
    <w:uiPriority w:val="34"/>
    <w:qFormat/>
    <w:rsid w:val="002A6A61"/>
    <w:pPr>
      <w:spacing w:after="200"/>
      <w:ind w:left="720"/>
      <w:contextualSpacing/>
    </w:pPr>
    <w:rPr>
      <w:rFonts w:asciiTheme="minorHAnsi" w:eastAsiaTheme="minorHAnsi" w:hAnsiTheme="minorHAnsi" w:cstheme="minorBidi"/>
      <w:lang w:val="uk-UA" w:eastAsia="en-US"/>
    </w:rPr>
  </w:style>
  <w:style w:type="paragraph" w:styleId="ae">
    <w:name w:val="Normal (Web)"/>
    <w:basedOn w:val="a"/>
    <w:rsid w:val="002A6A61"/>
    <w:pPr>
      <w:spacing w:before="100" w:beforeAutospacing="1" w:after="100" w:afterAutospacing="1" w:line="240" w:lineRule="auto"/>
    </w:pPr>
    <w:rPr>
      <w:rFonts w:eastAsia="Times New Roman"/>
      <w:color w:val="003300"/>
      <w:lang w:val="uk-UA"/>
    </w:rPr>
  </w:style>
  <w:style w:type="paragraph" w:customStyle="1" w:styleId="FR1">
    <w:name w:val="FR1"/>
    <w:uiPriority w:val="99"/>
    <w:rsid w:val="00C56488"/>
    <w:pPr>
      <w:widowControl w:val="0"/>
      <w:autoSpaceDE w:val="0"/>
      <w:autoSpaceDN w:val="0"/>
      <w:adjustRightInd w:val="0"/>
      <w:spacing w:before="220" w:line="240" w:lineRule="auto"/>
      <w:jc w:val="center"/>
    </w:pPr>
    <w:rPr>
      <w:rFonts w:eastAsia="Times New Roman"/>
      <w:b/>
      <w:bCs/>
      <w:i/>
      <w:iCs/>
      <w:sz w:val="20"/>
      <w:szCs w:val="20"/>
      <w:lang w:val="uk-UA" w:eastAsia="ru-RU"/>
    </w:rPr>
  </w:style>
  <w:style w:type="character" w:styleId="af">
    <w:name w:val="FollowedHyperlink"/>
    <w:basedOn w:val="a0"/>
    <w:uiPriority w:val="99"/>
    <w:semiHidden/>
    <w:unhideWhenUsed/>
    <w:rsid w:val="005478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ha.petrovska@lnu.edu.u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filos.lnu.edu.ua/department/psyholohiji" TargetMode="External"/><Relationship Id="rId4" Type="http://schemas.microsoft.com/office/2007/relationships/stylesWithEffects" Target="stylesWithEffects.xml"/><Relationship Id="rId9" Type="http://schemas.openxmlformats.org/officeDocument/2006/relationships/hyperlink" Target="http://filos.lnu.edu.ua/employee/petrovska-inha-rostyslaviv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D971-0F63-43D1-81AD-51A74CA4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4393</Words>
  <Characters>25046</Characters>
  <Application>Microsoft Office Word</Application>
  <DocSecurity>0</DocSecurity>
  <Lines>208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17</cp:revision>
  <cp:lastPrinted>2020-12-09T12:21:00Z</cp:lastPrinted>
  <dcterms:created xsi:type="dcterms:W3CDTF">2021-02-08T18:10:00Z</dcterms:created>
  <dcterms:modified xsi:type="dcterms:W3CDTF">2021-03-04T15:27:00Z</dcterms:modified>
</cp:coreProperties>
</file>