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C" w:rsidRPr="00E30894" w:rsidRDefault="009A5B2C" w:rsidP="009A5B2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9A5B2C" w:rsidRPr="00E30894" w:rsidRDefault="009A5B2C" w:rsidP="009A5B2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9A5B2C" w:rsidRPr="00E30894" w:rsidRDefault="009A5B2C" w:rsidP="009A5B2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9A5B2C" w:rsidRPr="00E30894" w:rsidRDefault="009A5B2C" w:rsidP="009A5B2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9A5B2C" w:rsidRPr="00E30894" w:rsidRDefault="009A5B2C" w:rsidP="009A5B2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Pr="00E30894" w:rsidRDefault="009A5B2C" w:rsidP="009A5B2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Pr="00E30894" w:rsidRDefault="009A5B2C" w:rsidP="009A5B2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Pr="00E30894" w:rsidRDefault="009A5B2C" w:rsidP="009A5B2C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9A5B2C" w:rsidRPr="00E30894" w:rsidRDefault="009A5B2C" w:rsidP="009A5B2C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9A5B2C" w:rsidRPr="00E30894" w:rsidRDefault="009A5B2C" w:rsidP="009A5B2C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9A5B2C" w:rsidRPr="00E30894" w:rsidRDefault="009A5B2C" w:rsidP="009A5B2C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9A5B2C" w:rsidRPr="00E30894" w:rsidRDefault="009A5B2C" w:rsidP="009A5B2C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9A5B2C" w:rsidRDefault="009A5B2C" w:rsidP="009A5B2C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A5B2C" w:rsidRPr="00E30894" w:rsidRDefault="009A5B2C" w:rsidP="009A5B2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9A5B2C" w:rsidRPr="00E30894" w:rsidRDefault="009A5B2C" w:rsidP="009A5B2C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A5B2C" w:rsidRPr="00E30894" w:rsidRDefault="009A5B2C" w:rsidP="009A5B2C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B2C" w:rsidRPr="00E30894" w:rsidRDefault="009A5B2C" w:rsidP="009A5B2C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B2C" w:rsidRPr="00E30894" w:rsidRDefault="009A5B2C" w:rsidP="009A5B2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Pr="00E30894" w:rsidRDefault="009A5B2C" w:rsidP="009A5B2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Default="009A5B2C" w:rsidP="009A5B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9A5B2C" w:rsidRDefault="009A5B2C" w:rsidP="009A5B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ПРОБЛЕМИ ПСИХОСОМАТИКИ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9A5B2C" w:rsidRPr="00E30894" w:rsidRDefault="009A5B2C" w:rsidP="009A5B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9A5B2C" w:rsidRPr="00E30894" w:rsidRDefault="009A5B2C" w:rsidP="009A5B2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9A5B2C" w:rsidRPr="00E30894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Pr="00E30894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Pr="00E30894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5B2C" w:rsidRPr="00E30894" w:rsidRDefault="009A5B2C" w:rsidP="009A5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E11598" w:rsidRPr="005239BF" w:rsidRDefault="00E11598" w:rsidP="00E115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>«</w:t>
      </w:r>
      <w:r>
        <w:rPr>
          <w:rFonts w:ascii="Times New Roman" w:eastAsia="Times New Roman" w:hAnsi="Times New Roman"/>
          <w:b/>
          <w:color w:val="000000"/>
          <w:sz w:val="24"/>
          <w:szCs w:val="32"/>
        </w:rPr>
        <w:t>Проблеми психосоматики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>»</w:t>
      </w:r>
    </w:p>
    <w:p w:rsidR="00E11598" w:rsidRPr="005239BF" w:rsidRDefault="00E11598" w:rsidP="00E1159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9A5B2C">
        <w:rPr>
          <w:rFonts w:ascii="Times New Roman" w:eastAsia="Times New Roman" w:hAnsi="Times New Roman"/>
          <w:b/>
          <w:color w:val="000000"/>
          <w:sz w:val="24"/>
          <w:szCs w:val="32"/>
        </w:rPr>
        <w:t>навчальний рік</w:t>
      </w:r>
    </w:p>
    <w:p w:rsidR="00ED6C6F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616BB5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</w:t>
      </w:r>
      <w:r w:rsidR="00616BB5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6C662E" w:rsidRPr="00FB7E60">
        <w:rPr>
          <w:rFonts w:ascii="Times New Roman" w:hAnsi="Times New Roman" w:cs="Times New Roman"/>
          <w:sz w:val="24"/>
          <w:szCs w:val="24"/>
        </w:rPr>
        <w:t>»</w:t>
      </w:r>
    </w:p>
    <w:p w:rsidR="00CC0E66" w:rsidRPr="00FB7E60" w:rsidRDefault="00CC0E66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4F321C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науки; шифр – ПП1.1.05; напрям підготовки (спеціальність) 053 – психологія</w:t>
      </w:r>
    </w:p>
    <w:p w:rsidR="00B7033C" w:rsidRPr="00952A22" w:rsidRDefault="00B7033C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E11598"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Pr="00952A22">
        <w:rPr>
          <w:rFonts w:ascii="Times New Roman" w:hAnsi="Times New Roman" w:cs="Times New Roman"/>
          <w:sz w:val="24"/>
          <w:szCs w:val="24"/>
        </w:rPr>
        <w:t xml:space="preserve">Лариса Іванівна, кандидат психологічних наук, доцент </w:t>
      </w:r>
    </w:p>
    <w:p w:rsidR="00F12028" w:rsidRPr="00FB7E60" w:rsidRDefault="00F12028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B7033C" w:rsidRPr="00952A22" w:rsidRDefault="00B7033C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952A22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занять, згідно з розкладом консультацій викладачів кафедри психології (вул. Коперника, 3, м. Львів), а також можливі онлайн консультації за попередньою домовленістю </w:t>
      </w:r>
    </w:p>
    <w:p w:rsidR="006B72E0" w:rsidRPr="00FB7E60" w:rsidRDefault="006B72E0" w:rsidP="00E115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16BB5" w:rsidRPr="00616BB5">
          <w:rPr>
            <w:rStyle w:val="a3"/>
            <w:rFonts w:ascii="Times New Roman" w:hAnsi="Times New Roman" w:cs="Times New Roman"/>
            <w:sz w:val="24"/>
          </w:rPr>
          <w:t>https://filos.lnu.edu.ua/course/problemy-psyhosomatyky</w:t>
        </w:r>
      </w:hyperlink>
    </w:p>
    <w:p w:rsidR="00576C63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</w:t>
      </w:r>
      <w:r w:rsidR="00D7062C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7E7B24" w:rsidRPr="00FB7E60">
        <w:rPr>
          <w:rFonts w:ascii="Times New Roman" w:hAnsi="Times New Roman" w:cs="Times New Roman"/>
          <w:sz w:val="24"/>
          <w:szCs w:val="24"/>
        </w:rPr>
        <w:t>6</w:t>
      </w:r>
      <w:r w:rsidR="00321434">
        <w:rPr>
          <w:rFonts w:ascii="Times New Roman" w:hAnsi="Times New Roman" w:cs="Times New Roman"/>
          <w:sz w:val="24"/>
          <w:szCs w:val="24"/>
        </w:rPr>
        <w:t>-му і              7-му семестрах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в обсязі </w:t>
      </w:r>
      <w:r w:rsidR="00B7033C">
        <w:rPr>
          <w:rFonts w:ascii="Times New Roman" w:hAnsi="Times New Roman" w:cs="Times New Roman"/>
          <w:sz w:val="24"/>
          <w:szCs w:val="24"/>
        </w:rPr>
        <w:t>5 кредитів (3,5</w:t>
      </w:r>
      <w:r w:rsidR="00240839">
        <w:rPr>
          <w:rFonts w:ascii="Times New Roman" w:hAnsi="Times New Roman" w:cs="Times New Roman"/>
          <w:sz w:val="24"/>
          <w:szCs w:val="24"/>
        </w:rPr>
        <w:t xml:space="preserve"> кредити у 6-му семестрі, 1</w:t>
      </w:r>
      <w:r w:rsidR="00B7033C">
        <w:rPr>
          <w:rFonts w:ascii="Times New Roman" w:hAnsi="Times New Roman" w:cs="Times New Roman"/>
          <w:sz w:val="24"/>
          <w:szCs w:val="24"/>
        </w:rPr>
        <w:t>,5</w:t>
      </w:r>
      <w:r w:rsidR="00240839">
        <w:rPr>
          <w:rFonts w:ascii="Times New Roman" w:hAnsi="Times New Roman" w:cs="Times New Roman"/>
          <w:sz w:val="24"/>
          <w:szCs w:val="24"/>
        </w:rPr>
        <w:t xml:space="preserve"> кредит у 7-му семестрі)</w:t>
      </w:r>
      <w:r w:rsidR="00D7062C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>за Європейською Кред</w:t>
      </w:r>
      <w:r w:rsidR="00D7062C">
        <w:rPr>
          <w:rFonts w:ascii="Times New Roman" w:hAnsi="Times New Roman" w:cs="Times New Roman"/>
          <w:sz w:val="24"/>
          <w:szCs w:val="24"/>
        </w:rPr>
        <w:t>итно-Трансферною Системою ECTS</w:t>
      </w:r>
    </w:p>
    <w:p w:rsidR="00ED6C6F" w:rsidRPr="00E70309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309" w:rsidRPr="00E70309">
        <w:rPr>
          <w:rFonts w:ascii="Times New Roman" w:hAnsi="Times New Roman" w:cs="Times New Roman"/>
          <w:sz w:val="24"/>
          <w:szCs w:val="24"/>
        </w:rPr>
        <w:t>Навчальний курс «Проблеми психосоматики» знайомить студентів з основними психосоматичними розладами, які складають значн</w:t>
      </w:r>
      <w:r w:rsidR="00C45124">
        <w:rPr>
          <w:rFonts w:ascii="Times New Roman" w:hAnsi="Times New Roman" w:cs="Times New Roman"/>
          <w:sz w:val="24"/>
          <w:szCs w:val="24"/>
        </w:rPr>
        <w:t>у частину «хвороб цивілізації»</w:t>
      </w:r>
      <w:r w:rsidR="009A5B2C">
        <w:rPr>
          <w:rFonts w:ascii="Times New Roman" w:hAnsi="Times New Roman" w:cs="Times New Roman"/>
          <w:sz w:val="24"/>
          <w:szCs w:val="24"/>
        </w:rPr>
        <w:t xml:space="preserve">. </w:t>
      </w:r>
      <w:r w:rsidR="00E70309" w:rsidRPr="00E70309">
        <w:rPr>
          <w:rFonts w:ascii="Times New Roman" w:hAnsi="Times New Roman" w:cs="Times New Roman"/>
          <w:sz w:val="24"/>
          <w:szCs w:val="24"/>
        </w:rPr>
        <w:t>Об’єктом вивчення даної дисципліни є особистість хворого із психосоматичними розладами та індивідуальні психосоматичні прояви. Предметом є психосоматичні явища, їхня структура, функції, еволюція при різних видах соматичних та психічних патологій.</w:t>
      </w:r>
    </w:p>
    <w:p w:rsidR="00B23824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B41">
        <w:rPr>
          <w:rFonts w:ascii="Times New Roman" w:hAnsi="Times New Roman" w:cs="Times New Roman"/>
          <w:sz w:val="24"/>
          <w:szCs w:val="24"/>
        </w:rPr>
        <w:t>Мета</w:t>
      </w:r>
      <w:r w:rsidR="00684692" w:rsidRPr="00FB7E60">
        <w:rPr>
          <w:rFonts w:ascii="Times New Roman" w:hAnsi="Times New Roman" w:cs="Times New Roman"/>
          <w:sz w:val="24"/>
          <w:szCs w:val="24"/>
        </w:rPr>
        <w:t xml:space="preserve"> курсу «</w:t>
      </w:r>
      <w:r w:rsidR="00013B41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684692" w:rsidRPr="00FB7E60">
        <w:rPr>
          <w:rFonts w:ascii="Times New Roman" w:hAnsi="Times New Roman" w:cs="Times New Roman"/>
          <w:sz w:val="24"/>
          <w:szCs w:val="24"/>
        </w:rPr>
        <w:t xml:space="preserve">» </w:t>
      </w:r>
      <w:r w:rsidR="00013B41" w:rsidRPr="00013B41">
        <w:rPr>
          <w:rFonts w:ascii="Times New Roman" w:hAnsi="Times New Roman" w:cs="Times New Roman"/>
          <w:sz w:val="24"/>
          <w:szCs w:val="24"/>
        </w:rPr>
        <w:t>полягає в тому, щоб сформувати у студентів адекватні сучасному рівню медичних знань уявлення про психосоматику, навички вчасного виявлення і розпізнання психосоматичних порушень, уявлення про методи корекції таких станів і навички ефективної діагностики з метою кращої диференціації природи психосоматичного порушення для його усунення та профілактики появи в майбутньому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Pr="00FB7E60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Default="00C7719E" w:rsidP="00E115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r w:rsidR="009A5B2C">
        <w:rPr>
          <w:rFonts w:ascii="Times New Roman" w:hAnsi="Times New Roman" w:cs="Times New Roman"/>
          <w:sz w:val="24"/>
          <w:szCs w:val="24"/>
        </w:rPr>
        <w:t xml:space="preserve">– </w:t>
      </w:r>
      <w:r w:rsidRPr="00DA4CF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9A5B2C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B2C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. </w:t>
      </w:r>
      <w:r w:rsidR="009A5B2C" w:rsidRPr="009A5B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0104F1" w:rsidRPr="009A5B2C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B2C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Pr="009A5B2C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9A5B2C">
        <w:rPr>
          <w:rFonts w:ascii="Times New Roman" w:hAnsi="Times New Roman" w:cs="Times New Roman"/>
          <w:sz w:val="24"/>
          <w:szCs w:val="24"/>
        </w:rPr>
        <w:t xml:space="preserve"> медицина. </w:t>
      </w:r>
      <w:r w:rsidR="009A5B2C" w:rsidRPr="009A5B2C">
        <w:rPr>
          <w:rFonts w:ascii="Times New Roman" w:hAnsi="Times New Roman" w:cs="Times New Roman"/>
          <w:sz w:val="24"/>
          <w:szCs w:val="24"/>
        </w:rPr>
        <w:t xml:space="preserve">– </w:t>
      </w:r>
      <w:r w:rsidRPr="009A5B2C">
        <w:rPr>
          <w:rFonts w:ascii="Times New Roman" w:hAnsi="Times New Roman" w:cs="Times New Roman"/>
          <w:sz w:val="24"/>
          <w:szCs w:val="24"/>
        </w:rPr>
        <w:t xml:space="preserve">М.: ГЭОТАР МЕДИЦИНА, 1999.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r w:rsidR="009A5B2C">
        <w:rPr>
          <w:rFonts w:ascii="Times New Roman" w:hAnsi="Times New Roman" w:cs="Times New Roman"/>
          <w:sz w:val="24"/>
          <w:szCs w:val="24"/>
        </w:rPr>
        <w:t xml:space="preserve">– </w:t>
      </w:r>
      <w:r w:rsidRPr="00DA4CF4">
        <w:rPr>
          <w:rFonts w:ascii="Times New Roman" w:hAnsi="Times New Roman" w:cs="Times New Roman"/>
          <w:sz w:val="24"/>
          <w:szCs w:val="24"/>
        </w:rPr>
        <w:t xml:space="preserve">Львів: Видавничий центр ЛНУ імені Івана Франка, 2010.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Ф. и др.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r w:rsidR="009A5B2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.: НИ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Бехтерева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психолога. </w:t>
      </w:r>
      <w:r w:rsidR="009A5B2C">
        <w:rPr>
          <w:rFonts w:ascii="Times New Roman" w:hAnsi="Times New Roman" w:cs="Times New Roman"/>
          <w:sz w:val="24"/>
          <w:szCs w:val="24"/>
        </w:rPr>
        <w:t xml:space="preserve">– </w:t>
      </w:r>
      <w:r w:rsidRPr="00DA4CF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685C5B" w:rsidRDefault="00685C5B" w:rsidP="00E115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9E" w:rsidRPr="00FB7E60" w:rsidRDefault="00C7719E" w:rsidP="00E115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Додаткова: </w:t>
      </w:r>
    </w:p>
    <w:p w:rsidR="00685C5B" w:rsidRPr="00685C5B" w:rsidRDefault="00685C5B" w:rsidP="00685C5B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Гаранян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Холмогорова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алекситимии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// Журнал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клинической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>. – 2003. – №1. – С. 128-145.</w:t>
      </w:r>
      <w:r w:rsidRPr="00685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C5B" w:rsidRPr="00685C5B" w:rsidRDefault="00685C5B" w:rsidP="00685C5B">
      <w:pPr>
        <w:pStyle w:val="a4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Pr="00685C5B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Pr="00685C5B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Pr="00685C5B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Pr="00685C5B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Pr="00685C5B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Pr="00685C5B">
        <w:rPr>
          <w:rFonts w:ascii="Times New Roman" w:hAnsi="Times New Roman" w:cs="Times New Roman"/>
          <w:sz w:val="24"/>
          <w:szCs w:val="24"/>
        </w:rPr>
        <w:t xml:space="preserve">Основи медичної психології. – Полтава: ТОВ «АСМІ», 2014. </w:t>
      </w:r>
    </w:p>
    <w:p w:rsidR="00685C5B" w:rsidRPr="00685C5B" w:rsidRDefault="00685C5B" w:rsidP="00685C5B">
      <w:pPr>
        <w:pStyle w:val="a4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685C5B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Л.: Наука, 1973. </w:t>
      </w:r>
    </w:p>
    <w:p w:rsidR="00685C5B" w:rsidRPr="00685C5B" w:rsidRDefault="00685C5B" w:rsidP="00685C5B">
      <w:pPr>
        <w:pStyle w:val="a4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5B">
        <w:rPr>
          <w:rFonts w:ascii="Times New Roman" w:hAnsi="Times New Roman" w:cs="Times New Roman"/>
          <w:sz w:val="24"/>
          <w:szCs w:val="24"/>
        </w:rPr>
        <w:t>Лісова О.С. Внутрішня картина здоров’я // Психологія. Збірник наукових праць. НПУ імені М.П.Драгоманова. – Київ, 2002. – Вип. 15. – С. 69-77.</w:t>
      </w:r>
      <w:r w:rsidRPr="00685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5C5B" w:rsidRPr="00685C5B" w:rsidRDefault="00685C5B" w:rsidP="00685C5B">
      <w:pPr>
        <w:pStyle w:val="a4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5C5B">
        <w:rPr>
          <w:rFonts w:ascii="Times New Roman" w:hAnsi="Times New Roman" w:cs="Times New Roman"/>
          <w:sz w:val="24"/>
          <w:szCs w:val="24"/>
        </w:rPr>
        <w:t xml:space="preserve">Лісова О.С. Психологічні особливості внутрішньої картини здоров’я в осіб з виразковою хворобою: автореф. дис. на здобуття наук. ступеня канд.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>. наук: спец. 19.00.04. – Харків, 2008. – 20 с.</w:t>
      </w:r>
      <w:r w:rsidRPr="00685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Психосоматический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больной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врача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., 1996. </w:t>
      </w:r>
    </w:p>
    <w:p w:rsidR="00685C5B" w:rsidRPr="00685C5B" w:rsidRDefault="00685C5B" w:rsidP="00685C5B">
      <w:pPr>
        <w:pStyle w:val="a4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C5B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685C5B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</w:t>
      </w:r>
      <w:proofErr w:type="spellStart"/>
      <w:r w:rsidRPr="00685C5B">
        <w:rPr>
          <w:rFonts w:ascii="Times New Roman" w:hAnsi="Times New Roman" w:cs="Times New Roman"/>
          <w:sz w:val="24"/>
          <w:szCs w:val="24"/>
          <w:lang w:val="ru-RU"/>
        </w:rPr>
        <w:t>МЕДпресс-информ</w:t>
      </w:r>
      <w:proofErr w:type="spellEnd"/>
      <w:r w:rsidRPr="00685C5B">
        <w:rPr>
          <w:rFonts w:ascii="Times New Roman" w:hAnsi="Times New Roman" w:cs="Times New Roman"/>
          <w:sz w:val="24"/>
          <w:szCs w:val="24"/>
          <w:lang w:val="ru-RU"/>
        </w:rPr>
        <w:t xml:space="preserve">, 2005.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5B">
        <w:rPr>
          <w:rFonts w:ascii="Times New Roman" w:hAnsi="Times New Roman" w:cs="Times New Roman"/>
          <w:iCs/>
          <w:sz w:val="24"/>
          <w:szCs w:val="24"/>
        </w:rPr>
        <w:t xml:space="preserve">Михайлов Б.В., Сердюк А.И., </w:t>
      </w:r>
      <w:proofErr w:type="spellStart"/>
      <w:r w:rsidRPr="00685C5B">
        <w:rPr>
          <w:rFonts w:ascii="Times New Roman" w:hAnsi="Times New Roman" w:cs="Times New Roman"/>
          <w:iCs/>
          <w:sz w:val="24"/>
          <w:szCs w:val="24"/>
        </w:rPr>
        <w:t>Федосеев</w:t>
      </w:r>
      <w:proofErr w:type="spellEnd"/>
      <w:r w:rsidRPr="00685C5B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общесоматической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Клиническое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Прапор, 2002. </w:t>
      </w:r>
    </w:p>
    <w:p w:rsidR="00685C5B" w:rsidRPr="00685C5B" w:rsidRDefault="00685C5B" w:rsidP="00685C5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Михель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западной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культуре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Саратов: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кника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>, 2000.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медицина и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позитивная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М., 1996. </w:t>
      </w:r>
    </w:p>
    <w:p w:rsidR="00685C5B" w:rsidRPr="00685C5B" w:rsidRDefault="00685C5B" w:rsidP="00685C5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телесности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душой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телом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ред.-сост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В.П.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Зинченко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Т.С. Леви. – М., 2005.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5B">
        <w:rPr>
          <w:rFonts w:ascii="Times New Roman" w:hAnsi="Times New Roman" w:cs="Times New Roman"/>
          <w:sz w:val="24"/>
          <w:szCs w:val="24"/>
        </w:rPr>
        <w:t xml:space="preserve">Психосоматика.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Взаимосвязь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психики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К.В.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Сельченок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9850309"/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Психотерапевтическая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 под. ред. Б.Д.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Ком, 1998. </w:t>
      </w:r>
      <w:bookmarkEnd w:id="1"/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64501705"/>
      <w:r w:rsidRPr="00685C5B">
        <w:rPr>
          <w:rFonts w:ascii="Times New Roman" w:hAnsi="Times New Roman" w:cs="Times New Roman"/>
          <w:sz w:val="24"/>
          <w:szCs w:val="24"/>
        </w:rPr>
        <w:t xml:space="preserve">Радченко А.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психосоматических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>, 200</w:t>
      </w:r>
      <w:bookmarkEnd w:id="2"/>
      <w:r w:rsidRPr="00685C5B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685C5B" w:rsidRPr="00685C5B" w:rsidRDefault="00685C5B" w:rsidP="00685C5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Тополянский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Струковская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М.: Медицина, 1986. </w:t>
      </w:r>
    </w:p>
    <w:p w:rsidR="00685C5B" w:rsidRPr="00685C5B" w:rsidRDefault="00685C5B" w:rsidP="00685C5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А.Ш.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телесности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685C5B" w:rsidRPr="00685C5B" w:rsidRDefault="00685C5B" w:rsidP="00685C5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Gucht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Heiser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somatisation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psychosomatic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2003. – </w:t>
      </w:r>
      <w:r w:rsidRPr="00685C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C5B">
        <w:rPr>
          <w:rFonts w:ascii="Times New Roman" w:hAnsi="Times New Roman" w:cs="Times New Roman"/>
          <w:sz w:val="24"/>
          <w:szCs w:val="24"/>
        </w:rPr>
        <w:t>. 54(5). – Р. 425-434.</w:t>
      </w:r>
      <w:r w:rsidRPr="00685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C5B" w:rsidRPr="00685C5B" w:rsidRDefault="00685C5B" w:rsidP="00685C5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Lumley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M.A.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disclosure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2004. – </w:t>
      </w:r>
      <w:r w:rsidRPr="00685C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C5B">
        <w:rPr>
          <w:rFonts w:ascii="Times New Roman" w:hAnsi="Times New Roman" w:cs="Times New Roman"/>
          <w:sz w:val="24"/>
          <w:szCs w:val="24"/>
        </w:rPr>
        <w:t>. 72(6). – Р. 1271-1300.</w:t>
      </w:r>
      <w:r w:rsidRPr="00685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C5B" w:rsidRPr="00BB5D8A" w:rsidRDefault="00685C5B" w:rsidP="00BB5D8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C5B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G.J.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Revue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5B">
        <w:rPr>
          <w:rFonts w:ascii="Times New Roman" w:hAnsi="Times New Roman" w:cs="Times New Roman"/>
          <w:sz w:val="24"/>
          <w:szCs w:val="24"/>
        </w:rPr>
        <w:t>psychiatrie</w:t>
      </w:r>
      <w:proofErr w:type="spellEnd"/>
      <w:r w:rsidRPr="00685C5B">
        <w:rPr>
          <w:rFonts w:ascii="Times New Roman" w:hAnsi="Times New Roman" w:cs="Times New Roman"/>
          <w:sz w:val="24"/>
          <w:szCs w:val="24"/>
        </w:rPr>
        <w:t xml:space="preserve">. – 2000. – </w:t>
      </w:r>
      <w:r w:rsidRPr="00685C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C5B">
        <w:rPr>
          <w:rFonts w:ascii="Times New Roman" w:hAnsi="Times New Roman" w:cs="Times New Roman"/>
          <w:sz w:val="24"/>
          <w:szCs w:val="24"/>
        </w:rPr>
        <w:t>. 45(2). – Р. 134-142.</w:t>
      </w:r>
    </w:p>
    <w:p w:rsidR="009A5B2C" w:rsidRPr="009A5B2C" w:rsidRDefault="009A5B2C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курсу: </w:t>
      </w:r>
      <w:r>
        <w:rPr>
          <w:rFonts w:ascii="Times New Roman" w:hAnsi="Times New Roman" w:cs="Times New Roman"/>
          <w:sz w:val="24"/>
          <w:szCs w:val="24"/>
        </w:rPr>
        <w:t>2 семестри (6 і 7)</w:t>
      </w:r>
    </w:p>
    <w:p w:rsidR="00240839" w:rsidRPr="00240839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6ADD">
        <w:rPr>
          <w:rFonts w:ascii="Times New Roman" w:hAnsi="Times New Roman" w:cs="Times New Roman"/>
          <w:sz w:val="24"/>
          <w:szCs w:val="24"/>
        </w:rPr>
        <w:t>150 годин (</w:t>
      </w:r>
      <w:r w:rsidR="0012548F">
        <w:rPr>
          <w:rFonts w:ascii="Times New Roman" w:hAnsi="Times New Roman" w:cs="Times New Roman"/>
          <w:sz w:val="24"/>
          <w:szCs w:val="24"/>
        </w:rPr>
        <w:t>105</w:t>
      </w:r>
      <w:r w:rsidR="00756ADD">
        <w:rPr>
          <w:rFonts w:ascii="Times New Roman" w:hAnsi="Times New Roman" w:cs="Times New Roman"/>
          <w:sz w:val="24"/>
          <w:szCs w:val="24"/>
        </w:rPr>
        <w:t xml:space="preserve"> годин у 6-му семестрі, </w:t>
      </w:r>
      <w:r w:rsidR="0012548F">
        <w:rPr>
          <w:rFonts w:ascii="Times New Roman" w:hAnsi="Times New Roman" w:cs="Times New Roman"/>
          <w:sz w:val="24"/>
          <w:szCs w:val="24"/>
        </w:rPr>
        <w:t>45</w:t>
      </w:r>
      <w:r w:rsidR="00756ADD">
        <w:rPr>
          <w:rFonts w:ascii="Times New Roman" w:hAnsi="Times New Roman" w:cs="Times New Roman"/>
          <w:sz w:val="24"/>
          <w:szCs w:val="24"/>
        </w:rPr>
        <w:t xml:space="preserve"> годин у 7-му семестрі): </w:t>
      </w:r>
      <w:r w:rsidR="001F6462">
        <w:rPr>
          <w:rFonts w:ascii="Times New Roman" w:hAnsi="Times New Roman" w:cs="Times New Roman"/>
          <w:sz w:val="24"/>
          <w:szCs w:val="24"/>
        </w:rPr>
        <w:t>52</w:t>
      </w:r>
      <w:r w:rsidR="00461787">
        <w:rPr>
          <w:rFonts w:ascii="Times New Roman" w:hAnsi="Times New Roman" w:cs="Times New Roman"/>
          <w:sz w:val="24"/>
          <w:szCs w:val="24"/>
        </w:rPr>
        <w:t xml:space="preserve"> години аудиторних занять (</w:t>
      </w:r>
      <w:r w:rsidR="0012548F">
        <w:rPr>
          <w:rFonts w:ascii="Times New Roman" w:hAnsi="Times New Roman" w:cs="Times New Roman"/>
          <w:sz w:val="24"/>
          <w:szCs w:val="24"/>
        </w:rPr>
        <w:t>32</w:t>
      </w:r>
      <w:r w:rsidR="00461787">
        <w:rPr>
          <w:rFonts w:ascii="Times New Roman" w:hAnsi="Times New Roman" w:cs="Times New Roman"/>
          <w:sz w:val="24"/>
          <w:szCs w:val="24"/>
        </w:rPr>
        <w:t xml:space="preserve"> годин у 6-му семестрі, </w:t>
      </w:r>
      <w:r w:rsidR="001F6462">
        <w:rPr>
          <w:rFonts w:ascii="Times New Roman" w:hAnsi="Times New Roman" w:cs="Times New Roman"/>
          <w:sz w:val="24"/>
          <w:szCs w:val="24"/>
        </w:rPr>
        <w:t>20</w:t>
      </w:r>
      <w:r w:rsidR="00461787">
        <w:rPr>
          <w:rFonts w:ascii="Times New Roman" w:hAnsi="Times New Roman" w:cs="Times New Roman"/>
          <w:sz w:val="24"/>
          <w:szCs w:val="24"/>
        </w:rPr>
        <w:t xml:space="preserve"> години у 7-му семестрі), із яких </w:t>
      </w:r>
      <w:r w:rsidR="001F6462">
        <w:rPr>
          <w:rFonts w:ascii="Times New Roman" w:hAnsi="Times New Roman" w:cs="Times New Roman"/>
          <w:sz w:val="24"/>
          <w:szCs w:val="24"/>
        </w:rPr>
        <w:t>26</w:t>
      </w:r>
      <w:r w:rsidR="006A56B3">
        <w:rPr>
          <w:rFonts w:ascii="Times New Roman" w:hAnsi="Times New Roman" w:cs="Times New Roman"/>
          <w:sz w:val="24"/>
          <w:szCs w:val="24"/>
        </w:rPr>
        <w:t xml:space="preserve"> годин лекцій (</w:t>
      </w:r>
      <w:r w:rsidR="0012548F">
        <w:rPr>
          <w:rFonts w:ascii="Times New Roman" w:hAnsi="Times New Roman" w:cs="Times New Roman"/>
          <w:sz w:val="24"/>
          <w:szCs w:val="24"/>
        </w:rPr>
        <w:t>16</w:t>
      </w:r>
      <w:r w:rsidR="006A56B3">
        <w:rPr>
          <w:rFonts w:ascii="Times New Roman" w:hAnsi="Times New Roman" w:cs="Times New Roman"/>
          <w:sz w:val="24"/>
          <w:szCs w:val="24"/>
        </w:rPr>
        <w:t xml:space="preserve"> годин у 6-му семестрі, </w:t>
      </w:r>
      <w:r w:rsidR="001F6462">
        <w:rPr>
          <w:rFonts w:ascii="Times New Roman" w:hAnsi="Times New Roman" w:cs="Times New Roman"/>
          <w:sz w:val="24"/>
          <w:szCs w:val="24"/>
        </w:rPr>
        <w:t>10</w:t>
      </w:r>
      <w:r w:rsidR="006A56B3">
        <w:rPr>
          <w:rFonts w:ascii="Times New Roman" w:hAnsi="Times New Roman" w:cs="Times New Roman"/>
          <w:sz w:val="24"/>
          <w:szCs w:val="24"/>
        </w:rPr>
        <w:t xml:space="preserve"> годин у 7-му семестрі) і </w:t>
      </w:r>
      <w:r w:rsidR="001F6462">
        <w:rPr>
          <w:rFonts w:ascii="Times New Roman" w:hAnsi="Times New Roman" w:cs="Times New Roman"/>
          <w:sz w:val="24"/>
          <w:szCs w:val="24"/>
        </w:rPr>
        <w:t>26</w:t>
      </w:r>
      <w:r w:rsidR="00551BA6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 занять (</w:t>
      </w:r>
      <w:r w:rsidR="0012548F">
        <w:rPr>
          <w:rFonts w:ascii="Times New Roman" w:hAnsi="Times New Roman" w:cs="Times New Roman"/>
          <w:sz w:val="24"/>
          <w:szCs w:val="24"/>
        </w:rPr>
        <w:t>16</w:t>
      </w:r>
      <w:r w:rsidR="00551BA6">
        <w:rPr>
          <w:rFonts w:ascii="Times New Roman" w:hAnsi="Times New Roman" w:cs="Times New Roman"/>
          <w:sz w:val="24"/>
          <w:szCs w:val="24"/>
        </w:rPr>
        <w:t xml:space="preserve"> годин у 6-му семестрі, </w:t>
      </w:r>
      <w:r w:rsidR="001F6462">
        <w:rPr>
          <w:rFonts w:ascii="Times New Roman" w:hAnsi="Times New Roman" w:cs="Times New Roman"/>
          <w:sz w:val="24"/>
          <w:szCs w:val="24"/>
        </w:rPr>
        <w:t>10</w:t>
      </w:r>
      <w:r w:rsidR="00551BA6">
        <w:rPr>
          <w:rFonts w:ascii="Times New Roman" w:hAnsi="Times New Roman" w:cs="Times New Roman"/>
          <w:sz w:val="24"/>
          <w:szCs w:val="24"/>
        </w:rPr>
        <w:t xml:space="preserve"> годин у 7-му семестрі), та </w:t>
      </w:r>
      <w:r w:rsidR="001F6462">
        <w:rPr>
          <w:rFonts w:ascii="Times New Roman" w:hAnsi="Times New Roman" w:cs="Times New Roman"/>
          <w:sz w:val="24"/>
          <w:szCs w:val="24"/>
        </w:rPr>
        <w:t>98</w:t>
      </w:r>
      <w:r w:rsidR="00551BA6">
        <w:rPr>
          <w:rFonts w:ascii="Times New Roman" w:hAnsi="Times New Roman" w:cs="Times New Roman"/>
          <w:sz w:val="24"/>
          <w:szCs w:val="24"/>
        </w:rPr>
        <w:t xml:space="preserve"> годин самостійної роботи (</w:t>
      </w:r>
      <w:r w:rsidR="0012548F">
        <w:rPr>
          <w:rFonts w:ascii="Times New Roman" w:hAnsi="Times New Roman" w:cs="Times New Roman"/>
          <w:sz w:val="24"/>
          <w:szCs w:val="24"/>
        </w:rPr>
        <w:t>73</w:t>
      </w:r>
      <w:r w:rsidR="00E74EAA">
        <w:rPr>
          <w:rFonts w:ascii="Times New Roman" w:hAnsi="Times New Roman" w:cs="Times New Roman"/>
          <w:sz w:val="24"/>
          <w:szCs w:val="24"/>
        </w:rPr>
        <w:t xml:space="preserve"> години у 6-му семестрі, </w:t>
      </w:r>
      <w:r w:rsidR="00EC4B65">
        <w:rPr>
          <w:rFonts w:ascii="Times New Roman" w:hAnsi="Times New Roman" w:cs="Times New Roman"/>
          <w:sz w:val="24"/>
          <w:szCs w:val="24"/>
        </w:rPr>
        <w:t>25</w:t>
      </w:r>
      <w:r w:rsidR="00551BA6">
        <w:rPr>
          <w:rFonts w:ascii="Times New Roman" w:hAnsi="Times New Roman" w:cs="Times New Roman"/>
          <w:sz w:val="24"/>
          <w:szCs w:val="24"/>
        </w:rPr>
        <w:t xml:space="preserve"> годин у 7-му семестрі)</w:t>
      </w:r>
    </w:p>
    <w:p w:rsidR="00F85073" w:rsidRDefault="00ED6C6F" w:rsidP="00E11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  <w:r w:rsidR="00E11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073" w:rsidRPr="00FB7E60">
        <w:rPr>
          <w:rFonts w:ascii="Times New Roman" w:hAnsi="Times New Roman" w:cs="Times New Roman"/>
          <w:sz w:val="24"/>
          <w:szCs w:val="24"/>
        </w:rPr>
        <w:t>В результаті вивчення даного курсу студент повинен</w:t>
      </w:r>
      <w:r w:rsidR="00E11598">
        <w:rPr>
          <w:rFonts w:ascii="Times New Roman" w:hAnsi="Times New Roman" w:cs="Times New Roman"/>
          <w:sz w:val="24"/>
          <w:szCs w:val="24"/>
        </w:rPr>
        <w:t xml:space="preserve"> </w:t>
      </w:r>
      <w:r w:rsidR="00F85073" w:rsidRPr="00D97D4D">
        <w:rPr>
          <w:rFonts w:ascii="Times New Roman" w:hAnsi="Times New Roman" w:cs="Times New Roman"/>
          <w:b/>
          <w:i/>
          <w:sz w:val="24"/>
          <w:szCs w:val="24"/>
        </w:rPr>
        <w:t>знати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основні поняття психосоматики та концепції психосоматичних захворювань в сучасній медичній та психологічній науці;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9E2D4D" w:rsidRPr="009E2D4D">
        <w:rPr>
          <w:rFonts w:ascii="Times New Roman" w:hAnsi="Times New Roman" w:cs="Times New Roman"/>
          <w:sz w:val="24"/>
          <w:szCs w:val="24"/>
        </w:rPr>
        <w:t>етіологію, патогенез, психологічні, фізіологічні та медичні аспекти психосоматичних розладів</w:t>
      </w:r>
      <w:r w:rsidR="009E2D4D">
        <w:rPr>
          <w:rFonts w:ascii="Times New Roman" w:hAnsi="Times New Roman" w:cs="Times New Roman"/>
          <w:sz w:val="24"/>
          <w:szCs w:val="24"/>
        </w:rPr>
        <w:t xml:space="preserve">, </w:t>
      </w:r>
      <w:r w:rsidR="00F02AA9" w:rsidRPr="00F02AA9">
        <w:rPr>
          <w:rFonts w:ascii="Times New Roman" w:hAnsi="Times New Roman" w:cs="Times New Roman"/>
          <w:sz w:val="24"/>
          <w:szCs w:val="24"/>
        </w:rPr>
        <w:t xml:space="preserve">роль психогенних чинників в хворобах різних </w:t>
      </w:r>
      <w:r w:rsidR="00F02AA9" w:rsidRPr="00F02AA9">
        <w:rPr>
          <w:rFonts w:ascii="Times New Roman" w:hAnsi="Times New Roman" w:cs="Times New Roman"/>
          <w:sz w:val="24"/>
          <w:szCs w:val="24"/>
        </w:rPr>
        <w:lastRenderedPageBreak/>
        <w:t>органів і систем;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 xml:space="preserve">поняття внутрішньої картини хвороби </w:t>
      </w:r>
      <w:r w:rsidR="00D97D4D">
        <w:rPr>
          <w:rFonts w:ascii="Times New Roman" w:hAnsi="Times New Roman" w:cs="Times New Roman"/>
          <w:sz w:val="24"/>
          <w:szCs w:val="24"/>
        </w:rPr>
        <w:t>і здоров</w:t>
      </w:r>
      <w:r w:rsidR="00D97D4D" w:rsidRPr="00D97D4D">
        <w:rPr>
          <w:rFonts w:ascii="Times New Roman" w:hAnsi="Times New Roman" w:cs="Times New Roman"/>
          <w:sz w:val="24"/>
          <w:szCs w:val="24"/>
        </w:rPr>
        <w:t>’</w:t>
      </w:r>
      <w:r w:rsidR="00D97D4D">
        <w:rPr>
          <w:rFonts w:ascii="Times New Roman" w:hAnsi="Times New Roman" w:cs="Times New Roman"/>
          <w:sz w:val="24"/>
          <w:szCs w:val="24"/>
        </w:rPr>
        <w:t xml:space="preserve">я </w:t>
      </w:r>
      <w:r w:rsidR="00F02AA9" w:rsidRPr="00F02AA9">
        <w:rPr>
          <w:rFonts w:ascii="Times New Roman" w:hAnsi="Times New Roman" w:cs="Times New Roman"/>
          <w:sz w:val="24"/>
          <w:szCs w:val="24"/>
        </w:rPr>
        <w:t xml:space="preserve">та закономірності </w:t>
      </w:r>
      <w:r w:rsidR="00D97D4D">
        <w:rPr>
          <w:rFonts w:ascii="Times New Roman" w:hAnsi="Times New Roman" w:cs="Times New Roman"/>
          <w:sz w:val="24"/>
          <w:szCs w:val="24"/>
        </w:rPr>
        <w:t>їх</w:t>
      </w:r>
      <w:r w:rsidR="00F02AA9" w:rsidRPr="00F02AA9">
        <w:rPr>
          <w:rFonts w:ascii="Times New Roman" w:hAnsi="Times New Roman" w:cs="Times New Roman"/>
          <w:sz w:val="24"/>
          <w:szCs w:val="24"/>
        </w:rPr>
        <w:t xml:space="preserve"> формування;</w:t>
      </w:r>
      <w:r w:rsidR="009E2D4D" w:rsidRPr="009E2D4D">
        <w:t xml:space="preserve"> </w:t>
      </w:r>
      <w:r w:rsidR="009E2D4D" w:rsidRPr="009E2D4D">
        <w:rPr>
          <w:rFonts w:ascii="Times New Roman" w:hAnsi="Times New Roman" w:cs="Times New Roman"/>
          <w:sz w:val="24"/>
          <w:szCs w:val="24"/>
        </w:rPr>
        <w:t>особливості проведення клініко-психологічного інтерв’ю та психодіагностичного обстеження у роботі із психосоматичними хворими</w:t>
      </w:r>
      <w:r w:rsidR="009E2D4D">
        <w:rPr>
          <w:rFonts w:ascii="Times New Roman" w:hAnsi="Times New Roman" w:cs="Times New Roman"/>
          <w:sz w:val="24"/>
          <w:szCs w:val="24"/>
        </w:rPr>
        <w:t>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загальні питання психотерапії психосоматичних хворих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; </w:t>
      </w:r>
      <w:r w:rsidR="00F85073" w:rsidRPr="00D97D4D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315BCF" w:rsidRPr="00315BCF">
        <w:rPr>
          <w:rFonts w:ascii="Times New Roman" w:hAnsi="Times New Roman" w:cs="Times New Roman"/>
          <w:sz w:val="24"/>
          <w:szCs w:val="24"/>
        </w:rPr>
        <w:t>розрізняти основні психосоматичні захворювання</w:t>
      </w:r>
      <w:r w:rsidR="00315BCF">
        <w:rPr>
          <w:rFonts w:ascii="Times New Roman" w:hAnsi="Times New Roman" w:cs="Times New Roman"/>
          <w:sz w:val="24"/>
          <w:szCs w:val="24"/>
        </w:rPr>
        <w:t xml:space="preserve">; 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обирати адекватні </w:t>
      </w:r>
      <w:r w:rsidR="00405F0D">
        <w:rPr>
          <w:rFonts w:ascii="Times New Roman" w:hAnsi="Times New Roman" w:cs="Times New Roman"/>
          <w:sz w:val="24"/>
          <w:szCs w:val="24"/>
        </w:rPr>
        <w:t>методи для диференційної діагностики психосоматичних хворих;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 </w:t>
      </w:r>
      <w:r w:rsidR="001619FA">
        <w:rPr>
          <w:rFonts w:ascii="Times New Roman" w:hAnsi="Times New Roman" w:cs="Times New Roman"/>
          <w:sz w:val="24"/>
          <w:szCs w:val="24"/>
        </w:rPr>
        <w:t>використовувати</w:t>
      </w:r>
      <w:r w:rsidR="00656FFE">
        <w:rPr>
          <w:rFonts w:ascii="Times New Roman" w:hAnsi="Times New Roman" w:cs="Times New Roman"/>
          <w:sz w:val="24"/>
          <w:szCs w:val="24"/>
        </w:rPr>
        <w:t xml:space="preserve"> психодіагностичні опитувальники та проективні методики </w:t>
      </w:r>
      <w:r w:rsidR="001619FA">
        <w:rPr>
          <w:rFonts w:ascii="Times New Roman" w:hAnsi="Times New Roman" w:cs="Times New Roman"/>
          <w:sz w:val="24"/>
          <w:szCs w:val="24"/>
        </w:rPr>
        <w:t xml:space="preserve">при діагностиці психосоматичних захворювань; </w:t>
      </w:r>
      <w:r w:rsidR="00315BCF" w:rsidRPr="00315BCF">
        <w:rPr>
          <w:rFonts w:ascii="Times New Roman" w:hAnsi="Times New Roman" w:cs="Times New Roman"/>
          <w:sz w:val="24"/>
          <w:szCs w:val="24"/>
        </w:rPr>
        <w:t>розробляти пси</w:t>
      </w:r>
      <w:r w:rsidR="00656FFE">
        <w:rPr>
          <w:rFonts w:ascii="Times New Roman" w:hAnsi="Times New Roman" w:cs="Times New Roman"/>
          <w:sz w:val="24"/>
          <w:szCs w:val="24"/>
        </w:rPr>
        <w:t xml:space="preserve">хокорекційні програми у роботі </w:t>
      </w:r>
      <w:r w:rsidR="00315BCF" w:rsidRPr="00315BCF">
        <w:rPr>
          <w:rFonts w:ascii="Times New Roman" w:hAnsi="Times New Roman" w:cs="Times New Roman"/>
          <w:sz w:val="24"/>
          <w:szCs w:val="24"/>
        </w:rPr>
        <w:t>з психосоматичними хворими</w:t>
      </w:r>
      <w:r w:rsidR="00315BCF">
        <w:rPr>
          <w:rFonts w:ascii="Times New Roman" w:hAnsi="Times New Roman" w:cs="Times New Roman"/>
          <w:sz w:val="24"/>
          <w:szCs w:val="24"/>
        </w:rPr>
        <w:t xml:space="preserve">; </w:t>
      </w:r>
      <w:r w:rsidR="001619FA">
        <w:rPr>
          <w:rFonts w:ascii="Times New Roman" w:hAnsi="Times New Roman" w:cs="Times New Roman"/>
          <w:sz w:val="24"/>
          <w:szCs w:val="24"/>
        </w:rPr>
        <w:t xml:space="preserve">застосовувати основні техніки </w:t>
      </w:r>
      <w:r w:rsidR="00315BCF">
        <w:rPr>
          <w:rFonts w:ascii="Times New Roman" w:hAnsi="Times New Roman" w:cs="Times New Roman"/>
          <w:sz w:val="24"/>
          <w:szCs w:val="24"/>
        </w:rPr>
        <w:t>психологічного консультування і психо</w:t>
      </w:r>
      <w:r w:rsidR="00405F0D">
        <w:rPr>
          <w:rFonts w:ascii="Times New Roman" w:hAnsi="Times New Roman" w:cs="Times New Roman"/>
          <w:sz w:val="24"/>
          <w:szCs w:val="24"/>
        </w:rPr>
        <w:t xml:space="preserve">корекції психосоматичних хворих; 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прогнозувати зміни та динаміку рівня розвитку </w:t>
      </w:r>
      <w:r w:rsidR="00405F0D">
        <w:rPr>
          <w:rFonts w:ascii="Times New Roman" w:hAnsi="Times New Roman" w:cs="Times New Roman"/>
          <w:sz w:val="24"/>
          <w:szCs w:val="24"/>
        </w:rPr>
        <w:t>і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 функціонування </w:t>
      </w:r>
      <w:r w:rsidR="00D97D4D">
        <w:rPr>
          <w:rFonts w:ascii="Times New Roman" w:hAnsi="Times New Roman" w:cs="Times New Roman"/>
          <w:sz w:val="24"/>
          <w:szCs w:val="24"/>
        </w:rPr>
        <w:t xml:space="preserve">різних сфер особистості хворих </w:t>
      </w:r>
      <w:r w:rsidR="00405F0D" w:rsidRPr="00405F0D">
        <w:rPr>
          <w:rFonts w:ascii="Times New Roman" w:hAnsi="Times New Roman" w:cs="Times New Roman"/>
          <w:sz w:val="24"/>
          <w:szCs w:val="24"/>
        </w:rPr>
        <w:t>з психосоматичними розладами</w:t>
      </w:r>
      <w:r w:rsidR="00405F0D">
        <w:rPr>
          <w:rFonts w:ascii="Times New Roman" w:hAnsi="Times New Roman" w:cs="Times New Roman"/>
          <w:sz w:val="24"/>
          <w:szCs w:val="24"/>
        </w:rPr>
        <w:t xml:space="preserve">. </w:t>
      </w:r>
      <w:r w:rsidR="0031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05" w:rsidRPr="001C1905" w:rsidRDefault="001C1905" w:rsidP="001C1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D4D">
        <w:rPr>
          <w:rFonts w:ascii="Times New Roman" w:hAnsi="Times New Roman" w:cs="Times New Roman"/>
          <w:b/>
          <w:i/>
          <w:sz w:val="24"/>
          <w:szCs w:val="24"/>
        </w:rPr>
        <w:t>Формування компетенцій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1905">
        <w:rPr>
          <w:rFonts w:ascii="Times New Roman" w:hAnsi="Times New Roman" w:cs="Times New Roman"/>
          <w:i/>
          <w:sz w:val="24"/>
          <w:szCs w:val="24"/>
        </w:rPr>
        <w:t xml:space="preserve">Знання та розуміння /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1C1905">
        <w:rPr>
          <w:rFonts w:ascii="Times New Roman" w:hAnsi="Times New Roman" w:cs="Times New Roman"/>
          <w:sz w:val="24"/>
          <w:szCs w:val="24"/>
        </w:rPr>
        <w:t xml:space="preserve">: знання основних понять психосоматики та концепцій психосоматичних захворювань; знання про етіологію, патогенез, психологічні, фізіологічні та медичні аспекти психосоматичних розладів; розуміння ролі психогенних чинників в хворобах різних органів і систем; знання основних груп психосоматичних розладів та їх проявів; знання про </w:t>
      </w:r>
      <w:r w:rsidR="00D97D4D">
        <w:rPr>
          <w:rFonts w:ascii="Times New Roman" w:hAnsi="Times New Roman" w:cs="Times New Roman"/>
          <w:sz w:val="24"/>
          <w:szCs w:val="24"/>
        </w:rPr>
        <w:t>внутрішню картину хвороби і здоров</w:t>
      </w:r>
      <w:r w:rsidR="00D97D4D" w:rsidRPr="00D97D4D">
        <w:rPr>
          <w:rFonts w:ascii="Times New Roman" w:hAnsi="Times New Roman" w:cs="Times New Roman"/>
          <w:sz w:val="24"/>
          <w:szCs w:val="24"/>
        </w:rPr>
        <w:t>’</w:t>
      </w:r>
      <w:r w:rsidR="00D97D4D">
        <w:rPr>
          <w:rFonts w:ascii="Times New Roman" w:hAnsi="Times New Roman" w:cs="Times New Roman"/>
          <w:sz w:val="24"/>
          <w:szCs w:val="24"/>
        </w:rPr>
        <w:t>я</w:t>
      </w:r>
      <w:r w:rsidR="002354D8">
        <w:rPr>
          <w:rFonts w:ascii="Times New Roman" w:hAnsi="Times New Roman" w:cs="Times New Roman"/>
          <w:sz w:val="24"/>
          <w:szCs w:val="24"/>
        </w:rPr>
        <w:t xml:space="preserve">; розуміння поняття тілесності; знання концепцій алекситимії; </w:t>
      </w:r>
      <w:r w:rsidRPr="001C1905">
        <w:rPr>
          <w:rFonts w:ascii="Times New Roman" w:hAnsi="Times New Roman" w:cs="Times New Roman"/>
          <w:sz w:val="24"/>
          <w:szCs w:val="24"/>
        </w:rPr>
        <w:t>знання про особливості проведення психодіаг</w:t>
      </w:r>
      <w:r w:rsidR="002354D8">
        <w:rPr>
          <w:rFonts w:ascii="Times New Roman" w:hAnsi="Times New Roman" w:cs="Times New Roman"/>
          <w:sz w:val="24"/>
          <w:szCs w:val="24"/>
        </w:rPr>
        <w:t xml:space="preserve">ностичного обстеження у роботі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хворими; розуміння основних завдань психологічної допомоги у психокорекційні</w:t>
      </w:r>
      <w:r w:rsidR="00DE160C">
        <w:rPr>
          <w:rFonts w:ascii="Times New Roman" w:hAnsi="Times New Roman" w:cs="Times New Roman"/>
          <w:sz w:val="24"/>
          <w:szCs w:val="24"/>
        </w:rPr>
        <w:t xml:space="preserve">й та психотерапевтичній роботі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хворими; знання загальних особливостей психокорекційного та психо</w:t>
      </w:r>
      <w:r w:rsidR="00DE160C">
        <w:rPr>
          <w:rFonts w:ascii="Times New Roman" w:hAnsi="Times New Roman" w:cs="Times New Roman"/>
          <w:sz w:val="24"/>
          <w:szCs w:val="24"/>
        </w:rPr>
        <w:t xml:space="preserve">терапевтичного впливу у роботі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</w:t>
      </w:r>
      <w:r w:rsidR="00DE160C">
        <w:rPr>
          <w:rFonts w:ascii="Times New Roman" w:hAnsi="Times New Roman" w:cs="Times New Roman"/>
          <w:sz w:val="24"/>
          <w:szCs w:val="24"/>
        </w:rPr>
        <w:t xml:space="preserve">и; знання про специфіку роботи </w:t>
      </w:r>
      <w:r w:rsidRPr="001C1905">
        <w:rPr>
          <w:rFonts w:ascii="Times New Roman" w:hAnsi="Times New Roman" w:cs="Times New Roman"/>
          <w:sz w:val="24"/>
          <w:szCs w:val="24"/>
        </w:rPr>
        <w:t xml:space="preserve">з психосоматичними хворими у різних </w:t>
      </w:r>
      <w:r w:rsidR="00B320B8">
        <w:rPr>
          <w:rFonts w:ascii="Times New Roman" w:hAnsi="Times New Roman" w:cs="Times New Roman"/>
          <w:sz w:val="24"/>
          <w:szCs w:val="24"/>
        </w:rPr>
        <w:t>підходах</w:t>
      </w:r>
      <w:r w:rsidRPr="001C19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1905" w:rsidRPr="001C1905" w:rsidRDefault="001C1905" w:rsidP="001C1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i/>
          <w:sz w:val="24"/>
          <w:szCs w:val="24"/>
        </w:rPr>
        <w:t xml:space="preserve">Застосування знань та розумінь /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Applying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1C1905">
        <w:rPr>
          <w:rFonts w:ascii="Times New Roman" w:hAnsi="Times New Roman" w:cs="Times New Roman"/>
          <w:sz w:val="24"/>
          <w:szCs w:val="24"/>
        </w:rPr>
        <w:t xml:space="preserve">: вміння використовувати психодіагностичні опитувальники </w:t>
      </w:r>
      <w:r w:rsidR="00DE160C">
        <w:rPr>
          <w:rFonts w:ascii="Times New Roman" w:hAnsi="Times New Roman" w:cs="Times New Roman"/>
          <w:sz w:val="24"/>
          <w:szCs w:val="24"/>
        </w:rPr>
        <w:t xml:space="preserve">та проективні методики </w:t>
      </w:r>
      <w:r w:rsidRPr="001C1905">
        <w:rPr>
          <w:rFonts w:ascii="Times New Roman" w:hAnsi="Times New Roman" w:cs="Times New Roman"/>
          <w:sz w:val="24"/>
          <w:szCs w:val="24"/>
        </w:rPr>
        <w:t xml:space="preserve">при </w:t>
      </w:r>
      <w:r w:rsidR="00DE160C">
        <w:rPr>
          <w:rFonts w:ascii="Times New Roman" w:hAnsi="Times New Roman" w:cs="Times New Roman"/>
          <w:sz w:val="24"/>
          <w:szCs w:val="24"/>
        </w:rPr>
        <w:t xml:space="preserve">психологічній </w:t>
      </w:r>
      <w:r w:rsidRPr="001C1905">
        <w:rPr>
          <w:rFonts w:ascii="Times New Roman" w:hAnsi="Times New Roman" w:cs="Times New Roman"/>
          <w:sz w:val="24"/>
          <w:szCs w:val="24"/>
        </w:rPr>
        <w:t>діагностиці психосоматичних розладів; вміння застосовувати основні методи та загальні техніки у психокорекційні</w:t>
      </w:r>
      <w:r w:rsidR="00DE160C">
        <w:rPr>
          <w:rFonts w:ascii="Times New Roman" w:hAnsi="Times New Roman" w:cs="Times New Roman"/>
          <w:sz w:val="24"/>
          <w:szCs w:val="24"/>
        </w:rPr>
        <w:t xml:space="preserve">й та психотерапевтичній роботі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хворими; уміння розробляти пси</w:t>
      </w:r>
      <w:r w:rsidR="00DE160C">
        <w:rPr>
          <w:rFonts w:ascii="Times New Roman" w:hAnsi="Times New Roman" w:cs="Times New Roman"/>
          <w:sz w:val="24"/>
          <w:szCs w:val="24"/>
        </w:rPr>
        <w:t xml:space="preserve">хокорекційні програми у роботі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хворими.</w:t>
      </w:r>
    </w:p>
    <w:p w:rsidR="001C1905" w:rsidRPr="001C1905" w:rsidRDefault="001C1905" w:rsidP="00AE6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i/>
          <w:sz w:val="24"/>
          <w:szCs w:val="24"/>
        </w:rPr>
        <w:t xml:space="preserve">Формування тверджень /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Making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judgements</w:t>
      </w:r>
      <w:proofErr w:type="spellEnd"/>
      <w:r w:rsidRPr="001C1905">
        <w:rPr>
          <w:rFonts w:ascii="Times New Roman" w:hAnsi="Times New Roman" w:cs="Times New Roman"/>
          <w:sz w:val="24"/>
          <w:szCs w:val="24"/>
        </w:rPr>
        <w:t>: уміння комплексної оцінки клініко-психологічного стану психічного здоров’я; уміння розрізняти основ</w:t>
      </w:r>
      <w:r w:rsidR="00AE6059">
        <w:rPr>
          <w:rFonts w:ascii="Times New Roman" w:hAnsi="Times New Roman" w:cs="Times New Roman"/>
          <w:sz w:val="24"/>
          <w:szCs w:val="24"/>
        </w:rPr>
        <w:t xml:space="preserve">ні психосоматичні захворювання та </w:t>
      </w:r>
      <w:r w:rsidRPr="001C1905">
        <w:rPr>
          <w:rFonts w:ascii="Times New Roman" w:hAnsi="Times New Roman" w:cs="Times New Roman"/>
          <w:sz w:val="24"/>
          <w:szCs w:val="24"/>
        </w:rPr>
        <w:t xml:space="preserve">обирати адекватні методи (психодіагностичні опитувальники та проективні методи) для </w:t>
      </w:r>
      <w:r w:rsidR="00AE6059">
        <w:rPr>
          <w:rFonts w:ascii="Times New Roman" w:hAnsi="Times New Roman" w:cs="Times New Roman"/>
          <w:sz w:val="24"/>
          <w:szCs w:val="24"/>
        </w:rPr>
        <w:t>їх диференційної</w:t>
      </w:r>
      <w:r w:rsidRPr="001C1905">
        <w:rPr>
          <w:rFonts w:ascii="Times New Roman" w:hAnsi="Times New Roman" w:cs="Times New Roman"/>
          <w:sz w:val="24"/>
          <w:szCs w:val="24"/>
        </w:rPr>
        <w:t xml:space="preserve"> діагностики; уміння прогнозувати зміни та динаміку рівня розвитку </w:t>
      </w:r>
      <w:r w:rsidR="00AE6059">
        <w:rPr>
          <w:rFonts w:ascii="Times New Roman" w:hAnsi="Times New Roman" w:cs="Times New Roman"/>
          <w:sz w:val="24"/>
          <w:szCs w:val="24"/>
        </w:rPr>
        <w:t>і</w:t>
      </w:r>
      <w:r w:rsidRPr="001C1905">
        <w:rPr>
          <w:rFonts w:ascii="Times New Roman" w:hAnsi="Times New Roman" w:cs="Times New Roman"/>
          <w:sz w:val="24"/>
          <w:szCs w:val="24"/>
        </w:rPr>
        <w:t xml:space="preserve"> функціонування </w:t>
      </w:r>
      <w:r w:rsidR="00AE6059">
        <w:rPr>
          <w:rFonts w:ascii="Times New Roman" w:hAnsi="Times New Roman" w:cs="Times New Roman"/>
          <w:sz w:val="24"/>
          <w:szCs w:val="24"/>
        </w:rPr>
        <w:t xml:space="preserve">різних сфер особистості хворих </w:t>
      </w:r>
      <w:r w:rsidRPr="001C1905">
        <w:rPr>
          <w:rFonts w:ascii="Times New Roman" w:hAnsi="Times New Roman" w:cs="Times New Roman"/>
          <w:sz w:val="24"/>
          <w:szCs w:val="24"/>
        </w:rPr>
        <w:t xml:space="preserve">з психосоматичними розладами; уміння обирати адекватні методи та </w:t>
      </w:r>
      <w:r w:rsidR="00AE6059">
        <w:rPr>
          <w:rFonts w:ascii="Times New Roman" w:hAnsi="Times New Roman" w:cs="Times New Roman"/>
          <w:sz w:val="24"/>
          <w:szCs w:val="24"/>
        </w:rPr>
        <w:t xml:space="preserve">техніки у психологічній роботі </w:t>
      </w:r>
      <w:r w:rsidRPr="001C1905">
        <w:rPr>
          <w:rFonts w:ascii="Times New Roman" w:hAnsi="Times New Roman" w:cs="Times New Roman"/>
          <w:sz w:val="24"/>
          <w:szCs w:val="24"/>
        </w:rPr>
        <w:t>з особами, які мають різні психосоматичні захворювання.</w:t>
      </w:r>
    </w:p>
    <w:p w:rsidR="001C1905" w:rsidRPr="001C1905" w:rsidRDefault="001C1905" w:rsidP="001C1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i/>
          <w:sz w:val="24"/>
          <w:szCs w:val="24"/>
        </w:rPr>
        <w:t xml:space="preserve">Навики навчання /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Pr="001C1905">
        <w:rPr>
          <w:rFonts w:ascii="Times New Roman" w:hAnsi="Times New Roman" w:cs="Times New Roman"/>
          <w:sz w:val="24"/>
          <w:szCs w:val="24"/>
        </w:rPr>
        <w:t>: уміння адекватно ставити завдання п</w:t>
      </w:r>
      <w:r w:rsidR="00AE6059">
        <w:rPr>
          <w:rFonts w:ascii="Times New Roman" w:hAnsi="Times New Roman" w:cs="Times New Roman"/>
          <w:sz w:val="24"/>
          <w:szCs w:val="24"/>
        </w:rPr>
        <w:t xml:space="preserve">сихологічної допомоги у роботі </w:t>
      </w:r>
      <w:r w:rsidRPr="001C1905">
        <w:rPr>
          <w:rFonts w:ascii="Times New Roman" w:hAnsi="Times New Roman" w:cs="Times New Roman"/>
          <w:sz w:val="24"/>
          <w:szCs w:val="24"/>
        </w:rPr>
        <w:t>з категорією психосоматичних хворих відповідно до специфіки психосоматичного розладу, проблем та запитів клієнта; уміння втілювати на практиці розроблені програми психологічної допомоги психосоматичним хворим; уміння оцінювати результати та ефе</w:t>
      </w:r>
      <w:r w:rsidR="00AE6059">
        <w:rPr>
          <w:rFonts w:ascii="Times New Roman" w:hAnsi="Times New Roman" w:cs="Times New Roman"/>
          <w:sz w:val="24"/>
          <w:szCs w:val="24"/>
        </w:rPr>
        <w:t xml:space="preserve">ктивність психологічної роботи </w:t>
      </w:r>
      <w:r w:rsidRPr="001C1905">
        <w:rPr>
          <w:rFonts w:ascii="Times New Roman" w:hAnsi="Times New Roman" w:cs="Times New Roman"/>
          <w:sz w:val="24"/>
          <w:szCs w:val="24"/>
        </w:rPr>
        <w:t>з психосоматичними хворими.</w:t>
      </w:r>
    </w:p>
    <w:p w:rsidR="001C1905" w:rsidRDefault="001C1905" w:rsidP="001C1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i/>
          <w:sz w:val="24"/>
          <w:szCs w:val="24"/>
        </w:rPr>
        <w:t xml:space="preserve">Комунікативні уміння /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1C19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1905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Pr="001C1905">
        <w:rPr>
          <w:rFonts w:ascii="Times New Roman" w:hAnsi="Times New Roman" w:cs="Times New Roman"/>
          <w:sz w:val="24"/>
          <w:szCs w:val="24"/>
        </w:rPr>
        <w:t>: уміння конструювати психодіагностичний процес та процес надання психологічної допомоги психосоматичним хворим відповідно до основних принципів професійної етики, умов роботи, індивідуальних особливостей та психічного статусу психосоматичних хворих; вміння впроваджувати технології, спрямовані на збереження здоров’я, у практику роботи психологічної служби</w:t>
      </w:r>
    </w:p>
    <w:p w:rsidR="007B22CF" w:rsidRDefault="00286E22" w:rsidP="00370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E22">
        <w:rPr>
          <w:rFonts w:ascii="Times New Roman" w:hAnsi="Times New Roman" w:cs="Times New Roman"/>
          <w:i/>
          <w:sz w:val="24"/>
          <w:szCs w:val="24"/>
        </w:rPr>
        <w:t>Загальні компетентності</w:t>
      </w:r>
      <w:r w:rsidRPr="00286E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застосовувати знання у практичних ситуаціях; </w:t>
      </w:r>
      <w:r>
        <w:rPr>
          <w:rFonts w:ascii="Times New Roman" w:hAnsi="Times New Roman" w:cs="Times New Roman"/>
          <w:sz w:val="24"/>
          <w:szCs w:val="24"/>
        </w:rPr>
        <w:t>знання</w:t>
      </w:r>
      <w:r w:rsidRPr="00286E22">
        <w:rPr>
          <w:rFonts w:ascii="Times New Roman" w:hAnsi="Times New Roman" w:cs="Times New Roman"/>
          <w:sz w:val="24"/>
          <w:szCs w:val="24"/>
        </w:rPr>
        <w:t xml:space="preserve"> та розуміння предметної області та розуміння професійної діяльності;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вчитися і оволодівати сучасними знаннями;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бути критичним і самокритичним; </w:t>
      </w:r>
      <w:r>
        <w:rPr>
          <w:rFonts w:ascii="Times New Roman" w:hAnsi="Times New Roman" w:cs="Times New Roman"/>
          <w:sz w:val="24"/>
          <w:szCs w:val="24"/>
        </w:rPr>
        <w:lastRenderedPageBreak/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приймати обґрунтовані рішення;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генерувати нові ідеї (креативність); </w:t>
      </w:r>
      <w:r>
        <w:rPr>
          <w:rFonts w:ascii="Times New Roman" w:hAnsi="Times New Roman" w:cs="Times New Roman"/>
          <w:sz w:val="24"/>
          <w:szCs w:val="24"/>
        </w:rPr>
        <w:t xml:space="preserve">навички </w:t>
      </w:r>
      <w:r w:rsidRPr="00286E22">
        <w:rPr>
          <w:rFonts w:ascii="Times New Roman" w:hAnsi="Times New Roman" w:cs="Times New Roman"/>
          <w:sz w:val="24"/>
          <w:szCs w:val="24"/>
        </w:rPr>
        <w:t>ефективної міжособової взаємодії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CF" w:rsidRDefault="00286E22" w:rsidP="00370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E22">
        <w:rPr>
          <w:rFonts w:ascii="Times New Roman" w:hAnsi="Times New Roman" w:cs="Times New Roman"/>
          <w:i/>
          <w:sz w:val="24"/>
          <w:szCs w:val="24"/>
        </w:rPr>
        <w:t>Спеціальні компетентності</w:t>
      </w:r>
      <w:r w:rsidRPr="00286E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оперувати категоріально-понятійним апаратом психології;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до ретроспективного аналізу вітчизняного та зарубіжного досвіду розуміння природи виникнення, функціонування та розвитку психічних явищ;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використовувати </w:t>
      </w:r>
      <w:proofErr w:type="spellStart"/>
      <w:r w:rsidRPr="00286E22">
        <w:rPr>
          <w:rFonts w:ascii="Times New Roman" w:hAnsi="Times New Roman" w:cs="Times New Roman"/>
          <w:sz w:val="24"/>
          <w:szCs w:val="24"/>
        </w:rPr>
        <w:t>валідний</w:t>
      </w:r>
      <w:proofErr w:type="spellEnd"/>
      <w:r w:rsidRPr="00286E22">
        <w:rPr>
          <w:rFonts w:ascii="Times New Roman" w:hAnsi="Times New Roman" w:cs="Times New Roman"/>
          <w:sz w:val="24"/>
          <w:szCs w:val="24"/>
        </w:rPr>
        <w:t xml:space="preserve"> і надійний </w:t>
      </w:r>
      <w:proofErr w:type="spellStart"/>
      <w:r w:rsidRPr="00286E22">
        <w:rPr>
          <w:rFonts w:ascii="Times New Roman" w:hAnsi="Times New Roman" w:cs="Times New Roman"/>
          <w:sz w:val="24"/>
          <w:szCs w:val="24"/>
        </w:rPr>
        <w:t>психодіагностичний</w:t>
      </w:r>
      <w:proofErr w:type="spellEnd"/>
      <w:r w:rsidRPr="00286E22">
        <w:rPr>
          <w:rFonts w:ascii="Times New Roman" w:hAnsi="Times New Roman" w:cs="Times New Roman"/>
          <w:sz w:val="24"/>
          <w:szCs w:val="24"/>
        </w:rPr>
        <w:t xml:space="preserve"> інструментарій;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самостійно планувати, організовувати та здійснювати психологічне дослідження;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аналізувати та систематизувати одержані результати, формулювати аргументовані висновки та рекомендації;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організовувати та надавати психологічну допомогу (індивідуальну та групову);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286E22">
        <w:rPr>
          <w:rFonts w:ascii="Times New Roman" w:hAnsi="Times New Roman" w:cs="Times New Roman"/>
          <w:sz w:val="24"/>
          <w:szCs w:val="24"/>
        </w:rPr>
        <w:t xml:space="preserve"> дотримуватися норм професійної етики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304" w:rsidRPr="00286E22" w:rsidRDefault="00286E22" w:rsidP="00370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05">
        <w:rPr>
          <w:rFonts w:ascii="Times New Roman" w:hAnsi="Times New Roman" w:cs="Times New Roman"/>
          <w:i/>
          <w:sz w:val="24"/>
          <w:szCs w:val="24"/>
        </w:rPr>
        <w:t>Програмні результати навчання</w:t>
      </w:r>
      <w:r w:rsidRPr="00286E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аналізувати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та пояснювати психічні явища, ідентифікувати психологічні проблеми та пропонувати шляхи їх розв’язання; </w:t>
      </w:r>
      <w:r>
        <w:rPr>
          <w:rFonts w:ascii="Times New Roman" w:hAnsi="Times New Roman" w:cs="Times New Roman"/>
          <w:sz w:val="24"/>
          <w:szCs w:val="24"/>
        </w:rPr>
        <w:t>розуміти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закономірності та особливості розвитку і функціонування психічних явищ в контексті професійних завдань; </w:t>
      </w:r>
      <w:r>
        <w:rPr>
          <w:rFonts w:ascii="Times New Roman" w:hAnsi="Times New Roman" w:cs="Times New Roman"/>
          <w:sz w:val="24"/>
          <w:szCs w:val="24"/>
        </w:rPr>
        <w:t>обирати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та застосовувати </w:t>
      </w:r>
      <w:proofErr w:type="spellStart"/>
      <w:r w:rsidRPr="00286E22">
        <w:rPr>
          <w:rFonts w:ascii="Times New Roman" w:hAnsi="Times New Roman" w:cs="Times New Roman"/>
          <w:sz w:val="24"/>
          <w:szCs w:val="24"/>
        </w:rPr>
        <w:t>валідний</w:t>
      </w:r>
      <w:proofErr w:type="spellEnd"/>
      <w:r w:rsidRPr="00286E22">
        <w:rPr>
          <w:rFonts w:ascii="Times New Roman" w:hAnsi="Times New Roman" w:cs="Times New Roman"/>
          <w:sz w:val="24"/>
          <w:szCs w:val="24"/>
        </w:rPr>
        <w:t xml:space="preserve"> і надійний </w:t>
      </w:r>
      <w:proofErr w:type="spellStart"/>
      <w:r w:rsidRPr="00286E22">
        <w:rPr>
          <w:rFonts w:ascii="Times New Roman" w:hAnsi="Times New Roman" w:cs="Times New Roman"/>
          <w:sz w:val="24"/>
          <w:szCs w:val="24"/>
        </w:rPr>
        <w:t>психодіагностичний</w:t>
      </w:r>
      <w:proofErr w:type="spellEnd"/>
      <w:r w:rsidRPr="00286E22">
        <w:rPr>
          <w:rFonts w:ascii="Times New Roman" w:hAnsi="Times New Roman" w:cs="Times New Roman"/>
          <w:sz w:val="24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допомоги; </w:t>
      </w:r>
      <w:r>
        <w:rPr>
          <w:rFonts w:ascii="Times New Roman" w:hAnsi="Times New Roman" w:cs="Times New Roman"/>
          <w:sz w:val="24"/>
          <w:szCs w:val="24"/>
        </w:rPr>
        <w:t>рефлексувати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висновки; </w:t>
      </w:r>
      <w:r>
        <w:rPr>
          <w:rFonts w:ascii="Times New Roman" w:hAnsi="Times New Roman" w:cs="Times New Roman"/>
          <w:sz w:val="24"/>
          <w:szCs w:val="24"/>
        </w:rPr>
        <w:t>пропонувати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 </w:t>
      </w:r>
      <w:r>
        <w:rPr>
          <w:rFonts w:ascii="Times New Roman" w:hAnsi="Times New Roman" w:cs="Times New Roman"/>
          <w:sz w:val="24"/>
          <w:szCs w:val="24"/>
        </w:rPr>
        <w:t>складати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дій; </w:t>
      </w:r>
      <w:r>
        <w:rPr>
          <w:rFonts w:ascii="Times New Roman" w:hAnsi="Times New Roman" w:cs="Times New Roman"/>
          <w:sz w:val="24"/>
          <w:szCs w:val="24"/>
        </w:rPr>
        <w:t>знати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, розуміти та дотримуватися етичних принципів професійної діяльності психолога; </w:t>
      </w:r>
      <w:r>
        <w:rPr>
          <w:rFonts w:ascii="Times New Roman" w:hAnsi="Times New Roman" w:cs="Times New Roman"/>
          <w:sz w:val="24"/>
          <w:szCs w:val="24"/>
        </w:rPr>
        <w:t>вживати</w:t>
      </w:r>
      <w:r w:rsidRPr="00286E22">
        <w:rPr>
          <w:rFonts w:ascii="Times New Roman" w:hAnsi="Times New Roman" w:cs="Times New Roman"/>
          <w:sz w:val="24"/>
          <w:szCs w:val="24"/>
        </w:rPr>
        <w:t xml:space="preserve"> ефективних заходів щодо збереження здоров’я (власного й оточення)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E22" w:rsidRDefault="00E11598" w:rsidP="00286E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98">
        <w:rPr>
          <w:rFonts w:ascii="Times New Roman" w:hAnsi="Times New Roman" w:cs="Times New Roman"/>
          <w:b/>
          <w:sz w:val="24"/>
          <w:szCs w:val="24"/>
        </w:rPr>
        <w:t>Ключові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304" w:rsidRPr="00C21304">
        <w:rPr>
          <w:rFonts w:ascii="Times New Roman" w:hAnsi="Times New Roman" w:cs="Times New Roman"/>
          <w:sz w:val="24"/>
          <w:szCs w:val="24"/>
        </w:rPr>
        <w:t xml:space="preserve">психосоматичні розлади, алекситимія, тілесність, внутрішня картина хвороби та здоров’я в психосоматиці, психосоматичні аспекти захворювань різних органів і систем   </w:t>
      </w:r>
    </w:p>
    <w:p w:rsidR="00286E22" w:rsidRDefault="00F02AA9" w:rsidP="00286E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>: очний (лекції та практичні/семінарські заняття)</w:t>
      </w:r>
    </w:p>
    <w:p w:rsidR="00ED6C6F" w:rsidRDefault="00ED6C6F" w:rsidP="00286E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Теми</w:t>
      </w:r>
      <w:r w:rsidR="00F02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B2C" w:rsidRPr="00C1187E">
        <w:rPr>
          <w:rFonts w:ascii="Times New Roman" w:hAnsi="Times New Roman" w:cs="Times New Roman"/>
          <w:sz w:val="24"/>
          <w:szCs w:val="24"/>
        </w:rPr>
        <w:t>Додаток (Схема курсу)</w:t>
      </w:r>
    </w:p>
    <w:p w:rsidR="00ED6C6F" w:rsidRPr="00FB7E60" w:rsidRDefault="00ED6C6F" w:rsidP="00DB63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письмовий </w:t>
      </w:r>
      <w:r w:rsidR="00762D11">
        <w:rPr>
          <w:rFonts w:ascii="Times New Roman" w:hAnsi="Times New Roman" w:cs="Times New Roman"/>
          <w:sz w:val="24"/>
          <w:szCs w:val="24"/>
        </w:rPr>
        <w:t>іспит</w:t>
      </w:r>
      <w:r w:rsidR="00E00E98">
        <w:rPr>
          <w:rFonts w:ascii="Times New Roman" w:hAnsi="Times New Roman" w:cs="Times New Roman"/>
          <w:sz w:val="24"/>
          <w:szCs w:val="24"/>
        </w:rPr>
        <w:t xml:space="preserve"> (</w:t>
      </w:r>
      <w:r w:rsidR="00F170EE" w:rsidRPr="00FB7E60">
        <w:rPr>
          <w:rFonts w:ascii="Times New Roman" w:hAnsi="Times New Roman" w:cs="Times New Roman"/>
          <w:sz w:val="24"/>
          <w:szCs w:val="24"/>
        </w:rPr>
        <w:t>тестові завдання</w:t>
      </w:r>
      <w:r w:rsidR="00E00E98">
        <w:rPr>
          <w:rFonts w:ascii="Times New Roman" w:hAnsi="Times New Roman" w:cs="Times New Roman"/>
          <w:sz w:val="24"/>
          <w:szCs w:val="24"/>
        </w:rPr>
        <w:t xml:space="preserve">) </w:t>
      </w:r>
      <w:r w:rsidR="00762D11">
        <w:rPr>
          <w:rFonts w:ascii="Times New Roman" w:hAnsi="Times New Roman" w:cs="Times New Roman"/>
          <w:sz w:val="24"/>
          <w:szCs w:val="24"/>
        </w:rPr>
        <w:t>в кінці 7-го семестру</w:t>
      </w:r>
    </w:p>
    <w:p w:rsidR="00C36F17" w:rsidRPr="00FB7E60" w:rsidRDefault="00ED6C6F" w:rsidP="00DB63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7C9B" w:rsidRPr="00512A0D">
        <w:rPr>
          <w:rFonts w:ascii="Times New Roman" w:hAnsi="Times New Roman" w:cs="Times New Roman"/>
          <w:sz w:val="24"/>
          <w:szCs w:val="24"/>
        </w:rPr>
        <w:t>Теоретич</w:t>
      </w:r>
      <w:r w:rsidR="00E07C9B">
        <w:rPr>
          <w:rFonts w:ascii="Times New Roman" w:hAnsi="Times New Roman" w:cs="Times New Roman"/>
          <w:sz w:val="24"/>
          <w:szCs w:val="24"/>
        </w:rPr>
        <w:t>ний та практичний зміст курсу «Проблеми психосоматики»</w:t>
      </w:r>
      <w:r w:rsidR="00E07C9B" w:rsidRPr="00512A0D">
        <w:rPr>
          <w:rFonts w:ascii="Times New Roman" w:hAnsi="Times New Roman" w:cs="Times New Roman"/>
          <w:sz w:val="24"/>
          <w:szCs w:val="24"/>
        </w:rPr>
        <w:t xml:space="preserve"> тісно пов'язаний та базується на наступних дисциплінах</w:t>
      </w:r>
      <w:r w:rsidR="00E07C9B">
        <w:rPr>
          <w:rFonts w:ascii="Times New Roman" w:hAnsi="Times New Roman" w:cs="Times New Roman"/>
          <w:sz w:val="24"/>
          <w:szCs w:val="24"/>
        </w:rPr>
        <w:t>: «Основи психотерапії», «Медична психологія», «Клінічна психологія», «</w:t>
      </w:r>
      <w:r w:rsidR="0058476D">
        <w:rPr>
          <w:rFonts w:ascii="Times New Roman" w:hAnsi="Times New Roman" w:cs="Times New Roman"/>
          <w:sz w:val="24"/>
          <w:szCs w:val="24"/>
        </w:rPr>
        <w:t>Психодіагностика</w:t>
      </w:r>
      <w:r w:rsidR="00E07C9B">
        <w:rPr>
          <w:rFonts w:ascii="Times New Roman" w:hAnsi="Times New Roman" w:cs="Times New Roman"/>
          <w:sz w:val="24"/>
          <w:szCs w:val="24"/>
        </w:rPr>
        <w:t>», «</w:t>
      </w:r>
      <w:r w:rsidR="0058476D">
        <w:rPr>
          <w:rFonts w:ascii="Times New Roman" w:hAnsi="Times New Roman" w:cs="Times New Roman"/>
          <w:sz w:val="24"/>
          <w:szCs w:val="24"/>
        </w:rPr>
        <w:t>Основи психологічної практики</w:t>
      </w:r>
      <w:r w:rsidR="00E07C9B">
        <w:rPr>
          <w:rFonts w:ascii="Times New Roman" w:hAnsi="Times New Roman" w:cs="Times New Roman"/>
          <w:sz w:val="24"/>
          <w:szCs w:val="24"/>
        </w:rPr>
        <w:t>»</w:t>
      </w:r>
      <w:r w:rsidR="0058476D">
        <w:rPr>
          <w:rFonts w:ascii="Times New Roman" w:hAnsi="Times New Roman" w:cs="Times New Roman"/>
          <w:sz w:val="24"/>
          <w:szCs w:val="24"/>
        </w:rPr>
        <w:t xml:space="preserve">, «Психокорекція». </w:t>
      </w:r>
    </w:p>
    <w:p w:rsidR="00ED6C6F" w:rsidRPr="00FB7E60" w:rsidRDefault="00ED6C6F" w:rsidP="00DB63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D8A" w:rsidRPr="00BB5D8A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дискусіями, розбір кейсів, самостійна робота</w:t>
      </w:r>
    </w:p>
    <w:p w:rsidR="00C71B5A" w:rsidRDefault="00ED6C6F" w:rsidP="00DB63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C71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B5A" w:rsidRPr="00071EE7">
        <w:rPr>
          <w:rFonts w:ascii="Times New Roman" w:hAnsi="Times New Roman" w:cs="Times New Roman"/>
          <w:sz w:val="24"/>
          <w:szCs w:val="24"/>
        </w:rPr>
        <w:t>Оцінювання проводиться за 100-бальною шкалою. Бали нараховуються за наступним співвідношенням:</w:t>
      </w:r>
      <w:r w:rsidR="00C7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70" w:rsidRPr="00FD615A" w:rsidRDefault="000B3670" w:rsidP="000B367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15A">
        <w:rPr>
          <w:rFonts w:ascii="Times New Roman" w:hAnsi="Times New Roman" w:cs="Times New Roman"/>
          <w:sz w:val="24"/>
          <w:szCs w:val="24"/>
        </w:rPr>
        <w:t xml:space="preserve">робота протягом 6-го і 7-го семестрів – 50 балів (визначається як середня арифметична оцінка успішності протягом двох семестрів; розподіл балів, які студент може отримати протягом 6-го семестру: 40 балів – семінарські заняття, виконання кейс-завдань та інших практичних завдань до тем і їх представлення (по 5 балів за кожне), 10 балів – поточний модульний контроль (одна письмова контрольна модульна робота, тестові завдання); розподіл балів, які студент може отримати протягом 7-го семестру: 25 балів – семінарські заняття, виконання кейс-завдань та інших практичних завдань до тем і їх представлення (по 5 балів за кожне), 10 балів – поточний модульний контроль (одна письмова </w:t>
      </w:r>
      <w:r w:rsidRPr="00FD615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 модульна робота, тестові завдання), 15 балів – </w:t>
      </w:r>
      <w:r>
        <w:rPr>
          <w:rFonts w:ascii="Times New Roman" w:hAnsi="Times New Roman" w:cs="Times New Roman"/>
          <w:sz w:val="24"/>
          <w:szCs w:val="24"/>
        </w:rPr>
        <w:t>індивідуальне завдання (дослідженн</w:t>
      </w:r>
      <w:r w:rsidR="00897E6B">
        <w:rPr>
          <w:rFonts w:ascii="Times New Roman" w:hAnsi="Times New Roman" w:cs="Times New Roman"/>
          <w:sz w:val="24"/>
          <w:szCs w:val="24"/>
        </w:rPr>
        <w:t>я однієї особи з психосоматичним захворюванням і розробка програми психологічної та психотерапевтичної роботи з нею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FD6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08F" w:rsidRPr="00071EE7" w:rsidRDefault="00C5508F" w:rsidP="00C5508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іспит </w:t>
      </w:r>
      <w:r w:rsidR="00AF4C55">
        <w:rPr>
          <w:rFonts w:ascii="Times New Roman" w:hAnsi="Times New Roman" w:cs="Times New Roman"/>
          <w:sz w:val="24"/>
          <w:szCs w:val="24"/>
        </w:rPr>
        <w:t xml:space="preserve">(в кінці 7-го семестру) </w:t>
      </w:r>
      <w:r>
        <w:rPr>
          <w:rFonts w:ascii="Times New Roman" w:hAnsi="Times New Roman" w:cs="Times New Roman"/>
          <w:sz w:val="24"/>
          <w:szCs w:val="24"/>
        </w:rPr>
        <w:t>– 50 балів</w:t>
      </w:r>
      <w:r w:rsidR="00866CC4">
        <w:rPr>
          <w:rFonts w:ascii="Times New Roman" w:hAnsi="Times New Roman" w:cs="Times New Roman"/>
          <w:sz w:val="24"/>
          <w:szCs w:val="24"/>
        </w:rPr>
        <w:t>.</w:t>
      </w:r>
    </w:p>
    <w:p w:rsidR="00866CC4" w:rsidRDefault="00866CC4" w:rsidP="00DB63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Вимоги до індивідуального завдання (7-й семестр)</w:t>
      </w:r>
      <w:r w:rsidRPr="00866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Протягом </w:t>
      </w:r>
      <w:r w:rsidR="00E03112">
        <w:rPr>
          <w:rFonts w:ascii="Times New Roman" w:hAnsi="Times New Roman" w:cs="Times New Roman"/>
          <w:sz w:val="24"/>
          <w:szCs w:val="24"/>
        </w:rPr>
        <w:t xml:space="preserve">семестру студенти мають провести дослідження однієї особи з психосоматичним захворюванням. Потрібно </w:t>
      </w:r>
      <w:r w:rsidR="00DB58A2">
        <w:rPr>
          <w:rFonts w:ascii="Times New Roman" w:hAnsi="Times New Roman" w:cs="Times New Roman"/>
          <w:sz w:val="24"/>
          <w:szCs w:val="24"/>
        </w:rPr>
        <w:t>провести діагностичну</w:t>
      </w:r>
      <w:r w:rsidR="00B12FAD">
        <w:rPr>
          <w:rFonts w:ascii="Times New Roman" w:hAnsi="Times New Roman" w:cs="Times New Roman"/>
          <w:sz w:val="24"/>
          <w:szCs w:val="24"/>
        </w:rPr>
        <w:t xml:space="preserve"> бесіду з досліджуваною особою та опитати її з використанням</w:t>
      </w:r>
      <w:r w:rsidR="00E03112">
        <w:rPr>
          <w:rFonts w:ascii="Times New Roman" w:hAnsi="Times New Roman" w:cs="Times New Roman"/>
          <w:sz w:val="24"/>
          <w:szCs w:val="24"/>
        </w:rPr>
        <w:t xml:space="preserve"> 4-5</w:t>
      </w:r>
      <w:r w:rsidR="00DB58A2">
        <w:rPr>
          <w:rFonts w:ascii="Times New Roman" w:hAnsi="Times New Roman" w:cs="Times New Roman"/>
          <w:sz w:val="24"/>
          <w:szCs w:val="24"/>
        </w:rPr>
        <w:t xml:space="preserve"> психодіагностичних методи</w:t>
      </w:r>
      <w:r w:rsidR="00B12FAD">
        <w:rPr>
          <w:rFonts w:ascii="Times New Roman" w:hAnsi="Times New Roman" w:cs="Times New Roman"/>
          <w:sz w:val="24"/>
          <w:szCs w:val="24"/>
        </w:rPr>
        <w:t xml:space="preserve">к, а за отриманими результатами </w:t>
      </w:r>
      <w:r w:rsidR="002547BC">
        <w:rPr>
          <w:rFonts w:ascii="Times New Roman" w:hAnsi="Times New Roman" w:cs="Times New Roman"/>
          <w:sz w:val="24"/>
          <w:szCs w:val="24"/>
        </w:rPr>
        <w:t xml:space="preserve">розробити програму психологічної і психотерапевтичної роботи </w:t>
      </w:r>
      <w:r w:rsidR="002720EC">
        <w:rPr>
          <w:rFonts w:ascii="Times New Roman" w:hAnsi="Times New Roman" w:cs="Times New Roman"/>
          <w:sz w:val="24"/>
          <w:szCs w:val="24"/>
        </w:rPr>
        <w:t xml:space="preserve">з даною особою в межах певного підходу (позитивна психотерапія, гештальт-підхід, тілесно-орієнтована психотерапія, когнітивно-поведінкова терапія тощо). </w:t>
      </w:r>
      <w:r w:rsidR="00E810DC">
        <w:rPr>
          <w:rFonts w:ascii="Times New Roman" w:hAnsi="Times New Roman" w:cs="Times New Roman"/>
          <w:sz w:val="24"/>
          <w:szCs w:val="24"/>
        </w:rPr>
        <w:t>До завдання мають бути додані протоколи д</w:t>
      </w:r>
      <w:r w:rsidR="0090750B">
        <w:rPr>
          <w:rFonts w:ascii="Times New Roman" w:hAnsi="Times New Roman" w:cs="Times New Roman"/>
          <w:sz w:val="24"/>
          <w:szCs w:val="24"/>
        </w:rPr>
        <w:t>ля представлення результатів діагностичної бесіди і опитування за обраними психодіагностичними методиками</w:t>
      </w:r>
      <w:r w:rsidR="00E810DC">
        <w:rPr>
          <w:rFonts w:ascii="Times New Roman" w:hAnsi="Times New Roman" w:cs="Times New Roman"/>
          <w:sz w:val="24"/>
          <w:szCs w:val="24"/>
        </w:rPr>
        <w:t xml:space="preserve">. </w:t>
      </w:r>
      <w:r w:rsidR="0030242A">
        <w:rPr>
          <w:rFonts w:ascii="Times New Roman" w:hAnsi="Times New Roman" w:cs="Times New Roman"/>
          <w:sz w:val="24"/>
          <w:szCs w:val="24"/>
        </w:rPr>
        <w:t>Розроблена програма має бути обґрунтованою (при обґрунтуванні доцільно опиратися на теоретичні положення підходу</w:t>
      </w:r>
      <w:r w:rsidR="0077327E">
        <w:rPr>
          <w:rFonts w:ascii="Times New Roman" w:hAnsi="Times New Roman" w:cs="Times New Roman"/>
          <w:sz w:val="24"/>
          <w:szCs w:val="24"/>
        </w:rPr>
        <w:t>, який було взято для програми</w:t>
      </w:r>
      <w:r w:rsidR="0030242A">
        <w:rPr>
          <w:rFonts w:ascii="Times New Roman" w:hAnsi="Times New Roman" w:cs="Times New Roman"/>
          <w:sz w:val="24"/>
          <w:szCs w:val="24"/>
        </w:rPr>
        <w:t>)</w:t>
      </w:r>
      <w:r w:rsidR="0077327E">
        <w:rPr>
          <w:rFonts w:ascii="Times New Roman" w:hAnsi="Times New Roman" w:cs="Times New Roman"/>
          <w:sz w:val="24"/>
          <w:szCs w:val="24"/>
        </w:rPr>
        <w:t xml:space="preserve">, у ній мають бути висвітлені </w:t>
      </w:r>
      <w:r w:rsidR="0077327E" w:rsidRPr="0077327E">
        <w:rPr>
          <w:rFonts w:ascii="Times New Roman" w:hAnsi="Times New Roman" w:cs="Times New Roman"/>
          <w:sz w:val="24"/>
          <w:szCs w:val="24"/>
        </w:rPr>
        <w:t>основні «мішені» психотерапевтичного впливу, базові техніки у роботі</w:t>
      </w:r>
      <w:r w:rsidR="0077327E">
        <w:rPr>
          <w:rFonts w:ascii="Times New Roman" w:hAnsi="Times New Roman" w:cs="Times New Roman"/>
          <w:sz w:val="24"/>
          <w:szCs w:val="24"/>
        </w:rPr>
        <w:t xml:space="preserve"> з даною особою</w:t>
      </w:r>
      <w:r w:rsidR="00BD264A">
        <w:rPr>
          <w:rFonts w:ascii="Times New Roman" w:hAnsi="Times New Roman" w:cs="Times New Roman"/>
          <w:sz w:val="24"/>
          <w:szCs w:val="24"/>
        </w:rPr>
        <w:t xml:space="preserve"> тощо</w:t>
      </w:r>
      <w:r w:rsidR="0077327E">
        <w:rPr>
          <w:rFonts w:ascii="Times New Roman" w:hAnsi="Times New Roman" w:cs="Times New Roman"/>
          <w:sz w:val="24"/>
          <w:szCs w:val="24"/>
        </w:rPr>
        <w:t xml:space="preserve">. Максимальна оцінка за завдання – 15 балів. </w:t>
      </w:r>
    </w:p>
    <w:p w:rsidR="00ED6C6F" w:rsidRDefault="00ED6C6F" w:rsidP="00DB63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FB7E60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  <w:r w:rsidR="00DB636C">
        <w:rPr>
          <w:rFonts w:ascii="Times New Roman" w:hAnsi="Times New Roman" w:cs="Times New Roman"/>
          <w:b/>
          <w:sz w:val="24"/>
          <w:szCs w:val="24"/>
        </w:rPr>
        <w:t xml:space="preserve"> (для підготовки до іспиту в кінці 7-го семестру): </w:t>
      </w:r>
    </w:p>
    <w:p w:rsid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поняття психосоматики</w:t>
      </w:r>
    </w:p>
    <w:p w:rsidR="000F7856" w:rsidRPr="00E25F03" w:rsidRDefault="000F7856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Розвиток тілесності в онтогенезі</w:t>
      </w:r>
    </w:p>
    <w:p w:rsidR="000F7856" w:rsidRPr="000F7856" w:rsidRDefault="00E25F03" w:rsidP="000F785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Психодинамічні концепції психосоматичних захворювань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Концепція алекситимії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Психосоматична особистість та її особливості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Психосоматичні аспекти захворювань органів дихання  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Серцево-судинні захворювання: психосоматичні аспекти (гіпертонічна хвороба, ішемічна хвороба серця, інфаркт міокарда,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кардіофобічний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неврох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>, порушення серцевого ритму)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Психосоматика харчової поведінки (психосоматичні чинники ожиріння, нервової анорексії, булімії)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Шлунково-кишкові захворювання (порушення ковтання, виразка шлунку, закрепи, емоційна діарея, виразковий коліт)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захворювань ендокринної системи (гіпо- та гіпертиреоз, цукровий діабет)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Хвороби опорно-рухового апарату (ревматичні ураження м’яких тканин, остеохондроз, ревматоїдний артрит)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Психосоматичні аспекти шкірних захворювань (кропив’янка,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атопічний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нейродерміт, псоріаз)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інфекційних хвороб (застуди, простий герпес, ангіна, туберкульоз)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Психосоматичний головний біль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Психосоматика гінекологічних захворювань (первинна та вторинна аменорея, дисменорея та передменструальний синдром, менархе і клімакс, психосоматична стерильність, психосоматика спонтанного аборту та передчасних пологів, хибна вагітність) 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Функціональні сексуальні розлади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онкологічних захворювань</w:t>
      </w:r>
    </w:p>
    <w:p w:rsid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Основи психодіагностики в психосоматиці (діагностична бесіда, застосування опитувальників і проективних методик при психодіагностиці психосоматичних хворих)</w:t>
      </w:r>
    </w:p>
    <w:p w:rsidR="000F7856" w:rsidRPr="00E25F03" w:rsidRDefault="000F7856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Використання психологічних тестів при діагностиці психосоматичних розладів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питання психотерапії психосоматичних хворих (основні завдання психотерапії психосоматичних розладів, «мішені» корекційних програм пси психосоматичних розладах)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lastRenderedPageBreak/>
        <w:t>Основи психотерапії психосоматичних хворих у різних методах (позитивна психотерапія, гештальт-терапія, когнітивно-поведінкова психотерапія, трансактний аналіз, арт-терапія, психодрама, тілесно-орієнтована психотерапія, сімейна психотерапія та інші)</w:t>
      </w:r>
    </w:p>
    <w:p w:rsidR="00CE454E" w:rsidRDefault="00E25F03" w:rsidP="00935B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техніки психологічної роботи з психосоматичними хворими</w:t>
      </w:r>
    </w:p>
    <w:p w:rsidR="00762D11" w:rsidRDefault="000F7856" w:rsidP="00935B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Внутрішня картина хвороби і здоров’я</w:t>
      </w: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4735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4735" w:rsidRPr="004D4761" w:rsidRDefault="00C34735" w:rsidP="00C3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</w:p>
    <w:p w:rsidR="00C34735" w:rsidRPr="00C34735" w:rsidRDefault="00C34735" w:rsidP="00C34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4D4761">
        <w:rPr>
          <w:rFonts w:ascii="Times New Roman" w:hAnsi="Times New Roman" w:cs="Times New Roman"/>
          <w:b/>
          <w:sz w:val="24"/>
          <w:szCs w:val="24"/>
        </w:rPr>
        <w:t>рсу</w:t>
      </w:r>
    </w:p>
    <w:tbl>
      <w:tblPr>
        <w:tblStyle w:val="a5"/>
        <w:tblW w:w="5077" w:type="pct"/>
        <w:tblLayout w:type="fixed"/>
        <w:tblLook w:val="04A0"/>
      </w:tblPr>
      <w:tblGrid>
        <w:gridCol w:w="1228"/>
        <w:gridCol w:w="3697"/>
        <w:gridCol w:w="1419"/>
        <w:gridCol w:w="1275"/>
        <w:gridCol w:w="4823"/>
        <w:gridCol w:w="1949"/>
        <w:gridCol w:w="1197"/>
      </w:tblGrid>
      <w:tr w:rsidR="006160B4" w:rsidRPr="004E0591" w:rsidTr="006160B4">
        <w:tc>
          <w:tcPr>
            <w:tcW w:w="394" w:type="pct"/>
          </w:tcPr>
          <w:p w:rsidR="00C34735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./дата/</w:t>
            </w:r>
          </w:p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</w:tcPr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55" w:type="pct"/>
          </w:tcPr>
          <w:p w:rsidR="00C34735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9" w:type="pct"/>
          </w:tcPr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547" w:type="pct"/>
          </w:tcPr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625" w:type="pct"/>
          </w:tcPr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" w:type="pct"/>
          </w:tcPr>
          <w:p w:rsidR="00C34735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C34735" w:rsidRPr="004E0591" w:rsidRDefault="00C347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C34735" w:rsidRPr="004E0591" w:rsidTr="006160B4">
        <w:tc>
          <w:tcPr>
            <w:tcW w:w="5000" w:type="pct"/>
            <w:gridSpan w:val="7"/>
          </w:tcPr>
          <w:p w:rsidR="00C34735" w:rsidRPr="003F54FD" w:rsidRDefault="00C34735" w:rsidP="009C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6-й </w:t>
            </w: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C34735" w:rsidRPr="004E0591" w:rsidTr="006160B4">
        <w:tc>
          <w:tcPr>
            <w:tcW w:w="5000" w:type="pct"/>
            <w:gridSpan w:val="7"/>
          </w:tcPr>
          <w:p w:rsidR="00C34735" w:rsidRPr="00FB4F31" w:rsidRDefault="00C34735" w:rsidP="00C34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1. Загальні положення психосоматики. Основні психосоматичні захворювання</w:t>
            </w:r>
          </w:p>
          <w:p w:rsidR="00C34735" w:rsidRPr="004E0591" w:rsidRDefault="00C34735" w:rsidP="00C347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60B4" w:rsidRPr="004E0591" w:rsidTr="006160B4">
        <w:tc>
          <w:tcPr>
            <w:tcW w:w="394" w:type="pct"/>
          </w:tcPr>
          <w:p w:rsidR="004B016C" w:rsidRDefault="00C45AD1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1/10.02.21/</w:t>
            </w:r>
          </w:p>
          <w:p w:rsidR="00C45AD1" w:rsidRDefault="00C45AD1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C45AD1" w:rsidRDefault="00C45AD1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D1" w:rsidRDefault="00C45AD1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C4B45">
              <w:rPr>
                <w:rFonts w:ascii="Times New Roman" w:hAnsi="Times New Roman" w:cs="Times New Roman"/>
                <w:sz w:val="20"/>
                <w:szCs w:val="20"/>
              </w:rPr>
              <w:t>12.02.21/</w:t>
            </w:r>
          </w:p>
          <w:p w:rsidR="00C45AD1" w:rsidRPr="004E0591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1. Основні поняття психосоматики та концепції психосоматичних захворювань в сучасній медичній та психологічній науці</w:t>
            </w:r>
          </w:p>
          <w:p w:rsidR="004B016C" w:rsidRPr="00C34735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Загальні поняття психосоматики.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Психодинамічні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концепції психосоматичних захворювань. Стрес в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генезі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психосоматозів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Концепція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. Психосоматична особистість та її особливості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4B016C" w:rsidRPr="00FB4F31" w:rsidRDefault="004B016C" w:rsidP="00A36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  <w:p w:rsidR="004B016C" w:rsidRPr="00FB4F31" w:rsidRDefault="004B016C" w:rsidP="00A36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4B016C" w:rsidRPr="00FB4F31" w:rsidRDefault="004B016C" w:rsidP="00A36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4B016C" w:rsidRPr="00FB4F31" w:rsidRDefault="004B016C" w:rsidP="00A36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Курицин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И.Т.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медицины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Л.: Наука, 1973. </w:t>
            </w:r>
          </w:p>
          <w:p w:rsidR="004B016C" w:rsidRPr="004B016C" w:rsidRDefault="004B016C" w:rsidP="00A36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3/24.02.21/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3/26.02.21/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2. Розвиток тілесності в онтогенезі</w:t>
            </w:r>
          </w:p>
          <w:p w:rsidR="004B016C" w:rsidRPr="00C34735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Поняття тілесності. Тілесність в ракурсі особистісного розвитку. Фактори формування індивідуальних особливостей тілесності (еволюційні, особливості онтогенезу).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Соматовісцеральна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система,індивідуальні психосоматичні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патерни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Біопсихічні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патерни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людини, емоційна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пам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ять людини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4B016C" w:rsidRPr="00FB4F31" w:rsidRDefault="004B016C" w:rsidP="00A36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4B016C" w:rsidRPr="00FB4F31" w:rsidRDefault="004B016C" w:rsidP="00A36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4B016C" w:rsidRPr="00FB4F31" w:rsidRDefault="004B016C" w:rsidP="00A36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Тело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Саратов: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кника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4B016C" w:rsidRDefault="004B016C" w:rsidP="00A36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телесности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душой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телом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ред.-сост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Зинченко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Т.С. Леви. – М., 2005. </w:t>
            </w:r>
          </w:p>
          <w:p w:rsidR="004B016C" w:rsidRPr="004B016C" w:rsidRDefault="004B016C" w:rsidP="00A36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Тхостов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А.Ш.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телесности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5/10.03.21/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5/12.03.21/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Феномен </w:t>
            </w:r>
            <w:proofErr w:type="spellStart"/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алекситимії</w:t>
            </w:r>
            <w:proofErr w:type="spellEnd"/>
          </w:p>
          <w:p w:rsidR="004B016C" w:rsidRPr="00C34735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Поняття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Ознаки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Первинна і вторинна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алекситимія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Фактори розвитку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Алекситимія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психосоматичних розладах. 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Діагностика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Психологічна і психотерапевтична робота при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алекситимії</w:t>
            </w:r>
            <w:proofErr w:type="spellEnd"/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дискусія,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4B016C" w:rsidRPr="00111579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Гаранян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Холмогорова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А.Б.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Концепция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алекситимии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// Журнал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клинической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психиатрии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. – 2003. – №1. – С. 128-145.</w:t>
            </w:r>
            <w:r w:rsidRPr="00111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Львів: Видавничий центр ЛНУ імені Івана Франка, 2010.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Gucht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V.,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Heiser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W.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Alexithymia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somatisation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2003. – </w:t>
            </w:r>
            <w:r w:rsidRPr="00111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. 54(5). – Р. 425-434.</w:t>
            </w:r>
            <w:r w:rsidRPr="00111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Lumley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M.A.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Alexithymia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disclosure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personality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2004. – </w:t>
            </w:r>
            <w:r w:rsidRPr="00111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. 72(6). – Р. 1271-1300.</w:t>
            </w:r>
            <w:r w:rsidRPr="00111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016C" w:rsidRPr="004B016C" w:rsidRDefault="004B016C" w:rsidP="00A36A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Taylor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G.J.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Recent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developments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alexithymia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Canadian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Revue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canadienne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psychiatrie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2000. – </w:t>
            </w:r>
            <w:r w:rsidRPr="00111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. 45(2). – Р. 134-142.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7/24.03.21/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7/26.03.21/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4. Внутрішня картина хвороби і здоров’я</w:t>
            </w: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Внутрішня картина хвороби. Переживання хвороби. Рівні відображення хвороби у психіці. Типи ставлення до хвороби. Внутрішня картина здоров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я. Структура внутрішньої картини здоров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я. Внутрішня картина хвороби і здоров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’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я у психосоматиці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– Полтава: ТОВ «АСМІ», 2014.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>Карвасарский</w:t>
            </w:r>
            <w:proofErr w:type="spellEnd"/>
            <w:r w:rsidRPr="001115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Лісова О.С. Внутрішня картина здоров’я // Психологія. Збірник наукових праць. НПУ імені М.П.Драгоманова. – Київ, 2002. – Вип. 15. – С. 69-77.</w:t>
            </w:r>
            <w:r w:rsidRPr="0011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Лісова О.С. Психологічні особливості внутрішньої картини здоров’я в осіб з виразковою хворобою: автореф. дис. на здобуття наук. ступеня канд.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. наук: спец. 19.00.04. – Харків, 2008. – 20 с.</w:t>
            </w:r>
            <w:r w:rsidRPr="0011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B016C" w:rsidRPr="00111579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4B016C" w:rsidRPr="004B016C" w:rsidRDefault="004B016C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Менделевич В.Д.</w:t>
            </w:r>
            <w:r w:rsidRPr="001115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Клиническая (медицинская) психология.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МЕДпресс-информ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2005. </w:t>
            </w:r>
            <w:r w:rsidRPr="004B0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9/07.04.21/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9/09.04.21/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 Хвороби органів дихання та серцево-судинні захворювання</w:t>
            </w: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Бронхіальна астма та її 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психосоматичні аспекти. Гіпертонічна хвороба. Ішемічна хвороба серця та інфаркт міокарда.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Кардіофобічний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невроз. Порушення серцевого ритму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презентація, навчально-методичні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47" w:type="pct"/>
          </w:tcPr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A36A11" w:rsidRPr="00FB2560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A36A11" w:rsidRPr="00FB2560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Курицин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И.Т.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психосоматической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медицины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Л.: Наука, 1973. </w:t>
            </w:r>
          </w:p>
          <w:p w:rsidR="004B016C" w:rsidRPr="00A36A1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</w:t>
            </w: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11/21.04.21/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11/23.04.21/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6. Психосоматика харчової поведінки і шлунково-кишкові захворювання</w:t>
            </w: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Психосоматичні чинники ожиріння, нервової анорексії,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булімії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. Порушення ковтання. Виразка шлунку та дванадцятипалої кишки. Закрепи. Емоційна діарея. Виразковий коліт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A36A11" w:rsidRPr="00FB2560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A36A11" w:rsidRPr="00FB2560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Курицин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И.Т.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психосоматической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>медицины</w:t>
            </w:r>
            <w:proofErr w:type="spellEnd"/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2560">
              <w:rPr>
                <w:rFonts w:ascii="Times New Roman" w:hAnsi="Times New Roman" w:cs="Times New Roman"/>
                <w:sz w:val="20"/>
                <w:szCs w:val="20"/>
              </w:rPr>
              <w:t xml:space="preserve">Л.: Наука, 1973. </w:t>
            </w:r>
          </w:p>
          <w:p w:rsidR="004B016C" w:rsidRPr="00A36A1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9C4B45" w:rsidRDefault="000D4979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13/05</w:t>
            </w:r>
            <w:r w:rsidR="009C4B45">
              <w:rPr>
                <w:rFonts w:ascii="Times New Roman" w:hAnsi="Times New Roman" w:cs="Times New Roman"/>
                <w:sz w:val="20"/>
                <w:szCs w:val="20"/>
              </w:rPr>
              <w:t>.05.21/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9C4B45" w:rsidRDefault="009C4B45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45" w:rsidRDefault="000D4979" w:rsidP="009C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13/07</w:t>
            </w:r>
            <w:r w:rsidR="009C4B45">
              <w:rPr>
                <w:rFonts w:ascii="Times New Roman" w:hAnsi="Times New Roman" w:cs="Times New Roman"/>
                <w:sz w:val="20"/>
                <w:szCs w:val="20"/>
              </w:rPr>
              <w:t>.05.21/</w:t>
            </w:r>
          </w:p>
          <w:p w:rsidR="004B016C" w:rsidRPr="004E0591" w:rsidRDefault="009C4B4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7. Психосоматичні аспекти захворювань ендокринної системи, опорно-рухового апарату, шкірних та інфекційних хвороб. Психосоматичний головний біль</w:t>
            </w:r>
          </w:p>
          <w:p w:rsidR="004B016C" w:rsidRPr="003F54FD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Гіпо-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гіпертиреоз. Цукровий діабет. Картина особистості при шкірних захворюваннях. Кропив’янка.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Атопічний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нейродерміт. Псоріаз. Ревматичні ураження м’яких тканин. Остеохондроз.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Ревматоїдний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артрит. Психосоматичні аспекти інфекційних захворювань (застуди, простий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герпес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ангіна, туберкульоз). Головний біль напруги, мігрень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A36A11" w:rsidRPr="00FB2560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4B016C" w:rsidRPr="00A36A1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2005. </w:t>
            </w:r>
          </w:p>
        </w:tc>
        <w:tc>
          <w:tcPr>
            <w:tcW w:w="625" w:type="pct"/>
          </w:tcPr>
          <w:p w:rsidR="004B016C" w:rsidRPr="004E0591" w:rsidRDefault="00286535" w:rsidP="00BF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семінарського заняття</w:t>
            </w:r>
            <w:r w:rsidR="00BF5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0D4979" w:rsidRDefault="000D4979" w:rsidP="000D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15/19.05.21/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79" w:rsidRDefault="000D4979" w:rsidP="000D4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15/21.05.21/</w:t>
            </w:r>
          </w:p>
          <w:p w:rsidR="004B016C" w:rsidRPr="004E0591" w:rsidRDefault="000D4979" w:rsidP="000D4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186" w:type="pct"/>
          </w:tcPr>
          <w:p w:rsidR="004B016C" w:rsidRPr="00FB4F31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Тема 8. Психосоматика гінекологічних захворювань і функціональних сексуальних розладів. Психосоматичні аспекти онкологічних захворювань</w:t>
            </w: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Рак молочної залози. Первинна, вторинна аменорея.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Дисменорея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передменструальний</w:t>
            </w:r>
            <w:proofErr w:type="spellEnd"/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синдром. Менархе і клімакс. Психосоматична стерильність. Психосоматика спонтанного аборту та передчасних пологів. Хибна вагітність. Функціональні сексуальні розлади.</w:t>
            </w:r>
            <w:r w:rsidRPr="00FB4F31">
              <w:rPr>
                <w:sz w:val="20"/>
                <w:szCs w:val="20"/>
              </w:rPr>
              <w:t xml:space="preserve"> </w:t>
            </w:r>
            <w:r w:rsidRPr="00FB4F31">
              <w:rPr>
                <w:rFonts w:ascii="Times New Roman" w:hAnsi="Times New Roman" w:cs="Times New Roman"/>
                <w:i/>
                <w:sz w:val="20"/>
                <w:szCs w:val="20"/>
              </w:rPr>
              <w:t>Психосоматичні аспекти онкологічних захворювань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FE2D2D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</w:p>
          <w:p w:rsidR="00A36A11" w:rsidRPr="00FB4F3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A36A11" w:rsidRPr="00A36A1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4B016C" w:rsidRPr="00A36A11" w:rsidRDefault="00A36A11" w:rsidP="00A36A11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625" w:type="pct"/>
          </w:tcPr>
          <w:p w:rsidR="004B016C" w:rsidRPr="004E0591" w:rsidRDefault="00286535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BF5059">
              <w:rPr>
                <w:rFonts w:ascii="Times New Roman" w:hAnsi="Times New Roman" w:cs="Times New Roman"/>
                <w:sz w:val="20"/>
                <w:szCs w:val="20"/>
              </w:rPr>
              <w:t>, підготовка до модульної контрольної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BF5059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тиждень</w:t>
            </w:r>
          </w:p>
        </w:tc>
      </w:tr>
      <w:tr w:rsidR="004B016C" w:rsidRPr="004E0591" w:rsidTr="006160B4">
        <w:tc>
          <w:tcPr>
            <w:tcW w:w="5000" w:type="pct"/>
            <w:gridSpan w:val="7"/>
          </w:tcPr>
          <w:p w:rsidR="004B016C" w:rsidRPr="003F54FD" w:rsidRDefault="004B016C" w:rsidP="009C4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7-й семестр</w:t>
            </w:r>
          </w:p>
        </w:tc>
      </w:tr>
      <w:tr w:rsidR="004B016C" w:rsidRPr="004E0591" w:rsidTr="006160B4">
        <w:tc>
          <w:tcPr>
            <w:tcW w:w="5000" w:type="pct"/>
            <w:gridSpan w:val="7"/>
          </w:tcPr>
          <w:p w:rsidR="004B016C" w:rsidRPr="003F54FD" w:rsidRDefault="004B016C" w:rsidP="00C34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2. Психодіагностика і психотерапія у психосоматиці</w:t>
            </w:r>
          </w:p>
        </w:tc>
      </w:tr>
      <w:tr w:rsidR="006160B4" w:rsidRPr="004E0591" w:rsidTr="006160B4">
        <w:tc>
          <w:tcPr>
            <w:tcW w:w="394" w:type="pct"/>
          </w:tcPr>
          <w:p w:rsidR="0053014A" w:rsidRDefault="0053014A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 год.</w:t>
            </w:r>
          </w:p>
          <w:p w:rsidR="0053014A" w:rsidRDefault="0053014A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14A" w:rsidRDefault="0053014A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14A" w:rsidRPr="004E0591" w:rsidRDefault="0053014A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 год.</w:t>
            </w:r>
          </w:p>
        </w:tc>
        <w:tc>
          <w:tcPr>
            <w:tcW w:w="1186" w:type="pct"/>
          </w:tcPr>
          <w:p w:rsidR="004B016C" w:rsidRPr="004B016C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b/>
                <w:sz w:val="20"/>
                <w:szCs w:val="20"/>
              </w:rPr>
              <w:t>Тема 9. Основи психодіагностики в психосоматиці</w:t>
            </w:r>
          </w:p>
          <w:p w:rsidR="004B016C" w:rsidRPr="004B016C" w:rsidRDefault="004B016C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Діагностична бесіда.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Психодіагностичні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опитувальники у психосоматичній практиці. Застосування проективних методик при психодіагностиці психосоматичних хворих</w:t>
            </w:r>
          </w:p>
        </w:tc>
        <w:tc>
          <w:tcPr>
            <w:tcW w:w="455" w:type="pct"/>
          </w:tcPr>
          <w:p w:rsidR="004B016C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Default="004B016C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6C" w:rsidRPr="004E0591" w:rsidRDefault="004B016C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4B016C" w:rsidRPr="004E0591" w:rsidRDefault="004B016C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1E1CD8" w:rsidRPr="00FB4F31" w:rsidRDefault="001E1CD8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4B016C" w:rsidRPr="001E1CD8" w:rsidRDefault="001E1CD8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1E1CD8" w:rsidRPr="001E1CD8" w:rsidRDefault="001E1CD8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Любан-Плоцца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Пельдингер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Крегер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и др.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.: НИ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психоневрологический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В.М.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Бехтерева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2000. </w:t>
            </w:r>
          </w:p>
          <w:p w:rsidR="001E1CD8" w:rsidRPr="001E1CD8" w:rsidRDefault="001E1CD8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Любан-Плоцца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Пельдингер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Крегер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больной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., 1996.</w:t>
            </w:r>
          </w:p>
          <w:p w:rsidR="001E1CD8" w:rsidRPr="001E1CD8" w:rsidRDefault="001E1CD8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A36A11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625" w:type="pct"/>
          </w:tcPr>
          <w:p w:rsidR="004B016C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робота над </w:t>
            </w:r>
            <w:r w:rsidR="00095CE8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завданням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4B016C" w:rsidRPr="004E0591" w:rsidRDefault="0053014A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 год.</w:t>
            </w: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 год.</w:t>
            </w:r>
          </w:p>
        </w:tc>
        <w:tc>
          <w:tcPr>
            <w:tcW w:w="1186" w:type="pct"/>
          </w:tcPr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b/>
                <w:sz w:val="20"/>
                <w:szCs w:val="20"/>
              </w:rPr>
              <w:t>Тема 10. Використання психологічних тестів при діагностиці психосоматичних розладів</w:t>
            </w:r>
          </w:p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Психологічні тести, які найчастіше </w:t>
            </w: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використовуються у клініці психосоматики: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Гісенський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опитувальник психосоматичних скарг,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Торонтська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Алекситимічна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Шкала (TAS), Опитувальник «Тип поведінкової активності» (ТПА), Симптоматичний опитувальник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Александровича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,Опитувальник О.І. Сердюка для вивчення самооцінки соціальної значущості хвороби</w:t>
            </w:r>
            <w:r w:rsidRPr="004B01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Клінічні опитувальники для виявлення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соматизованих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психічних порушень (СПП), Методика незавершених речень Сакса-Сіднея, модифіковану для психосоматичних хворих, Особистісний опитувальник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Бехтєревського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інституту (ООБІ) «Тип ставлення до хвороби» та інші</w:t>
            </w:r>
          </w:p>
        </w:tc>
        <w:tc>
          <w:tcPr>
            <w:tcW w:w="455" w:type="pct"/>
          </w:tcPr>
          <w:p w:rsidR="008C7B90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(бесіда, дискусія, групове обговорення)</w:t>
            </w:r>
          </w:p>
        </w:tc>
        <w:tc>
          <w:tcPr>
            <w:tcW w:w="409" w:type="pct"/>
          </w:tcPr>
          <w:p w:rsidR="008C7B90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8C7B90" w:rsidRPr="00FB4F31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Бройтигам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П., Рад 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– М.: ГЭОТАР МЕДИЦИНА, 1999. </w:t>
            </w:r>
          </w:p>
          <w:p w:rsidR="008C7B90" w:rsidRPr="001E1CD8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</w:t>
            </w:r>
            <w:r w:rsidRPr="00111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8C7B90" w:rsidRPr="001E1CD8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625" w:type="pct"/>
          </w:tcPr>
          <w:p w:rsidR="008C7B90" w:rsidRPr="004E0591" w:rsidRDefault="008C7B90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підготовка до </w:t>
            </w: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робота над </w:t>
            </w:r>
            <w:r w:rsidR="00095CE8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завданням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8C7B90" w:rsidRPr="004E0591" w:rsidRDefault="008C7B90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 год.</w:t>
            </w: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BB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 год.</w:t>
            </w:r>
          </w:p>
        </w:tc>
        <w:tc>
          <w:tcPr>
            <w:tcW w:w="1186" w:type="pct"/>
          </w:tcPr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b/>
                <w:sz w:val="20"/>
                <w:szCs w:val="20"/>
              </w:rPr>
              <w:t>Тема 11. Загальні питання психотерапії психосоматичних хворих. Основні методи і техніки психологічної роботи із психосоматичними хворими</w:t>
            </w:r>
          </w:p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Основні завдання психотерапії психосоматичних розладів. Головні «мішені»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корекційних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 пси психосоматичних розладах. Психогенні реакції при психосоматичних захворюваннях. Загальні техніки психологічної роботи з психосоматичними хворими</w:t>
            </w:r>
          </w:p>
        </w:tc>
        <w:tc>
          <w:tcPr>
            <w:tcW w:w="455" w:type="pct"/>
          </w:tcPr>
          <w:p w:rsidR="008C7B90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8C7B90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8C7B90" w:rsidRPr="001E1CD8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Аммон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8C7B90" w:rsidRPr="001E1CD8" w:rsidRDefault="008C7B90" w:rsidP="009C4B45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8C7B90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8C7B90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Михайлов Б.В., Сердюк А.И., </w:t>
            </w:r>
            <w:proofErr w:type="spellStart"/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>Федосеев</w:t>
            </w:r>
            <w:proofErr w:type="spellEnd"/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В.А.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общесоматической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медицине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Клиническое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Харьков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: Прапор, 2002.</w:t>
            </w:r>
          </w:p>
          <w:p w:rsidR="008C7B90" w:rsidRPr="004E0591" w:rsidRDefault="008C7B90" w:rsidP="001E1CD8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А.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психосоматических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расстройств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</w:p>
        </w:tc>
        <w:tc>
          <w:tcPr>
            <w:tcW w:w="625" w:type="pct"/>
          </w:tcPr>
          <w:p w:rsidR="008C7B90" w:rsidRPr="004E0591" w:rsidRDefault="008C7B90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робота над </w:t>
            </w:r>
            <w:r w:rsidR="00095CE8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завданням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8C7B90" w:rsidRPr="004E0591" w:rsidRDefault="008C7B90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 год.</w:t>
            </w: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 год.</w:t>
            </w:r>
          </w:p>
        </w:tc>
        <w:tc>
          <w:tcPr>
            <w:tcW w:w="1186" w:type="pct"/>
          </w:tcPr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b/>
                <w:sz w:val="20"/>
                <w:szCs w:val="20"/>
              </w:rPr>
              <w:t>Тема 12. Основні принципи, методи і техніки роботи із психосоматичними порушеннями у різних психотерапевтичних напрямках</w:t>
            </w:r>
          </w:p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Основи психотерапії психосоматичних хворих у різних методах (позитивна психотерапія,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гештальт-терапія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, когнітивно-поведінкова психотерапія)</w:t>
            </w:r>
          </w:p>
        </w:tc>
        <w:tc>
          <w:tcPr>
            <w:tcW w:w="455" w:type="pct"/>
          </w:tcPr>
          <w:p w:rsidR="008C7B90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9" w:type="pct"/>
          </w:tcPr>
          <w:p w:rsidR="008C7B90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8C7B90" w:rsidRPr="001E1CD8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Аммон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8C7B90" w:rsidRPr="001E1CD8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8C7B90" w:rsidRPr="001E1CD8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Любан-Плоцца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Пельдингер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Крегер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Ф. и др.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Психосоматические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.: НИ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психоневрологический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В.М.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Бехтерева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, 2000. </w:t>
            </w:r>
          </w:p>
          <w:p w:rsidR="008C7B90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8C7B90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Михайлов Б.В., Сердюк А.И., </w:t>
            </w:r>
            <w:proofErr w:type="spellStart"/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>Федосеев</w:t>
            </w:r>
            <w:proofErr w:type="spellEnd"/>
            <w:r w:rsidRPr="00FB4F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В.А.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общесоматической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медицине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Клиническое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Харьков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: Прапор, 2002.</w:t>
            </w:r>
          </w:p>
          <w:p w:rsidR="008C7B90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Пезешкиан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X.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 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позитивная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М., 1996.</w:t>
            </w:r>
          </w:p>
          <w:p w:rsidR="008C7B90" w:rsidRPr="00B8154A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А.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психосоматических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расстройств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</w:p>
        </w:tc>
        <w:tc>
          <w:tcPr>
            <w:tcW w:w="625" w:type="pct"/>
          </w:tcPr>
          <w:p w:rsidR="008C7B90" w:rsidRPr="004E0591" w:rsidRDefault="008C7B90" w:rsidP="0009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</w:t>
            </w:r>
            <w:r w:rsidR="00095CE8">
              <w:rPr>
                <w:rFonts w:ascii="Times New Roman" w:hAnsi="Times New Roman" w:cs="Times New Roman"/>
                <w:sz w:val="20"/>
                <w:szCs w:val="20"/>
              </w:rPr>
              <w:t xml:space="preserve">, робота над індивідуальним завданням 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8C7B90" w:rsidRPr="004E0591" w:rsidRDefault="008C7B90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тиждень</w:t>
            </w:r>
          </w:p>
        </w:tc>
      </w:tr>
      <w:tr w:rsidR="006160B4" w:rsidRPr="004E0591" w:rsidTr="006160B4">
        <w:tc>
          <w:tcPr>
            <w:tcW w:w="394" w:type="pct"/>
          </w:tcPr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 год.</w:t>
            </w: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5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 год.</w:t>
            </w:r>
          </w:p>
        </w:tc>
        <w:tc>
          <w:tcPr>
            <w:tcW w:w="1186" w:type="pct"/>
          </w:tcPr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b/>
                <w:sz w:val="20"/>
                <w:szCs w:val="20"/>
              </w:rPr>
              <w:t>Тема 13 Основні принципи, методи і техніки роботи із психосоматичними порушеннями у різних психотерапевтичних напрямках (продовження)</w:t>
            </w:r>
          </w:p>
          <w:p w:rsidR="008C7B90" w:rsidRPr="004B016C" w:rsidRDefault="008C7B90" w:rsidP="004B0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Основи психотерапії психосоматичних хворих у різних методах (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трансактний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аналіз, арт-терапія, </w:t>
            </w:r>
            <w:proofErr w:type="spellStart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психодрама</w:t>
            </w:r>
            <w:proofErr w:type="spellEnd"/>
            <w:r w:rsidRPr="004B016C">
              <w:rPr>
                <w:rFonts w:ascii="Times New Roman" w:hAnsi="Times New Roman" w:cs="Times New Roman"/>
                <w:i/>
                <w:sz w:val="20"/>
                <w:szCs w:val="20"/>
              </w:rPr>
              <w:t>, тілесно-орієнтована психотерапія, сімейна психотерапія та інші)</w:t>
            </w:r>
          </w:p>
        </w:tc>
        <w:tc>
          <w:tcPr>
            <w:tcW w:w="455" w:type="pct"/>
          </w:tcPr>
          <w:p w:rsidR="008C7B90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Default="008C7B90" w:rsidP="004B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90" w:rsidRPr="004E0591" w:rsidRDefault="008C7B90" w:rsidP="004B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6160B4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</w:tcPr>
          <w:p w:rsidR="008C7B90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47" w:type="pct"/>
          </w:tcPr>
          <w:p w:rsidR="008C7B90" w:rsidRPr="001E1CD8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Аммон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8C7B90" w:rsidRPr="00B8154A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Дідковська Л.І. Психосоматика: основи психодіагностики та психотерапії: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111579">
              <w:rPr>
                <w:rFonts w:ascii="Times New Roman" w:hAnsi="Times New Roman" w:cs="Times New Roman"/>
                <w:sz w:val="20"/>
                <w:szCs w:val="20"/>
              </w:rPr>
              <w:t xml:space="preserve">. – Львів: Видавничий центр ЛНУ імені Івана Франка, 2010. </w:t>
            </w:r>
          </w:p>
          <w:p w:rsidR="008C7B90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– М.: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8C7B90" w:rsidRPr="001E1CD8" w:rsidRDefault="008C7B90" w:rsidP="00B8154A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А.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психосоматических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>расстройств</w:t>
            </w:r>
            <w:proofErr w:type="spellEnd"/>
            <w:r w:rsidRPr="00B8154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</w:p>
          <w:p w:rsidR="008C7B90" w:rsidRPr="007E0167" w:rsidRDefault="008C7B90" w:rsidP="009C4B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:rsidR="008C7B90" w:rsidRPr="004E0591" w:rsidRDefault="008C7B90" w:rsidP="009C4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35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підготовка до іспиту</w:t>
            </w:r>
            <w:r w:rsidR="00BB5D8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BB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8C7B90" w:rsidRPr="004E0591" w:rsidRDefault="008C7B90" w:rsidP="009C4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тиждень </w:t>
            </w:r>
          </w:p>
        </w:tc>
      </w:tr>
    </w:tbl>
    <w:p w:rsidR="00C34735" w:rsidRPr="00C34735" w:rsidRDefault="00C34735" w:rsidP="00C3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735" w:rsidRPr="00C34735" w:rsidSect="00C3473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96"/>
    <w:multiLevelType w:val="hybridMultilevel"/>
    <w:tmpl w:val="C4E07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D1B6F"/>
    <w:multiLevelType w:val="multilevel"/>
    <w:tmpl w:val="C85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F92399"/>
    <w:multiLevelType w:val="multilevel"/>
    <w:tmpl w:val="C85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0F2355D3"/>
    <w:multiLevelType w:val="hybridMultilevel"/>
    <w:tmpl w:val="A7A024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662A20"/>
    <w:multiLevelType w:val="hybridMultilevel"/>
    <w:tmpl w:val="87FC33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7E2D3C"/>
    <w:multiLevelType w:val="hybridMultilevel"/>
    <w:tmpl w:val="0D34F1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>
    <w:nsid w:val="5AE13530"/>
    <w:multiLevelType w:val="hybridMultilevel"/>
    <w:tmpl w:val="49D2918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0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3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7"/>
  </w:num>
  <w:num w:numId="5">
    <w:abstractNumId w:val="21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23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3"/>
  </w:num>
  <w:num w:numId="20">
    <w:abstractNumId w:val="5"/>
  </w:num>
  <w:num w:numId="21">
    <w:abstractNumId w:val="9"/>
  </w:num>
  <w:num w:numId="22">
    <w:abstractNumId w:val="11"/>
  </w:num>
  <w:num w:numId="23">
    <w:abstractNumId w:val="18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169C"/>
    <w:rsid w:val="000104F1"/>
    <w:rsid w:val="00013B41"/>
    <w:rsid w:val="00030387"/>
    <w:rsid w:val="00032431"/>
    <w:rsid w:val="00043C12"/>
    <w:rsid w:val="00082D58"/>
    <w:rsid w:val="00087BE1"/>
    <w:rsid w:val="00095CE8"/>
    <w:rsid w:val="000B1929"/>
    <w:rsid w:val="000B2B8D"/>
    <w:rsid w:val="000B3670"/>
    <w:rsid w:val="000C0D3D"/>
    <w:rsid w:val="000C5688"/>
    <w:rsid w:val="000C6CD7"/>
    <w:rsid w:val="000D4979"/>
    <w:rsid w:val="000F3291"/>
    <w:rsid w:val="000F4A15"/>
    <w:rsid w:val="000F7856"/>
    <w:rsid w:val="0012548F"/>
    <w:rsid w:val="00127E1E"/>
    <w:rsid w:val="0015700C"/>
    <w:rsid w:val="001619FA"/>
    <w:rsid w:val="00161AA9"/>
    <w:rsid w:val="00166EE1"/>
    <w:rsid w:val="00183DA0"/>
    <w:rsid w:val="001C1905"/>
    <w:rsid w:val="001D01C3"/>
    <w:rsid w:val="001E1CD8"/>
    <w:rsid w:val="001E4BD4"/>
    <w:rsid w:val="001F6462"/>
    <w:rsid w:val="0020052F"/>
    <w:rsid w:val="00216E4A"/>
    <w:rsid w:val="0021727A"/>
    <w:rsid w:val="002354D8"/>
    <w:rsid w:val="00235BCE"/>
    <w:rsid w:val="00240839"/>
    <w:rsid w:val="0025024D"/>
    <w:rsid w:val="00250961"/>
    <w:rsid w:val="002547BC"/>
    <w:rsid w:val="002562C5"/>
    <w:rsid w:val="00260B5C"/>
    <w:rsid w:val="002720EC"/>
    <w:rsid w:val="00273CAD"/>
    <w:rsid w:val="00286535"/>
    <w:rsid w:val="00286E22"/>
    <w:rsid w:val="002A103A"/>
    <w:rsid w:val="002B706D"/>
    <w:rsid w:val="002C06A9"/>
    <w:rsid w:val="002D54CE"/>
    <w:rsid w:val="0030242A"/>
    <w:rsid w:val="0031431C"/>
    <w:rsid w:val="00315BCF"/>
    <w:rsid w:val="00321434"/>
    <w:rsid w:val="003300FE"/>
    <w:rsid w:val="003318F6"/>
    <w:rsid w:val="00332305"/>
    <w:rsid w:val="003452F8"/>
    <w:rsid w:val="00346C18"/>
    <w:rsid w:val="00361D54"/>
    <w:rsid w:val="00370007"/>
    <w:rsid w:val="00373B8F"/>
    <w:rsid w:val="003767C3"/>
    <w:rsid w:val="003905C0"/>
    <w:rsid w:val="00392051"/>
    <w:rsid w:val="003C48AE"/>
    <w:rsid w:val="003D4AAA"/>
    <w:rsid w:val="003E2BE4"/>
    <w:rsid w:val="00405177"/>
    <w:rsid w:val="00405F0D"/>
    <w:rsid w:val="00417265"/>
    <w:rsid w:val="004341E9"/>
    <w:rsid w:val="0044059C"/>
    <w:rsid w:val="00443D60"/>
    <w:rsid w:val="0044741D"/>
    <w:rsid w:val="004504E0"/>
    <w:rsid w:val="00453795"/>
    <w:rsid w:val="00453A14"/>
    <w:rsid w:val="00461787"/>
    <w:rsid w:val="00477AC2"/>
    <w:rsid w:val="0048637F"/>
    <w:rsid w:val="0049067A"/>
    <w:rsid w:val="00492E64"/>
    <w:rsid w:val="004A0181"/>
    <w:rsid w:val="004A1984"/>
    <w:rsid w:val="004A5443"/>
    <w:rsid w:val="004B016C"/>
    <w:rsid w:val="004B2300"/>
    <w:rsid w:val="004C7132"/>
    <w:rsid w:val="004E09B4"/>
    <w:rsid w:val="004F321C"/>
    <w:rsid w:val="005032E8"/>
    <w:rsid w:val="00514C7D"/>
    <w:rsid w:val="0053014A"/>
    <w:rsid w:val="00551BA6"/>
    <w:rsid w:val="005527CF"/>
    <w:rsid w:val="00576C63"/>
    <w:rsid w:val="0058476D"/>
    <w:rsid w:val="00587B52"/>
    <w:rsid w:val="00591850"/>
    <w:rsid w:val="00593E1F"/>
    <w:rsid w:val="005C25CC"/>
    <w:rsid w:val="005D312A"/>
    <w:rsid w:val="005E4FD5"/>
    <w:rsid w:val="005E59EF"/>
    <w:rsid w:val="005F4EAE"/>
    <w:rsid w:val="00612E8D"/>
    <w:rsid w:val="006160B4"/>
    <w:rsid w:val="00616BB5"/>
    <w:rsid w:val="00637EE9"/>
    <w:rsid w:val="00637F86"/>
    <w:rsid w:val="006473F3"/>
    <w:rsid w:val="00650330"/>
    <w:rsid w:val="00652430"/>
    <w:rsid w:val="00656FFE"/>
    <w:rsid w:val="006623A2"/>
    <w:rsid w:val="00671EAF"/>
    <w:rsid w:val="00677835"/>
    <w:rsid w:val="0068144C"/>
    <w:rsid w:val="00684692"/>
    <w:rsid w:val="00685C5B"/>
    <w:rsid w:val="00687C09"/>
    <w:rsid w:val="00687D9D"/>
    <w:rsid w:val="00691FFA"/>
    <w:rsid w:val="006A56B3"/>
    <w:rsid w:val="006A5F60"/>
    <w:rsid w:val="006B4A74"/>
    <w:rsid w:val="006B4A80"/>
    <w:rsid w:val="006B72E0"/>
    <w:rsid w:val="006C662E"/>
    <w:rsid w:val="006D0B4E"/>
    <w:rsid w:val="00700AE9"/>
    <w:rsid w:val="00701D69"/>
    <w:rsid w:val="00721168"/>
    <w:rsid w:val="007413A6"/>
    <w:rsid w:val="00751C2E"/>
    <w:rsid w:val="007564EF"/>
    <w:rsid w:val="00756ADD"/>
    <w:rsid w:val="00761654"/>
    <w:rsid w:val="00761712"/>
    <w:rsid w:val="00762D11"/>
    <w:rsid w:val="0077327E"/>
    <w:rsid w:val="007772A7"/>
    <w:rsid w:val="00785CB9"/>
    <w:rsid w:val="00793599"/>
    <w:rsid w:val="007978E8"/>
    <w:rsid w:val="007A050D"/>
    <w:rsid w:val="007A17BB"/>
    <w:rsid w:val="007B22CF"/>
    <w:rsid w:val="007B2FED"/>
    <w:rsid w:val="007B5B5C"/>
    <w:rsid w:val="007E7B24"/>
    <w:rsid w:val="007F32DD"/>
    <w:rsid w:val="008626FF"/>
    <w:rsid w:val="00866CC4"/>
    <w:rsid w:val="00886BDB"/>
    <w:rsid w:val="00897E6B"/>
    <w:rsid w:val="008A4443"/>
    <w:rsid w:val="008A4A73"/>
    <w:rsid w:val="008A5AB0"/>
    <w:rsid w:val="008A76B3"/>
    <w:rsid w:val="008B0474"/>
    <w:rsid w:val="008C0A25"/>
    <w:rsid w:val="008C1FCB"/>
    <w:rsid w:val="008C7B90"/>
    <w:rsid w:val="0090750B"/>
    <w:rsid w:val="00912245"/>
    <w:rsid w:val="00935B2C"/>
    <w:rsid w:val="0094587D"/>
    <w:rsid w:val="009564C8"/>
    <w:rsid w:val="009609CC"/>
    <w:rsid w:val="00965BA7"/>
    <w:rsid w:val="0097412F"/>
    <w:rsid w:val="009755B9"/>
    <w:rsid w:val="00976390"/>
    <w:rsid w:val="00980977"/>
    <w:rsid w:val="00996D89"/>
    <w:rsid w:val="009A2903"/>
    <w:rsid w:val="009A5B2C"/>
    <w:rsid w:val="009C3F92"/>
    <w:rsid w:val="009C4B45"/>
    <w:rsid w:val="009D6B71"/>
    <w:rsid w:val="009E2D4D"/>
    <w:rsid w:val="009F3313"/>
    <w:rsid w:val="009F6AB7"/>
    <w:rsid w:val="00A36A11"/>
    <w:rsid w:val="00A56863"/>
    <w:rsid w:val="00A57153"/>
    <w:rsid w:val="00A84533"/>
    <w:rsid w:val="00A9660E"/>
    <w:rsid w:val="00AC220E"/>
    <w:rsid w:val="00AC3F14"/>
    <w:rsid w:val="00AE6059"/>
    <w:rsid w:val="00AF4071"/>
    <w:rsid w:val="00AF4C55"/>
    <w:rsid w:val="00B12FAD"/>
    <w:rsid w:val="00B16408"/>
    <w:rsid w:val="00B23824"/>
    <w:rsid w:val="00B320B8"/>
    <w:rsid w:val="00B34B44"/>
    <w:rsid w:val="00B46510"/>
    <w:rsid w:val="00B4691D"/>
    <w:rsid w:val="00B62C9A"/>
    <w:rsid w:val="00B642ED"/>
    <w:rsid w:val="00B7033C"/>
    <w:rsid w:val="00B8154A"/>
    <w:rsid w:val="00BA0605"/>
    <w:rsid w:val="00BA31D3"/>
    <w:rsid w:val="00BB2C88"/>
    <w:rsid w:val="00BB5D8A"/>
    <w:rsid w:val="00BD264A"/>
    <w:rsid w:val="00BD2F92"/>
    <w:rsid w:val="00BE7A2F"/>
    <w:rsid w:val="00BF057D"/>
    <w:rsid w:val="00BF2085"/>
    <w:rsid w:val="00BF5059"/>
    <w:rsid w:val="00C11A2B"/>
    <w:rsid w:val="00C21304"/>
    <w:rsid w:val="00C308FB"/>
    <w:rsid w:val="00C34735"/>
    <w:rsid w:val="00C36F17"/>
    <w:rsid w:val="00C45124"/>
    <w:rsid w:val="00C45AD1"/>
    <w:rsid w:val="00C5508F"/>
    <w:rsid w:val="00C71B5A"/>
    <w:rsid w:val="00C7719E"/>
    <w:rsid w:val="00C915A4"/>
    <w:rsid w:val="00C919AA"/>
    <w:rsid w:val="00C96D50"/>
    <w:rsid w:val="00CC0E66"/>
    <w:rsid w:val="00CC6633"/>
    <w:rsid w:val="00CD348A"/>
    <w:rsid w:val="00CE4087"/>
    <w:rsid w:val="00CE454E"/>
    <w:rsid w:val="00D24054"/>
    <w:rsid w:val="00D54110"/>
    <w:rsid w:val="00D55D91"/>
    <w:rsid w:val="00D57D11"/>
    <w:rsid w:val="00D7062C"/>
    <w:rsid w:val="00D822A4"/>
    <w:rsid w:val="00D83EBC"/>
    <w:rsid w:val="00D97D4D"/>
    <w:rsid w:val="00DA4CF4"/>
    <w:rsid w:val="00DA6F44"/>
    <w:rsid w:val="00DB58A2"/>
    <w:rsid w:val="00DB636C"/>
    <w:rsid w:val="00DE160C"/>
    <w:rsid w:val="00DF0317"/>
    <w:rsid w:val="00E00E98"/>
    <w:rsid w:val="00E03112"/>
    <w:rsid w:val="00E07C9B"/>
    <w:rsid w:val="00E11598"/>
    <w:rsid w:val="00E15A16"/>
    <w:rsid w:val="00E25F03"/>
    <w:rsid w:val="00E40DD6"/>
    <w:rsid w:val="00E45732"/>
    <w:rsid w:val="00E521A7"/>
    <w:rsid w:val="00E6598D"/>
    <w:rsid w:val="00E65D2B"/>
    <w:rsid w:val="00E70309"/>
    <w:rsid w:val="00E74EAA"/>
    <w:rsid w:val="00E77D16"/>
    <w:rsid w:val="00E810DC"/>
    <w:rsid w:val="00EB6E9A"/>
    <w:rsid w:val="00EC4B65"/>
    <w:rsid w:val="00ED6C6F"/>
    <w:rsid w:val="00EE4ACD"/>
    <w:rsid w:val="00EF4091"/>
    <w:rsid w:val="00F00B9F"/>
    <w:rsid w:val="00F02AA9"/>
    <w:rsid w:val="00F12028"/>
    <w:rsid w:val="00F170EE"/>
    <w:rsid w:val="00F3296C"/>
    <w:rsid w:val="00F374A8"/>
    <w:rsid w:val="00F42F49"/>
    <w:rsid w:val="00F44200"/>
    <w:rsid w:val="00F52102"/>
    <w:rsid w:val="00F52125"/>
    <w:rsid w:val="00F76AD7"/>
    <w:rsid w:val="00F76B9B"/>
    <w:rsid w:val="00F83CF2"/>
    <w:rsid w:val="00F85073"/>
    <w:rsid w:val="00F91A62"/>
    <w:rsid w:val="00F950CF"/>
    <w:rsid w:val="00F961FB"/>
    <w:rsid w:val="00FA65F2"/>
    <w:rsid w:val="00FA676B"/>
    <w:rsid w:val="00FB410E"/>
    <w:rsid w:val="00FB7E60"/>
    <w:rsid w:val="00FC27E9"/>
    <w:rsid w:val="00FE2D2D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34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didkovska-larysa-ivanivn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os.lnu.edu.ua/course/problemy-psyhosomat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706-8D44-4E0C-97F7-F618565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20694</Words>
  <Characters>11797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142</cp:revision>
  <dcterms:created xsi:type="dcterms:W3CDTF">2019-10-26T21:05:00Z</dcterms:created>
  <dcterms:modified xsi:type="dcterms:W3CDTF">2021-03-06T01:30:00Z</dcterms:modified>
</cp:coreProperties>
</file>