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5D" w:rsidRPr="006E1D5D" w:rsidRDefault="006E1D5D" w:rsidP="006E1D5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E1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6E1D5D" w:rsidRPr="006E1D5D" w:rsidRDefault="006E1D5D" w:rsidP="006E1D5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E1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6E1D5D" w:rsidRPr="006E1D5D" w:rsidRDefault="006E1D5D" w:rsidP="006E1D5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E1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6E1D5D" w:rsidRPr="006E1D5D" w:rsidRDefault="006E1D5D" w:rsidP="006E1D5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E1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6E1D5D" w:rsidRPr="006E1D5D" w:rsidRDefault="006E1D5D" w:rsidP="006E1D5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E1D5D" w:rsidRPr="006E1D5D" w:rsidRDefault="006E1D5D" w:rsidP="006E1D5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E1D5D" w:rsidRPr="006E1D5D" w:rsidRDefault="006E1D5D" w:rsidP="006E1D5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E1D5D" w:rsidRPr="006E1D5D" w:rsidRDefault="006E1D5D" w:rsidP="006E1D5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E1D5D" w:rsidRPr="006E1D5D" w:rsidRDefault="006E1D5D" w:rsidP="006E1D5D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6E1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6E1D5D" w:rsidRPr="006E1D5D" w:rsidRDefault="006E1D5D" w:rsidP="006E1D5D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E1D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6E1D5D" w:rsidRPr="006E1D5D" w:rsidRDefault="006E1D5D" w:rsidP="006E1D5D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E1D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6E1D5D" w:rsidRPr="006E1D5D" w:rsidRDefault="006E1D5D" w:rsidP="006E1D5D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E1D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28 серпня 2019 р.)</w:t>
      </w:r>
    </w:p>
    <w:p w:rsidR="006E1D5D" w:rsidRPr="006E1D5D" w:rsidRDefault="006E1D5D" w:rsidP="006E1D5D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E1D5D" w:rsidRPr="006E1D5D" w:rsidRDefault="006E1D5D" w:rsidP="006E1D5D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E1D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В. о. завідувача кафедри - д-р </w:t>
      </w:r>
      <w:proofErr w:type="spellStart"/>
      <w:r w:rsidRPr="006E1D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Pr="006E1D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Pr="006E1D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Pr="006E1D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6E1D5D" w:rsidRPr="006E1D5D" w:rsidRDefault="006E1D5D" w:rsidP="006E1D5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E1D5D" w:rsidRPr="006E1D5D" w:rsidRDefault="006E1D5D" w:rsidP="006E1D5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E1D5D" w:rsidRPr="006E1D5D" w:rsidRDefault="006E1D5D" w:rsidP="006E1D5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6E1D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6E1D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Сучасна риторика</w:t>
      </w:r>
      <w:r w:rsidRPr="006E1D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6E1D5D" w:rsidRPr="006E1D5D" w:rsidRDefault="006E1D5D" w:rsidP="006E1D5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6E1D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вищої освіти дл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я здобувачів з спеціальності 033 «Філософія</w:t>
      </w:r>
      <w:r w:rsidRPr="006E1D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</w:t>
      </w:r>
    </w:p>
    <w:p w:rsidR="006E1D5D" w:rsidRPr="006E1D5D" w:rsidRDefault="006E1D5D" w:rsidP="006E1D5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E1D5D" w:rsidRPr="006E1D5D" w:rsidRDefault="006E1D5D" w:rsidP="006E1D5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E1D5D" w:rsidRPr="006E1D5D" w:rsidRDefault="006E1D5D" w:rsidP="006E1D5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E1D5D" w:rsidRPr="006E1D5D" w:rsidRDefault="006E1D5D" w:rsidP="006E1D5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E1D5D" w:rsidRPr="006E1D5D" w:rsidRDefault="006E1D5D" w:rsidP="006E1D5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E1D5D" w:rsidRPr="006E1D5D" w:rsidRDefault="006E1D5D" w:rsidP="006E1D5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E1D5D" w:rsidRPr="006E1D5D" w:rsidRDefault="006E1D5D" w:rsidP="006E1D5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6E1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2019 р.</w:t>
      </w:r>
    </w:p>
    <w:p w:rsidR="006E1D5D" w:rsidRPr="006E1D5D" w:rsidRDefault="006E1D5D" w:rsidP="006E1D5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E1D5D" w:rsidRPr="006E1D5D" w:rsidRDefault="006E1D5D" w:rsidP="006E1D5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D5085C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Сучасна р</w:t>
            </w:r>
            <w:r w:rsidR="009F2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иторика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6E1D5D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6E1D5D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D5085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іальні та поведінкові науки; </w:t>
            </w:r>
            <w:r w:rsidR="006E1D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033 - Філософія</w:t>
            </w:r>
            <w:bookmarkStart w:id="0" w:name="_GoBack"/>
            <w:bookmarkEnd w:id="0"/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D63E6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Default="006E1D5D" w:rsidP="00D263C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039C" w:rsidRPr="006B4E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garbadin@gmail.com</w:t>
              </w:r>
            </w:hyperlink>
          </w:p>
          <w:p w:rsidR="00167534" w:rsidRPr="00D63E67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(032) 239-44-62</w:t>
            </w:r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3F30A2" w:rsidRDefault="003F30A2" w:rsidP="009F2AA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“</w:t>
            </w:r>
            <w:r w:rsidR="00D5085C">
              <w:rPr>
                <w:rFonts w:ascii="Times New Roman" w:hAnsi="Times New Roman" w:cs="Times New Roman"/>
                <w:lang w:val="uk-UA"/>
              </w:rPr>
              <w:t>Сучасна р</w:t>
            </w:r>
            <w:r w:rsidR="009F2AA7">
              <w:rPr>
                <w:rFonts w:ascii="Times New Roman" w:hAnsi="Times New Roman" w:cs="Times New Roman"/>
                <w:lang w:val="uk-UA"/>
              </w:rPr>
              <w:t>иторика</w:t>
            </w:r>
            <w:r w:rsidRPr="003F30A2">
              <w:rPr>
                <w:rFonts w:ascii="Times New Roman" w:hAnsi="Times New Roman" w:cs="Times New Roman"/>
                <w:lang w:val="uk-UA"/>
              </w:rPr>
              <w:t>” є дисципліною ві</w:t>
            </w:r>
            <w:r w:rsidR="009F2AA7">
              <w:rPr>
                <w:rFonts w:ascii="Times New Roman" w:hAnsi="Times New Roman" w:cs="Times New Roman"/>
                <w:lang w:val="uk-UA"/>
              </w:rPr>
              <w:t>льно</w:t>
            </w:r>
            <w:r w:rsidR="00D5085C">
              <w:rPr>
                <w:rFonts w:ascii="Times New Roman" w:hAnsi="Times New Roman" w:cs="Times New Roman"/>
                <w:lang w:val="uk-UA"/>
              </w:rPr>
              <w:t>го вибору для студентів другого</w:t>
            </w:r>
            <w:r w:rsidR="009F2AA7">
              <w:rPr>
                <w:rFonts w:ascii="Times New Roman" w:hAnsi="Times New Roman" w:cs="Times New Roman"/>
                <w:lang w:val="uk-UA"/>
              </w:rPr>
              <w:t xml:space="preserve"> року навчання</w:t>
            </w:r>
            <w:r w:rsidR="00D5085C">
              <w:rPr>
                <w:rFonts w:ascii="Times New Roman" w:hAnsi="Times New Roman" w:cs="Times New Roman"/>
                <w:lang w:val="uk-UA"/>
              </w:rPr>
              <w:t xml:space="preserve"> магістратури</w:t>
            </w:r>
            <w:r w:rsidR="009F2AA7">
              <w:rPr>
                <w:rFonts w:ascii="Times New Roman" w:hAnsi="Times New Roman" w:cs="Times New Roman"/>
                <w:lang w:val="uk-UA"/>
              </w:rPr>
              <w:t xml:space="preserve"> спеціальності </w:t>
            </w:r>
            <w:r w:rsidR="009F2AA7" w:rsidRPr="009F2AA7">
              <w:rPr>
                <w:rFonts w:ascii="Times New Roman" w:hAnsi="Times New Roman" w:cs="Times New Roman"/>
              </w:rPr>
              <w:t>“</w:t>
            </w:r>
            <w:r w:rsidR="00D5085C">
              <w:rPr>
                <w:rFonts w:ascii="Times New Roman" w:hAnsi="Times New Roman" w:cs="Times New Roman"/>
                <w:lang w:val="uk-UA"/>
              </w:rPr>
              <w:t>Філософія</w:t>
            </w:r>
            <w:r w:rsidR="009F2AA7" w:rsidRPr="009F2AA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3F30A2">
              <w:rPr>
                <w:rFonts w:ascii="Times New Roman" w:hAnsi="Times New Roman" w:cs="Times New Roman"/>
                <w:lang w:val="uk-UA"/>
              </w:rPr>
              <w:t>Оволодіння комунікативною компетентністю – одна з найважливіших умов самореалізації, соціалізації людини, її затребуваності на ринку праці, по суті це найважливіша умова розкриття себе в умовах сучасного світу.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 w:rsidR="00D5085C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 w:rsidR="00D5085C">
              <w:rPr>
                <w:rFonts w:ascii="Times New Roman" w:hAnsi="Times New Roman" w:cs="Times New Roman"/>
                <w:lang w:val="uk-UA"/>
              </w:rPr>
              <w:t xml:space="preserve"> 6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30A2" w:rsidRPr="003F30A2" w:rsidRDefault="003F30A2" w:rsidP="003F30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Завдання даного курсу – перевести публічний виступ із покарання у винагороду. Навчити сприймати себе та аудиторію, будувати промову ефективно як на вербальному, так і невербальному рівні, долати переживання та виробити власний стиль публічного виступу для кожного – в цьому вся суть запропоновано курсу.</w:t>
            </w:r>
          </w:p>
          <w:p w:rsidR="00EE05E9" w:rsidRPr="00227565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Даний курс витримує практичну спрямованість – основним для нас орієнтиром є формування ефективної моделі самопрезентації кожного студента, а також виявлення особистих лідерських якостей, формування чіткого уявлення про ідею власного розвитку.</w:t>
            </w:r>
          </w:p>
        </w:tc>
      </w:tr>
      <w:tr w:rsidR="00EE05E9" w:rsidRPr="003F30A2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 xml:space="preserve">Мета курсу – навчити студентів технік та прийомів ефективного виступу перед аудиторією, сформувати індивідуальний стиль виступу та манеру самопрезентації. 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Цілі</w:t>
            </w:r>
            <w:r w:rsidRPr="003F30A2">
              <w:rPr>
                <w:rFonts w:ascii="Times New Roman" w:hAnsi="Times New Roman"/>
                <w:lang w:val="uk-UA"/>
              </w:rPr>
              <w:t xml:space="preserve"> курсу: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Навчитись розробляти план публічного виступу;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Освоїти логічність викладу матеріалу;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Оволодіти навичками взаємодії з аудиторією: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Ефективно використовувати додаткові засоби та мультимедіа у публічному виступі;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Удосконалити власну модель вербальної та невербальної передачі змісту аудиторії;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 xml:space="preserve">Засвоїти основи мовленнєвої майстерності у </w:t>
            </w:r>
            <w:proofErr w:type="spellStart"/>
            <w:r w:rsidRPr="003F30A2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3F30A2">
              <w:rPr>
                <w:rFonts w:ascii="Times New Roman" w:hAnsi="Times New Roman"/>
                <w:lang w:val="uk-UA"/>
              </w:rPr>
              <w:t xml:space="preserve"> значущих риторичних ситуаціях;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Сформувати чітке уявлення про імідж власного бренду;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Виявити лідерські якості у кожного;</w:t>
            </w:r>
          </w:p>
          <w:p w:rsidR="00EE05E9" w:rsidRPr="00227565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Оволодіти методикою риторичного аналізу.</w:t>
            </w:r>
          </w:p>
        </w:tc>
      </w:tr>
      <w:tr w:rsidR="00EE05E9" w:rsidRPr="006E1D5D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30A2" w:rsidRPr="006B655E" w:rsidRDefault="003F30A2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Андерсон К.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Успішні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виступи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TED.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Рецепти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найкращих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спікерів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К.; Наш Формат; 2016.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Аткинсон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Выступать легко: Все, что вам нужно знать о речах и презентациях / Макс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Аткинсон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— 2-е изд. — М.: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Паблишерз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2011. — 293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iПрезентация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Уроки убеждения от лидера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Apple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Стива Джобса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Презентации в стиле TED: 9 приемов лучших в мире выступлений / Кармин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Пер. с англ. — М.: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Гофман И. Представление себя другим в повседневной жизни / Пер. с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и вступ. статья А. Д. Ковалева — М.: «КАНОН-пресс-Ц», «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Кучково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поле», 2000. — 304 с.</w:t>
            </w:r>
          </w:p>
          <w:p w:rsidR="00184B49" w:rsidRPr="00695033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033">
              <w:rPr>
                <w:rFonts w:ascii="Times New Roman" w:hAnsi="Times New Roman"/>
                <w:sz w:val="24"/>
                <w:szCs w:val="24"/>
              </w:rPr>
              <w:t>Губер</w:t>
            </w:r>
            <w:proofErr w:type="spellEnd"/>
            <w:r w:rsidRPr="00695033">
              <w:rPr>
                <w:rFonts w:ascii="Times New Roman" w:hAnsi="Times New Roman"/>
                <w:sz w:val="24"/>
                <w:szCs w:val="24"/>
              </w:rPr>
              <w:t xml:space="preserve"> П. Расскажи, чтобы победить / — </w:t>
            </w:r>
            <w:proofErr w:type="gramStart"/>
            <w:r w:rsidRPr="00695033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69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33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695033">
              <w:rPr>
                <w:rFonts w:ascii="Times New Roman" w:hAnsi="Times New Roman"/>
                <w:sz w:val="24"/>
                <w:szCs w:val="24"/>
              </w:rPr>
              <w:t>, 2012. — 420 с.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Донован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Выступление в стиле TED. Секреты лучших в мире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вдохновля¬ющих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презентаций / Джереми </w:t>
            </w:r>
            <w:proofErr w:type="spellStart"/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Донован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В.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Шульпина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Манн, Иванов и Фербер, 2013. — 208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Illuminate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как говорить вдохновляющие речи и создавать эффективные презентации, способные изменить историю / Н.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«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», 2016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Resonate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. Захвати аудиторию своей яркой историей / пер. с англ. С. Кировой. М.: Манн, Иванов и Фербер, 2012. — 264 с.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Slide:ology</w:t>
            </w:r>
            <w:proofErr w:type="spellEnd"/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. Искусство создания выдающихся презентаций / пер. с англ. Елены Смирновой. М.: Манн, Иванов и Фербер, 2012. — 288 с.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Мацько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І.,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Мацько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М. Риторика: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посіб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К.: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., 2003. — 311с.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Пиз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Язык телодвижений. – М., 1995.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Пинк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Драйв: Что на самом деле нас мотивирует /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Дэниел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Пинк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Пер. с англ. — М.: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2013.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Сагач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 Риторика. – К.: Вид.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дім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Юре”, 2000. – 568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Талер Р.,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Санстейн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Nudge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Архитектура выбора. Как улучшить наши решения о здоровье, благосостоянии и счастье / Р. Талер, К.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Санстейн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Е. Петровой ; [науч. ред. С. Щербаков]. – </w:t>
            </w:r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Манн, Иванов и Фербер, 2017. – 240 с.</w:t>
            </w:r>
          </w:p>
          <w:p w:rsidR="00184B49" w:rsidRPr="00EC2E98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98">
              <w:rPr>
                <w:rFonts w:ascii="Times New Roman" w:hAnsi="Times New Roman"/>
                <w:sz w:val="24"/>
                <w:szCs w:val="24"/>
              </w:rPr>
              <w:t xml:space="preserve">Трейси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Убеждение. Уверенное выступление в любой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— М.: М</w:t>
            </w:r>
            <w:r>
              <w:rPr>
                <w:rFonts w:ascii="Times New Roman" w:hAnsi="Times New Roman"/>
                <w:sz w:val="24"/>
                <w:szCs w:val="24"/>
              </w:rPr>
              <w:t>анн, Иванов и Фербер, 2015. — 256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Хорн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Как выделить свой бренд из толпы. Подберите идеальное название, слоган и фразу презентацию для чего угодно. Минск: Попурри, 2014.</w:t>
            </w:r>
          </w:p>
          <w:p w:rsidR="00184B49" w:rsidRPr="00EE7364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Хьюмс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Д. Секреты великих ораторов. </w:t>
            </w:r>
            <w:proofErr w:type="gramStart"/>
            <w:r w:rsidRPr="00EE7364">
              <w:rPr>
                <w:rFonts w:ascii="Times New Roman" w:hAnsi="Times New Roman"/>
                <w:sz w:val="24"/>
                <w:szCs w:val="24"/>
              </w:rPr>
              <w:t>Говори</w:t>
            </w:r>
            <w:proofErr w:type="gram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как Черчилль, держись как Линкольн / Джеймс </w:t>
            </w: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Хьюмс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/ — М.: Манн, Иванов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Фербер, 2013. — 304</w:t>
            </w:r>
            <w:r w:rsidRPr="00EE736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Чалдини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 Психология влияния. Убеждай, воздействуй, защищайся. — СПб.: Питер, 2010. — 336 с.</w:t>
            </w:r>
          </w:p>
          <w:p w:rsidR="00184B49" w:rsidRPr="00FC7632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D60">
              <w:rPr>
                <w:rFonts w:ascii="Times New Roman" w:hAnsi="Times New Roman"/>
                <w:sz w:val="24"/>
                <w:szCs w:val="24"/>
              </w:rPr>
              <w:t>Янг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Ш. </w:t>
            </w:r>
            <w:r w:rsidRPr="002F6D60">
              <w:rPr>
                <w:rFonts w:ascii="Times New Roman" w:hAnsi="Times New Roman"/>
                <w:sz w:val="24"/>
                <w:szCs w:val="24"/>
              </w:rPr>
              <w:t>Привычки на всю жизнь. Научный подход к формированию устойчивых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632">
              <w:rPr>
                <w:rFonts w:ascii="Times New Roman" w:hAnsi="Times New Roman"/>
                <w:sz w:val="24"/>
                <w:szCs w:val="24"/>
              </w:rPr>
              <w:t>/ пер. с англ. В. Горохова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Манн, Иванов и Фербер, 2016. – 272</w:t>
            </w:r>
            <w:r w:rsidRPr="00FC763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4B49" w:rsidRPr="003A4956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Беркун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Исповедь оратора. Секретные сведения о том, как зарабатывать 30 000 долларов в час. - Пер. с англ. - СПб: Символ-Плюс, 2010. - 240 с.</w:t>
            </w:r>
          </w:p>
          <w:p w:rsidR="00184B49" w:rsidRPr="00521AB0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AB0">
              <w:rPr>
                <w:rFonts w:ascii="Times New Roman" w:hAnsi="Times New Roman"/>
                <w:sz w:val="24"/>
                <w:szCs w:val="24"/>
              </w:rPr>
              <w:t>Бишоп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>Г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>Unfu</w:t>
            </w:r>
            <w:proofErr w:type="spellEnd"/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*k yourself.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Парься меньше, живи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больше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 xml:space="preserve">  /</w:t>
            </w:r>
            <w:proofErr w:type="gramEnd"/>
            <w:r w:rsidRPr="00521AB0">
              <w:rPr>
                <w:rFonts w:ascii="Times New Roman" w:hAnsi="Times New Roman"/>
                <w:sz w:val="24"/>
                <w:szCs w:val="24"/>
              </w:rPr>
              <w:t xml:space="preserve"> пер. с англ. Ю. Спирина. / — </w:t>
            </w:r>
            <w:proofErr w:type="gramStart"/>
            <w:r w:rsidRPr="00521AB0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2016. — 240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3242DD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Бондаренко В.В. Риторика: конспект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лекцій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: Вид-во ХНАДУ, 2008. – 121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Вердербер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Вердербер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Психология общения. — СПб.: ПРАЙМ ЕВРОЗНАК, 2003. — 320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Вильямс Р. Дизайн для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НЕдизайнеров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. – Пер. с англ. – СПб: Символ-Плюс, 2008 – 192 с.</w:t>
            </w:r>
          </w:p>
          <w:p w:rsidR="00184B49" w:rsidRPr="00CD420D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20D">
              <w:rPr>
                <w:rFonts w:ascii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>Фиолетовая корова. Сделайте свой бизнес выдающимся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>/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Манн, Иванов и Фербер, 2018. — 160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5E244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44E"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 Фокус. О внимании, рассеянности и жизненном успехе</w:t>
            </w:r>
            <w:r w:rsidRPr="005E244E">
              <w:t xml:space="preserve"> 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– М.: АСТ, 2015. – 384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Гоулман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Деструктивные эмоции / Д. </w:t>
            </w:r>
            <w:proofErr w:type="spell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Гоулман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/ Пер. с англ. О. Г. </w:t>
            </w:r>
            <w:proofErr w:type="spellStart"/>
            <w:proofErr w:type="gram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Белошеев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.—</w:t>
            </w:r>
            <w:proofErr w:type="gram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Мн.: ООО «Попурри», 2005.— 672 с.</w:t>
            </w:r>
          </w:p>
          <w:p w:rsidR="00184B49" w:rsidRPr="00EE7364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Д. Эмоциональный интеллект. Почему он может значить больше, чем IQ / пер. с англ. А. </w:t>
            </w: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Исаєва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>. — М.: Манн, Иванов и Фербер, 2013. — 560 с.</w:t>
            </w:r>
          </w:p>
          <w:p w:rsidR="00184B49" w:rsidRPr="00F20CCA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CA">
              <w:rPr>
                <w:rFonts w:ascii="Times New Roman" w:hAnsi="Times New Roman"/>
                <w:sz w:val="24"/>
                <w:szCs w:val="24"/>
              </w:rPr>
              <w:t>Джеймс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Pr="00F20CCA">
              <w:rPr>
                <w:rFonts w:ascii="Times New Roman" w:hAnsi="Times New Roman"/>
                <w:sz w:val="24"/>
                <w:szCs w:val="24"/>
              </w:rPr>
              <w:t>Джонгвард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20CCA">
              <w:rPr>
                <w:rFonts w:ascii="Times New Roman" w:hAnsi="Times New Roman"/>
                <w:sz w:val="24"/>
                <w:szCs w:val="24"/>
              </w:rPr>
              <w:t xml:space="preserve">. Рожденные побеждать. 10 ключей к пониманию, почему одни люди добиваются успеха, а другие 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—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 — 352</w:t>
            </w:r>
            <w:r w:rsidRPr="00F20CC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Дирксен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Дж. Искусство обучать: как сделать любое обучение нескучным и эффективным / Манн, Иванов и Фербер; Москва; 2013.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Кейн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Интроверты. Как использовать особенности своего характера // Манн, Иванов и Фербер,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; Москва; 2013</w:t>
            </w:r>
          </w:p>
          <w:p w:rsidR="00184B49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Милгрэм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38261F">
              <w:rPr>
                <w:rFonts w:ascii="Times New Roman" w:hAnsi="Times New Roman"/>
                <w:sz w:val="24"/>
                <w:szCs w:val="24"/>
              </w:rPr>
              <w:t xml:space="preserve"> Как хороший человек становится негодяем. Эксперименты о механизмах подчинения. Индивид в сетях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1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8261F">
              <w:rPr>
                <w:rFonts w:ascii="Times New Roman" w:hAnsi="Times New Roman"/>
                <w:sz w:val="24"/>
                <w:szCs w:val="24"/>
              </w:rPr>
              <w:t>Милгрэм</w:t>
            </w:r>
            <w:proofErr w:type="spellEnd"/>
            <w:r w:rsidRPr="0038261F">
              <w:rPr>
                <w:rFonts w:ascii="Times New Roman" w:hAnsi="Times New Roman"/>
                <w:sz w:val="24"/>
                <w:szCs w:val="24"/>
              </w:rPr>
              <w:t xml:space="preserve"> С. – АСТ; Москва;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Мортон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Лаборатория презентаций: Формула идеального выступления /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; Москва; 2016.</w:t>
            </w:r>
          </w:p>
          <w:p w:rsidR="00184B49" w:rsidRPr="00622001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81F">
              <w:rPr>
                <w:rFonts w:ascii="Times New Roman" w:hAnsi="Times New Roman"/>
                <w:sz w:val="24"/>
                <w:szCs w:val="24"/>
              </w:rPr>
              <w:t>Палмер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, С. Пришел, увидел, убедил. Как сделать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предложение, от которого не смо</w:t>
            </w:r>
            <w:r w:rsidRPr="006E581F">
              <w:rPr>
                <w:rFonts w:ascii="Times New Roman" w:hAnsi="Times New Roman"/>
                <w:sz w:val="24"/>
                <w:szCs w:val="24"/>
              </w:rPr>
              <w:t xml:space="preserve">гут отказаться / Стефани </w:t>
            </w:r>
            <w:proofErr w:type="spellStart"/>
            <w:proofErr w:type="gramStart"/>
            <w:r w:rsidRPr="006E581F">
              <w:rPr>
                <w:rFonts w:ascii="Times New Roman" w:hAnsi="Times New Roman"/>
                <w:sz w:val="24"/>
                <w:szCs w:val="24"/>
              </w:rPr>
              <w:t>Палмер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пер. с англ. Екатерины </w:t>
            </w:r>
            <w:proofErr w:type="spellStart"/>
            <w:r w:rsidRPr="006E581F">
              <w:rPr>
                <w:rFonts w:ascii="Times New Roman" w:hAnsi="Times New Roman"/>
                <w:sz w:val="24"/>
                <w:szCs w:val="24"/>
              </w:rPr>
              <w:t>Каплуновой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6E581F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Манн, Иванов и Фербер, 2008. - 304 с.</w:t>
            </w:r>
          </w:p>
          <w:p w:rsidR="00184B49" w:rsidRPr="000E63F3" w:rsidRDefault="00184B49" w:rsidP="00184B49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Kahneman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Anomalies: The Endowment Effect, Loss Aversion, and Status Quo Bias.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Kahneman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The Journal of Economic Perspectives, 5(1). – 1991. – P. 193–206. 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https://www.princeton.edu/~kahneman/docs/Publications/Anomalies_DK_JLK_RHT_1991.pdf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 [Electronic resource] / 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 //. NBER Working Paper. – 2000. – No. w7948.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https://ssrn.com/abstract=245733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Ohman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Soares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J.F. On the automaticity of phobic fear: Conditional skin conductance responses to masked phobic stimuli.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Journal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Abnormal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102, 1993, 121-132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Patel H., Lansford L. Identity, voice and collaboration: Tips for bringing big ideas from TED Talks into the classroom. 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Rachman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S., Hodgson R. Obsessions and compulsion.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York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Prentice-Hall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1980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Samson, A. (Ed.) The Behavioral Economics Guide 2016 (with an introduction by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Gerd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Gigerenzer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[Electronic resource] / Samson, A. (Ed.) // 2016.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http://www.behavioraleconomics.com.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Solomon R. L., Wynne L. C. Traumatic avoidance learning: The principles of anxiety conservation and partial irreversibility. // Psychological 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‘Better Off, as Judged by Themselves’: Bounded Rationality and Nudging. Forthcoming.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Routledge Handbook on Bounded Rationality. – 2017.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https://ssrn.com/abstract=3059310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The Rise of Behavioral Economics: Richard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Thaler's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‘Misbehaving’.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Harvard Public Law Working Paper. – 2016. – No. 16-01.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doi.org/10.2139/ssrn.2715708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 H. From Homo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economicus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 Homo sapiens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  Journal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Economic Perspectives, - 2000. – Vol. 14. – № 1. – P. 133–141.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https://faculty.chicagobooth.edu/richard.thaler/research/pdf/homo.pdf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Economics: Past, Present and Future.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2016. 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doi.org/10.2139/ssrn.2790606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Mental accounting matters.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Journal of Behavioral Decision Making, 12. – 1999. – P. 183–206.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https://search.proquest.com/openview/55339ba22eb42e7e24ebbdf56fba7795/1?pq-origsite=gscholar&amp;cbl=36333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Some empirical evidence on dynamic inconsistency.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Economics Letters 8. – 1981. –  P. 201–207.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https://doi.org/10.1016/0165-1765(81)90067-7</w:t>
            </w:r>
          </w:p>
          <w:p w:rsid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Toward a positive theory of consumer choice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Journal of Economic Behavior and Organization l. – 1980. – P. 39–60. –  Access mode : </w:t>
            </w:r>
            <w:hyperlink r:id="rId6" w:history="1">
              <w:r w:rsidRPr="00BF31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http://www.eief.it/butler/files/2009/11/thaler80.pdf</w:t>
              </w:r>
            </w:hyperlink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An Economic Theory of Self-Control. / 3.</w:t>
            </w: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// Journal of Political Economy – 1981. – vol. 89. no. 2.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http://faculty.chicagobooth.edu/richard.thaler/research/pdf/an%20economic%20theory%20of%20self-contol.pdf</w:t>
            </w:r>
          </w:p>
          <w:p w:rsidR="003F30A2" w:rsidRPr="003F30A2" w:rsidRDefault="003F30A2" w:rsidP="003F30A2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F30A2" w:rsidRPr="000E63F3" w:rsidRDefault="003F30A2" w:rsidP="003F30A2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5</w:t>
            </w:r>
            <w:r w:rsidRPr="0088138F">
              <w:rPr>
                <w:rFonts w:ascii="Times New Roman" w:hAnsi="Times New Roman" w:cs="Times New Roman"/>
                <w:lang w:val="uk-UA"/>
              </w:rPr>
              <w:t>8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AC48B7" w:rsidRDefault="00ED5195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Після завершення курсу студент повинен:</w:t>
            </w:r>
          </w:p>
          <w:p w:rsidR="0049764E" w:rsidRPr="00AC48B7" w:rsidRDefault="00E72AAE" w:rsidP="00AC48B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ED5195" w:rsidRPr="00AC48B7">
              <w:rPr>
                <w:rFonts w:ascii="Times New Roman" w:hAnsi="Times New Roman" w:cs="Times New Roman"/>
                <w:b/>
                <w:lang w:val="uk-UA"/>
              </w:rPr>
              <w:t>нати</w:t>
            </w:r>
            <w:r w:rsidRPr="00AC48B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основні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поняття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загальної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риторики;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умови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що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визначають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самопрезентацію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стратегії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техніки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самопрезентації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прийоми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словесної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наочності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етапи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підготовки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усної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критерії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оцінки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види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невербальні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засоби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спілкування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яким</w:t>
            </w:r>
            <w:proofErr w:type="spellEnd"/>
            <w:r w:rsidRPr="00AC48B7">
              <w:rPr>
                <w:rFonts w:ascii="Times New Roman" w:hAnsi="Times New Roman"/>
              </w:rPr>
              <w:t xml:space="preserve"> чином </w:t>
            </w:r>
            <w:proofErr w:type="spellStart"/>
            <w:r w:rsidRPr="00AC48B7">
              <w:rPr>
                <w:rFonts w:ascii="Times New Roman" w:hAnsi="Times New Roman"/>
              </w:rPr>
              <w:t>будувати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власний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стиль </w:t>
            </w:r>
            <w:proofErr w:type="spellStart"/>
            <w:r w:rsidRPr="00AC48B7">
              <w:rPr>
                <w:rFonts w:ascii="Times New Roman" w:hAnsi="Times New Roman"/>
              </w:rPr>
              <w:t>публічного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виступу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AC48B7" w:rsidRPr="00AC48B7" w:rsidRDefault="00AC48B7" w:rsidP="00AC48B7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C48B7" w:rsidRPr="00AC48B7" w:rsidRDefault="00AC48B7" w:rsidP="00AC48B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9764E" w:rsidRPr="00AC48B7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84690" w:rsidRPr="00AC48B7" w:rsidRDefault="00E72AAE" w:rsidP="00AC48B7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ED5195" w:rsidRPr="00AC48B7">
              <w:rPr>
                <w:rFonts w:ascii="Times New Roman" w:hAnsi="Times New Roman" w:cs="Times New Roman"/>
                <w:b/>
                <w:lang w:val="uk-UA"/>
              </w:rPr>
              <w:t>міти</w:t>
            </w:r>
            <w:r w:rsidRPr="00AC48B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C48B7">
              <w:rPr>
                <w:rFonts w:ascii="Times New Roman" w:hAnsi="Times New Roman"/>
              </w:rPr>
              <w:t xml:space="preserve">вести </w:t>
            </w:r>
            <w:proofErr w:type="spellStart"/>
            <w:r w:rsidRPr="00AC48B7">
              <w:rPr>
                <w:rFonts w:ascii="Times New Roman" w:hAnsi="Times New Roman"/>
              </w:rPr>
              <w:t>розгорнутий</w:t>
            </w:r>
            <w:proofErr w:type="spellEnd"/>
            <w:r w:rsidRPr="00AC48B7">
              <w:rPr>
                <w:rFonts w:ascii="Times New Roman" w:hAnsi="Times New Roman"/>
              </w:rPr>
              <w:t xml:space="preserve"> монолог з </w:t>
            </w:r>
            <w:proofErr w:type="spellStart"/>
            <w:r w:rsidRPr="00AC48B7">
              <w:rPr>
                <w:rFonts w:ascii="Times New Roman" w:hAnsi="Times New Roman"/>
              </w:rPr>
              <w:t>фахової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проблематики;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керувати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враженнями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gramStart"/>
            <w:r w:rsidRPr="00AC48B7">
              <w:rPr>
                <w:rFonts w:ascii="Times New Roman" w:hAnsi="Times New Roman"/>
              </w:rPr>
              <w:t>про себе</w:t>
            </w:r>
            <w:proofErr w:type="gram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C48B7">
              <w:rPr>
                <w:rFonts w:ascii="Times New Roman" w:hAnsi="Times New Roman"/>
              </w:rPr>
              <w:t xml:space="preserve">вести </w:t>
            </w:r>
            <w:proofErr w:type="spellStart"/>
            <w:r w:rsidRPr="00AC48B7">
              <w:rPr>
                <w:rFonts w:ascii="Times New Roman" w:hAnsi="Times New Roman"/>
              </w:rPr>
              <w:t>ефективну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конструктивну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бесіду</w:t>
            </w:r>
            <w:proofErr w:type="spellEnd"/>
            <w:r w:rsidRPr="00AC48B7">
              <w:rPr>
                <w:rFonts w:ascii="Times New Roman" w:hAnsi="Times New Roman"/>
              </w:rPr>
              <w:t xml:space="preserve"> на будь-яку тему з кола </w:t>
            </w:r>
            <w:proofErr w:type="spellStart"/>
            <w:r w:rsidRPr="00AC48B7">
              <w:rPr>
                <w:rFonts w:ascii="Times New Roman" w:hAnsi="Times New Roman"/>
              </w:rPr>
              <w:t>зацікавлень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культурної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високоосвіченої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людини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володіти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етикою</w:t>
            </w:r>
            <w:proofErr w:type="spellEnd"/>
            <w:r w:rsidRPr="00AC48B7">
              <w:rPr>
                <w:rFonts w:ascii="Times New Roman" w:hAnsi="Times New Roman"/>
              </w:rPr>
              <w:t xml:space="preserve"> оратора;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виробити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індивідуальний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образ оратора, </w:t>
            </w:r>
            <w:proofErr w:type="spellStart"/>
            <w:r w:rsidRPr="00AC48B7">
              <w:rPr>
                <w:rFonts w:ascii="Times New Roman" w:hAnsi="Times New Roman"/>
              </w:rPr>
              <w:t>власний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ораторський</w:t>
            </w:r>
            <w:proofErr w:type="spellEnd"/>
            <w:r w:rsidRPr="00AC48B7">
              <w:rPr>
                <w:rFonts w:ascii="Times New Roman" w:hAnsi="Times New Roman"/>
              </w:rPr>
              <w:t xml:space="preserve"> стиль;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організувати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взаємодію</w:t>
            </w:r>
            <w:proofErr w:type="spellEnd"/>
            <w:r w:rsidRPr="00AC48B7">
              <w:rPr>
                <w:rFonts w:ascii="Times New Roman" w:hAnsi="Times New Roman"/>
              </w:rPr>
              <w:t xml:space="preserve"> з </w:t>
            </w:r>
            <w:proofErr w:type="spellStart"/>
            <w:r w:rsidRPr="00AC48B7">
              <w:rPr>
                <w:rFonts w:ascii="Times New Roman" w:hAnsi="Times New Roman"/>
              </w:rPr>
              <w:t>аудиторією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налагодити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контакт, </w:t>
            </w:r>
            <w:proofErr w:type="spellStart"/>
            <w:r w:rsidRPr="00AC48B7">
              <w:rPr>
                <w:rFonts w:ascii="Times New Roman" w:hAnsi="Times New Roman"/>
              </w:rPr>
              <w:t>зворотній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зв’язок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спілкування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підготувати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публічний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виступ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давати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загально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риторичну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оцінку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ефективності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продукту </w:t>
            </w:r>
            <w:proofErr w:type="spellStart"/>
            <w:r w:rsidRPr="00AC48B7">
              <w:rPr>
                <w:rFonts w:ascii="Times New Roman" w:hAnsi="Times New Roman"/>
              </w:rPr>
              <w:t>мисленнєво-мовленнєвої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діяльності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вдосконалювати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техніку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мовлення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(</w:t>
            </w:r>
            <w:proofErr w:type="spellStart"/>
            <w:r w:rsidRPr="00AC48B7">
              <w:rPr>
                <w:rFonts w:ascii="Times New Roman" w:hAnsi="Times New Roman"/>
              </w:rPr>
              <w:t>дикції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якостей</w:t>
            </w:r>
            <w:proofErr w:type="spellEnd"/>
            <w:r w:rsidRPr="00AC48B7">
              <w:rPr>
                <w:rFonts w:ascii="Times New Roman" w:hAnsi="Times New Roman"/>
              </w:rPr>
              <w:t xml:space="preserve"> голосу, </w:t>
            </w:r>
            <w:proofErr w:type="spellStart"/>
            <w:r w:rsidRPr="00AC48B7">
              <w:rPr>
                <w:rFonts w:ascii="Times New Roman" w:hAnsi="Times New Roman"/>
              </w:rPr>
              <w:t>інтонації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тощо</w:t>
            </w:r>
            <w:proofErr w:type="spellEnd"/>
            <w:r w:rsidRPr="00AC48B7">
              <w:rPr>
                <w:rFonts w:ascii="Times New Roman" w:hAnsi="Times New Roman"/>
              </w:rPr>
              <w:t>);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знаходити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можливі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засоби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переконання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відносно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предмета </w:t>
            </w:r>
            <w:proofErr w:type="spellStart"/>
            <w:r w:rsidRPr="00AC48B7">
              <w:rPr>
                <w:rFonts w:ascii="Times New Roman" w:hAnsi="Times New Roman"/>
              </w:rPr>
              <w:t>мовлення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правильної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побудови</w:t>
            </w:r>
            <w:proofErr w:type="spellEnd"/>
            <w:r w:rsidRPr="00AC48B7">
              <w:rPr>
                <w:rFonts w:ascii="Times New Roman" w:hAnsi="Times New Roman"/>
              </w:rPr>
              <w:t xml:space="preserve"> аргументу, </w:t>
            </w:r>
            <w:proofErr w:type="spellStart"/>
            <w:r w:rsidRPr="00AC48B7">
              <w:rPr>
                <w:rFonts w:ascii="Times New Roman" w:hAnsi="Times New Roman"/>
              </w:rPr>
              <w:t>який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складається</w:t>
            </w:r>
            <w:proofErr w:type="spellEnd"/>
            <w:r w:rsidRPr="00AC48B7">
              <w:rPr>
                <w:rFonts w:ascii="Times New Roman" w:hAnsi="Times New Roman"/>
              </w:rPr>
              <w:t xml:space="preserve"> з </w:t>
            </w:r>
            <w:proofErr w:type="spellStart"/>
            <w:r w:rsidRPr="00AC48B7">
              <w:rPr>
                <w:rFonts w:ascii="Times New Roman" w:hAnsi="Times New Roman"/>
              </w:rPr>
              <w:t>ідеї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її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обґрунтування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розташування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EE05E9" w:rsidRPr="00AC48B7" w:rsidRDefault="00EE05E9" w:rsidP="00AC48B7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6E1D5D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AC48B7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Самопрезентація, публічний виступ, мотивація, вербальна комунікація, невербальна комунікація, аналіз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аудиторії, індивідуальний імідж.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EE0522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AC48B7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8A2D25" w:rsidRDefault="00D263C9" w:rsidP="00D263C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: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1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2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презентація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індивідуальне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домашніх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завдань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тематичного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словника</w:t>
            </w:r>
          </w:p>
          <w:p w:rsidR="00D263C9" w:rsidRPr="00E6495C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50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за </w:t>
            </w:r>
            <w:r w:rsidR="00E6495C"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  <w:p w:rsidR="00D263C9" w:rsidRPr="008A2D25" w:rsidRDefault="00D263C9" w:rsidP="00D263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100</w:t>
            </w:r>
          </w:p>
          <w:p w:rsidR="00C51FE9" w:rsidRPr="00D263C9" w:rsidRDefault="00C51FE9" w:rsidP="00C5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AC48B7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Самопрезентація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: структура та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стратегії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підходи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мотивації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3.0.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Внутрішня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Відповідь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головне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Природа страху та </w:t>
            </w:r>
            <w:proofErr w:type="spellStart"/>
            <w:r w:rsidRPr="002B0360">
              <w:rPr>
                <w:rFonts w:ascii="Times New Roman" w:hAnsi="Times New Roman"/>
              </w:rPr>
              <w:t>фобій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Причини </w:t>
            </w:r>
            <w:proofErr w:type="spellStart"/>
            <w:r w:rsidRPr="002B0360">
              <w:rPr>
                <w:rFonts w:ascii="Times New Roman" w:hAnsi="Times New Roman"/>
              </w:rPr>
              <w:t>страхів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Негативні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Позитивні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Ораторська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впевненість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Відчуття</w:t>
            </w:r>
            <w:proofErr w:type="spellEnd"/>
            <w:r w:rsidRPr="002B0360">
              <w:rPr>
                <w:rFonts w:ascii="Times New Roman" w:hAnsi="Times New Roman"/>
              </w:rPr>
              <w:t xml:space="preserve"> часу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Важливість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подачі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змісту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Найтиповіші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недоліки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Робота з </w:t>
            </w:r>
            <w:proofErr w:type="spellStart"/>
            <w:r w:rsidRPr="002B0360">
              <w:rPr>
                <w:rFonts w:ascii="Times New Roman" w:hAnsi="Times New Roman"/>
              </w:rPr>
              <w:t>дикцією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диханням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гучності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інтонація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Паузи та темп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Контроль та </w:t>
            </w:r>
            <w:proofErr w:type="spellStart"/>
            <w:r w:rsidRPr="002B0360">
              <w:rPr>
                <w:rFonts w:ascii="Times New Roman" w:hAnsi="Times New Roman"/>
              </w:rPr>
              <w:t>межі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емоцій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Вправи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покращення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розпізнати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брехню</w:t>
            </w:r>
            <w:proofErr w:type="spellEnd"/>
            <w:r w:rsidRPr="002B0360">
              <w:rPr>
                <w:rFonts w:ascii="Times New Roman" w:hAnsi="Times New Roman"/>
              </w:rPr>
              <w:t xml:space="preserve"> по голосу.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Співвідношення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і </w:t>
            </w:r>
            <w:proofErr w:type="spellStart"/>
            <w:r w:rsidRPr="002B0360">
              <w:rPr>
                <w:rFonts w:ascii="Times New Roman" w:hAnsi="Times New Roman"/>
              </w:rPr>
              <w:t>невербальних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сигналів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спілкуванні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підходити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трибуни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Погляд</w:t>
            </w:r>
            <w:proofErr w:type="spellEnd"/>
            <w:r w:rsidRPr="002B0360">
              <w:rPr>
                <w:rFonts w:ascii="Times New Roman" w:hAnsi="Times New Roman"/>
              </w:rPr>
              <w:t xml:space="preserve">. Контакт </w:t>
            </w:r>
            <w:proofErr w:type="spellStart"/>
            <w:r w:rsidRPr="002B0360">
              <w:rPr>
                <w:rFonts w:ascii="Times New Roman" w:hAnsi="Times New Roman"/>
              </w:rPr>
              <w:t>очима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Індивідуальні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особливості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міміки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її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Жестикуляція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Базові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варіанти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положення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рук.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lastRenderedPageBreak/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правильної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позиції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Організація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Pr="002B0360">
              <w:rPr>
                <w:rFonts w:ascii="Times New Roman" w:hAnsi="Times New Roman"/>
              </w:rPr>
              <w:t>спілкування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рухатися</w:t>
            </w:r>
            <w:proofErr w:type="spellEnd"/>
            <w:r w:rsidRPr="002B0360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2B0360">
              <w:rPr>
                <w:rFonts w:ascii="Times New Roman" w:hAnsi="Times New Roman"/>
              </w:rPr>
              <w:t>аудитоією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Підготовка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написання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Розробка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цілі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теми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>«</w:t>
            </w:r>
            <w:proofErr w:type="spellStart"/>
            <w:r w:rsidRPr="002B0360">
              <w:rPr>
                <w:rFonts w:ascii="Times New Roman" w:hAnsi="Times New Roman"/>
              </w:rPr>
              <w:t>Сценарій</w:t>
            </w:r>
            <w:proofErr w:type="spellEnd"/>
            <w:r w:rsidRPr="002B0360">
              <w:rPr>
                <w:rFonts w:ascii="Times New Roman" w:hAnsi="Times New Roman"/>
              </w:rPr>
              <w:t xml:space="preserve">»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частини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Три </w:t>
            </w:r>
            <w:proofErr w:type="spellStart"/>
            <w:r w:rsidRPr="002B0360">
              <w:rPr>
                <w:rFonts w:ascii="Times New Roman" w:hAnsi="Times New Roman"/>
              </w:rPr>
              <w:t>ключові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тези</w:t>
            </w:r>
            <w:proofErr w:type="spellEnd"/>
            <w:r w:rsidRPr="002B0360">
              <w:rPr>
                <w:rFonts w:ascii="Times New Roman" w:hAnsi="Times New Roman"/>
              </w:rPr>
              <w:t xml:space="preserve">, контраст та </w:t>
            </w:r>
            <w:proofErr w:type="spellStart"/>
            <w:r w:rsidRPr="002B0360">
              <w:rPr>
                <w:rFonts w:ascii="Times New Roman" w:hAnsi="Times New Roman"/>
              </w:rPr>
              <w:t>антагонізм</w:t>
            </w:r>
            <w:proofErr w:type="spellEnd"/>
            <w:r w:rsidRPr="002B0360">
              <w:rPr>
                <w:rFonts w:ascii="Times New Roman" w:hAnsi="Times New Roman"/>
              </w:rPr>
              <w:t xml:space="preserve">, статистика та </w:t>
            </w:r>
            <w:proofErr w:type="spellStart"/>
            <w:r w:rsidRPr="002B0360">
              <w:rPr>
                <w:rFonts w:ascii="Times New Roman" w:hAnsi="Times New Roman"/>
              </w:rPr>
              <w:t>цитати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складати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добирати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історії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висновку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розпочати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представити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себе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Читання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написаного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Імпровізована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вивчена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напам’ять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опорою на конспект.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Форматування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 та </w:t>
            </w:r>
            <w:proofErr w:type="spellStart"/>
            <w:r w:rsidRPr="002B0360">
              <w:rPr>
                <w:rFonts w:ascii="Times New Roman" w:hAnsi="Times New Roman"/>
              </w:rPr>
              <w:t>редагування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ключових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приміщення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кафедри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Реквізит</w:t>
            </w:r>
            <w:proofErr w:type="spellEnd"/>
            <w:r w:rsidRPr="002B0360">
              <w:rPr>
                <w:rFonts w:ascii="Times New Roman" w:hAnsi="Times New Roman"/>
              </w:rPr>
              <w:t xml:space="preserve">: </w:t>
            </w:r>
            <w:proofErr w:type="spellStart"/>
            <w:r w:rsidRPr="002B0360">
              <w:rPr>
                <w:rFonts w:ascii="Times New Roman" w:hAnsi="Times New Roman"/>
              </w:rPr>
              <w:t>дошка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фліпчарт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роздаткові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слайдів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способи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Правильне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мультимедіа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бренду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Вплив</w:t>
            </w:r>
            <w:proofErr w:type="spellEnd"/>
            <w:r w:rsidRPr="002B0360">
              <w:rPr>
                <w:rFonts w:ascii="Times New Roman" w:hAnsi="Times New Roman"/>
              </w:rPr>
              <w:t xml:space="preserve"> статусу на </w:t>
            </w: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вести </w:t>
            </w:r>
            <w:proofErr w:type="spellStart"/>
            <w:r w:rsidRPr="002B0360">
              <w:rPr>
                <w:rFonts w:ascii="Times New Roman" w:hAnsi="Times New Roman"/>
              </w:rPr>
              <w:t>профіль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соціальних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мережах. </w:t>
            </w:r>
            <w:proofErr w:type="spellStart"/>
            <w:r w:rsidRPr="002B0360">
              <w:rPr>
                <w:rFonts w:ascii="Times New Roman" w:hAnsi="Times New Roman"/>
              </w:rPr>
              <w:t>Віртуальний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Гумор</w:t>
            </w:r>
            <w:proofErr w:type="spellEnd"/>
            <w:r w:rsidRPr="002B0360">
              <w:rPr>
                <w:rFonts w:ascii="Times New Roman" w:hAnsi="Times New Roman"/>
              </w:rPr>
              <w:t xml:space="preserve"> як </w:t>
            </w:r>
            <w:proofErr w:type="spellStart"/>
            <w:r w:rsidRPr="002B0360">
              <w:rPr>
                <w:rFonts w:ascii="Times New Roman" w:hAnsi="Times New Roman"/>
              </w:rPr>
              <w:t>елемент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Візуальний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спікера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Персональний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брендинг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лідерства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lastRenderedPageBreak/>
              <w:t>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потенційної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емпатії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підготовки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вивчати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потенційну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зрозуміти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очікування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правильно </w:t>
            </w:r>
            <w:proofErr w:type="spellStart"/>
            <w:r w:rsidRPr="002B0360">
              <w:rPr>
                <w:rFonts w:ascii="Times New Roman" w:hAnsi="Times New Roman"/>
              </w:rPr>
              <w:t>задавати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реагувати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відповідати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Реакція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некоректну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поведінку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конструктивно </w:t>
            </w:r>
            <w:proofErr w:type="spellStart"/>
            <w:r w:rsidRPr="002B0360">
              <w:rPr>
                <w:rFonts w:ascii="Times New Roman" w:hAnsi="Times New Roman"/>
              </w:rPr>
              <w:t>сприймати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критику.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Теза та аргумент. Правила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типові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помилки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Логічні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Психологія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Уроки </w:t>
            </w:r>
            <w:proofErr w:type="spellStart"/>
            <w:r w:rsidRPr="002B0360">
              <w:rPr>
                <w:rFonts w:ascii="Times New Roman" w:hAnsi="Times New Roman"/>
              </w:rPr>
              <w:t>поведінкової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економіки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Маніпулятивні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 Протокольно-</w:t>
            </w:r>
            <w:proofErr w:type="spellStart"/>
            <w:r w:rsidRPr="002B0360">
              <w:rPr>
                <w:rFonts w:ascii="Times New Roman" w:hAnsi="Times New Roman"/>
              </w:rPr>
              <w:t>етикетні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розробки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проголошення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вітань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88138F" w:rsidRPr="0088138F" w:rsidRDefault="0088138F" w:rsidP="00AC48B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  <w:p w:rsidR="004A53EA" w:rsidRPr="0088138F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6F6667" w:rsidRDefault="00C005EE" w:rsidP="006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666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6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Самопрезентація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мотивація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та страх у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публічних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виступах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Самопрезентація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: структура та </w:t>
            </w:r>
            <w:proofErr w:type="spellStart"/>
            <w:r w:rsidRPr="00E20536">
              <w:rPr>
                <w:rFonts w:ascii="Times New Roman" w:hAnsi="Times New Roman"/>
              </w:rPr>
              <w:t>основні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стратегії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Сучасні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підходи</w:t>
            </w:r>
            <w:proofErr w:type="spellEnd"/>
            <w:r w:rsidRPr="00E20536">
              <w:rPr>
                <w:rFonts w:ascii="Times New Roman" w:hAnsi="Times New Roman"/>
              </w:rPr>
              <w:t xml:space="preserve"> до </w:t>
            </w:r>
            <w:proofErr w:type="spellStart"/>
            <w:r w:rsidRPr="00E20536">
              <w:rPr>
                <w:rFonts w:ascii="Times New Roman" w:hAnsi="Times New Roman"/>
              </w:rPr>
              <w:t>мотивації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  <w:proofErr w:type="spellStart"/>
            <w:r w:rsidRPr="00E20536">
              <w:rPr>
                <w:rFonts w:ascii="Times New Roman" w:hAnsi="Times New Roman"/>
              </w:rPr>
              <w:t>Мотивація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 3.0.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Внутрішня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мотивація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  <w:proofErr w:type="spellStart"/>
            <w:r w:rsidRPr="00E20536">
              <w:rPr>
                <w:rFonts w:ascii="Times New Roman" w:hAnsi="Times New Roman"/>
              </w:rPr>
              <w:t>Відповідь</w:t>
            </w:r>
            <w:proofErr w:type="spellEnd"/>
            <w:r w:rsidRPr="00E20536">
              <w:rPr>
                <w:rFonts w:ascii="Times New Roman" w:hAnsi="Times New Roman"/>
              </w:rPr>
              <w:t xml:space="preserve"> на головне </w:t>
            </w:r>
            <w:proofErr w:type="spellStart"/>
            <w:r w:rsidRPr="00E20536">
              <w:rPr>
                <w:rFonts w:ascii="Times New Roman" w:hAnsi="Times New Roman"/>
              </w:rPr>
              <w:t>запитання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E20536">
              <w:rPr>
                <w:rFonts w:ascii="Times New Roman" w:hAnsi="Times New Roman"/>
              </w:rPr>
              <w:t xml:space="preserve">Природа страху та </w:t>
            </w:r>
            <w:proofErr w:type="spellStart"/>
            <w:r w:rsidRPr="00E20536">
              <w:rPr>
                <w:rFonts w:ascii="Times New Roman" w:hAnsi="Times New Roman"/>
              </w:rPr>
              <w:t>фобій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E20536">
              <w:rPr>
                <w:rFonts w:ascii="Times New Roman" w:hAnsi="Times New Roman"/>
              </w:rPr>
              <w:t xml:space="preserve">Причини </w:t>
            </w:r>
            <w:proofErr w:type="spellStart"/>
            <w:r w:rsidRPr="00E20536">
              <w:rPr>
                <w:rFonts w:ascii="Times New Roman" w:hAnsi="Times New Roman"/>
              </w:rPr>
              <w:t>страхів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Негативні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засоби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боротьби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зі</w:t>
            </w:r>
            <w:proofErr w:type="spellEnd"/>
            <w:r w:rsidRPr="00E20536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Позитивні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засоби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боротьби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зі</w:t>
            </w:r>
            <w:proofErr w:type="spellEnd"/>
            <w:r w:rsidRPr="00E20536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9277E7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536">
              <w:rPr>
                <w:rFonts w:ascii="Times New Roman" w:hAnsi="Times New Roman"/>
              </w:rPr>
              <w:t>Ораторська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впевненість</w:t>
            </w:r>
            <w:proofErr w:type="spellEnd"/>
            <w:r w:rsidRPr="009277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Вербальна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</w:t>
            </w:r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резентація</w:t>
            </w:r>
            <w:proofErr w:type="spellEnd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у </w:t>
            </w:r>
            <w:proofErr w:type="spellStart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публічних</w:t>
            </w:r>
            <w:proofErr w:type="spellEnd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виступах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Відчуття</w:t>
            </w:r>
            <w:proofErr w:type="spellEnd"/>
            <w:r w:rsidRPr="00D90AEF">
              <w:rPr>
                <w:rFonts w:ascii="Times New Roman" w:hAnsi="Times New Roman"/>
              </w:rPr>
              <w:t xml:space="preserve"> часу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Важливість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подачі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змісту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Найтиповіші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недоліки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Робота з </w:t>
            </w:r>
            <w:proofErr w:type="spellStart"/>
            <w:r w:rsidRPr="00D90AEF">
              <w:rPr>
                <w:rFonts w:ascii="Times New Roman" w:hAnsi="Times New Roman"/>
              </w:rPr>
              <w:t>дикцією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диханням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Корегування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гучності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інтонація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Паузи та темп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Контроль та </w:t>
            </w:r>
            <w:proofErr w:type="spellStart"/>
            <w:r w:rsidRPr="00D90AEF">
              <w:rPr>
                <w:rFonts w:ascii="Times New Roman" w:hAnsi="Times New Roman"/>
              </w:rPr>
              <w:t>межі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вияву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емоцій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Вправи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покращення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розпізнати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брехню</w:t>
            </w:r>
            <w:proofErr w:type="spellEnd"/>
            <w:r w:rsidRPr="00D90AEF">
              <w:rPr>
                <w:rFonts w:ascii="Times New Roman" w:hAnsi="Times New Roman"/>
              </w:rPr>
              <w:t xml:space="preserve"> по голосу.</w:t>
            </w:r>
          </w:p>
          <w:p w:rsidR="00E20536" w:rsidRPr="00D90AEF" w:rsidRDefault="00E20536" w:rsidP="00E2053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C86BB4">
            <w:pPr>
              <w:pStyle w:val="a8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</w:rPr>
              <w:t>Невербальна самопрезентація у публічних виступах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Співвідношення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вербальних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і </w:t>
            </w:r>
            <w:proofErr w:type="spellStart"/>
            <w:r w:rsidRPr="00D90AEF">
              <w:rPr>
                <w:rFonts w:ascii="Times New Roman" w:hAnsi="Times New Roman"/>
              </w:rPr>
              <w:t>невербальних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сигналів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спілкуванні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підходити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трибуни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Погляд</w:t>
            </w:r>
            <w:proofErr w:type="spellEnd"/>
            <w:r w:rsidRPr="00D90AEF">
              <w:rPr>
                <w:rFonts w:ascii="Times New Roman" w:hAnsi="Times New Roman"/>
              </w:rPr>
              <w:t xml:space="preserve">. Контакт </w:t>
            </w:r>
            <w:proofErr w:type="spellStart"/>
            <w:r w:rsidRPr="00D90AEF">
              <w:rPr>
                <w:rFonts w:ascii="Times New Roman" w:hAnsi="Times New Roman"/>
              </w:rPr>
              <w:t>очима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із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аудиторією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lastRenderedPageBreak/>
              <w:t>Індивідуальні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особливості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міміки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її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корегування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Жестикуляція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Базові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варіанти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положення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рук.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Добір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правильної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позиції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публічного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Організація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Pr="00D90AEF">
              <w:rPr>
                <w:rFonts w:ascii="Times New Roman" w:hAnsi="Times New Roman"/>
              </w:rPr>
              <w:t>спілкування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рухатися</w:t>
            </w:r>
            <w:proofErr w:type="spellEnd"/>
            <w:r w:rsidRPr="00D90AEF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D90AEF">
              <w:rPr>
                <w:rFonts w:ascii="Times New Roman" w:hAnsi="Times New Roman"/>
              </w:rPr>
              <w:t>аудитоією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Як написати текст виступу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Підготовка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написання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Розробка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основної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ідеї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цілі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добір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матеріалу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теми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Техніки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>«</w:t>
            </w:r>
            <w:proofErr w:type="spellStart"/>
            <w:r w:rsidRPr="00D90AEF">
              <w:rPr>
                <w:rFonts w:ascii="Times New Roman" w:hAnsi="Times New Roman"/>
              </w:rPr>
              <w:t>Сценарій</w:t>
            </w:r>
            <w:proofErr w:type="spellEnd"/>
            <w:r w:rsidRPr="00D90AEF">
              <w:rPr>
                <w:rFonts w:ascii="Times New Roman" w:hAnsi="Times New Roman"/>
              </w:rPr>
              <w:t xml:space="preserve">»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основної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частини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Три </w:t>
            </w:r>
            <w:proofErr w:type="spellStart"/>
            <w:r w:rsidRPr="00D90AEF">
              <w:rPr>
                <w:rFonts w:ascii="Times New Roman" w:hAnsi="Times New Roman"/>
              </w:rPr>
              <w:t>ключові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тези</w:t>
            </w:r>
            <w:proofErr w:type="spellEnd"/>
            <w:r w:rsidRPr="00D90AEF">
              <w:rPr>
                <w:rFonts w:ascii="Times New Roman" w:hAnsi="Times New Roman"/>
              </w:rPr>
              <w:t xml:space="preserve">, контраст та </w:t>
            </w:r>
            <w:proofErr w:type="spellStart"/>
            <w:r w:rsidRPr="00D90AEF">
              <w:rPr>
                <w:rFonts w:ascii="Times New Roman" w:hAnsi="Times New Roman"/>
              </w:rPr>
              <w:t>антагонізм</w:t>
            </w:r>
            <w:proofErr w:type="spellEnd"/>
            <w:r w:rsidRPr="00D90AEF">
              <w:rPr>
                <w:rFonts w:ascii="Times New Roman" w:hAnsi="Times New Roman"/>
              </w:rPr>
              <w:t xml:space="preserve">, статистика та </w:t>
            </w:r>
            <w:proofErr w:type="spellStart"/>
            <w:r w:rsidRPr="00D90AEF">
              <w:rPr>
                <w:rFonts w:ascii="Times New Roman" w:hAnsi="Times New Roman"/>
              </w:rPr>
              <w:t>цитати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lastRenderedPageBreak/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складати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добирати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історії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Техніки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висновку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contextualSpacing/>
              <w:rPr>
                <w:rFonts w:ascii="Times New Roman" w:hAnsi="Times New Roman"/>
              </w:rPr>
            </w:pPr>
          </w:p>
          <w:p w:rsidR="00C005EE" w:rsidRPr="00F15268" w:rsidRDefault="00C005E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Варіанти публічних виступів. Реквізит та мультимедіа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розпочати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промову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представити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себе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Читання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написаного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Імпровізована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вивчена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напам’ять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Виступ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із</w:t>
            </w:r>
            <w:proofErr w:type="spellEnd"/>
            <w:r w:rsidRPr="00D90AEF">
              <w:rPr>
                <w:rFonts w:ascii="Times New Roman" w:hAnsi="Times New Roman"/>
              </w:rPr>
              <w:t xml:space="preserve"> опорою на конспект.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Форматування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 та </w:t>
            </w:r>
            <w:proofErr w:type="spellStart"/>
            <w:r w:rsidRPr="00D90AEF">
              <w:rPr>
                <w:rFonts w:ascii="Times New Roman" w:hAnsi="Times New Roman"/>
              </w:rPr>
              <w:t>редагування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ключових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слів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приміщення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кафедри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Реквізит</w:t>
            </w:r>
            <w:proofErr w:type="spellEnd"/>
            <w:r w:rsidRPr="00D90AEF">
              <w:rPr>
                <w:rFonts w:ascii="Times New Roman" w:hAnsi="Times New Roman"/>
              </w:rPr>
              <w:t xml:space="preserve">: </w:t>
            </w:r>
            <w:proofErr w:type="spellStart"/>
            <w:r w:rsidRPr="00D90AEF">
              <w:rPr>
                <w:rFonts w:ascii="Times New Roman" w:hAnsi="Times New Roman"/>
              </w:rPr>
              <w:t>дошка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фліпчарт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роздаткові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матеріали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Сучасна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ідеологія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слайдів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  <w:proofErr w:type="spellStart"/>
            <w:r w:rsidRPr="00D90AEF">
              <w:rPr>
                <w:rFonts w:ascii="Times New Roman" w:hAnsi="Times New Roman"/>
              </w:rPr>
              <w:t>Основні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способи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презентацій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Правильне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оформлення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мультимедіа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презентацій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E20536" w:rsidRPr="00E20536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Імідж індивідуального бренду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.</w:t>
            </w:r>
          </w:p>
          <w:p w:rsidR="00E20536" w:rsidRPr="00D90AEF" w:rsidRDefault="008833AE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spellStart"/>
            <w:r w:rsidR="00E20536" w:rsidRPr="00D90AEF">
              <w:rPr>
                <w:rFonts w:ascii="Times New Roman" w:hAnsi="Times New Roman"/>
              </w:rPr>
              <w:t>Значення</w:t>
            </w:r>
            <w:proofErr w:type="spellEnd"/>
            <w:r w:rsidR="00E20536"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="00E20536" w:rsidRPr="00D90AEF">
              <w:rPr>
                <w:rFonts w:ascii="Times New Roman" w:hAnsi="Times New Roman"/>
              </w:rPr>
              <w:t>індивідуального</w:t>
            </w:r>
            <w:proofErr w:type="spellEnd"/>
            <w:r w:rsidR="00E20536" w:rsidRPr="00D90AEF">
              <w:rPr>
                <w:rFonts w:ascii="Times New Roman" w:hAnsi="Times New Roman"/>
              </w:rPr>
              <w:t xml:space="preserve"> бренду для </w:t>
            </w:r>
            <w:proofErr w:type="spellStart"/>
            <w:r w:rsidR="00E20536" w:rsidRPr="00D90AEF">
              <w:rPr>
                <w:rFonts w:ascii="Times New Roman" w:hAnsi="Times New Roman"/>
              </w:rPr>
              <w:t>виступу</w:t>
            </w:r>
            <w:proofErr w:type="spellEnd"/>
            <w:r w:rsidR="00E20536"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Вплив</w:t>
            </w:r>
            <w:proofErr w:type="spellEnd"/>
            <w:r w:rsidRPr="00D90AEF">
              <w:rPr>
                <w:rFonts w:ascii="Times New Roman" w:hAnsi="Times New Roman"/>
              </w:rPr>
              <w:t xml:space="preserve"> статусу на </w:t>
            </w:r>
            <w:proofErr w:type="spellStart"/>
            <w:r w:rsidRPr="00D90AEF">
              <w:rPr>
                <w:rFonts w:ascii="Times New Roman" w:hAnsi="Times New Roman"/>
              </w:rPr>
              <w:t>виступ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вияву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індивідуальності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вести </w:t>
            </w:r>
            <w:proofErr w:type="spellStart"/>
            <w:r w:rsidRPr="00D90AEF">
              <w:rPr>
                <w:rFonts w:ascii="Times New Roman" w:hAnsi="Times New Roman"/>
              </w:rPr>
              <w:t>профіль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соціальних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мережах. </w:t>
            </w:r>
            <w:proofErr w:type="spellStart"/>
            <w:r w:rsidRPr="00D90AEF">
              <w:rPr>
                <w:rFonts w:ascii="Times New Roman" w:hAnsi="Times New Roman"/>
              </w:rPr>
              <w:t>Віртуальний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Гумор</w:t>
            </w:r>
            <w:proofErr w:type="spellEnd"/>
            <w:r w:rsidRPr="00D90AEF">
              <w:rPr>
                <w:rFonts w:ascii="Times New Roman" w:hAnsi="Times New Roman"/>
              </w:rPr>
              <w:t xml:space="preserve"> як </w:t>
            </w:r>
            <w:proofErr w:type="spellStart"/>
            <w:r w:rsidRPr="00D90AEF">
              <w:rPr>
                <w:rFonts w:ascii="Times New Roman" w:hAnsi="Times New Roman"/>
              </w:rPr>
              <w:t>елемент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публічного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Візуальний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спікера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Персональний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брендинг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лідерства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spacing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E20536" w:rsidRPr="00E20536">
              <w:rPr>
                <w:rFonts w:ascii="Times New Roman" w:hAnsi="Times New Roman" w:cs="Times New Roman"/>
                <w:iCs w:val="0"/>
                <w:sz w:val="22"/>
                <w:szCs w:val="22"/>
              </w:rPr>
              <w:t>Аналіз потенційної аудиторії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Відношення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потенційної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емпатії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підготовки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вивчати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потенційну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зрозуміти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очікування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lastRenderedPageBreak/>
              <w:t xml:space="preserve">Як правильно </w:t>
            </w:r>
            <w:proofErr w:type="spellStart"/>
            <w:r w:rsidRPr="00D90AEF">
              <w:rPr>
                <w:rFonts w:ascii="Times New Roman" w:hAnsi="Times New Roman"/>
              </w:rPr>
              <w:t>задавати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запитання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реагувати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відповідати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на </w:t>
            </w:r>
            <w:proofErr w:type="spellStart"/>
            <w:r w:rsidRPr="00D90AEF">
              <w:rPr>
                <w:rFonts w:ascii="Times New Roman" w:hAnsi="Times New Roman"/>
              </w:rPr>
              <w:t>запитання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Реакція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на </w:t>
            </w:r>
            <w:proofErr w:type="spellStart"/>
            <w:r w:rsidRPr="00D90AEF">
              <w:rPr>
                <w:rFonts w:ascii="Times New Roman" w:hAnsi="Times New Roman"/>
              </w:rPr>
              <w:t>некоректну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поведінку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конструктивно </w:t>
            </w:r>
            <w:proofErr w:type="spellStart"/>
            <w:r w:rsidRPr="00D90AEF">
              <w:rPr>
                <w:rFonts w:ascii="Times New Roman" w:hAnsi="Times New Roman"/>
              </w:rPr>
              <w:t>сприймати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критику. 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533C87" w:rsidRDefault="00C005EE" w:rsidP="00E20536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05EE">
              <w:rPr>
                <w:rFonts w:ascii="Times New Roman" w:hAnsi="Times New Roman" w:cs="Times New Roman"/>
              </w:rPr>
              <w:t xml:space="preserve">Тема 8. </w:t>
            </w:r>
            <w:r w:rsidR="00E20536" w:rsidRPr="00E2053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Техніки ефективної аргументації</w:t>
            </w:r>
            <w:r w:rsidR="00533C87" w:rsidRPr="00533C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Теза та аргумент. Правила </w:t>
            </w:r>
            <w:proofErr w:type="spellStart"/>
            <w:r w:rsidRPr="00D90AEF">
              <w:rPr>
                <w:rFonts w:ascii="Times New Roman" w:hAnsi="Times New Roman"/>
              </w:rPr>
              <w:t>оформлення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типові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помилки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Логічні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методи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Психологія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 xml:space="preserve">. Уроки </w:t>
            </w:r>
            <w:proofErr w:type="spellStart"/>
            <w:r w:rsidRPr="00D90AEF">
              <w:rPr>
                <w:rFonts w:ascii="Times New Roman" w:hAnsi="Times New Roman"/>
              </w:rPr>
              <w:t>поведінкової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економіки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Маніпулятивні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методи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виступів</w:t>
            </w:r>
            <w:proofErr w:type="spellEnd"/>
            <w:r w:rsidRPr="00D90AEF">
              <w:rPr>
                <w:rFonts w:ascii="Times New Roman" w:hAnsi="Times New Roman"/>
              </w:rPr>
              <w:t>. Протокольно-</w:t>
            </w:r>
            <w:proofErr w:type="spellStart"/>
            <w:r w:rsidRPr="00D90AEF">
              <w:rPr>
                <w:rFonts w:ascii="Times New Roman" w:hAnsi="Times New Roman"/>
              </w:rPr>
              <w:t>етикетні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розробки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проголошення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вітань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Замість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r w:rsidRPr="00D90AEF">
              <w:rPr>
                <w:rFonts w:ascii="Times New Roman" w:hAnsi="Times New Roman"/>
                <w:lang w:val="en-US"/>
              </w:rPr>
              <w:t>Post</w:t>
            </w:r>
            <w:r w:rsidRPr="00D90AEF">
              <w:rPr>
                <w:rFonts w:ascii="Times New Roman" w:hAnsi="Times New Roman"/>
              </w:rPr>
              <w:t xml:space="preserve"> </w:t>
            </w:r>
            <w:r w:rsidRPr="00D90AEF">
              <w:rPr>
                <w:rFonts w:ascii="Times New Roman" w:hAnsi="Times New Roman"/>
                <w:lang w:val="en-US"/>
              </w:rPr>
              <w:t>Scriptum</w:t>
            </w:r>
            <w:r w:rsidRPr="00D90AEF">
              <w:rPr>
                <w:rFonts w:ascii="Times New Roman" w:hAnsi="Times New Roman"/>
              </w:rPr>
              <w:t xml:space="preserve">. </w:t>
            </w:r>
            <w:proofErr w:type="spellStart"/>
            <w:r w:rsidRPr="00D90AEF">
              <w:rPr>
                <w:rFonts w:ascii="Times New Roman" w:hAnsi="Times New Roman"/>
              </w:rPr>
              <w:t>Шукайте</w:t>
            </w:r>
            <w:proofErr w:type="spellEnd"/>
            <w:r w:rsidRPr="00D90AEF">
              <w:rPr>
                <w:rFonts w:ascii="Times New Roman" w:hAnsi="Times New Roman"/>
              </w:rPr>
              <w:t xml:space="preserve"> свою «</w:t>
            </w:r>
            <w:proofErr w:type="spellStart"/>
            <w:r w:rsidRPr="00D90AEF">
              <w:rPr>
                <w:rFonts w:ascii="Times New Roman" w:hAnsi="Times New Roman"/>
              </w:rPr>
              <w:t>Ідею</w:t>
            </w:r>
            <w:proofErr w:type="spellEnd"/>
            <w:r w:rsidRPr="00D90AEF">
              <w:rPr>
                <w:rFonts w:ascii="Times New Roman" w:hAnsi="Times New Roman"/>
              </w:rPr>
              <w:t>».</w:t>
            </w:r>
          </w:p>
          <w:p w:rsidR="00E20536" w:rsidRPr="00D90AEF" w:rsidRDefault="00E20536" w:rsidP="00E2053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E2053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869D5"/>
    <w:multiLevelType w:val="hybridMultilevel"/>
    <w:tmpl w:val="CE8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D89"/>
    <w:multiLevelType w:val="hybridMultilevel"/>
    <w:tmpl w:val="7DC6B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F811EC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5328F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F5B17"/>
    <w:multiLevelType w:val="hybridMultilevel"/>
    <w:tmpl w:val="134C9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A0926"/>
    <w:multiLevelType w:val="hybridMultilevel"/>
    <w:tmpl w:val="5426A7CC"/>
    <w:lvl w:ilvl="0" w:tplc="4F9EB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E63F0"/>
    <w:multiLevelType w:val="hybridMultilevel"/>
    <w:tmpl w:val="695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1F212B"/>
    <w:multiLevelType w:val="hybridMultilevel"/>
    <w:tmpl w:val="4C4C79C6"/>
    <w:lvl w:ilvl="0" w:tplc="3E629E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CD4875"/>
    <w:multiLevelType w:val="hybridMultilevel"/>
    <w:tmpl w:val="54523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22B63"/>
    <w:multiLevelType w:val="hybridMultilevel"/>
    <w:tmpl w:val="6BC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D2E6E"/>
    <w:multiLevelType w:val="hybridMultilevel"/>
    <w:tmpl w:val="57A00CBA"/>
    <w:lvl w:ilvl="0" w:tplc="B904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0" w15:restartNumberingAfterBreak="0">
    <w:nsid w:val="40566571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470B1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6A0170"/>
    <w:multiLevelType w:val="hybridMultilevel"/>
    <w:tmpl w:val="71B491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57011C8C"/>
    <w:multiLevelType w:val="hybridMultilevel"/>
    <w:tmpl w:val="0374B29A"/>
    <w:lvl w:ilvl="0" w:tplc="92C2C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0039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C1277"/>
    <w:multiLevelType w:val="hybridMultilevel"/>
    <w:tmpl w:val="0E74F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D706E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E3798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9A0864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67238D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6F4DFF"/>
    <w:multiLevelType w:val="multilevel"/>
    <w:tmpl w:val="00C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1901B1"/>
    <w:multiLevelType w:val="hybridMultilevel"/>
    <w:tmpl w:val="632893CC"/>
    <w:lvl w:ilvl="0" w:tplc="E2489A74">
      <w:start w:val="1"/>
      <w:numFmt w:val="decimal"/>
      <w:lvlText w:val="%1."/>
      <w:lvlJc w:val="left"/>
      <w:pPr>
        <w:ind w:left="981" w:hanging="55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129A4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B17275"/>
    <w:multiLevelType w:val="hybridMultilevel"/>
    <w:tmpl w:val="09F2CD3E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F0582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DB43E5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F5422B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F81B09"/>
    <w:multiLevelType w:val="hybridMultilevel"/>
    <w:tmpl w:val="7C64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abstractNum w:abstractNumId="47" w15:restartNumberingAfterBreak="0">
    <w:nsid w:val="7F355811"/>
    <w:multiLevelType w:val="hybridMultilevel"/>
    <w:tmpl w:val="7C400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144F9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2"/>
  </w:num>
  <w:num w:numId="3">
    <w:abstractNumId w:val="45"/>
  </w:num>
  <w:num w:numId="4">
    <w:abstractNumId w:val="11"/>
  </w:num>
  <w:num w:numId="5">
    <w:abstractNumId w:val="8"/>
  </w:num>
  <w:num w:numId="6">
    <w:abstractNumId w:val="46"/>
  </w:num>
  <w:num w:numId="7">
    <w:abstractNumId w:val="27"/>
  </w:num>
  <w:num w:numId="8">
    <w:abstractNumId w:val="4"/>
  </w:num>
  <w:num w:numId="9">
    <w:abstractNumId w:val="25"/>
  </w:num>
  <w:num w:numId="10">
    <w:abstractNumId w:val="21"/>
  </w:num>
  <w:num w:numId="11">
    <w:abstractNumId w:val="38"/>
  </w:num>
  <w:num w:numId="12">
    <w:abstractNumId w:val="18"/>
  </w:num>
  <w:num w:numId="13">
    <w:abstractNumId w:val="37"/>
  </w:num>
  <w:num w:numId="14">
    <w:abstractNumId w:val="13"/>
  </w:num>
  <w:num w:numId="15">
    <w:abstractNumId w:val="0"/>
  </w:num>
  <w:num w:numId="16">
    <w:abstractNumId w:val="10"/>
  </w:num>
  <w:num w:numId="17">
    <w:abstractNumId w:val="19"/>
  </w:num>
  <w:num w:numId="18">
    <w:abstractNumId w:val="9"/>
  </w:num>
  <w:num w:numId="19">
    <w:abstractNumId w:val="40"/>
  </w:num>
  <w:num w:numId="20">
    <w:abstractNumId w:val="32"/>
  </w:num>
  <w:num w:numId="21">
    <w:abstractNumId w:val="14"/>
  </w:num>
  <w:num w:numId="22">
    <w:abstractNumId w:val="36"/>
  </w:num>
  <w:num w:numId="23">
    <w:abstractNumId w:val="17"/>
  </w:num>
  <w:num w:numId="24">
    <w:abstractNumId w:val="2"/>
  </w:num>
  <w:num w:numId="25">
    <w:abstractNumId w:val="6"/>
  </w:num>
  <w:num w:numId="26">
    <w:abstractNumId w:val="5"/>
  </w:num>
  <w:num w:numId="27">
    <w:abstractNumId w:val="28"/>
  </w:num>
  <w:num w:numId="28">
    <w:abstractNumId w:val="41"/>
  </w:num>
  <w:num w:numId="29">
    <w:abstractNumId w:val="35"/>
  </w:num>
  <w:num w:numId="30">
    <w:abstractNumId w:val="23"/>
  </w:num>
  <w:num w:numId="31">
    <w:abstractNumId w:val="20"/>
  </w:num>
  <w:num w:numId="32">
    <w:abstractNumId w:val="29"/>
  </w:num>
  <w:num w:numId="33">
    <w:abstractNumId w:val="48"/>
  </w:num>
  <w:num w:numId="34">
    <w:abstractNumId w:val="43"/>
  </w:num>
  <w:num w:numId="35">
    <w:abstractNumId w:val="30"/>
  </w:num>
  <w:num w:numId="36">
    <w:abstractNumId w:val="34"/>
  </w:num>
  <w:num w:numId="37">
    <w:abstractNumId w:val="33"/>
  </w:num>
  <w:num w:numId="38">
    <w:abstractNumId w:val="39"/>
  </w:num>
  <w:num w:numId="39">
    <w:abstractNumId w:val="24"/>
  </w:num>
  <w:num w:numId="40">
    <w:abstractNumId w:val="42"/>
  </w:num>
  <w:num w:numId="41">
    <w:abstractNumId w:val="31"/>
  </w:num>
  <w:num w:numId="42">
    <w:abstractNumId w:val="3"/>
  </w:num>
  <w:num w:numId="43">
    <w:abstractNumId w:val="12"/>
  </w:num>
  <w:num w:numId="44">
    <w:abstractNumId w:val="15"/>
  </w:num>
  <w:num w:numId="45">
    <w:abstractNumId w:val="16"/>
  </w:num>
  <w:num w:numId="46">
    <w:abstractNumId w:val="26"/>
  </w:num>
  <w:num w:numId="47">
    <w:abstractNumId w:val="47"/>
  </w:num>
  <w:num w:numId="48">
    <w:abstractNumId w:val="4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2645A"/>
    <w:rsid w:val="00133820"/>
    <w:rsid w:val="00143754"/>
    <w:rsid w:val="001605F4"/>
    <w:rsid w:val="00167534"/>
    <w:rsid w:val="0018039B"/>
    <w:rsid w:val="00184B49"/>
    <w:rsid w:val="001E3FA7"/>
    <w:rsid w:val="002114B4"/>
    <w:rsid w:val="00227565"/>
    <w:rsid w:val="002843AE"/>
    <w:rsid w:val="002A6A61"/>
    <w:rsid w:val="002E733D"/>
    <w:rsid w:val="00300949"/>
    <w:rsid w:val="003118E1"/>
    <w:rsid w:val="00335932"/>
    <w:rsid w:val="003F1E6C"/>
    <w:rsid w:val="003F30A2"/>
    <w:rsid w:val="003F4032"/>
    <w:rsid w:val="00456EC4"/>
    <w:rsid w:val="0048271E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76D5"/>
    <w:rsid w:val="005C5906"/>
    <w:rsid w:val="005E651A"/>
    <w:rsid w:val="00600217"/>
    <w:rsid w:val="00622CCF"/>
    <w:rsid w:val="00641717"/>
    <w:rsid w:val="00674325"/>
    <w:rsid w:val="00691EAA"/>
    <w:rsid w:val="006E1D5D"/>
    <w:rsid w:val="006F3DE3"/>
    <w:rsid w:val="006F5071"/>
    <w:rsid w:val="006F6667"/>
    <w:rsid w:val="00722225"/>
    <w:rsid w:val="00753E25"/>
    <w:rsid w:val="00756C0E"/>
    <w:rsid w:val="00821031"/>
    <w:rsid w:val="00856F10"/>
    <w:rsid w:val="00863584"/>
    <w:rsid w:val="0088138F"/>
    <w:rsid w:val="008833AE"/>
    <w:rsid w:val="008D318F"/>
    <w:rsid w:val="00923643"/>
    <w:rsid w:val="00977523"/>
    <w:rsid w:val="009828FC"/>
    <w:rsid w:val="009C7081"/>
    <w:rsid w:val="009D246E"/>
    <w:rsid w:val="009D7179"/>
    <w:rsid w:val="009E23F2"/>
    <w:rsid w:val="009E2A4B"/>
    <w:rsid w:val="009F2AA7"/>
    <w:rsid w:val="009F5681"/>
    <w:rsid w:val="00A55686"/>
    <w:rsid w:val="00A6490A"/>
    <w:rsid w:val="00A72678"/>
    <w:rsid w:val="00A900E6"/>
    <w:rsid w:val="00AA77AF"/>
    <w:rsid w:val="00AB0485"/>
    <w:rsid w:val="00AC48B7"/>
    <w:rsid w:val="00AE0404"/>
    <w:rsid w:val="00AF640A"/>
    <w:rsid w:val="00B36D6A"/>
    <w:rsid w:val="00BE6614"/>
    <w:rsid w:val="00C005EE"/>
    <w:rsid w:val="00C0209B"/>
    <w:rsid w:val="00C2253C"/>
    <w:rsid w:val="00C233A2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63C9"/>
    <w:rsid w:val="00D34B35"/>
    <w:rsid w:val="00D5085C"/>
    <w:rsid w:val="00D63E67"/>
    <w:rsid w:val="00D76269"/>
    <w:rsid w:val="00D825FD"/>
    <w:rsid w:val="00DE0B63"/>
    <w:rsid w:val="00E10FAD"/>
    <w:rsid w:val="00E144B0"/>
    <w:rsid w:val="00E16899"/>
    <w:rsid w:val="00E20536"/>
    <w:rsid w:val="00E6495C"/>
    <w:rsid w:val="00E72AAE"/>
    <w:rsid w:val="00ED5195"/>
    <w:rsid w:val="00EE0522"/>
    <w:rsid w:val="00EE05E9"/>
    <w:rsid w:val="00F15268"/>
    <w:rsid w:val="00F8469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DFA6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ef.it/butler/files/2009/11/thaler80.pdf" TargetMode="External"/><Relationship Id="rId5" Type="http://schemas.openxmlformats.org/officeDocument/2006/relationships/hyperlink" Target="mailto:garbad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4</cp:revision>
  <dcterms:created xsi:type="dcterms:W3CDTF">2020-03-08T15:43:00Z</dcterms:created>
  <dcterms:modified xsi:type="dcterms:W3CDTF">2020-04-08T13:54:00Z</dcterms:modified>
</cp:coreProperties>
</file>