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6C" w:rsidRDefault="00024D6C" w:rsidP="0002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6C" w:rsidRDefault="00024D6C" w:rsidP="0002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</w:t>
      </w:r>
      <w:r w:rsidR="009E0012">
        <w:rPr>
          <w:rFonts w:ascii="Times New Roman" w:hAnsi="Times New Roman" w:cs="Times New Roman"/>
          <w:b/>
          <w:sz w:val="28"/>
          <w:szCs w:val="28"/>
        </w:rPr>
        <w:t>ус</w:t>
      </w:r>
      <w:proofErr w:type="spellEnd"/>
      <w:r w:rsidR="009E0012">
        <w:rPr>
          <w:rFonts w:ascii="Times New Roman" w:hAnsi="Times New Roman" w:cs="Times New Roman"/>
          <w:b/>
          <w:sz w:val="28"/>
          <w:szCs w:val="28"/>
        </w:rPr>
        <w:t xml:space="preserve"> курсу «Місцева політика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24D6C" w:rsidRDefault="00B13FB6" w:rsidP="0002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024D6C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024D6C" w:rsidRDefault="00024D6C" w:rsidP="0002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6C" w:rsidRDefault="00024D6C" w:rsidP="0002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</w:t>
            </w:r>
            <w:r w:rsidR="009E0012">
              <w:rPr>
                <w:rFonts w:ascii="Times New Roman" w:hAnsi="Times New Roman" w:cs="Times New Roman"/>
                <w:sz w:val="28"/>
                <w:szCs w:val="28"/>
              </w:rPr>
              <w:t>ева політика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2EE" w:rsidRDefault="00960D9A" w:rsidP="00243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432EE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svitlana</w:t>
              </w:r>
              <w:r w:rsidR="002432EE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2432EE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bula@lnu.edu.ua</w:t>
              </w:r>
            </w:hyperlink>
          </w:p>
          <w:p w:rsidR="00024D6C" w:rsidRDefault="0002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>сципліна «Місцева політика» є вибірковою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 спеціальності 052 - Політологія для освітньої програми доктора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 філософії, яка викладається в 8-му семестрі в обсязі 3-х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 w:rsidP="006514F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самостійно аналізув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>ати політичні процеси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місцевому рівні, сформувати уявлення про взаємодію місцево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ї влади з </w:t>
            </w:r>
            <w:proofErr w:type="spellStart"/>
            <w:r w:rsidR="006514F7">
              <w:rPr>
                <w:rFonts w:ascii="Times New Roman" w:hAnsi="Times New Roman" w:cs="Times New Roman"/>
                <w:sz w:val="28"/>
                <w:szCs w:val="28"/>
              </w:rPr>
              <w:t>громадськісті</w:t>
            </w:r>
            <w:proofErr w:type="spellEnd"/>
            <w:r w:rsidR="0065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Тому у курсі представлено як огляд теоретико-методологічних підходів до в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ивчення місцевої політики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демократії, так і інструментів, які потрібні для 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мешканців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</w:t>
            </w:r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  до прийняття важливих </w:t>
            </w:r>
            <w:proofErr w:type="spellStart"/>
            <w:r w:rsidR="006514F7">
              <w:rPr>
                <w:rFonts w:ascii="Times New Roman" w:hAnsi="Times New Roman" w:cs="Times New Roman"/>
                <w:sz w:val="28"/>
                <w:szCs w:val="28"/>
              </w:rPr>
              <w:t>рішнгб</w:t>
            </w:r>
            <w:proofErr w:type="spellEnd"/>
            <w:r w:rsidR="006514F7">
              <w:rPr>
                <w:rFonts w:ascii="Times New Roman" w:hAnsi="Times New Roman" w:cs="Times New Roman"/>
                <w:sz w:val="28"/>
                <w:szCs w:val="28"/>
              </w:rPr>
              <w:t xml:space="preserve"> та їх вплив на функціонування місцевого режиму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F7" w:rsidRPr="006514F7" w:rsidRDefault="00801F8D" w:rsidP="006514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вибіркової дисципліни «Місцева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14F7">
              <w:rPr>
                <w:rFonts w:ascii="Times New Roman" w:hAnsi="Times New Roman" w:cs="Times New Roman"/>
                <w:sz w:val="28"/>
                <w:szCs w:val="28"/>
              </w:rPr>
              <w:t xml:space="preserve">є </w:t>
            </w:r>
            <w:r w:rsidR="006514F7" w:rsidRPr="006514F7">
              <w:rPr>
                <w:rFonts w:ascii="Times New Roman" w:hAnsi="Times New Roman" w:cs="Times New Roman"/>
                <w:sz w:val="28"/>
                <w:szCs w:val="28"/>
              </w:rPr>
              <w:t>ознайомлення студентів з основними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понятя</w:t>
            </w:r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proofErr w:type="spellEnd"/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ознаками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 п</w:t>
            </w:r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ринципами</w:t>
            </w:r>
            <w:r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децентралізації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знайомитись із</w:t>
            </w:r>
            <w:r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особливостями</w:t>
            </w:r>
            <w:r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місцевої політики в країнах Центрально- Східної Європи та СНД (адміністративна та фіскальна децентралізація</w:t>
            </w:r>
            <w:r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  <w:r w:rsidR="00024D6C" w:rsidRPr="006514F7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студентів професійних </w:t>
            </w:r>
            <w:proofErr w:type="spellStart"/>
            <w:r w:rsidR="00024D6C" w:rsidRPr="006514F7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="00024D6C" w:rsidRPr="006514F7">
              <w:rPr>
                <w:rFonts w:ascii="Times New Roman" w:hAnsi="Times New Roman" w:cs="Times New Roman"/>
                <w:sz w:val="28"/>
                <w:szCs w:val="28"/>
              </w:rPr>
              <w:t xml:space="preserve">, які сприятимуть їхньому вмінню </w:t>
            </w:r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аналізувати о</w:t>
            </w:r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сновні проблеми місцевої політики</w:t>
            </w:r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зокрема п</w:t>
            </w:r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олітична воля, лідерство і відповідальність, інституційний потенціал для розробки, реалізації та моніторинг децентралізації, питання місцевого потенціалу, муніципальна фрагментація</w:t>
            </w:r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Проанал</w:t>
            </w:r>
            <w:r w:rsidR="00960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ізувати роль акторів у </w:t>
            </w:r>
            <w:proofErr w:type="spellStart"/>
            <w:r w:rsidR="00960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місцевоії</w:t>
            </w:r>
            <w:proofErr w:type="spellEnd"/>
            <w:r w:rsidR="006514F7" w:rsidRPr="00651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політиці</w:t>
            </w:r>
            <w:r w:rsidR="006514F7" w:rsidRPr="0065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60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Визначати та аналізувати особливості регіональної політики та регіонального управління. Аналізувати міські політичні режими та субрегіональні політичні режими</w:t>
            </w:r>
          </w:p>
          <w:p w:rsidR="00024D6C" w:rsidRDefault="00024D6C" w:rsidP="0065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 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 М. Муніципальне право зарубіжних країн 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: у 2 ч. /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ред. П. Ф. Мартиненка. – К. : Знання України, 2006. – Ч. 1. </w:t>
            </w:r>
          </w:p>
          <w:p w:rsidR="00024D6C" w:rsidRDefault="00024D6C" w:rsidP="00A434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Муніципальне право України. Підручник. / за ред..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В.Ф.Погорілка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О.Ф.Фрицького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К., 2006.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розвиток громад : навчальний посібник / І.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Алмаші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– Ужгород : Данило С. І., 2007.</w:t>
            </w:r>
          </w:p>
          <w:p w:rsidR="00024D6C" w:rsidRDefault="00024D6C" w:rsidP="00A434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Європейська Хартія Місцевого самоврядування Ради Європи та її моніторингова система – Управління сучасним містом.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Дніпропетровськ. УАДУ. – 2000.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О. В. Муніципальна влада в Україні: проблеми теорії та практики : монографія / О. 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; відп. ред. М. О.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 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думка, 2010.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О. В. Територіальна громада – первинний суб’єкт муніципальної влади в Україні: поняття та ознаки / О. 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Центральної виборчої комісії. – 2008. – № 2 (12).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Місцева демократія у країнах Центральної і Східної Європи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монографія /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Ужгород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Мистецька лінія, 2011.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Місцеве самоврядування: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ідеїя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сучасної громади.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Петер/Пер.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нім.Р.Мов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ЄБразуль-Брушковського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Передмова О.Ю.Мороза. – Львів: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Аххіл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2011.-272 с.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Місцеве самоврядування на Волині: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суспільно-політичні традиції і сучасний процес децентралізації: монографія / Алла Василівна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Луцьк: Вежа-Друк, 2018. -372 с.</w:t>
            </w:r>
          </w:p>
          <w:p w:rsidR="00024D6C" w:rsidRDefault="00024D6C" w:rsidP="00A43442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Децентралізація публічної влади у країнах Центральної та Східної Європи (на прикладі Словаччини, Польщі та України): монографія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Ужгород: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«Ліра», 2017. – 128 с.</w:t>
            </w:r>
          </w:p>
          <w:p w:rsidR="00024D6C" w:rsidRDefault="00024D6C">
            <w:pPr>
              <w:pStyle w:val="a4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D6C" w:rsidRDefault="00024D6C">
            <w:pPr>
              <w:pStyle w:val="a4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D6C" w:rsidRDefault="00024D6C">
            <w:pPr>
              <w:pStyle w:val="a4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 ресурси:</w:t>
            </w:r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Всесвітня Декларація місцевого самоврядування : прийнята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26 вересня 1985 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Ріо-де-Жанейро Всесвітнім союзом органів місцевого самоврядування на XXVII Міжнародному конгресі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– Режим доступу: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http://cyclop.com.ua/content/view/1011/58/1/1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хартія місцевого самоврядування, м. Страсбург, 15 жовтня 1985 р. : ратифіковано Законом № 452/97-ВР (452/97-ВР) від 15 липня 1997 р., підписано 6 листопада 1996 р. : офіц.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Режим доступу: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zakon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laws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nreg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=994_036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nbuv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http://www.dibu.kiev.ua/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http://www.nplu.org/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024D6C" w:rsidRDefault="00024D6C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http://www.ukrbook.net/</w:t>
              </w:r>
            </w:hyperlink>
          </w:p>
          <w:p w:rsidR="00024D6C" w:rsidRDefault="00024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FB2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5E19E9" w:rsidP="005E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2D3B">
              <w:rPr>
                <w:rFonts w:ascii="Times New Roman" w:hAnsi="Times New Roman" w:cs="Times New Roman"/>
                <w:sz w:val="28"/>
                <w:szCs w:val="28"/>
              </w:rPr>
              <w:t xml:space="preserve">один аудиторних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занять. З них 26 годин лекцій, 26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 годин 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робіт/практичних занять та 38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024D6C" w:rsidRDefault="00024D6C" w:rsidP="00A4344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</w:p>
          <w:p w:rsidR="00801F8D" w:rsidRPr="006514F7" w:rsidRDefault="00801F8D" w:rsidP="00801F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політико-правові засади місцевої демократії, основні засади та особливості децентралізацій;</w:t>
            </w:r>
          </w:p>
          <w:p w:rsidR="00801F8D" w:rsidRPr="006514F7" w:rsidRDefault="00801F8D" w:rsidP="00801F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особливості місцевої політики в країнах Центрально-Східної Європи та СНД;</w:t>
            </w:r>
          </w:p>
          <w:p w:rsidR="00801F8D" w:rsidRPr="006514F7" w:rsidRDefault="00801F8D" w:rsidP="00801F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роль акторів місцевої політики, а також уміти застосовувати знання на практиці;</w:t>
            </w:r>
          </w:p>
          <w:p w:rsidR="00801F8D" w:rsidRPr="006514F7" w:rsidRDefault="00801F8D" w:rsidP="00801F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аналізувати процеси децентралізації в країнах Центрально-Східної Європи та країн СНД;</w:t>
            </w:r>
          </w:p>
          <w:p w:rsidR="00024D6C" w:rsidRPr="00960D9A" w:rsidRDefault="00801F8D" w:rsidP="006514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залучити інститути й різного роду акторів до управління на місцевому рівні. </w:t>
            </w:r>
          </w:p>
          <w:p w:rsidR="00960D9A" w:rsidRPr="006514F7" w:rsidRDefault="00960D9A" w:rsidP="006514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Критерії аналізу міських та субрегіональних режимів</w:t>
            </w:r>
          </w:p>
          <w:p w:rsidR="00024D6C" w:rsidRDefault="00024D6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8D" w:rsidRPr="006514F7" w:rsidRDefault="00801F8D" w:rsidP="00801F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аналізувати та розрізняти поняття «децентралізація» та «</w:t>
            </w:r>
            <w:proofErr w:type="spellStart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деконцентрація</w:t>
            </w:r>
            <w:proofErr w:type="spellEnd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801F8D" w:rsidRPr="006514F7" w:rsidRDefault="00801F8D" w:rsidP="00801F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розуміти  межі й </w:t>
            </w:r>
            <w:proofErr w:type="spellStart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повноваженя</w:t>
            </w:r>
            <w:proofErr w:type="spellEnd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децентралізаційних</w:t>
            </w:r>
            <w:proofErr w:type="spellEnd"/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процесів та аналіз базових підходів щодо децентралізації.</w:t>
            </w:r>
          </w:p>
          <w:p w:rsidR="00801F8D" w:rsidRPr="00960D9A" w:rsidRDefault="00801F8D" w:rsidP="00801F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14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осмислення інститутів, умов та чинників, які визначають зміст і суть місцевої політики та місцевої демократії.</w:t>
            </w:r>
          </w:p>
          <w:p w:rsidR="00960D9A" w:rsidRPr="006514F7" w:rsidRDefault="00960D9A" w:rsidP="00801F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Аналізувати міські та субрегіональні режими в Україні</w:t>
            </w:r>
          </w:p>
          <w:p w:rsidR="00024D6C" w:rsidRDefault="00024D6C" w:rsidP="006514F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DE04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Процеси децентралізації, місцевий режим, місцева влада, місцева політика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B1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змішаний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Pr="00DE04C9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Суть, поняття та формування місцевої політики</w:t>
            </w:r>
            <w:r w:rsidRPr="00DE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24D6C" w:rsidRPr="00DE04C9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Політико-правові засади місцевої демократії</w:t>
            </w:r>
            <w:r w:rsidRPr="00DE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4D6C" w:rsidRPr="00DE04C9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Основні засади та особливості децентарізації</w:t>
            </w:r>
          </w:p>
          <w:p w:rsidR="00B13FB6" w:rsidRPr="00B13FB6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місцевої політики в країнах Центрально- Східної Європи </w:t>
            </w:r>
          </w:p>
          <w:p w:rsidR="00191B61" w:rsidRPr="00DE04C9" w:rsidRDefault="00B13FB6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Особливості місцевої політики в країнах</w:t>
            </w:r>
            <w:r w:rsidR="00191B61" w:rsidRPr="00DE04C9">
              <w:rPr>
                <w:rFonts w:ascii="Times New Roman" w:hAnsi="Times New Roman" w:cs="Times New Roman"/>
                <w:sz w:val="28"/>
                <w:szCs w:val="28"/>
              </w:rPr>
              <w:t xml:space="preserve"> СНД</w:t>
            </w:r>
          </w:p>
          <w:p w:rsidR="00191B61" w:rsidRPr="00DE04C9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проблеми місцевої політики  </w:t>
            </w:r>
          </w:p>
          <w:p w:rsidR="00191B61" w:rsidRPr="00166F68" w:rsidRDefault="00191B61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Актори місцевої політики</w:t>
            </w:r>
          </w:p>
          <w:p w:rsidR="00166F68" w:rsidRPr="00166F68" w:rsidRDefault="00166F68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6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Просторове планування розвитку обєднаних громад</w:t>
            </w:r>
          </w:p>
          <w:p w:rsidR="00166F68" w:rsidRPr="00166F68" w:rsidRDefault="00166F68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66F68">
              <w:rPr>
                <w:rFonts w:ascii="Times New Roman" w:hAnsi="Times New Roman" w:cs="Times New Roman"/>
                <w:sz w:val="28"/>
                <w:szCs w:val="28"/>
              </w:rPr>
              <w:t>Доступ до публічної інформації як важлива складова влади і громадскості</w:t>
            </w:r>
          </w:p>
          <w:p w:rsidR="00166F68" w:rsidRPr="00166F68" w:rsidRDefault="00166F68" w:rsidP="00A434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66F68">
              <w:rPr>
                <w:rFonts w:ascii="Times New Roman" w:hAnsi="Times New Roman" w:cs="Times New Roman"/>
                <w:sz w:val="28"/>
                <w:szCs w:val="28"/>
              </w:rPr>
              <w:t>Субнаціональних режимів в Україні</w:t>
            </w:r>
          </w:p>
          <w:p w:rsidR="00024D6C" w:rsidRDefault="00024D6C" w:rsidP="00B13FB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19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Залік </w:t>
            </w:r>
            <w:r w:rsidR="00024D6C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потребують базових знань з політологічних дисциплін, достатніх для сприйняття категоріального </w:t>
            </w:r>
            <w:r w:rsidR="00DE04C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r w:rsidR="00191B61">
              <w:rPr>
                <w:rFonts w:ascii="Times New Roman" w:hAnsi="Times New Roman" w:cs="Times New Roman"/>
                <w:sz w:val="28"/>
                <w:szCs w:val="28"/>
              </w:rPr>
              <w:t xml:space="preserve"> місцевої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розуміння джерел взаємодії місцевої влади та громадськості а також процесів децентралізації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 обговорення, дискусія.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 будь-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4D6C" w:rsidRDefault="00024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24D6C" w:rsidRDefault="00024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6C" w:rsidRDefault="00024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Суть, поняття та формування місцевої політики</w:t>
            </w:r>
            <w:r w:rsidRPr="00DE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Політико-правові засади місцевої демократії</w:t>
            </w:r>
            <w:r w:rsidRPr="00DE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Основні засади та особливості децентарізації</w:t>
            </w:r>
          </w:p>
          <w:p w:rsidR="00B13FB6" w:rsidRPr="00B13FB6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місцевої політики в країнах Центрально- Східної Європи </w:t>
            </w:r>
          </w:p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Особливості місцевої політики в країнах СНД</w:t>
            </w:r>
          </w:p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проблеми місцевої політики  </w:t>
            </w:r>
          </w:p>
          <w:p w:rsidR="00B13FB6" w:rsidRPr="00DE04C9" w:rsidRDefault="00B13FB6" w:rsidP="00B13FB6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04C9">
              <w:rPr>
                <w:rFonts w:ascii="Times New Roman" w:hAnsi="Times New Roman" w:cs="Times New Roman"/>
                <w:sz w:val="28"/>
                <w:szCs w:val="28"/>
              </w:rPr>
              <w:t>Актори місцевої політики</w:t>
            </w:r>
          </w:p>
          <w:p w:rsidR="00024D6C" w:rsidRDefault="00024D6C" w:rsidP="00B13F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24D6C" w:rsidTr="00024D6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D6C" w:rsidRDefault="0002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24D6C" w:rsidRDefault="00024D6C" w:rsidP="0002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6C" w:rsidRDefault="00024D6C" w:rsidP="0002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6C" w:rsidRDefault="00024D6C" w:rsidP="0002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11" w:rsidRDefault="002C2511"/>
    <w:sectPr w:rsidR="002C2511" w:rsidSect="00236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97D15"/>
    <w:multiLevelType w:val="hybridMultilevel"/>
    <w:tmpl w:val="54709C2E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C6FF7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D3E12"/>
    <w:multiLevelType w:val="hybridMultilevel"/>
    <w:tmpl w:val="D576AD22"/>
    <w:lvl w:ilvl="0" w:tplc="DE6EBB9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4D6C"/>
    <w:rsid w:val="00024D6C"/>
    <w:rsid w:val="00166F68"/>
    <w:rsid w:val="00191B61"/>
    <w:rsid w:val="0023627A"/>
    <w:rsid w:val="002432EE"/>
    <w:rsid w:val="002C2511"/>
    <w:rsid w:val="005E19E9"/>
    <w:rsid w:val="006514F7"/>
    <w:rsid w:val="00801F8D"/>
    <w:rsid w:val="00960D9A"/>
    <w:rsid w:val="009E0012"/>
    <w:rsid w:val="00B13FB6"/>
    <w:rsid w:val="00DE04C9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D2AD"/>
  <w15:docId w15:val="{13E93373-636B-4996-B071-341726B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D6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24D6C"/>
    <w:pPr>
      <w:spacing w:after="0" w:line="240" w:lineRule="auto"/>
    </w:pPr>
    <w:rPr>
      <w:lang w:val="ru-RU" w:eastAsia="ru-RU"/>
    </w:rPr>
  </w:style>
  <w:style w:type="character" w:customStyle="1" w:styleId="a6">
    <w:name w:val="Текст сноски Знак"/>
    <w:basedOn w:val="a0"/>
    <w:uiPriority w:val="99"/>
    <w:semiHidden/>
    <w:rsid w:val="00024D6C"/>
    <w:rPr>
      <w:sz w:val="20"/>
      <w:szCs w:val="20"/>
    </w:rPr>
  </w:style>
  <w:style w:type="paragraph" w:styleId="a7">
    <w:name w:val="List Paragraph"/>
    <w:basedOn w:val="a"/>
    <w:uiPriority w:val="34"/>
    <w:qFormat/>
    <w:rsid w:val="00024D6C"/>
    <w:pPr>
      <w:ind w:left="720"/>
      <w:contextualSpacing/>
    </w:pPr>
  </w:style>
  <w:style w:type="paragraph" w:customStyle="1" w:styleId="1">
    <w:name w:val="Абзац списку1"/>
    <w:basedOn w:val="a"/>
    <w:qFormat/>
    <w:rsid w:val="00024D6C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5">
    <w:name w:val="Текст виноски Знак"/>
    <w:basedOn w:val="a0"/>
    <w:link w:val="a4"/>
    <w:semiHidden/>
    <w:locked/>
    <w:rsid w:val="00024D6C"/>
    <w:rPr>
      <w:lang w:val="ru-RU" w:eastAsia="ru-RU"/>
    </w:rPr>
  </w:style>
  <w:style w:type="character" w:customStyle="1" w:styleId="apple-converted-space">
    <w:name w:val="apple-converted-space"/>
    <w:basedOn w:val="a0"/>
    <w:rsid w:val="0002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b-gw.univ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%20cgi?nreg=994_036" TargetMode="External"/><Relationship Id="rId12" Type="http://schemas.openxmlformats.org/officeDocument/2006/relationships/hyperlink" Target="http://korolenko.kharkov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yclop.com.ua/content/view/1011/58/1/1/" TargetMode="External"/><Relationship Id="rId11" Type="http://schemas.openxmlformats.org/officeDocument/2006/relationships/hyperlink" Target="http://www.nplu.org/" TargetMode="External"/><Relationship Id="rId5" Type="http://schemas.openxmlformats.org/officeDocument/2006/relationships/hyperlink" Target="mailto:svitlana.bula@lnu.edu.ua" TargetMode="External"/><Relationship Id="rId15" Type="http://schemas.openxmlformats.org/officeDocument/2006/relationships/hyperlink" Target="http://www.ukrbook.net/" TargetMode="External"/><Relationship Id="rId10" Type="http://schemas.openxmlformats.org/officeDocument/2006/relationships/hyperlink" Target="http://www.dibu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lviv.ua/" TargetMode="External"/><Relationship Id="rId14" Type="http://schemas.openxmlformats.org/officeDocument/2006/relationships/hyperlink" Target="http://library.lnu.edu.ua/bi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6899</Words>
  <Characters>3933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8</cp:revision>
  <dcterms:created xsi:type="dcterms:W3CDTF">2019-11-16T17:10:00Z</dcterms:created>
  <dcterms:modified xsi:type="dcterms:W3CDTF">2021-02-09T11:19:00Z</dcterms:modified>
</cp:coreProperties>
</file>