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32" w:rsidRDefault="001A5332" w:rsidP="001A533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Анотація виступу на теоретичному семінарі кафедри від 21.12.2020 р.</w:t>
      </w:r>
    </w:p>
    <w:p w:rsidR="001A5332" w:rsidRPr="001A5332" w:rsidRDefault="001A5332" w:rsidP="001A5332">
      <w:pPr>
        <w:spacing w:line="240" w:lineRule="auto"/>
        <w:contextualSpacing/>
        <w:jc w:val="center"/>
        <w:rPr>
          <w:rFonts w:ascii="Times New Roman" w:hAnsi="Times New Roman" w:cs="Times New Roman"/>
          <w:sz w:val="28"/>
          <w:szCs w:val="28"/>
        </w:rPr>
      </w:pPr>
    </w:p>
    <w:p w:rsidR="003065D5" w:rsidRDefault="00E51822" w:rsidP="001A5332">
      <w:pPr>
        <w:spacing w:line="240" w:lineRule="auto"/>
        <w:contextualSpacing/>
        <w:jc w:val="right"/>
        <w:rPr>
          <w:rFonts w:ascii="Times New Roman" w:hAnsi="Times New Roman" w:cs="Times New Roman"/>
          <w:sz w:val="28"/>
          <w:szCs w:val="28"/>
        </w:rPr>
      </w:pPr>
      <w:r>
        <w:rPr>
          <w:rFonts w:ascii="Times New Roman" w:hAnsi="Times New Roman" w:cs="Times New Roman"/>
          <w:sz w:val="28"/>
          <w:szCs w:val="28"/>
        </w:rPr>
        <w:t>Василь Лисий</w:t>
      </w:r>
    </w:p>
    <w:p w:rsidR="00E51822" w:rsidRDefault="00E51822" w:rsidP="001A533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Систем</w:t>
      </w:r>
      <w:r w:rsidR="001A5332">
        <w:rPr>
          <w:rFonts w:ascii="Times New Roman" w:hAnsi="Times New Roman" w:cs="Times New Roman"/>
          <w:sz w:val="28"/>
          <w:szCs w:val="28"/>
        </w:rPr>
        <w:t>а, принцип, метод як чинники викла</w:t>
      </w:r>
      <w:r>
        <w:rPr>
          <w:rFonts w:ascii="Times New Roman" w:hAnsi="Times New Roman" w:cs="Times New Roman"/>
          <w:sz w:val="28"/>
          <w:szCs w:val="28"/>
        </w:rPr>
        <w:t>ду змісту античної філософії</w:t>
      </w:r>
    </w:p>
    <w:p w:rsidR="00E51822" w:rsidRDefault="00E51822" w:rsidP="001A533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E51822" w:rsidRDefault="00E51822" w:rsidP="001A533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Зрозуміло, організація теоретичного семінару скерована головно на його нау</w:t>
      </w:r>
      <w:r w:rsidR="00612F51">
        <w:rPr>
          <w:rFonts w:ascii="Times New Roman" w:hAnsi="Times New Roman" w:cs="Times New Roman"/>
          <w:sz w:val="28"/>
          <w:szCs w:val="28"/>
        </w:rPr>
        <w:t>ковий чи методологічний вимір (</w:t>
      </w:r>
      <w:r>
        <w:rPr>
          <w:rFonts w:ascii="Times New Roman" w:hAnsi="Times New Roman" w:cs="Times New Roman"/>
          <w:sz w:val="28"/>
          <w:szCs w:val="28"/>
        </w:rPr>
        <w:t xml:space="preserve">в тематичному плані). Але, очевидно, продуктивним є й такий підхід </w:t>
      </w:r>
      <w:r w:rsidR="001A5332">
        <w:rPr>
          <w:rFonts w:ascii="Times New Roman" w:hAnsi="Times New Roman" w:cs="Times New Roman"/>
          <w:sz w:val="28"/>
          <w:szCs w:val="28"/>
        </w:rPr>
        <w:t xml:space="preserve">до </w:t>
      </w:r>
      <w:r>
        <w:rPr>
          <w:rFonts w:ascii="Times New Roman" w:hAnsi="Times New Roman" w:cs="Times New Roman"/>
          <w:sz w:val="28"/>
          <w:szCs w:val="28"/>
        </w:rPr>
        <w:t>тематики чи проблематики як спрямованість його на організацію вдосконалення навчально-методичного процесу викладання самої філософії. Тобто, йдеться про поєднання теоретичного і методичного компонентів викладання предмету філософії. В цьому плані, і це очевидно, мають місце різні критерії оцінювання</w:t>
      </w:r>
      <w:r w:rsidR="0016401B">
        <w:rPr>
          <w:rFonts w:ascii="Times New Roman" w:hAnsi="Times New Roman" w:cs="Times New Roman"/>
          <w:sz w:val="28"/>
          <w:szCs w:val="28"/>
        </w:rPr>
        <w:t xml:space="preserve"> якісних характеристик, наприклад, лекції, скажімо, професійна ерудиція лектора, її науковість, висвітлення проблемних і дискусійних питань тощо. Та серед критеріїв важливим є й методично правильна побудова лекції, раціональність її змісту. Безумовно, маючи на увазі цей бік справи, важливо використати той інтелектуальний ресурс, який є і в самій філософії і який спостерігається в її історії. В цьому контексті важливо нагадати, скажімо, думки німецького філософа </w:t>
      </w:r>
      <w:r w:rsidR="0016401B">
        <w:rPr>
          <w:rFonts w:ascii="Times New Roman" w:hAnsi="Times New Roman" w:cs="Times New Roman"/>
          <w:sz w:val="28"/>
          <w:szCs w:val="28"/>
          <w:lang w:val="de-DE"/>
        </w:rPr>
        <w:t>XIX</w:t>
      </w:r>
      <w:r w:rsidR="0016401B" w:rsidRPr="0016401B">
        <w:rPr>
          <w:rFonts w:ascii="Times New Roman" w:hAnsi="Times New Roman" w:cs="Times New Roman"/>
          <w:sz w:val="28"/>
          <w:szCs w:val="28"/>
        </w:rPr>
        <w:t xml:space="preserve"> </w:t>
      </w:r>
      <w:r w:rsidR="0016401B">
        <w:rPr>
          <w:rFonts w:ascii="Times New Roman" w:hAnsi="Times New Roman" w:cs="Times New Roman"/>
          <w:sz w:val="28"/>
          <w:szCs w:val="28"/>
        </w:rPr>
        <w:t>століття Й. Фіхте, висловлені ним в праці «Про поняття науковчення, чи так званої філософії» (1794). Філософ виокремлює три найважливіші компоненти, слугуючі теоретичному конституюванню знання : принцип чи основоположення («Я»), метод (синтетичний), система (філософське знання як ціле).</w:t>
      </w:r>
    </w:p>
    <w:p w:rsidR="00AF20B1" w:rsidRPr="00E51822" w:rsidRDefault="0016401B" w:rsidP="001A533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Принцип – це основоположення</w:t>
      </w:r>
      <w:r w:rsidR="00612F51">
        <w:rPr>
          <w:rFonts w:ascii="Times New Roman" w:hAnsi="Times New Roman" w:cs="Times New Roman"/>
          <w:sz w:val="28"/>
          <w:szCs w:val="28"/>
        </w:rPr>
        <w:t xml:space="preserve">, </w:t>
      </w:r>
      <w:r w:rsidR="001A5332">
        <w:rPr>
          <w:rFonts w:ascii="Times New Roman" w:hAnsi="Times New Roman" w:cs="Times New Roman"/>
          <w:sz w:val="28"/>
          <w:szCs w:val="28"/>
        </w:rPr>
        <w:t xml:space="preserve">з </w:t>
      </w:r>
      <w:r w:rsidR="00612F51">
        <w:rPr>
          <w:rFonts w:ascii="Times New Roman" w:hAnsi="Times New Roman" w:cs="Times New Roman"/>
          <w:sz w:val="28"/>
          <w:szCs w:val="28"/>
        </w:rPr>
        <w:t>котрого чи на ґрунті якого, за допомогою певного методу, вже виводяться похідні положення, сукупність яких і утворює деяку систему знання, знання як дещо ціле. Йдеться про знання вже як теорію. Взагалі історія філософії є поступовий розвиток усіх трьох зазначених компонентів (при всій їх одночасності все ж пальма першості належить принципу чи в об’єктивному чи в суб’єктивному значенні, потім, виходячи зі змісту принципу постає метод, і, нарешті, виникає система). Але повне усвідомлення їх змісту і функцій досягається лише в класичній німецькій філософії від І. Канта до Г. Гегеля, які свідомо будували свої вчення як системи. Більше того, в І. Канта, Й. Фіхте і Г. Гегеля ми знаходимо й спеціальні дослідження</w:t>
      </w:r>
      <w:r w:rsidR="000E3558">
        <w:rPr>
          <w:rFonts w:ascii="Times New Roman" w:hAnsi="Times New Roman" w:cs="Times New Roman"/>
          <w:sz w:val="28"/>
          <w:szCs w:val="28"/>
        </w:rPr>
        <w:t xml:space="preserve"> поняття «система». В них результативно посилюється і пошук адекватних принципів філософії (єдності суб’єктивного і об’єктивного, ідеального і реального, мислення і буття) і відповідних методів, якими стають різні варіанти діалектики Й. Фіхте, Ф. Шеллінга, </w:t>
      </w:r>
      <w:r w:rsidR="00967F82">
        <w:rPr>
          <w:rFonts w:ascii="Times New Roman" w:hAnsi="Times New Roman" w:cs="Times New Roman"/>
          <w:sz w:val="28"/>
          <w:szCs w:val="28"/>
        </w:rPr>
        <w:t>Г. Гегеля. Згодом були розроблені й нові методи – феноменологічний, а</w:t>
      </w:r>
      <w:r w:rsidR="001A5332">
        <w:rPr>
          <w:rFonts w:ascii="Times New Roman" w:hAnsi="Times New Roman" w:cs="Times New Roman"/>
          <w:sz w:val="28"/>
          <w:szCs w:val="28"/>
        </w:rPr>
        <w:t xml:space="preserve">налітичний, герменевтичний, але, це теж важливе питання, </w:t>
      </w:r>
      <w:r w:rsidR="00967F82">
        <w:rPr>
          <w:rFonts w:ascii="Times New Roman" w:hAnsi="Times New Roman" w:cs="Times New Roman"/>
          <w:sz w:val="28"/>
          <w:szCs w:val="28"/>
        </w:rPr>
        <w:t xml:space="preserve">потребує </w:t>
      </w:r>
      <w:r w:rsidR="001A5332">
        <w:rPr>
          <w:rFonts w:ascii="Times New Roman" w:hAnsi="Times New Roman" w:cs="Times New Roman"/>
          <w:sz w:val="28"/>
          <w:szCs w:val="28"/>
        </w:rPr>
        <w:t xml:space="preserve">вже </w:t>
      </w:r>
      <w:r w:rsidR="00967F82">
        <w:rPr>
          <w:rFonts w:ascii="Times New Roman" w:hAnsi="Times New Roman" w:cs="Times New Roman"/>
          <w:sz w:val="28"/>
          <w:szCs w:val="28"/>
        </w:rPr>
        <w:t>іншого, додаткового розгляду. Так ось, стосовно античної філософії, вважається (переважно), що лише досократична філософія, зокрема Фалеса, Анаксимена, Геракліта Ефеського, відшуковувала основи Всесвіту (воду, вогонь, повітря, землю), що, отже, вони були піонерами у пошуку первинних субстанцій всього існуючого. Але при цьому не усвідомлюється, що зазначені філософи покладали не лише принцип в об’єктивному його значенні (вода, вогонь, повітря, земля), тобто основу, з якої виникає усе розмаїття речей та їх властивостей, а й неусвідомлено покладали методи (чи їх аналоги) у вигляді дій, народжуваних цими основами. Наприклад, Фалес, вчивши, що</w:t>
      </w:r>
      <w:r w:rsidR="00111538">
        <w:rPr>
          <w:rFonts w:ascii="Times New Roman" w:hAnsi="Times New Roman" w:cs="Times New Roman"/>
          <w:sz w:val="28"/>
          <w:szCs w:val="28"/>
        </w:rPr>
        <w:t xml:space="preserve"> першоосновою всіх речей є вода, під якою він розумів ту </w:t>
      </w:r>
      <w:r w:rsidR="00111538">
        <w:rPr>
          <w:rFonts w:ascii="Times New Roman" w:hAnsi="Times New Roman" w:cs="Times New Roman"/>
          <w:sz w:val="28"/>
          <w:szCs w:val="28"/>
        </w:rPr>
        <w:lastRenderedPageBreak/>
        <w:t>загальну світову речовину, яка має властивість самовільно і постій</w:t>
      </w:r>
      <w:r w:rsidR="001A5332">
        <w:rPr>
          <w:rFonts w:ascii="Times New Roman" w:hAnsi="Times New Roman" w:cs="Times New Roman"/>
          <w:sz w:val="28"/>
          <w:szCs w:val="28"/>
        </w:rPr>
        <w:t>но знаходитися в русі і через</w:t>
      </w:r>
      <w:r w:rsidR="00111538">
        <w:rPr>
          <w:rFonts w:ascii="Times New Roman" w:hAnsi="Times New Roman" w:cs="Times New Roman"/>
          <w:sz w:val="28"/>
          <w:szCs w:val="28"/>
        </w:rPr>
        <w:t xml:space="preserve"> згущення і розрідження переходити, як в твердий так і рідинний стани, виробляючи, таким чином, все розмаїття речей, тобто світ як систему, як ціле. Отже, три компоненти (принцип, метод, система) тут наявні. Анаксімен, вважаючи першопочатковою речовиною (об’єктивним принципом) повітря, під якою розумів стихію безмежну, що рухається з одного стану в інший. Зі зміни її, а саме з її розширення, стиснення і поєднуючого з цим зігрівання і охолодження Анаксімен й пояснював утворення всіх речей Всесвіту, тобто світу, як деякого цілого, як системи. Це можна говорити і про Піфагора і піфагорійців, які вважали, що число є початок, сутність і принцип світу. А, крім того, вважали, що методом покладання межі і її зняття, тобто методом обмеження і необмеження</w:t>
      </w:r>
      <w:r w:rsidR="00150D48">
        <w:rPr>
          <w:rFonts w:ascii="Times New Roman" w:hAnsi="Times New Roman" w:cs="Times New Roman"/>
          <w:sz w:val="28"/>
          <w:szCs w:val="28"/>
        </w:rPr>
        <w:t>, їх</w:t>
      </w:r>
      <w:r w:rsidR="00111538">
        <w:rPr>
          <w:rFonts w:ascii="Times New Roman" w:hAnsi="Times New Roman" w:cs="Times New Roman"/>
          <w:sz w:val="28"/>
          <w:szCs w:val="28"/>
        </w:rPr>
        <w:t xml:space="preserve"> </w:t>
      </w:r>
      <w:r w:rsidR="00150D48">
        <w:rPr>
          <w:rFonts w:ascii="Times New Roman" w:hAnsi="Times New Roman" w:cs="Times New Roman"/>
          <w:sz w:val="28"/>
          <w:szCs w:val="28"/>
        </w:rPr>
        <w:t>поєднання як протилежностей Всесвіт постає як ціле, як велика гармонійна єдність, міра, тобто впорядкована система. Але не лише в перший період грецької філософії філософи відшуковували принципи (основоположення), метод і будували системи, а й в наступні її два періоди зустрічаємо ту ж саму закономірність. Так, найвищою ідеєю у Плат</w:t>
      </w:r>
      <w:r w:rsidR="001A5332">
        <w:rPr>
          <w:rFonts w:ascii="Times New Roman" w:hAnsi="Times New Roman" w:cs="Times New Roman"/>
          <w:sz w:val="28"/>
          <w:szCs w:val="28"/>
        </w:rPr>
        <w:t>она була ідея Б</w:t>
      </w:r>
      <w:r w:rsidR="00150D48">
        <w:rPr>
          <w:rFonts w:ascii="Times New Roman" w:hAnsi="Times New Roman" w:cs="Times New Roman"/>
          <w:sz w:val="28"/>
          <w:szCs w:val="28"/>
        </w:rPr>
        <w:t>лага (добра). Вона є останньою основою будь-якої досконалості, будь-якого буття і пізнання. (Звичайно, у філософії Платона місце речей, які були в античній натурфілософії</w:t>
      </w:r>
      <w:r w:rsidR="001A5332">
        <w:rPr>
          <w:rFonts w:ascii="Times New Roman" w:hAnsi="Times New Roman" w:cs="Times New Roman"/>
          <w:sz w:val="28"/>
          <w:szCs w:val="28"/>
        </w:rPr>
        <w:t>,</w:t>
      </w:r>
      <w:r w:rsidR="00150D48">
        <w:rPr>
          <w:rFonts w:ascii="Times New Roman" w:hAnsi="Times New Roman" w:cs="Times New Roman"/>
          <w:sz w:val="28"/>
          <w:szCs w:val="28"/>
        </w:rPr>
        <w:t xml:space="preserve"> займають ідеї як загальні властивості світу). Отже, тут принцип постає у вигляді вищої ідеї Блага (добра). Так ось, стосовно методу то Платон вирішує питання так. Ідей існує нескінченна кількість. Степінь досконалості кожної з них залежить від участі їх</w:t>
      </w:r>
      <w:r w:rsidR="001A5332">
        <w:rPr>
          <w:rFonts w:ascii="Times New Roman" w:hAnsi="Times New Roman" w:cs="Times New Roman"/>
          <w:sz w:val="28"/>
          <w:szCs w:val="28"/>
        </w:rPr>
        <w:t xml:space="preserve"> в</w:t>
      </w:r>
      <w:r w:rsidR="00150D48">
        <w:rPr>
          <w:rFonts w:ascii="Times New Roman" w:hAnsi="Times New Roman" w:cs="Times New Roman"/>
          <w:sz w:val="28"/>
          <w:szCs w:val="28"/>
        </w:rPr>
        <w:t xml:space="preserve"> ідеї Блага як самої вищої. Тому у Платона все виникає з уподібнення речей світу ідеям і найвищій з них – ідеї Блага. А ідеї ґрунтуються навколо ідеї Блага, навколо єдиного, утворюючи систему світу. Тобто, кінцева мета – </w:t>
      </w:r>
      <w:r w:rsidR="001A5332">
        <w:rPr>
          <w:rFonts w:ascii="Times New Roman" w:hAnsi="Times New Roman" w:cs="Times New Roman"/>
          <w:sz w:val="28"/>
          <w:szCs w:val="28"/>
        </w:rPr>
        <w:t>осягнути</w:t>
      </w:r>
      <w:r w:rsidR="00150D48">
        <w:rPr>
          <w:rFonts w:ascii="Times New Roman" w:hAnsi="Times New Roman" w:cs="Times New Roman"/>
          <w:sz w:val="28"/>
          <w:szCs w:val="28"/>
        </w:rPr>
        <w:t xml:space="preserve"> світ у всьому його розмаїтті як ціле, як об’єктивно існуючу систему.</w:t>
      </w:r>
      <w:r w:rsidR="00CA09FC">
        <w:rPr>
          <w:rFonts w:ascii="Times New Roman" w:hAnsi="Times New Roman" w:cs="Times New Roman"/>
          <w:sz w:val="28"/>
          <w:szCs w:val="28"/>
        </w:rPr>
        <w:t xml:space="preserve"> У Аристотеля має місце виведення всього буття з поєднання чотирьох причин матерії, форми, дії і мети, що є перенесенням на весь світ структури людської діяльності, праці. Така структура в дії і є для Аристотеля метод. Проте Аристотель</w:t>
      </w:r>
      <w:r w:rsidR="00AF20B1">
        <w:rPr>
          <w:rFonts w:ascii="Times New Roman" w:hAnsi="Times New Roman" w:cs="Times New Roman"/>
          <w:sz w:val="28"/>
          <w:szCs w:val="28"/>
        </w:rPr>
        <w:t xml:space="preserve"> не говорить, що чотири причини – сторони чи моменти, праці; діяльність, скульптура і т. д. для нього – тільки приклад, частковий випадок. З</w:t>
      </w:r>
      <w:r w:rsidR="001A5332">
        <w:rPr>
          <w:rFonts w:ascii="Times New Roman" w:hAnsi="Times New Roman" w:cs="Times New Roman"/>
          <w:sz w:val="28"/>
          <w:szCs w:val="28"/>
        </w:rPr>
        <w:t xml:space="preserve"> його точки зору, вся природа ді</w:t>
      </w:r>
      <w:bookmarkStart w:id="0" w:name="_GoBack"/>
      <w:bookmarkEnd w:id="0"/>
      <w:r w:rsidR="00AF20B1">
        <w:rPr>
          <w:rFonts w:ascii="Times New Roman" w:hAnsi="Times New Roman" w:cs="Times New Roman"/>
          <w:sz w:val="28"/>
          <w:szCs w:val="28"/>
        </w:rPr>
        <w:t>є за цими чотирма принципами, тобто вони мають всезагальний характер. Аристотель аналізує фізичну працю, але не усвідомлює цього, а сприймає структуру праці як всезагальну форму (метод) руху і розвитку речей. Будь-яку річ або істоту за Аристотелем, породжують чотири причини : матеріальна, формальна, дієва і цільова. Під цілями він розуміє не тільки ті, що ставлять перед собою люди (в цьому, на його думку, особливість діяльності людей), а й внутрішню спрямованість дій</w:t>
      </w:r>
      <w:r w:rsidR="00AF20B1">
        <w:rPr>
          <w:rFonts w:ascii="Times New Roman" w:hAnsi="Times New Roman" w:cs="Times New Roman"/>
          <w:sz w:val="28"/>
          <w:szCs w:val="28"/>
        </w:rPr>
        <w:tab/>
        <w:t>самої природи. Такі об’єктивно існуючі цілі він назвав терміном</w:t>
      </w:r>
      <w:r w:rsidR="00EB5FD0">
        <w:rPr>
          <w:rFonts w:ascii="Times New Roman" w:hAnsi="Times New Roman" w:cs="Times New Roman"/>
          <w:sz w:val="28"/>
          <w:szCs w:val="28"/>
        </w:rPr>
        <w:t xml:space="preserve"> «ентелехія» і теж відніс її до начал; її витоком є першодвигун, бог, мислення мислення. Завдяки дії наведених причин відбувається будь-яка людська чи позалюдська діяльність, а її функція полягає у здійсненні (переведенні) можливості в дійсність – фундаментальні категорії, котрі розкривають все існуюче в напрямі від чистої можливості – матерії до чистої дійсності – мислення мислення (бог) – найвищої інстанції, котра завжди існує як дійсність і дієвість.</w:t>
      </w:r>
    </w:p>
    <w:sectPr w:rsidR="00AF20B1" w:rsidRPr="00E518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22"/>
    <w:rsid w:val="000258EC"/>
    <w:rsid w:val="000E3558"/>
    <w:rsid w:val="00111538"/>
    <w:rsid w:val="00150D48"/>
    <w:rsid w:val="0016401B"/>
    <w:rsid w:val="001A5332"/>
    <w:rsid w:val="003065D5"/>
    <w:rsid w:val="00612F51"/>
    <w:rsid w:val="00967F82"/>
    <w:rsid w:val="00AF20B1"/>
    <w:rsid w:val="00BD4808"/>
    <w:rsid w:val="00CA09FC"/>
    <w:rsid w:val="00E51822"/>
    <w:rsid w:val="00EB5F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9A64"/>
  <w15:chartTrackingRefBased/>
  <w15:docId w15:val="{C1C0A182-1860-476D-9A76-C524BE9D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4180</Words>
  <Characters>2383</Characters>
  <Application>Microsoft Office Word</Application>
  <DocSecurity>0</DocSecurity>
  <Lines>19</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2020-12-20T11:02:00Z</dcterms:created>
  <dcterms:modified xsi:type="dcterms:W3CDTF">2020-12-20T13:01:00Z</dcterms:modified>
</cp:coreProperties>
</file>