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677835" w:rsidRPr="00C34A8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Pr="003A5DE5" w:rsidRDefault="00677835" w:rsidP="00677835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677835" w:rsidRPr="002C69F2" w:rsidRDefault="00677835" w:rsidP="0067783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677835" w:rsidRPr="002C69F2" w:rsidRDefault="00677835" w:rsidP="0067783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677835" w:rsidRPr="00CE03B1" w:rsidRDefault="00677835" w:rsidP="0067783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677835" w:rsidRPr="00CE03B1" w:rsidRDefault="00677835" w:rsidP="0067783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677835" w:rsidRDefault="00677835" w:rsidP="0067783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677835" w:rsidRDefault="00677835" w:rsidP="0067783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677835" w:rsidRDefault="00677835" w:rsidP="00677835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677835" w:rsidRPr="00B75914" w:rsidRDefault="00677835" w:rsidP="0067783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616BB5">
        <w:rPr>
          <w:rFonts w:ascii="Times New Roman" w:eastAsia="Times New Roman" w:hAnsi="Times New Roman"/>
          <w:b/>
          <w:color w:val="000000"/>
          <w:sz w:val="32"/>
          <w:szCs w:val="32"/>
        </w:rPr>
        <w:t>Проблеми психосоматики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677835" w:rsidRDefault="00677835" w:rsidP="0067783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677835" w:rsidRPr="00B75914" w:rsidRDefault="00677835" w:rsidP="0067783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Default="00677835" w:rsidP="0067783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Pr="006A6169" w:rsidRDefault="00677835" w:rsidP="0067783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77835" w:rsidRPr="006A6169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77835" w:rsidRDefault="00677835" w:rsidP="00677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1A62" w:rsidRPr="00430638" w:rsidRDefault="00F91A62" w:rsidP="00F91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– 2020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616BB5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</w:t>
      </w:r>
      <w:r w:rsidR="00616BB5">
        <w:rPr>
          <w:rFonts w:ascii="Times New Roman" w:hAnsi="Times New Roman" w:cs="Times New Roman"/>
          <w:sz w:val="24"/>
          <w:szCs w:val="24"/>
        </w:rPr>
        <w:t>Проблеми психосоматики</w:t>
      </w:r>
      <w:r w:rsidR="006C662E" w:rsidRPr="00FB7E60">
        <w:rPr>
          <w:rFonts w:ascii="Times New Roman" w:hAnsi="Times New Roman" w:cs="Times New Roman"/>
          <w:sz w:val="24"/>
          <w:szCs w:val="24"/>
        </w:rPr>
        <w:t>»</w:t>
      </w:r>
    </w:p>
    <w:p w:rsidR="00CC0E66" w:rsidRPr="00FB7E60" w:rsidRDefault="00CC0E66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Галузь знань </w:t>
      </w:r>
      <w:r w:rsidR="0049067A" w:rsidRPr="0049067A">
        <w:rPr>
          <w:rFonts w:ascii="Times New Roman" w:hAnsi="Times New Roman" w:cs="Times New Roman"/>
          <w:sz w:val="24"/>
          <w:szCs w:val="24"/>
        </w:rPr>
        <w:t>0301 – соціально-політичні науки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; напрям підготовки (спеціальність) 053 </w:t>
      </w:r>
      <w:r w:rsidR="006B72E0" w:rsidRPr="00FB7E60">
        <w:rPr>
          <w:rFonts w:ascii="Times New Roman" w:hAnsi="Times New Roman" w:cs="Times New Roman"/>
          <w:sz w:val="24"/>
          <w:szCs w:val="24"/>
        </w:rPr>
        <w:t>–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00C" w:rsidRPr="00FB7E6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5700C" w:rsidRPr="00FB7E60">
        <w:rPr>
          <w:rFonts w:ascii="Times New Roman" w:hAnsi="Times New Roman" w:cs="Times New Roman"/>
          <w:sz w:val="24"/>
          <w:szCs w:val="24"/>
        </w:rPr>
        <w:t xml:space="preserve">., доц. Дідковська Л.І. </w:t>
      </w:r>
    </w:p>
    <w:p w:rsidR="00F12028" w:rsidRPr="00FB7E60" w:rsidRDefault="00F12028" w:rsidP="00B23824">
      <w:pPr>
        <w:spacing w:after="0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F76B9B" w:rsidRPr="00FB7E60" w:rsidRDefault="00F76B9B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332305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332305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332305">
        <w:rPr>
          <w:rFonts w:ascii="Times New Roman" w:hAnsi="Times New Roman" w:cs="Times New Roman"/>
          <w:sz w:val="24"/>
          <w:szCs w:val="24"/>
        </w:rPr>
        <w:t xml:space="preserve"> </w:t>
      </w:r>
      <w:r w:rsidR="006B72E0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6B72E0" w:rsidRPr="00FB7E60" w:rsidRDefault="006B72E0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6BB5" w:rsidRPr="00616BB5">
          <w:rPr>
            <w:rStyle w:val="a3"/>
            <w:rFonts w:ascii="Times New Roman" w:hAnsi="Times New Roman" w:cs="Times New Roman"/>
            <w:sz w:val="24"/>
          </w:rPr>
          <w:t>https://filos.lnu.edu.ua/course/problemy-psyhosomatyky</w:t>
        </w:r>
      </w:hyperlink>
    </w:p>
    <w:p w:rsidR="00576C63" w:rsidRPr="00FB7E60" w:rsidRDefault="00ED6C6F" w:rsidP="00FB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Інформація про курс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</w:t>
      </w:r>
      <w:r w:rsidR="00D7062C">
        <w:rPr>
          <w:rFonts w:ascii="Times New Roman" w:hAnsi="Times New Roman" w:cs="Times New Roman"/>
          <w:sz w:val="24"/>
          <w:szCs w:val="24"/>
        </w:rPr>
        <w:t>Проблеми психосоматики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» є нормативною дисципліною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, яка викладається в </w:t>
      </w:r>
      <w:r w:rsidR="007E7B24" w:rsidRPr="00FB7E60">
        <w:rPr>
          <w:rFonts w:ascii="Times New Roman" w:hAnsi="Times New Roman" w:cs="Times New Roman"/>
          <w:sz w:val="24"/>
          <w:szCs w:val="24"/>
        </w:rPr>
        <w:t>6</w:t>
      </w:r>
      <w:r w:rsidR="00321434">
        <w:rPr>
          <w:rFonts w:ascii="Times New Roman" w:hAnsi="Times New Roman" w:cs="Times New Roman"/>
          <w:sz w:val="24"/>
          <w:szCs w:val="24"/>
        </w:rPr>
        <w:t>-му і              7-му семестрах</w:t>
      </w:r>
      <w:r w:rsidR="00687C09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в обсязі </w:t>
      </w:r>
      <w:r w:rsidR="00240839">
        <w:rPr>
          <w:rFonts w:ascii="Times New Roman" w:hAnsi="Times New Roman" w:cs="Times New Roman"/>
          <w:sz w:val="24"/>
          <w:szCs w:val="24"/>
        </w:rPr>
        <w:t>5 кредитів (4 кредити у 6-му семестрі, 1 кредит у 7-му семестрі)</w:t>
      </w:r>
      <w:r w:rsidR="00D7062C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>за Європейською Кред</w:t>
      </w:r>
      <w:r w:rsidR="00D7062C">
        <w:rPr>
          <w:rFonts w:ascii="Times New Roman" w:hAnsi="Times New Roman" w:cs="Times New Roman"/>
          <w:sz w:val="24"/>
          <w:szCs w:val="24"/>
        </w:rPr>
        <w:t>итно-Трансферною Системою ECTS</w:t>
      </w:r>
    </w:p>
    <w:p w:rsidR="00ED6C6F" w:rsidRPr="00E70309" w:rsidRDefault="00ED6C6F" w:rsidP="00E70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309" w:rsidRPr="00E70309">
        <w:rPr>
          <w:rFonts w:ascii="Times New Roman" w:hAnsi="Times New Roman" w:cs="Times New Roman"/>
          <w:sz w:val="24"/>
          <w:szCs w:val="24"/>
        </w:rPr>
        <w:t>Навчальний курс «Проблеми психосоматики» знайомить студентів з основними психосоматичними розладами, які складають значну частину «хвороб цивілізації» і впродовж останнього століття були об'єктом інтенсивних досліджень в рамках так званої психосоматичної медицини, зважаючи на зростаючу роль їх в загал</w:t>
      </w:r>
      <w:r w:rsidR="00E70309">
        <w:rPr>
          <w:rFonts w:ascii="Times New Roman" w:hAnsi="Times New Roman" w:cs="Times New Roman"/>
          <w:sz w:val="24"/>
          <w:szCs w:val="24"/>
        </w:rPr>
        <w:t xml:space="preserve">ьній захворюваності населення. </w:t>
      </w:r>
      <w:r w:rsidR="00E70309" w:rsidRPr="00E70309">
        <w:rPr>
          <w:rFonts w:ascii="Times New Roman" w:hAnsi="Times New Roman" w:cs="Times New Roman"/>
          <w:sz w:val="24"/>
          <w:szCs w:val="24"/>
        </w:rPr>
        <w:t>Об’єктом вивчення даної дисципліни є особистість хворого із психосоматичними розладами та індивідуальні психосоматичні прояви. Предметом є психосоматичні явища, їхня структура, функції, еволюція при різних видах соматичних та психічних патологій.</w:t>
      </w:r>
    </w:p>
    <w:p w:rsidR="00B23824" w:rsidRPr="00FB7E60" w:rsidRDefault="00ED6C6F" w:rsidP="00F8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B41">
        <w:rPr>
          <w:rFonts w:ascii="Times New Roman" w:hAnsi="Times New Roman" w:cs="Times New Roman"/>
          <w:sz w:val="24"/>
          <w:szCs w:val="24"/>
        </w:rPr>
        <w:t>Мета</w:t>
      </w:r>
      <w:r w:rsidR="00684692" w:rsidRPr="00FB7E60">
        <w:rPr>
          <w:rFonts w:ascii="Times New Roman" w:hAnsi="Times New Roman" w:cs="Times New Roman"/>
          <w:sz w:val="24"/>
          <w:szCs w:val="24"/>
        </w:rPr>
        <w:t xml:space="preserve"> курсу «</w:t>
      </w:r>
      <w:r w:rsidR="00013B41">
        <w:rPr>
          <w:rFonts w:ascii="Times New Roman" w:hAnsi="Times New Roman" w:cs="Times New Roman"/>
          <w:sz w:val="24"/>
          <w:szCs w:val="24"/>
        </w:rPr>
        <w:t>Проблеми психосоматики</w:t>
      </w:r>
      <w:r w:rsidR="00684692" w:rsidRPr="00FB7E60">
        <w:rPr>
          <w:rFonts w:ascii="Times New Roman" w:hAnsi="Times New Roman" w:cs="Times New Roman"/>
          <w:sz w:val="24"/>
          <w:szCs w:val="24"/>
        </w:rPr>
        <w:t xml:space="preserve">» </w:t>
      </w:r>
      <w:r w:rsidR="00013B41" w:rsidRPr="00013B41">
        <w:rPr>
          <w:rFonts w:ascii="Times New Roman" w:hAnsi="Times New Roman" w:cs="Times New Roman"/>
          <w:sz w:val="24"/>
          <w:szCs w:val="24"/>
        </w:rPr>
        <w:t>полягає в тому, щоб сформувати у студентів адекватні сучасному рівню медичних знань уявлення про психосоматику, навички вчасного виявлення і розпізнання психосоматичних порушень, уявлення про методи корекції таких станів і навички ефективної діагностики з метою кращої диференціації природи психосоматичного порушення для його усунення та профілактики появи в майбутньому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C7719E" w:rsidRDefault="00C7719E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2002. 352 с.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2000. 238 с.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Ф. и др.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.: НИ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психоневрологический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В.М.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Бехтерева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2000. 287 с. </w:t>
      </w:r>
    </w:p>
    <w:p w:rsidR="000104F1" w:rsidRPr="00DA4CF4" w:rsidRDefault="000104F1" w:rsidP="00DA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, 2005. 992 с.</w:t>
      </w:r>
    </w:p>
    <w:p w:rsidR="00C7719E" w:rsidRPr="00FB7E60" w:rsidRDefault="00C7719E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Додаткова: 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. Л.: Наука, 1973. 336 с.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lastRenderedPageBreak/>
        <w:t>Любан-Плоцца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Психосоматический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больной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врача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., 1996. 244 с. 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iCs/>
          <w:sz w:val="24"/>
          <w:szCs w:val="24"/>
        </w:rPr>
        <w:t xml:space="preserve">Михайлов Б.В., Сердюк А.И., </w:t>
      </w:r>
      <w:proofErr w:type="spellStart"/>
      <w:r w:rsidRPr="00DA4CF4">
        <w:rPr>
          <w:rFonts w:ascii="Times New Roman" w:hAnsi="Times New Roman" w:cs="Times New Roman"/>
          <w:iCs/>
          <w:sz w:val="24"/>
          <w:szCs w:val="24"/>
        </w:rPr>
        <w:t>Федосеев</w:t>
      </w:r>
      <w:proofErr w:type="spellEnd"/>
      <w:r w:rsidRPr="00DA4CF4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общесоматической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Клиническое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: Прапор, 2002. 128 с.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медицина 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позитивная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М., 1996. 464 с. 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Психосоматика.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Взаимосвязь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психики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К.В.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Сельченок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, 2005. 640 с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9850309"/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Психотерапевтическая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энциклопедия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/ под. ред. Б.Д.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Ком, 1998. 752 с.</w:t>
      </w:r>
      <w:bookmarkEnd w:id="0"/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64501705"/>
      <w:r w:rsidRPr="00DA4CF4">
        <w:rPr>
          <w:rFonts w:ascii="Times New Roman" w:hAnsi="Times New Roman" w:cs="Times New Roman"/>
          <w:sz w:val="24"/>
          <w:szCs w:val="24"/>
        </w:rPr>
        <w:t xml:space="preserve">Радченко А.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психосоматических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расстройств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, 200</w:t>
      </w:r>
      <w:bookmarkEnd w:id="1"/>
      <w:r w:rsidRPr="00DA4CF4">
        <w:rPr>
          <w:rFonts w:ascii="Times New Roman" w:hAnsi="Times New Roman" w:cs="Times New Roman"/>
          <w:sz w:val="24"/>
          <w:szCs w:val="24"/>
        </w:rPr>
        <w:t xml:space="preserve">2. 287 с. 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Групповая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1999. 383 с. </w:t>
      </w:r>
    </w:p>
    <w:p w:rsidR="000104F1" w:rsidRPr="00DA4CF4" w:rsidRDefault="000104F1" w:rsidP="00DA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Тополянский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Струковская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. М.: Медицина, 1986. 384 с.</w:t>
      </w:r>
    </w:p>
    <w:p w:rsidR="00240839" w:rsidRPr="00240839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6ADD">
        <w:rPr>
          <w:rFonts w:ascii="Times New Roman" w:hAnsi="Times New Roman" w:cs="Times New Roman"/>
          <w:sz w:val="24"/>
          <w:szCs w:val="24"/>
        </w:rPr>
        <w:t xml:space="preserve">150 годин (120 годин у 6-му семестрі, 30 годин у 7-му семестрі): </w:t>
      </w:r>
      <w:r w:rsidR="00461787">
        <w:rPr>
          <w:rFonts w:ascii="Times New Roman" w:hAnsi="Times New Roman" w:cs="Times New Roman"/>
          <w:sz w:val="24"/>
          <w:szCs w:val="24"/>
        </w:rPr>
        <w:t xml:space="preserve">52 години аудиторних занять (28 годин у 6-му семестрі, 24 години у 7-му семестрі), із яких </w:t>
      </w:r>
      <w:r w:rsidR="006A56B3">
        <w:rPr>
          <w:rFonts w:ascii="Times New Roman" w:hAnsi="Times New Roman" w:cs="Times New Roman"/>
          <w:sz w:val="24"/>
          <w:szCs w:val="24"/>
        </w:rPr>
        <w:t xml:space="preserve">26 годин лекцій (14 годин у 6-му семестрі, 12 годин у 7-му семестрі) і </w:t>
      </w:r>
      <w:r w:rsidR="00551BA6">
        <w:rPr>
          <w:rFonts w:ascii="Times New Roman" w:hAnsi="Times New Roman" w:cs="Times New Roman"/>
          <w:sz w:val="24"/>
          <w:szCs w:val="24"/>
        </w:rPr>
        <w:t>26 годин практичних/семінарських занять (14 годин у 6-му семестрі, 12 годин у 7-му семестрі), та 98 годин самостійної роботи (92 години у 6-му семестрі, 6 годин у 7-му семестрі)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F85073" w:rsidRPr="00FB7E60" w:rsidRDefault="00F85073" w:rsidP="00F85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В результаті вивчення даного курсу студент повинен </w:t>
      </w:r>
    </w:p>
    <w:p w:rsidR="00F85073" w:rsidRPr="00FB7E60" w:rsidRDefault="00F85073" w:rsidP="00F02AA9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ab/>
        <w:t>– знати: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>основні поняття психосоматики та концепції психосоматичних захворювань в сучасній медичній та психологічній науці;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9E2D4D" w:rsidRPr="009E2D4D">
        <w:rPr>
          <w:rFonts w:ascii="Times New Roman" w:hAnsi="Times New Roman" w:cs="Times New Roman"/>
          <w:sz w:val="24"/>
          <w:szCs w:val="24"/>
        </w:rPr>
        <w:t>етіологію, патогенез, психологічні, фізіологічні та медичні аспекти психосоматичних розладів</w:t>
      </w:r>
      <w:r w:rsidR="009E2D4D">
        <w:rPr>
          <w:rFonts w:ascii="Times New Roman" w:hAnsi="Times New Roman" w:cs="Times New Roman"/>
          <w:sz w:val="24"/>
          <w:szCs w:val="24"/>
        </w:rPr>
        <w:t xml:space="preserve">, </w:t>
      </w:r>
      <w:r w:rsidR="00F02AA9" w:rsidRPr="00F02AA9">
        <w:rPr>
          <w:rFonts w:ascii="Times New Roman" w:hAnsi="Times New Roman" w:cs="Times New Roman"/>
          <w:sz w:val="24"/>
          <w:szCs w:val="24"/>
        </w:rPr>
        <w:t>роль психогенних чинників в хворобах різних органів і систем;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>неврозоподібні розлади в картині соматичних захворювань;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>поняття внутрішньої картини хвороби та закономірності її формування;</w:t>
      </w:r>
      <w:r w:rsidR="009E2D4D" w:rsidRPr="009E2D4D">
        <w:t xml:space="preserve"> </w:t>
      </w:r>
      <w:r w:rsidR="009E2D4D" w:rsidRPr="009E2D4D">
        <w:rPr>
          <w:rFonts w:ascii="Times New Roman" w:hAnsi="Times New Roman" w:cs="Times New Roman"/>
          <w:sz w:val="24"/>
          <w:szCs w:val="24"/>
        </w:rPr>
        <w:t>особливості проведення клініко-психологічного інтерв’ю та психодіагностичного обстеження у роботі із психосоматичними хворими</w:t>
      </w:r>
      <w:r w:rsidR="009E2D4D">
        <w:rPr>
          <w:rFonts w:ascii="Times New Roman" w:hAnsi="Times New Roman" w:cs="Times New Roman"/>
          <w:sz w:val="24"/>
          <w:szCs w:val="24"/>
        </w:rPr>
        <w:t>;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F02AA9" w:rsidRPr="00F02AA9">
        <w:rPr>
          <w:rFonts w:ascii="Times New Roman" w:hAnsi="Times New Roman" w:cs="Times New Roman"/>
          <w:sz w:val="24"/>
          <w:szCs w:val="24"/>
        </w:rPr>
        <w:t>загальні питання психотерапії психосоматичних хворих</w:t>
      </w:r>
      <w:r w:rsidRPr="00FB7E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073" w:rsidRPr="00FB7E60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ab/>
        <w:t>– вміти:</w:t>
      </w:r>
      <w:r w:rsidR="00F02AA9">
        <w:rPr>
          <w:rFonts w:ascii="Times New Roman" w:hAnsi="Times New Roman" w:cs="Times New Roman"/>
          <w:sz w:val="24"/>
          <w:szCs w:val="24"/>
        </w:rPr>
        <w:t xml:space="preserve"> </w:t>
      </w:r>
      <w:r w:rsidR="00315BCF" w:rsidRPr="00315BCF">
        <w:rPr>
          <w:rFonts w:ascii="Times New Roman" w:hAnsi="Times New Roman" w:cs="Times New Roman"/>
          <w:sz w:val="24"/>
          <w:szCs w:val="24"/>
        </w:rPr>
        <w:t>розрізняти основні психосоматичні захворювання</w:t>
      </w:r>
      <w:r w:rsidR="00315BCF">
        <w:rPr>
          <w:rFonts w:ascii="Times New Roman" w:hAnsi="Times New Roman" w:cs="Times New Roman"/>
          <w:sz w:val="24"/>
          <w:szCs w:val="24"/>
        </w:rPr>
        <w:t xml:space="preserve">; 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обирати адекватні </w:t>
      </w:r>
      <w:r w:rsidR="00405F0D">
        <w:rPr>
          <w:rFonts w:ascii="Times New Roman" w:hAnsi="Times New Roman" w:cs="Times New Roman"/>
          <w:sz w:val="24"/>
          <w:szCs w:val="24"/>
        </w:rPr>
        <w:t>методи для диференційної діагностики психосоматичних хворих;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 </w:t>
      </w:r>
      <w:r w:rsidR="001619FA">
        <w:rPr>
          <w:rFonts w:ascii="Times New Roman" w:hAnsi="Times New Roman" w:cs="Times New Roman"/>
          <w:sz w:val="24"/>
          <w:szCs w:val="24"/>
        </w:rPr>
        <w:t xml:space="preserve">використовувати психодіагностичні опитувальник при диференційній діагностиці психосоматичних захворювань; застосовувати проективні методики при діагностиці психосоматичних хворих; </w:t>
      </w:r>
      <w:r w:rsidR="00315BCF" w:rsidRPr="00315BCF">
        <w:rPr>
          <w:rFonts w:ascii="Times New Roman" w:hAnsi="Times New Roman" w:cs="Times New Roman"/>
          <w:sz w:val="24"/>
          <w:szCs w:val="24"/>
        </w:rPr>
        <w:t>розробляти психокорекційні програми у роботі із психосоматичними хворими</w:t>
      </w:r>
      <w:r w:rsidR="00315BCF">
        <w:rPr>
          <w:rFonts w:ascii="Times New Roman" w:hAnsi="Times New Roman" w:cs="Times New Roman"/>
          <w:sz w:val="24"/>
          <w:szCs w:val="24"/>
        </w:rPr>
        <w:t xml:space="preserve">; </w:t>
      </w:r>
      <w:r w:rsidR="001619FA">
        <w:rPr>
          <w:rFonts w:ascii="Times New Roman" w:hAnsi="Times New Roman" w:cs="Times New Roman"/>
          <w:sz w:val="24"/>
          <w:szCs w:val="24"/>
        </w:rPr>
        <w:t xml:space="preserve">застосовувати основні техніки </w:t>
      </w:r>
      <w:r w:rsidR="00315BCF">
        <w:rPr>
          <w:rFonts w:ascii="Times New Roman" w:hAnsi="Times New Roman" w:cs="Times New Roman"/>
          <w:sz w:val="24"/>
          <w:szCs w:val="24"/>
        </w:rPr>
        <w:t>психологічного консультування і психо</w:t>
      </w:r>
      <w:r w:rsidR="00405F0D">
        <w:rPr>
          <w:rFonts w:ascii="Times New Roman" w:hAnsi="Times New Roman" w:cs="Times New Roman"/>
          <w:sz w:val="24"/>
          <w:szCs w:val="24"/>
        </w:rPr>
        <w:t xml:space="preserve">корекції психосоматичних хворих; 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прогнозувати зміни та динаміку рівня розвитку </w:t>
      </w:r>
      <w:r w:rsidR="00405F0D">
        <w:rPr>
          <w:rFonts w:ascii="Times New Roman" w:hAnsi="Times New Roman" w:cs="Times New Roman"/>
          <w:sz w:val="24"/>
          <w:szCs w:val="24"/>
        </w:rPr>
        <w:t>і</w:t>
      </w:r>
      <w:r w:rsidR="00405F0D" w:rsidRPr="00405F0D">
        <w:rPr>
          <w:rFonts w:ascii="Times New Roman" w:hAnsi="Times New Roman" w:cs="Times New Roman"/>
          <w:sz w:val="24"/>
          <w:szCs w:val="24"/>
        </w:rPr>
        <w:t xml:space="preserve"> функціонування різних сфер особистості хворих із психосоматичними розладами</w:t>
      </w:r>
      <w:r w:rsidR="00405F0D">
        <w:rPr>
          <w:rFonts w:ascii="Times New Roman" w:hAnsi="Times New Roman" w:cs="Times New Roman"/>
          <w:sz w:val="24"/>
          <w:szCs w:val="24"/>
        </w:rPr>
        <w:t xml:space="preserve">. </w:t>
      </w:r>
      <w:r w:rsidR="00315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A9" w:rsidRPr="00FB7E60" w:rsidRDefault="00F02AA9" w:rsidP="00F0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>: очний (лекції та практичні/семінарські заняття)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Теми</w:t>
      </w:r>
      <w:r w:rsidR="00F02A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1FFA" w:rsidRPr="00691FFA" w:rsidRDefault="00691FFA" w:rsidP="00691FF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6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F02AA9" w:rsidRDefault="00E40DD6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Загальні положення </w:t>
      </w:r>
      <w:r w:rsidR="00E15A16">
        <w:rPr>
          <w:rFonts w:ascii="Times New Roman" w:hAnsi="Times New Roman" w:cs="Times New Roman"/>
          <w:b/>
          <w:sz w:val="24"/>
          <w:szCs w:val="24"/>
        </w:rPr>
        <w:t xml:space="preserve">вітчизняної та зарубіжної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психосоматики. </w:t>
      </w:r>
      <w:r w:rsidR="00E15A16">
        <w:rPr>
          <w:rFonts w:ascii="Times New Roman" w:hAnsi="Times New Roman" w:cs="Times New Roman"/>
          <w:b/>
          <w:sz w:val="24"/>
          <w:szCs w:val="24"/>
        </w:rPr>
        <w:t>Основні психосоматичні захворювання</w:t>
      </w:r>
    </w:p>
    <w:p w:rsidR="00E40DD6" w:rsidRDefault="00E40DD6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E40DD6">
        <w:rPr>
          <w:rFonts w:ascii="Times New Roman" w:hAnsi="Times New Roman" w:cs="Times New Roman"/>
          <w:b/>
          <w:sz w:val="24"/>
          <w:szCs w:val="24"/>
        </w:rPr>
        <w:t>Основні поняття психосоматики та концепції психосоматичних захворювань в сучасній медичній та психологічній науці</w:t>
      </w:r>
    </w:p>
    <w:p w:rsidR="00392051" w:rsidRDefault="00E40DD6" w:rsidP="00B23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051">
        <w:rPr>
          <w:rFonts w:ascii="Times New Roman" w:hAnsi="Times New Roman" w:cs="Times New Roman"/>
          <w:i/>
          <w:sz w:val="24"/>
          <w:szCs w:val="24"/>
        </w:rPr>
        <w:t xml:space="preserve">Загальні поняття психосоматики. Психодинамічні концепції психосоматичних захворювань. Стрес в </w:t>
      </w:r>
      <w:proofErr w:type="spellStart"/>
      <w:r w:rsidRPr="00392051">
        <w:rPr>
          <w:rFonts w:ascii="Times New Roman" w:hAnsi="Times New Roman" w:cs="Times New Roman"/>
          <w:i/>
          <w:sz w:val="24"/>
          <w:szCs w:val="24"/>
        </w:rPr>
        <w:t>генезі</w:t>
      </w:r>
      <w:proofErr w:type="spellEnd"/>
      <w:r w:rsidRPr="003920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51">
        <w:rPr>
          <w:rFonts w:ascii="Times New Roman" w:hAnsi="Times New Roman" w:cs="Times New Roman"/>
          <w:i/>
          <w:sz w:val="24"/>
          <w:szCs w:val="24"/>
        </w:rPr>
        <w:t>психосоматозів</w:t>
      </w:r>
      <w:proofErr w:type="spellEnd"/>
      <w:r w:rsidRPr="003920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2051" w:rsidRPr="00392051">
        <w:rPr>
          <w:rFonts w:ascii="Times New Roman" w:hAnsi="Times New Roman" w:cs="Times New Roman"/>
          <w:i/>
          <w:sz w:val="24"/>
          <w:szCs w:val="24"/>
        </w:rPr>
        <w:t>Концепція алекситимії. Психосоматична особистість та її особливості.</w:t>
      </w:r>
    </w:p>
    <w:p w:rsidR="000104F1" w:rsidRPr="00032431" w:rsidRDefault="00392051" w:rsidP="000324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, 2002. 352 с. 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3) </w:t>
      </w:r>
      <w:r w:rsidR="000104F1" w:rsidRPr="00DA4CF4">
        <w:rPr>
          <w:rFonts w:ascii="Times New Roman" w:hAnsi="Times New Roman" w:cs="Times New Roman"/>
          <w:sz w:val="24"/>
          <w:szCs w:val="24"/>
        </w:rPr>
        <w:t xml:space="preserve">Дідковська Л.І. </w:t>
      </w:r>
      <w:r w:rsidR="000104F1" w:rsidRPr="00DA4CF4">
        <w:rPr>
          <w:rFonts w:ascii="Times New Roman" w:hAnsi="Times New Roman" w:cs="Times New Roman"/>
          <w:sz w:val="24"/>
          <w:szCs w:val="24"/>
        </w:rPr>
        <w:lastRenderedPageBreak/>
        <w:t xml:space="preserve">Психосоматика: основи психодіагностики та психотерапії: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Л.: Наука, 1973. 336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, 2005. 992 с.</w:t>
      </w:r>
    </w:p>
    <w:p w:rsidR="00E40DD6" w:rsidRDefault="00B642ED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E8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9F6AB7" w:rsidRPr="007978E8">
        <w:rPr>
          <w:rFonts w:ascii="Times New Roman" w:hAnsi="Times New Roman" w:cs="Times New Roman"/>
          <w:b/>
          <w:sz w:val="24"/>
          <w:szCs w:val="24"/>
        </w:rPr>
        <w:t xml:space="preserve">Хвороби органів дихання та серцево-судинні захворювання </w:t>
      </w:r>
    </w:p>
    <w:p w:rsidR="002D54CE" w:rsidRDefault="00A57153" w:rsidP="00BF20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153">
        <w:rPr>
          <w:rFonts w:ascii="Times New Roman" w:hAnsi="Times New Roman" w:cs="Times New Roman"/>
          <w:i/>
          <w:sz w:val="24"/>
          <w:szCs w:val="24"/>
        </w:rPr>
        <w:t>Бронхіальна астма та її психосоматичні аспекти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57153">
        <w:rPr>
          <w:rFonts w:ascii="Times New Roman" w:hAnsi="Times New Roman" w:cs="Times New Roman"/>
          <w:i/>
          <w:sz w:val="24"/>
          <w:szCs w:val="24"/>
        </w:rPr>
        <w:t>Гіпертонічна хвороба. Ішемічна х</w:t>
      </w:r>
      <w:r w:rsidR="00593E1F">
        <w:rPr>
          <w:rFonts w:ascii="Times New Roman" w:hAnsi="Times New Roman" w:cs="Times New Roman"/>
          <w:i/>
          <w:sz w:val="24"/>
          <w:szCs w:val="24"/>
        </w:rPr>
        <w:t>вороба серця та інфаркт міокарда</w:t>
      </w:r>
      <w:r w:rsidRPr="00A57153">
        <w:rPr>
          <w:rFonts w:ascii="Times New Roman" w:hAnsi="Times New Roman" w:cs="Times New Roman"/>
          <w:i/>
          <w:sz w:val="24"/>
          <w:szCs w:val="24"/>
        </w:rPr>
        <w:t>. Кардіофобічний невроз. Порушення серцевого ритму</w:t>
      </w:r>
    </w:p>
    <w:p w:rsidR="00BF2085" w:rsidRPr="00032431" w:rsidRDefault="00BF2085" w:rsidP="000324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0324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, 2002. 352 с. </w:t>
      </w:r>
      <w:r w:rsidR="000324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3) </w:t>
      </w:r>
      <w:r w:rsidR="000104F1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324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Л.: Наука, 1973. 336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, 2005. 992 с.</w:t>
      </w:r>
    </w:p>
    <w:p w:rsidR="009F6AB7" w:rsidRDefault="009F6AB7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E8">
        <w:rPr>
          <w:rFonts w:ascii="Times New Roman" w:hAnsi="Times New Roman" w:cs="Times New Roman"/>
          <w:b/>
          <w:sz w:val="24"/>
          <w:szCs w:val="24"/>
        </w:rPr>
        <w:t>Тема 3. Психосоматика харчової поведінки і шлунково-кишкові захворювання</w:t>
      </w:r>
    </w:p>
    <w:p w:rsidR="00A57153" w:rsidRPr="00A57153" w:rsidRDefault="00A57153" w:rsidP="00B23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153">
        <w:rPr>
          <w:rFonts w:ascii="Times New Roman" w:hAnsi="Times New Roman" w:cs="Times New Roman"/>
          <w:i/>
          <w:sz w:val="24"/>
          <w:szCs w:val="24"/>
        </w:rPr>
        <w:t xml:space="preserve">Психосоматичні чинники ожиріння, нервової анорексії, </w:t>
      </w:r>
      <w:proofErr w:type="spellStart"/>
      <w:r w:rsidRPr="00A57153">
        <w:rPr>
          <w:rFonts w:ascii="Times New Roman" w:hAnsi="Times New Roman" w:cs="Times New Roman"/>
          <w:i/>
          <w:sz w:val="24"/>
          <w:szCs w:val="24"/>
        </w:rPr>
        <w:t>булімії</w:t>
      </w:r>
      <w:proofErr w:type="spellEnd"/>
      <w:r w:rsidRPr="00A57153">
        <w:rPr>
          <w:rFonts w:ascii="Times New Roman" w:hAnsi="Times New Roman" w:cs="Times New Roman"/>
          <w:i/>
          <w:sz w:val="24"/>
          <w:szCs w:val="24"/>
        </w:rPr>
        <w:t>. Порушення ковтання. Виразка шлунку та дванадцятипалої кишки. Закрепи. Емоційна діарея. Виразковий коліт</w:t>
      </w:r>
    </w:p>
    <w:p w:rsidR="00BF2085" w:rsidRPr="00032431" w:rsidRDefault="00BF2085" w:rsidP="000324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0324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, 2002. 352 с. </w:t>
      </w:r>
      <w:r w:rsidR="000324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3) </w:t>
      </w:r>
      <w:r w:rsidR="000104F1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Л.: Наука, 1973. 336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, 2005. 992 с.</w:t>
      </w:r>
    </w:p>
    <w:p w:rsidR="00965BA7" w:rsidRDefault="009F6AB7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E8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4A1984">
        <w:rPr>
          <w:rFonts w:ascii="Times New Roman" w:hAnsi="Times New Roman" w:cs="Times New Roman"/>
          <w:b/>
          <w:sz w:val="24"/>
          <w:szCs w:val="24"/>
        </w:rPr>
        <w:t>Психосоматичні аспекти захворювань</w:t>
      </w:r>
      <w:r w:rsidRPr="007978E8">
        <w:rPr>
          <w:rFonts w:ascii="Times New Roman" w:hAnsi="Times New Roman" w:cs="Times New Roman"/>
          <w:b/>
          <w:sz w:val="24"/>
          <w:szCs w:val="24"/>
        </w:rPr>
        <w:t xml:space="preserve"> ендокринної с</w:t>
      </w:r>
      <w:r w:rsidR="007978E8">
        <w:rPr>
          <w:rFonts w:ascii="Times New Roman" w:hAnsi="Times New Roman" w:cs="Times New Roman"/>
          <w:b/>
          <w:sz w:val="24"/>
          <w:szCs w:val="24"/>
        </w:rPr>
        <w:t>истеми,</w:t>
      </w:r>
      <w:r w:rsidR="004A1984">
        <w:rPr>
          <w:rFonts w:ascii="Times New Roman" w:hAnsi="Times New Roman" w:cs="Times New Roman"/>
          <w:b/>
          <w:sz w:val="24"/>
          <w:szCs w:val="24"/>
        </w:rPr>
        <w:t xml:space="preserve"> опорно-рухового апарату, шкірних</w:t>
      </w:r>
      <w:r w:rsidR="007978E8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="004A1984">
        <w:rPr>
          <w:rFonts w:ascii="Times New Roman" w:hAnsi="Times New Roman" w:cs="Times New Roman"/>
          <w:b/>
          <w:sz w:val="24"/>
          <w:szCs w:val="24"/>
        </w:rPr>
        <w:t xml:space="preserve"> інфекційних хвороб</w:t>
      </w:r>
      <w:r w:rsidR="00CD348A">
        <w:rPr>
          <w:rFonts w:ascii="Times New Roman" w:hAnsi="Times New Roman" w:cs="Times New Roman"/>
          <w:b/>
          <w:sz w:val="24"/>
          <w:szCs w:val="24"/>
        </w:rPr>
        <w:t>. Психосоматичний головних біль</w:t>
      </w:r>
    </w:p>
    <w:p w:rsidR="00A57153" w:rsidRDefault="00A57153" w:rsidP="00BF20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7153">
        <w:rPr>
          <w:rFonts w:ascii="Times New Roman" w:hAnsi="Times New Roman" w:cs="Times New Roman"/>
          <w:i/>
          <w:sz w:val="24"/>
          <w:szCs w:val="24"/>
        </w:rPr>
        <w:t>Гіпо-</w:t>
      </w:r>
      <w:proofErr w:type="spellEnd"/>
      <w:r w:rsidRPr="00A57153">
        <w:rPr>
          <w:rFonts w:ascii="Times New Roman" w:hAnsi="Times New Roman" w:cs="Times New Roman"/>
          <w:i/>
          <w:sz w:val="24"/>
          <w:szCs w:val="24"/>
        </w:rPr>
        <w:t xml:space="preserve"> та гіпертиреоз. Цукровий діабет. Картина особистості при шкірних захворюваннях. Кропив’янка. </w:t>
      </w:r>
      <w:proofErr w:type="spellStart"/>
      <w:r w:rsidR="00F42F49">
        <w:rPr>
          <w:rFonts w:ascii="Times New Roman" w:hAnsi="Times New Roman" w:cs="Times New Roman"/>
          <w:i/>
          <w:sz w:val="24"/>
          <w:szCs w:val="24"/>
        </w:rPr>
        <w:t>Атопічний</w:t>
      </w:r>
      <w:proofErr w:type="spellEnd"/>
      <w:r w:rsidR="00F42F49">
        <w:rPr>
          <w:rFonts w:ascii="Times New Roman" w:hAnsi="Times New Roman" w:cs="Times New Roman"/>
          <w:i/>
          <w:sz w:val="24"/>
          <w:szCs w:val="24"/>
        </w:rPr>
        <w:t xml:space="preserve"> нейродерміт. Псоріаз.</w:t>
      </w:r>
      <w:r w:rsidRPr="00A57153">
        <w:rPr>
          <w:rFonts w:ascii="Times New Roman" w:hAnsi="Times New Roman" w:cs="Times New Roman"/>
          <w:i/>
          <w:sz w:val="24"/>
          <w:szCs w:val="24"/>
        </w:rPr>
        <w:t xml:space="preserve"> Ревматичні ураження м’яких тканин. Остеохондроз. </w:t>
      </w:r>
      <w:proofErr w:type="spellStart"/>
      <w:r w:rsidRPr="00A57153">
        <w:rPr>
          <w:rFonts w:ascii="Times New Roman" w:hAnsi="Times New Roman" w:cs="Times New Roman"/>
          <w:i/>
          <w:sz w:val="24"/>
          <w:szCs w:val="24"/>
        </w:rPr>
        <w:t>Ревматоїдний</w:t>
      </w:r>
      <w:proofErr w:type="spellEnd"/>
      <w:r w:rsidRPr="00A57153">
        <w:rPr>
          <w:rFonts w:ascii="Times New Roman" w:hAnsi="Times New Roman" w:cs="Times New Roman"/>
          <w:i/>
          <w:sz w:val="24"/>
          <w:szCs w:val="24"/>
        </w:rPr>
        <w:t xml:space="preserve"> артрит. Психосоматичні аспекти інфекційних захворювань (застуди, простий герпес, ангіна, туберкульоз). Головний біль напруги, мігрень</w:t>
      </w:r>
    </w:p>
    <w:p w:rsidR="00BF2085" w:rsidRPr="00032431" w:rsidRDefault="00BF2085" w:rsidP="000324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0324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, 2002. 352 с. </w:t>
      </w:r>
      <w:r w:rsidR="000324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3) </w:t>
      </w:r>
      <w:r w:rsidR="000104F1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Л.: Наука, 1973. 336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, 2005. 992 с.</w:t>
      </w:r>
    </w:p>
    <w:p w:rsidR="00D57D11" w:rsidRDefault="00965BA7" w:rsidP="00BF2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4A1984">
        <w:rPr>
          <w:rFonts w:ascii="Times New Roman" w:hAnsi="Times New Roman" w:cs="Times New Roman"/>
          <w:b/>
          <w:sz w:val="24"/>
          <w:szCs w:val="24"/>
        </w:rPr>
        <w:t>Психосоматика гінекологічних захворювань і функціональних сексуальних розладів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48A">
        <w:rPr>
          <w:rFonts w:ascii="Times New Roman" w:hAnsi="Times New Roman" w:cs="Times New Roman"/>
          <w:b/>
          <w:sz w:val="24"/>
          <w:szCs w:val="24"/>
        </w:rPr>
        <w:t>Психосоматичні аспекти онкологічних захворювань</w:t>
      </w:r>
    </w:p>
    <w:p w:rsidR="00D57D11" w:rsidRPr="00D57D11" w:rsidRDefault="00912245" w:rsidP="00BF20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245">
        <w:rPr>
          <w:rFonts w:ascii="Times New Roman" w:hAnsi="Times New Roman" w:cs="Times New Roman"/>
          <w:i/>
          <w:sz w:val="24"/>
          <w:szCs w:val="24"/>
        </w:rPr>
        <w:t>Рак молочної залози. Первинна, вторинн</w:t>
      </w:r>
      <w:r w:rsidR="0020052F">
        <w:rPr>
          <w:rFonts w:ascii="Times New Roman" w:hAnsi="Times New Roman" w:cs="Times New Roman"/>
          <w:i/>
          <w:sz w:val="24"/>
          <w:szCs w:val="24"/>
        </w:rPr>
        <w:t xml:space="preserve">а аменорея. </w:t>
      </w:r>
      <w:proofErr w:type="spellStart"/>
      <w:r w:rsidR="0020052F">
        <w:rPr>
          <w:rFonts w:ascii="Times New Roman" w:hAnsi="Times New Roman" w:cs="Times New Roman"/>
          <w:i/>
          <w:sz w:val="24"/>
          <w:szCs w:val="24"/>
        </w:rPr>
        <w:t>Дисменорея</w:t>
      </w:r>
      <w:proofErr w:type="spellEnd"/>
      <w:r w:rsidR="0020052F">
        <w:rPr>
          <w:rFonts w:ascii="Times New Roman" w:hAnsi="Times New Roman" w:cs="Times New Roman"/>
          <w:i/>
          <w:sz w:val="24"/>
          <w:szCs w:val="24"/>
        </w:rPr>
        <w:t xml:space="preserve"> та перед</w:t>
      </w:r>
      <w:r w:rsidRPr="00912245">
        <w:rPr>
          <w:rFonts w:ascii="Times New Roman" w:hAnsi="Times New Roman" w:cs="Times New Roman"/>
          <w:i/>
          <w:sz w:val="24"/>
          <w:szCs w:val="24"/>
        </w:rPr>
        <w:t>менструальний синдром. Менархе і клімакс. Психосоматична стерильність. Психосоматика спонтанного аборту та передчасних пологів. Хибна вагітність. Функціональні сексуальні розлади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12245">
        <w:t xml:space="preserve"> </w:t>
      </w:r>
      <w:r w:rsidRPr="00912245">
        <w:rPr>
          <w:rFonts w:ascii="Times New Roman" w:hAnsi="Times New Roman" w:cs="Times New Roman"/>
          <w:i/>
          <w:sz w:val="24"/>
          <w:szCs w:val="24"/>
        </w:rPr>
        <w:t>Психосоматичні аспекти онкологічних захворювань</w:t>
      </w:r>
    </w:p>
    <w:p w:rsidR="00BF2085" w:rsidRPr="00032431" w:rsidRDefault="00BF2085" w:rsidP="00032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0324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, 2002. 352 с. </w:t>
      </w:r>
      <w:r w:rsidR="000324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3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3) </w:t>
      </w:r>
      <w:r w:rsidR="000104F1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. Львів: Видавничий </w:t>
      </w:r>
      <w:r w:rsidR="000104F1" w:rsidRPr="00DA4CF4">
        <w:rPr>
          <w:rFonts w:ascii="Times New Roman" w:hAnsi="Times New Roman" w:cs="Times New Roman"/>
          <w:sz w:val="24"/>
          <w:szCs w:val="24"/>
        </w:rPr>
        <w:lastRenderedPageBreak/>
        <w:t>центр ЛНУ імені Івана Франка, 2010. 264 с.</w:t>
      </w:r>
      <w:r w:rsidR="0003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Курицин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И.Т.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психосоматической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. Л.: Наука, 1973. 336 с.</w:t>
      </w:r>
      <w:r w:rsidR="0003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4F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104F1" w:rsidRPr="00DA4CF4">
        <w:rPr>
          <w:rFonts w:ascii="Times New Roman" w:hAnsi="Times New Roman" w:cs="Times New Roman"/>
          <w:sz w:val="24"/>
          <w:szCs w:val="24"/>
        </w:rPr>
        <w:t>, 2005. 992 с.</w:t>
      </w:r>
    </w:p>
    <w:p w:rsidR="00E40DD6" w:rsidRDefault="00E40DD6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0C0D3D">
        <w:rPr>
          <w:rFonts w:ascii="Times New Roman" w:hAnsi="Times New Roman" w:cs="Times New Roman"/>
          <w:b/>
          <w:sz w:val="24"/>
          <w:szCs w:val="24"/>
        </w:rPr>
        <w:t>Основи психологічної допомоги</w:t>
      </w:r>
      <w:r w:rsidR="005032E8">
        <w:rPr>
          <w:rFonts w:ascii="Times New Roman" w:hAnsi="Times New Roman" w:cs="Times New Roman"/>
          <w:b/>
          <w:sz w:val="24"/>
          <w:szCs w:val="24"/>
        </w:rPr>
        <w:t xml:space="preserve"> при психосоматичних розладах</w:t>
      </w:r>
    </w:p>
    <w:p w:rsidR="00F52125" w:rsidRDefault="00CD348A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F52125">
        <w:rPr>
          <w:rFonts w:ascii="Times New Roman" w:hAnsi="Times New Roman" w:cs="Times New Roman"/>
          <w:b/>
          <w:sz w:val="24"/>
          <w:szCs w:val="24"/>
        </w:rPr>
        <w:t xml:space="preserve">Основи психодіагностики в психосоматиці </w:t>
      </w:r>
    </w:p>
    <w:p w:rsidR="00912245" w:rsidRDefault="00912245" w:rsidP="00BF20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Діагностична бесіда. Психодіагностичні опитувальники у психосоматичній практиці. </w:t>
      </w:r>
      <w:r w:rsidR="0025024D" w:rsidRPr="0025024D">
        <w:rPr>
          <w:rFonts w:ascii="Times New Roman" w:hAnsi="Times New Roman" w:cs="Times New Roman"/>
          <w:i/>
          <w:sz w:val="24"/>
          <w:szCs w:val="24"/>
        </w:rPr>
        <w:t>Застосування проективних методик при психодіагностиці психосоматичних хворих</w:t>
      </w:r>
    </w:p>
    <w:p w:rsidR="00BF2085" w:rsidRPr="00032431" w:rsidRDefault="00BF2085" w:rsidP="000324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03243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2) </w:t>
      </w:r>
      <w:r w:rsidR="00637F86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Ф. и др.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.: НИ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психоневрологический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 В.М.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Бехтерева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, 2000. 287 с. </w:t>
      </w:r>
      <w:r w:rsidR="0003243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032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4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Психосоматический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больной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врача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., 1996. 244 с. </w:t>
      </w:r>
    </w:p>
    <w:p w:rsidR="00F52125" w:rsidRDefault="00F76AD7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Загальні питання психотерапії психосоматичних хворих. Основні методи і техніки психологічної роботи із психосоматичними хворими</w:t>
      </w:r>
    </w:p>
    <w:p w:rsidR="0025024D" w:rsidRDefault="003767C3" w:rsidP="00BF20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Основні завдання психотерапії психосоматичних розладів. Головні «мішені» корекційних програм пси психосоматичних розладах. </w:t>
      </w:r>
      <w:r w:rsidR="0025024D">
        <w:rPr>
          <w:rFonts w:ascii="Times New Roman" w:hAnsi="Times New Roman" w:cs="Times New Roman"/>
          <w:i/>
          <w:sz w:val="24"/>
          <w:szCs w:val="24"/>
        </w:rPr>
        <w:t xml:space="preserve">Психогенні реакції при психосоматичних захворюваннях.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Загальні техніки психологічної роботи з психосоматичними хворими </w:t>
      </w:r>
    </w:p>
    <w:p w:rsidR="000C0D3D" w:rsidRDefault="00BF2085" w:rsidP="005C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5C25C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, 2000. 238 с. </w:t>
      </w:r>
      <w:r w:rsidR="005C25CC">
        <w:rPr>
          <w:rFonts w:ascii="Times New Roman" w:hAnsi="Times New Roman" w:cs="Times New Roman"/>
          <w:sz w:val="24"/>
          <w:szCs w:val="24"/>
        </w:rPr>
        <w:t xml:space="preserve">2) </w:t>
      </w:r>
      <w:r w:rsidR="0048637F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5C2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5C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Ф. и др.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.: НИ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психоневрологический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 В.М.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Бехтерева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, 2000. 287 с. </w:t>
      </w:r>
      <w:r w:rsidR="005C25C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5C2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5CC"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637F86" w:rsidRPr="00DA4CF4">
        <w:rPr>
          <w:rFonts w:ascii="Times New Roman" w:hAnsi="Times New Roman" w:cs="Times New Roman"/>
          <w:iCs/>
          <w:sz w:val="24"/>
          <w:szCs w:val="24"/>
        </w:rPr>
        <w:t xml:space="preserve">Михайлов Б.В., Сердюк А.И., </w:t>
      </w:r>
      <w:proofErr w:type="spellStart"/>
      <w:r w:rsidR="00637F86" w:rsidRPr="00DA4CF4">
        <w:rPr>
          <w:rFonts w:ascii="Times New Roman" w:hAnsi="Times New Roman" w:cs="Times New Roman"/>
          <w:iCs/>
          <w:sz w:val="24"/>
          <w:szCs w:val="24"/>
        </w:rPr>
        <w:t>Федосеев</w:t>
      </w:r>
      <w:proofErr w:type="spellEnd"/>
      <w:r w:rsidR="00637F86" w:rsidRPr="00DA4CF4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общесоматической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Клиническое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>: Прапор, 2002. 128 с.</w:t>
      </w:r>
      <w:r w:rsidR="005C2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5C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медицина и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позитивная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86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637F86" w:rsidRPr="00DA4CF4">
        <w:rPr>
          <w:rFonts w:ascii="Times New Roman" w:hAnsi="Times New Roman" w:cs="Times New Roman"/>
          <w:sz w:val="24"/>
          <w:szCs w:val="24"/>
        </w:rPr>
        <w:t>. М., 1996. 464 с.</w:t>
      </w:r>
      <w:r w:rsidR="005C25CC">
        <w:rPr>
          <w:rFonts w:ascii="Times New Roman" w:hAnsi="Times New Roman" w:cs="Times New Roman"/>
          <w:sz w:val="24"/>
          <w:szCs w:val="24"/>
        </w:rPr>
        <w:t xml:space="preserve"> 7) </w:t>
      </w:r>
      <w:r w:rsidR="0048637F" w:rsidRPr="00DA4CF4">
        <w:rPr>
          <w:rFonts w:ascii="Times New Roman" w:hAnsi="Times New Roman" w:cs="Times New Roman"/>
          <w:sz w:val="24"/>
          <w:szCs w:val="24"/>
        </w:rPr>
        <w:t xml:space="preserve">Радченко А.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психосоматических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расстройств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48637F" w:rsidRPr="00DA4CF4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48637F" w:rsidRPr="00DA4CF4">
        <w:rPr>
          <w:rFonts w:ascii="Times New Roman" w:hAnsi="Times New Roman" w:cs="Times New Roman"/>
          <w:sz w:val="24"/>
          <w:szCs w:val="24"/>
        </w:rPr>
        <w:t xml:space="preserve">, 2002. 287 с. </w:t>
      </w:r>
    </w:p>
    <w:p w:rsidR="00AC3F14" w:rsidRDefault="00AC3F14" w:rsidP="00AC3F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25CC" w:rsidRDefault="00AC3F14" w:rsidP="00AC3F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7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691FFA" w:rsidRPr="00691FFA" w:rsidRDefault="00691FFA" w:rsidP="00AC3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FA">
        <w:rPr>
          <w:rFonts w:ascii="Times New Roman" w:hAnsi="Times New Roman" w:cs="Times New Roman"/>
          <w:b/>
          <w:sz w:val="24"/>
          <w:szCs w:val="24"/>
        </w:rPr>
        <w:t>Змістовий модуль 3. Феномени тілесності, алекситимії, внутрішньої картини хвороби та здоров’я в психосоматиці. Робота із психосоматичними розладами у різних психотерапевтичних підходах</w:t>
      </w:r>
    </w:p>
    <w:p w:rsidR="005C25CC" w:rsidRDefault="005C25C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11">
        <w:rPr>
          <w:rFonts w:ascii="Times New Roman" w:hAnsi="Times New Roman" w:cs="Times New Roman"/>
          <w:b/>
          <w:sz w:val="24"/>
          <w:szCs w:val="24"/>
        </w:rPr>
        <w:t>Тема 8. Використання психологічних тестів при діагностиці психосоматичних розладів</w:t>
      </w:r>
    </w:p>
    <w:p w:rsidR="00976390" w:rsidRDefault="00976390" w:rsidP="00E77D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Психологічні тести, які найчастіше використовуються у клініці психосоматики: </w:t>
      </w:r>
      <w:proofErr w:type="spellStart"/>
      <w:r w:rsidRPr="00976390">
        <w:rPr>
          <w:rFonts w:ascii="Times New Roman" w:hAnsi="Times New Roman" w:cs="Times New Roman"/>
          <w:i/>
          <w:sz w:val="24"/>
          <w:szCs w:val="24"/>
        </w:rPr>
        <w:t>Гісенський</w:t>
      </w:r>
      <w:proofErr w:type="spellEnd"/>
      <w:r w:rsidRPr="00976390">
        <w:rPr>
          <w:rFonts w:ascii="Times New Roman" w:hAnsi="Times New Roman" w:cs="Times New Roman"/>
          <w:i/>
          <w:sz w:val="24"/>
          <w:szCs w:val="24"/>
        </w:rPr>
        <w:t xml:space="preserve"> опи</w:t>
      </w:r>
      <w:r w:rsidR="00E77D16">
        <w:rPr>
          <w:rFonts w:ascii="Times New Roman" w:hAnsi="Times New Roman" w:cs="Times New Roman"/>
          <w:i/>
          <w:sz w:val="24"/>
          <w:szCs w:val="24"/>
        </w:rPr>
        <w:t xml:space="preserve">тувальник психосоматичних скарг, </w:t>
      </w:r>
      <w:proofErr w:type="spellStart"/>
      <w:r w:rsidR="00E77D16">
        <w:rPr>
          <w:rFonts w:ascii="Times New Roman" w:hAnsi="Times New Roman" w:cs="Times New Roman"/>
          <w:i/>
          <w:sz w:val="24"/>
          <w:szCs w:val="24"/>
        </w:rPr>
        <w:t>Торонтська</w:t>
      </w:r>
      <w:proofErr w:type="spellEnd"/>
      <w:r w:rsidR="00E77D16">
        <w:rPr>
          <w:rFonts w:ascii="Times New Roman" w:hAnsi="Times New Roman" w:cs="Times New Roman"/>
          <w:i/>
          <w:sz w:val="24"/>
          <w:szCs w:val="24"/>
        </w:rPr>
        <w:t xml:space="preserve"> Алекситимічна Шкала (TAS), Опитувальник «Тип поведінкової активності»</w:t>
      </w:r>
      <w:r w:rsidRPr="00976390">
        <w:rPr>
          <w:rFonts w:ascii="Times New Roman" w:hAnsi="Times New Roman" w:cs="Times New Roman"/>
          <w:i/>
          <w:sz w:val="24"/>
          <w:szCs w:val="24"/>
        </w:rPr>
        <w:t xml:space="preserve"> (ТПА)</w:t>
      </w:r>
      <w:r w:rsidR="00E77D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6390">
        <w:rPr>
          <w:rFonts w:ascii="Times New Roman" w:hAnsi="Times New Roman" w:cs="Times New Roman"/>
          <w:i/>
          <w:sz w:val="24"/>
          <w:szCs w:val="24"/>
        </w:rPr>
        <w:t xml:space="preserve">Симптоматичний опитувальник </w:t>
      </w:r>
      <w:proofErr w:type="spellStart"/>
      <w:r w:rsidRPr="00976390">
        <w:rPr>
          <w:rFonts w:ascii="Times New Roman" w:hAnsi="Times New Roman" w:cs="Times New Roman"/>
          <w:i/>
          <w:sz w:val="24"/>
          <w:szCs w:val="24"/>
        </w:rPr>
        <w:t>Александровича</w:t>
      </w:r>
      <w:proofErr w:type="spellEnd"/>
      <w:r w:rsidR="00E77D16">
        <w:rPr>
          <w:rFonts w:ascii="Times New Roman" w:hAnsi="Times New Roman" w:cs="Times New Roman"/>
          <w:i/>
          <w:sz w:val="24"/>
          <w:szCs w:val="24"/>
        </w:rPr>
        <w:t>,</w:t>
      </w:r>
      <w:r w:rsidRPr="00976390">
        <w:rPr>
          <w:rFonts w:ascii="Times New Roman" w:hAnsi="Times New Roman" w:cs="Times New Roman"/>
          <w:i/>
          <w:sz w:val="24"/>
          <w:szCs w:val="24"/>
        </w:rPr>
        <w:t>Опитувальник О.І. Сердюка для вивчення самооцінки соціальної значущості хвороби</w:t>
      </w:r>
      <w:r w:rsidR="00E77D16">
        <w:t xml:space="preserve">, </w:t>
      </w:r>
      <w:r w:rsidR="00E77D16" w:rsidRPr="00E77D16">
        <w:rPr>
          <w:rFonts w:ascii="Times New Roman" w:hAnsi="Times New Roman" w:cs="Times New Roman"/>
          <w:i/>
          <w:sz w:val="24"/>
          <w:szCs w:val="24"/>
        </w:rPr>
        <w:t xml:space="preserve">Клінічні опитувальники для виявлення </w:t>
      </w:r>
      <w:proofErr w:type="spellStart"/>
      <w:r w:rsidR="00E77D16" w:rsidRPr="00E77D16">
        <w:rPr>
          <w:rFonts w:ascii="Times New Roman" w:hAnsi="Times New Roman" w:cs="Times New Roman"/>
          <w:i/>
          <w:sz w:val="24"/>
          <w:szCs w:val="24"/>
        </w:rPr>
        <w:t>соматизованих</w:t>
      </w:r>
      <w:proofErr w:type="spellEnd"/>
      <w:r w:rsidR="00E77D16" w:rsidRPr="00E77D16">
        <w:rPr>
          <w:rFonts w:ascii="Times New Roman" w:hAnsi="Times New Roman" w:cs="Times New Roman"/>
          <w:i/>
          <w:sz w:val="24"/>
          <w:szCs w:val="24"/>
        </w:rPr>
        <w:t xml:space="preserve"> психічних порушень (СПП)</w:t>
      </w:r>
      <w:r w:rsidR="00E77D16">
        <w:rPr>
          <w:rFonts w:ascii="Times New Roman" w:hAnsi="Times New Roman" w:cs="Times New Roman"/>
          <w:i/>
          <w:sz w:val="24"/>
          <w:szCs w:val="24"/>
        </w:rPr>
        <w:t>, Методика</w:t>
      </w:r>
      <w:r w:rsidR="00E77D16" w:rsidRPr="00E77D16">
        <w:rPr>
          <w:rFonts w:ascii="Times New Roman" w:hAnsi="Times New Roman" w:cs="Times New Roman"/>
          <w:i/>
          <w:sz w:val="24"/>
          <w:szCs w:val="24"/>
        </w:rPr>
        <w:t xml:space="preserve"> незавершених речень Сакса-Сіднея, модифік</w:t>
      </w:r>
      <w:r w:rsidR="00E77D16">
        <w:rPr>
          <w:rFonts w:ascii="Times New Roman" w:hAnsi="Times New Roman" w:cs="Times New Roman"/>
          <w:i/>
          <w:sz w:val="24"/>
          <w:szCs w:val="24"/>
        </w:rPr>
        <w:t xml:space="preserve">овану для психосоматичних хворих, </w:t>
      </w:r>
      <w:r w:rsidR="00E77D16" w:rsidRPr="00E77D16">
        <w:rPr>
          <w:rFonts w:ascii="Times New Roman" w:hAnsi="Times New Roman" w:cs="Times New Roman"/>
          <w:i/>
          <w:sz w:val="24"/>
          <w:szCs w:val="24"/>
        </w:rPr>
        <w:t xml:space="preserve">Особистісний опитувальник </w:t>
      </w:r>
      <w:proofErr w:type="spellStart"/>
      <w:r w:rsidR="00E77D16" w:rsidRPr="00E77D16">
        <w:rPr>
          <w:rFonts w:ascii="Times New Roman" w:hAnsi="Times New Roman" w:cs="Times New Roman"/>
          <w:i/>
          <w:sz w:val="24"/>
          <w:szCs w:val="24"/>
        </w:rPr>
        <w:t>Бехтєревського</w:t>
      </w:r>
      <w:proofErr w:type="spellEnd"/>
      <w:r w:rsidR="00E77D16" w:rsidRPr="00E77D16">
        <w:rPr>
          <w:rFonts w:ascii="Times New Roman" w:hAnsi="Times New Roman" w:cs="Times New Roman"/>
          <w:i/>
          <w:sz w:val="24"/>
          <w:szCs w:val="24"/>
        </w:rPr>
        <w:t xml:space="preserve"> інституту (</w:t>
      </w:r>
      <w:r w:rsidR="00E77D16">
        <w:rPr>
          <w:rFonts w:ascii="Times New Roman" w:hAnsi="Times New Roman" w:cs="Times New Roman"/>
          <w:i/>
          <w:sz w:val="24"/>
          <w:szCs w:val="24"/>
        </w:rPr>
        <w:t xml:space="preserve">ООБІ) «Тип ставлення до хвороби» та інші. </w:t>
      </w:r>
    </w:p>
    <w:p w:rsidR="00762D11" w:rsidRPr="00762D11" w:rsidRDefault="00762D11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087BE1" w:rsidRPr="00087BE1">
        <w:rPr>
          <w:rFonts w:ascii="Times New Roman" w:hAnsi="Times New Roman" w:cs="Times New Roman"/>
          <w:sz w:val="24"/>
          <w:szCs w:val="24"/>
        </w:rPr>
        <w:t xml:space="preserve"> </w:t>
      </w:r>
      <w:r w:rsidR="00087BE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Бройтигам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П., Рад М.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медицина. М.: ГЭОТАР МЕДИЦИНА, 1999. 376 с.</w:t>
      </w:r>
      <w:r w:rsidR="00087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BE1">
        <w:rPr>
          <w:rFonts w:ascii="Times New Roman" w:hAnsi="Times New Roman" w:cs="Times New Roman"/>
          <w:sz w:val="24"/>
          <w:szCs w:val="24"/>
        </w:rPr>
        <w:t xml:space="preserve">2) </w:t>
      </w:r>
      <w:r w:rsidR="00087BE1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. Львів: Видавничий центр ЛНУ імені Івана </w:t>
      </w:r>
      <w:r w:rsidR="00087BE1" w:rsidRPr="00DA4CF4">
        <w:rPr>
          <w:rFonts w:ascii="Times New Roman" w:hAnsi="Times New Roman" w:cs="Times New Roman"/>
          <w:sz w:val="24"/>
          <w:szCs w:val="24"/>
        </w:rPr>
        <w:lastRenderedPageBreak/>
        <w:t>Франка, 2010. 264 с.</w:t>
      </w:r>
      <w:r w:rsidR="00087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BE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BE1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87BE1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087B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25CC" w:rsidRDefault="005C25C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11">
        <w:rPr>
          <w:rFonts w:ascii="Times New Roman" w:hAnsi="Times New Roman" w:cs="Times New Roman"/>
          <w:b/>
          <w:sz w:val="24"/>
          <w:szCs w:val="24"/>
        </w:rPr>
        <w:t>Тема 9. Основні принципи, методи і техніки роботи із психосоматичними порушеннями у різних психотерапевтичних напрямках</w:t>
      </w:r>
    </w:p>
    <w:p w:rsidR="00CE4087" w:rsidRPr="008A76B3" w:rsidRDefault="00CE4087" w:rsidP="005C2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Основи психотерапії психосоматичних хворих у різних методах (позитивна психотерапія, гештальт-терапія, когн</w:t>
      </w:r>
      <w:r w:rsidR="0031431C">
        <w:rPr>
          <w:rFonts w:ascii="Times New Roman" w:hAnsi="Times New Roman" w:cs="Times New Roman"/>
          <w:i/>
          <w:sz w:val="24"/>
          <w:szCs w:val="24"/>
        </w:rPr>
        <w:t>ітивно-поведінкова психотерапія</w:t>
      </w:r>
      <w:r w:rsidR="0097639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D11" w:rsidRPr="00762D11" w:rsidRDefault="00762D11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CE4087" w:rsidRPr="00CE4087">
        <w:rPr>
          <w:rFonts w:ascii="Times New Roman" w:hAnsi="Times New Roman" w:cs="Times New Roman"/>
          <w:sz w:val="24"/>
          <w:szCs w:val="24"/>
        </w:rPr>
        <w:t xml:space="preserve"> </w:t>
      </w:r>
      <w:r w:rsidR="00CE408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, 2000. 238 с. </w:t>
      </w:r>
      <w:r w:rsidR="00CE4087">
        <w:rPr>
          <w:rFonts w:ascii="Times New Roman" w:hAnsi="Times New Roman" w:cs="Times New Roman"/>
          <w:sz w:val="24"/>
          <w:szCs w:val="24"/>
        </w:rPr>
        <w:t xml:space="preserve">2) </w:t>
      </w:r>
      <w:r w:rsidR="00CE4087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CE4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0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Любан-Плоцца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Пельдингер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Крегер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Ф. и др.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Психосоматические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.: НИ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психоневрологический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В.М.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Бехтерева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, 2000. 287 с. </w:t>
      </w:r>
      <w:r w:rsidR="00CE40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CE4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087"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CE4087" w:rsidRPr="00DA4CF4">
        <w:rPr>
          <w:rFonts w:ascii="Times New Roman" w:hAnsi="Times New Roman" w:cs="Times New Roman"/>
          <w:iCs/>
          <w:sz w:val="24"/>
          <w:szCs w:val="24"/>
        </w:rPr>
        <w:t xml:space="preserve">Михайлов Б.В., Сердюк А.И., </w:t>
      </w:r>
      <w:proofErr w:type="spellStart"/>
      <w:r w:rsidR="00CE4087" w:rsidRPr="00DA4CF4">
        <w:rPr>
          <w:rFonts w:ascii="Times New Roman" w:hAnsi="Times New Roman" w:cs="Times New Roman"/>
          <w:iCs/>
          <w:sz w:val="24"/>
          <w:szCs w:val="24"/>
        </w:rPr>
        <w:t>Федосеев</w:t>
      </w:r>
      <w:proofErr w:type="spellEnd"/>
      <w:r w:rsidR="00CE4087" w:rsidRPr="00DA4CF4"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общесоматической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Клиническое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: Прапор, 2002. 128 с.</w:t>
      </w:r>
      <w:r w:rsidR="00CE4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08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Пезешкиан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медицина и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позитивная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. М., 1996. 464 с.</w:t>
      </w:r>
      <w:r w:rsidR="00CE4087">
        <w:rPr>
          <w:rFonts w:ascii="Times New Roman" w:hAnsi="Times New Roman" w:cs="Times New Roman"/>
          <w:sz w:val="24"/>
          <w:szCs w:val="24"/>
        </w:rPr>
        <w:t xml:space="preserve"> 7) </w:t>
      </w:r>
      <w:r w:rsidR="00CE4087" w:rsidRPr="00DA4CF4">
        <w:rPr>
          <w:rFonts w:ascii="Times New Roman" w:hAnsi="Times New Roman" w:cs="Times New Roman"/>
          <w:sz w:val="24"/>
          <w:szCs w:val="24"/>
        </w:rPr>
        <w:t xml:space="preserve">Радченко А.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психосоматических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расстройств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, 2002. 287 с.</w:t>
      </w:r>
    </w:p>
    <w:p w:rsidR="005C25CC" w:rsidRDefault="005C25C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11">
        <w:rPr>
          <w:rFonts w:ascii="Times New Roman" w:hAnsi="Times New Roman" w:cs="Times New Roman"/>
          <w:b/>
          <w:sz w:val="24"/>
          <w:szCs w:val="24"/>
        </w:rPr>
        <w:t>Тема 10. Основні принципи, методи і техніки роботи із психосоматичними порушеннями у різних психотерапевтичних напрямках (продовження)</w:t>
      </w:r>
    </w:p>
    <w:p w:rsidR="008A76B3" w:rsidRPr="008A76B3" w:rsidRDefault="008A76B3" w:rsidP="005C2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Основи психотерапії психосоматичних хворих у різних методах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трансактний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аналіз, арт-терапія, психодрама, тілесно-орієнтована психотерапія, сімейна психотерапія та інші)</w:t>
      </w:r>
    </w:p>
    <w:p w:rsidR="00762D11" w:rsidRPr="00762D11" w:rsidRDefault="00762D11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CE4087" w:rsidRPr="00CE4087">
        <w:rPr>
          <w:rFonts w:ascii="Times New Roman" w:hAnsi="Times New Roman" w:cs="Times New Roman"/>
          <w:sz w:val="24"/>
          <w:szCs w:val="24"/>
        </w:rPr>
        <w:t xml:space="preserve"> </w:t>
      </w:r>
      <w:r w:rsidR="00CE408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Аммон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Психосоматическая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, 2000. 238 с. </w:t>
      </w:r>
      <w:r w:rsidR="00CE4087">
        <w:rPr>
          <w:rFonts w:ascii="Times New Roman" w:hAnsi="Times New Roman" w:cs="Times New Roman"/>
          <w:sz w:val="24"/>
          <w:szCs w:val="24"/>
        </w:rPr>
        <w:t xml:space="preserve">2) </w:t>
      </w:r>
      <w:r w:rsidR="00CE4087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CE4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08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CE4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59C">
        <w:rPr>
          <w:rFonts w:ascii="Times New Roman" w:hAnsi="Times New Roman" w:cs="Times New Roman"/>
          <w:sz w:val="24"/>
          <w:szCs w:val="24"/>
        </w:rPr>
        <w:t>4</w:t>
      </w:r>
      <w:r w:rsidR="00CE4087">
        <w:rPr>
          <w:rFonts w:ascii="Times New Roman" w:hAnsi="Times New Roman" w:cs="Times New Roman"/>
          <w:sz w:val="24"/>
          <w:szCs w:val="24"/>
        </w:rPr>
        <w:t xml:space="preserve">) </w:t>
      </w:r>
      <w:r w:rsidR="00CE4087" w:rsidRPr="00DA4CF4">
        <w:rPr>
          <w:rFonts w:ascii="Times New Roman" w:hAnsi="Times New Roman" w:cs="Times New Roman"/>
          <w:sz w:val="24"/>
          <w:szCs w:val="24"/>
        </w:rPr>
        <w:t xml:space="preserve">Радченко А.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психосоматических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расстройств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CE4087" w:rsidRPr="00DA4CF4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CE4087" w:rsidRPr="00DA4CF4">
        <w:rPr>
          <w:rFonts w:ascii="Times New Roman" w:hAnsi="Times New Roman" w:cs="Times New Roman"/>
          <w:sz w:val="24"/>
          <w:szCs w:val="24"/>
        </w:rPr>
        <w:t>, 2002. 287 с.</w:t>
      </w:r>
    </w:p>
    <w:p w:rsidR="005C25CC" w:rsidRDefault="005C25C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11">
        <w:rPr>
          <w:rFonts w:ascii="Times New Roman" w:hAnsi="Times New Roman" w:cs="Times New Roman"/>
          <w:b/>
          <w:sz w:val="24"/>
          <w:szCs w:val="24"/>
        </w:rPr>
        <w:t>Тема 11. Розвиток тілесності в онтогенезі</w:t>
      </w:r>
    </w:p>
    <w:p w:rsidR="004A0181" w:rsidRDefault="00C919AA" w:rsidP="005C2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тілесності.</w:t>
      </w:r>
      <w:r w:rsidR="00D55D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Тілесність в ракурсі </w:t>
      </w:r>
      <w:r w:rsidR="00D55D91">
        <w:rPr>
          <w:rFonts w:ascii="Times New Roman" w:hAnsi="Times New Roman" w:cs="Times New Roman"/>
          <w:i/>
          <w:sz w:val="24"/>
          <w:szCs w:val="24"/>
        </w:rPr>
        <w:t xml:space="preserve">особистісного розвитку. Фактори формування індивідуальних особливостей тілесності (еволюційні, особливості онтогенезу). </w:t>
      </w:r>
      <w:proofErr w:type="spellStart"/>
      <w:r w:rsidR="00D55D91">
        <w:rPr>
          <w:rFonts w:ascii="Times New Roman" w:hAnsi="Times New Roman" w:cs="Times New Roman"/>
          <w:i/>
          <w:sz w:val="24"/>
          <w:szCs w:val="24"/>
        </w:rPr>
        <w:t>Соматовісцеральна</w:t>
      </w:r>
      <w:proofErr w:type="spellEnd"/>
      <w:r w:rsidR="00D55D91">
        <w:rPr>
          <w:rFonts w:ascii="Times New Roman" w:hAnsi="Times New Roman" w:cs="Times New Roman"/>
          <w:i/>
          <w:sz w:val="24"/>
          <w:szCs w:val="24"/>
        </w:rPr>
        <w:t xml:space="preserve"> система,індивідуальні психосоматичні патерни. Біопсихічні патерни людини, емоційна пам</w:t>
      </w:r>
      <w:r w:rsidR="00D55D91" w:rsidRPr="00D55D91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D55D91">
        <w:rPr>
          <w:rFonts w:ascii="Times New Roman" w:hAnsi="Times New Roman" w:cs="Times New Roman"/>
          <w:i/>
          <w:sz w:val="24"/>
          <w:szCs w:val="24"/>
        </w:rPr>
        <w:t xml:space="preserve">ять людини.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D11" w:rsidRPr="00762D11" w:rsidRDefault="00762D11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6A5F60" w:rsidRPr="00DA4CF4">
        <w:rPr>
          <w:rFonts w:ascii="Times New Roman" w:hAnsi="Times New Roman" w:cs="Times New Roman"/>
          <w:sz w:val="24"/>
          <w:szCs w:val="24"/>
        </w:rPr>
        <w:t xml:space="preserve"> </w:t>
      </w:r>
      <w:r w:rsidR="00637EE9">
        <w:rPr>
          <w:rFonts w:ascii="Times New Roman" w:hAnsi="Times New Roman" w:cs="Times New Roman"/>
          <w:sz w:val="24"/>
          <w:szCs w:val="24"/>
        </w:rPr>
        <w:t>1</w:t>
      </w:r>
      <w:r w:rsidR="006A5F60">
        <w:rPr>
          <w:rFonts w:ascii="Times New Roman" w:hAnsi="Times New Roman" w:cs="Times New Roman"/>
          <w:sz w:val="24"/>
          <w:szCs w:val="24"/>
        </w:rPr>
        <w:t xml:space="preserve">) </w:t>
      </w:r>
      <w:r w:rsidR="006A5F60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637EE9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60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A5F60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8A4A73">
        <w:rPr>
          <w:rFonts w:ascii="Times New Roman" w:hAnsi="Times New Roman" w:cs="Times New Roman"/>
          <w:sz w:val="24"/>
          <w:szCs w:val="24"/>
        </w:rPr>
        <w:t xml:space="preserve"> 3</w:t>
      </w:r>
      <w:r w:rsidR="00637E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37EE9">
        <w:rPr>
          <w:rFonts w:ascii="Times New Roman" w:hAnsi="Times New Roman" w:cs="Times New Roman"/>
          <w:sz w:val="24"/>
          <w:szCs w:val="24"/>
        </w:rPr>
        <w:t>Михель</w:t>
      </w:r>
      <w:proofErr w:type="spellEnd"/>
      <w:r w:rsidR="00637EE9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="00637EE9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="00637E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7EE9">
        <w:rPr>
          <w:rFonts w:ascii="Times New Roman" w:hAnsi="Times New Roman" w:cs="Times New Roman"/>
          <w:sz w:val="24"/>
          <w:szCs w:val="24"/>
        </w:rPr>
        <w:t>западной</w:t>
      </w:r>
      <w:proofErr w:type="spellEnd"/>
      <w:r w:rsidR="0063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EE9">
        <w:rPr>
          <w:rFonts w:ascii="Times New Roman" w:hAnsi="Times New Roman" w:cs="Times New Roman"/>
          <w:sz w:val="24"/>
          <w:szCs w:val="24"/>
        </w:rPr>
        <w:t>культуре</w:t>
      </w:r>
      <w:proofErr w:type="spellEnd"/>
      <w:r w:rsidR="00637EE9">
        <w:rPr>
          <w:rFonts w:ascii="Times New Roman" w:hAnsi="Times New Roman" w:cs="Times New Roman"/>
          <w:sz w:val="24"/>
          <w:szCs w:val="24"/>
        </w:rPr>
        <w:t xml:space="preserve">. Саратов: </w:t>
      </w:r>
      <w:proofErr w:type="spellStart"/>
      <w:r w:rsidR="00637EE9">
        <w:rPr>
          <w:rFonts w:ascii="Times New Roman" w:hAnsi="Times New Roman" w:cs="Times New Roman"/>
          <w:sz w:val="24"/>
          <w:szCs w:val="24"/>
        </w:rPr>
        <w:t>Научная</w:t>
      </w:r>
      <w:proofErr w:type="spellEnd"/>
      <w:r w:rsidR="00637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EE9">
        <w:rPr>
          <w:rFonts w:ascii="Times New Roman" w:hAnsi="Times New Roman" w:cs="Times New Roman"/>
          <w:sz w:val="24"/>
          <w:szCs w:val="24"/>
        </w:rPr>
        <w:t>кника</w:t>
      </w:r>
      <w:proofErr w:type="spellEnd"/>
      <w:r w:rsidR="00637EE9">
        <w:rPr>
          <w:rFonts w:ascii="Times New Roman" w:hAnsi="Times New Roman" w:cs="Times New Roman"/>
          <w:sz w:val="24"/>
          <w:szCs w:val="24"/>
        </w:rPr>
        <w:t xml:space="preserve">, 2000. 171 с. </w:t>
      </w:r>
      <w:r w:rsidR="008A4A7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телесности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душой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телом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ред.-сост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>. В.П.</w:t>
      </w:r>
      <w:r w:rsidR="008A4A73" w:rsidRPr="00B1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Зинченко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, Т.С. Леви. М., 2005. 731 с. 5) </w:t>
      </w:r>
      <w:proofErr w:type="spellStart"/>
      <w:r w:rsidR="008A4A73" w:rsidRPr="008A4A73">
        <w:rPr>
          <w:rFonts w:ascii="Times New Roman" w:hAnsi="Times New Roman" w:cs="Times New Roman"/>
          <w:sz w:val="24"/>
          <w:szCs w:val="24"/>
        </w:rPr>
        <w:t>Тхостов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 А.Ш.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телесности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8A4A73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="008A4A73">
        <w:rPr>
          <w:rFonts w:ascii="Times New Roman" w:hAnsi="Times New Roman" w:cs="Times New Roman"/>
          <w:sz w:val="24"/>
          <w:szCs w:val="24"/>
        </w:rPr>
        <w:t xml:space="preserve">, 2002. </w:t>
      </w:r>
      <w:r w:rsidR="008A4A73" w:rsidRPr="008A4A73">
        <w:rPr>
          <w:rFonts w:ascii="Times New Roman" w:hAnsi="Times New Roman" w:cs="Times New Roman"/>
          <w:sz w:val="24"/>
          <w:szCs w:val="24"/>
        </w:rPr>
        <w:t>287 с.</w:t>
      </w:r>
    </w:p>
    <w:p w:rsidR="005C25CC" w:rsidRDefault="005C25C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11">
        <w:rPr>
          <w:rFonts w:ascii="Times New Roman" w:hAnsi="Times New Roman" w:cs="Times New Roman"/>
          <w:b/>
          <w:sz w:val="24"/>
          <w:szCs w:val="24"/>
        </w:rPr>
        <w:t>Тема 12. Феномен алекситимії</w:t>
      </w:r>
    </w:p>
    <w:p w:rsidR="00721168" w:rsidRPr="00E521A7" w:rsidRDefault="00721168" w:rsidP="005C2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1A7">
        <w:rPr>
          <w:rFonts w:ascii="Times New Roman" w:hAnsi="Times New Roman" w:cs="Times New Roman"/>
          <w:i/>
          <w:sz w:val="24"/>
          <w:szCs w:val="24"/>
        </w:rPr>
        <w:t xml:space="preserve">Поняття алекситимії. Ознаки алекситимії. Первинна і вторинна алекситимія. Фактори розвитку алекситимії. </w:t>
      </w:r>
      <w:r w:rsidR="0000169C" w:rsidRPr="00E521A7">
        <w:rPr>
          <w:rFonts w:ascii="Times New Roman" w:hAnsi="Times New Roman" w:cs="Times New Roman"/>
          <w:i/>
          <w:sz w:val="24"/>
          <w:szCs w:val="24"/>
        </w:rPr>
        <w:t>Алекситимія при психосоматичних розладах. Діагностика алекситимії. Психологічна і психотерапевтична робота при алекситимії</w:t>
      </w:r>
      <w:r w:rsidRPr="00E521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296C" w:rsidRPr="004504E0" w:rsidRDefault="0000169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45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E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Гаранян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Н.</w:t>
      </w:r>
      <w:r w:rsidR="004504E0" w:rsidRPr="0000169C">
        <w:rPr>
          <w:rFonts w:ascii="Times New Roman" w:hAnsi="Times New Roman" w:cs="Times New Roman"/>
          <w:sz w:val="24"/>
          <w:szCs w:val="24"/>
        </w:rPr>
        <w:t>Г.</w:t>
      </w:r>
      <w:r w:rsidR="00450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Холмогорова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алекситимии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. </w:t>
      </w:r>
      <w:r w:rsidR="004504E0" w:rsidRPr="00E6598D">
        <w:rPr>
          <w:rFonts w:ascii="Times New Roman" w:hAnsi="Times New Roman" w:cs="Times New Roman"/>
          <w:i/>
          <w:sz w:val="24"/>
          <w:szCs w:val="24"/>
        </w:rPr>
        <w:t xml:space="preserve">Журнал </w:t>
      </w:r>
      <w:proofErr w:type="spellStart"/>
      <w:r w:rsidR="004504E0" w:rsidRPr="00E6598D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spellEnd"/>
      <w:r w:rsidR="004504E0" w:rsidRPr="00E6598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4504E0" w:rsidRPr="00E6598D">
        <w:rPr>
          <w:rFonts w:ascii="Times New Roman" w:hAnsi="Times New Roman" w:cs="Times New Roman"/>
          <w:i/>
          <w:sz w:val="24"/>
          <w:szCs w:val="24"/>
        </w:rPr>
        <w:t>клинической</w:t>
      </w:r>
      <w:proofErr w:type="spellEnd"/>
      <w:r w:rsidR="004504E0" w:rsidRPr="00E65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i/>
          <w:sz w:val="24"/>
          <w:szCs w:val="24"/>
        </w:rPr>
        <w:t>психиатрии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>. 2003. №1. С. 128-</w:t>
      </w:r>
      <w:r w:rsidR="004504E0" w:rsidRPr="0000169C">
        <w:rPr>
          <w:rFonts w:ascii="Times New Roman" w:hAnsi="Times New Roman" w:cs="Times New Roman"/>
          <w:sz w:val="24"/>
          <w:szCs w:val="24"/>
        </w:rPr>
        <w:t>145.</w:t>
      </w:r>
      <w:r w:rsidR="0045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E0">
        <w:rPr>
          <w:rFonts w:ascii="Times New Roman" w:hAnsi="Times New Roman" w:cs="Times New Roman"/>
          <w:sz w:val="24"/>
          <w:szCs w:val="24"/>
        </w:rPr>
        <w:t xml:space="preserve">2) </w:t>
      </w:r>
      <w:r w:rsidR="004504E0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45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E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504E0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45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E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Gucht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Heiser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Alexithymia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somatisation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psychosomatic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lastRenderedPageBreak/>
        <w:t>research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. 2003. </w:t>
      </w:r>
      <w:r w:rsidR="004504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04E0">
        <w:rPr>
          <w:rFonts w:ascii="Times New Roman" w:hAnsi="Times New Roman" w:cs="Times New Roman"/>
          <w:sz w:val="24"/>
          <w:szCs w:val="24"/>
        </w:rPr>
        <w:t>. 54(5). Р. 425-</w:t>
      </w:r>
      <w:r w:rsidR="004504E0" w:rsidRPr="00E6598D">
        <w:rPr>
          <w:rFonts w:ascii="Times New Roman" w:hAnsi="Times New Roman" w:cs="Times New Roman"/>
          <w:sz w:val="24"/>
          <w:szCs w:val="24"/>
        </w:rPr>
        <w:t>434</w:t>
      </w:r>
      <w:r w:rsidR="004504E0">
        <w:rPr>
          <w:rFonts w:ascii="Times New Roman" w:hAnsi="Times New Roman" w:cs="Times New Roman"/>
          <w:sz w:val="24"/>
          <w:szCs w:val="24"/>
        </w:rPr>
        <w:t>.</w:t>
      </w:r>
      <w:r w:rsidR="0045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E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Lumley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M.A.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Alexithymia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disclosure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04E0" w:rsidRPr="00E65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sz w:val="24"/>
          <w:szCs w:val="24"/>
        </w:rPr>
        <w:t>re</w:t>
      </w:r>
      <w:r w:rsidR="004504E0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4E0" w:rsidRPr="00E6598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4504E0" w:rsidRPr="00E65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504E0" w:rsidRPr="00E65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04E0" w:rsidRPr="00E6598D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. 2004. </w:t>
      </w:r>
      <w:r w:rsidR="004504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04E0" w:rsidRPr="00E6598D">
        <w:rPr>
          <w:rFonts w:ascii="Times New Roman" w:hAnsi="Times New Roman" w:cs="Times New Roman"/>
          <w:sz w:val="24"/>
          <w:szCs w:val="24"/>
        </w:rPr>
        <w:t>. 72(6)</w:t>
      </w:r>
      <w:r w:rsidR="004504E0">
        <w:rPr>
          <w:rFonts w:ascii="Times New Roman" w:hAnsi="Times New Roman" w:cs="Times New Roman"/>
          <w:sz w:val="24"/>
          <w:szCs w:val="24"/>
        </w:rPr>
        <w:t>. Р. 1271-</w:t>
      </w:r>
      <w:r w:rsidR="004504E0" w:rsidRPr="00E6598D">
        <w:rPr>
          <w:rFonts w:ascii="Times New Roman" w:hAnsi="Times New Roman" w:cs="Times New Roman"/>
          <w:sz w:val="24"/>
          <w:szCs w:val="24"/>
        </w:rPr>
        <w:t>1300.</w:t>
      </w:r>
      <w:r w:rsidR="0045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E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G.</w:t>
      </w:r>
      <w:r w:rsidR="004504E0" w:rsidRPr="004504E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alexithymia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="004504E0" w:rsidRPr="004504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04E0" w:rsidRPr="004504E0">
        <w:rPr>
          <w:rFonts w:ascii="Times New Roman" w:hAnsi="Times New Roman" w:cs="Times New Roman"/>
          <w:sz w:val="24"/>
          <w:szCs w:val="24"/>
        </w:rPr>
        <w:t>R</w:t>
      </w:r>
      <w:r w:rsidR="004504E0">
        <w:rPr>
          <w:rFonts w:ascii="Times New Roman" w:hAnsi="Times New Roman" w:cs="Times New Roman"/>
          <w:sz w:val="24"/>
          <w:szCs w:val="24"/>
        </w:rPr>
        <w:t>evue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canadienne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E0">
        <w:rPr>
          <w:rFonts w:ascii="Times New Roman" w:hAnsi="Times New Roman" w:cs="Times New Roman"/>
          <w:sz w:val="24"/>
          <w:szCs w:val="24"/>
        </w:rPr>
        <w:t>psychiatrie</w:t>
      </w:r>
      <w:proofErr w:type="spellEnd"/>
      <w:r w:rsidR="004504E0">
        <w:rPr>
          <w:rFonts w:ascii="Times New Roman" w:hAnsi="Times New Roman" w:cs="Times New Roman"/>
          <w:sz w:val="24"/>
          <w:szCs w:val="24"/>
        </w:rPr>
        <w:t xml:space="preserve">. 2000. </w:t>
      </w:r>
      <w:r w:rsidR="004504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04E0">
        <w:rPr>
          <w:rFonts w:ascii="Times New Roman" w:hAnsi="Times New Roman" w:cs="Times New Roman"/>
          <w:sz w:val="24"/>
          <w:szCs w:val="24"/>
        </w:rPr>
        <w:t>.</w:t>
      </w:r>
      <w:r w:rsidR="004504E0" w:rsidRPr="004504E0">
        <w:rPr>
          <w:rFonts w:ascii="Times New Roman" w:hAnsi="Times New Roman" w:cs="Times New Roman"/>
          <w:sz w:val="24"/>
          <w:szCs w:val="24"/>
        </w:rPr>
        <w:t xml:space="preserve"> 45(2)</w:t>
      </w:r>
      <w:r w:rsidR="004504E0">
        <w:rPr>
          <w:rFonts w:ascii="Times New Roman" w:hAnsi="Times New Roman" w:cs="Times New Roman"/>
          <w:sz w:val="24"/>
          <w:szCs w:val="24"/>
        </w:rPr>
        <w:t>. Р. 134-</w:t>
      </w:r>
      <w:r w:rsidR="004504E0" w:rsidRPr="004504E0">
        <w:rPr>
          <w:rFonts w:ascii="Times New Roman" w:hAnsi="Times New Roman" w:cs="Times New Roman"/>
          <w:sz w:val="24"/>
          <w:szCs w:val="24"/>
        </w:rPr>
        <w:t>142</w:t>
      </w:r>
      <w:r w:rsidR="004504E0">
        <w:rPr>
          <w:rFonts w:ascii="Times New Roman" w:hAnsi="Times New Roman" w:cs="Times New Roman"/>
          <w:sz w:val="24"/>
          <w:szCs w:val="24"/>
        </w:rPr>
        <w:t>.</w:t>
      </w:r>
    </w:p>
    <w:p w:rsidR="005C25CC" w:rsidRDefault="005C25CC" w:rsidP="005C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11">
        <w:rPr>
          <w:rFonts w:ascii="Times New Roman" w:hAnsi="Times New Roman" w:cs="Times New Roman"/>
          <w:b/>
          <w:sz w:val="24"/>
          <w:szCs w:val="24"/>
        </w:rPr>
        <w:t>Тема 13. Внутрішня картина хвороби і здоров’я</w:t>
      </w:r>
    </w:p>
    <w:p w:rsidR="00D822A4" w:rsidRPr="00D822A4" w:rsidRDefault="00D822A4" w:rsidP="005C25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Внутрішня картина хвороби. Переживання хвороби. Рівні відображення хвороби у психіці. Типи ставлення до хвороби. Внутрішня картина здоров</w:t>
      </w:r>
      <w:r w:rsidRPr="00D822A4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я. Структура внутрішньої картини здоров</w:t>
      </w:r>
      <w:r w:rsidRPr="00D822A4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я. Внутрішня картина хвороби і здоров</w:t>
      </w:r>
      <w:r w:rsidRPr="00D822A4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я у психосоматиці </w:t>
      </w:r>
    </w:p>
    <w:p w:rsidR="005E59EF" w:rsidRPr="005E59EF" w:rsidRDefault="00762D11" w:rsidP="00F00B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sz w:val="24"/>
          <w:szCs w:val="24"/>
        </w:rPr>
        <w:t xml:space="preserve">1) </w:t>
      </w:r>
      <w:r w:rsidR="005E59EF" w:rsidRPr="00DA4CF4">
        <w:rPr>
          <w:rFonts w:ascii="Times New Roman" w:hAnsi="Times New Roman" w:cs="Times New Roman"/>
          <w:sz w:val="24"/>
          <w:szCs w:val="24"/>
        </w:rPr>
        <w:t xml:space="preserve">Дідковська Л.І. Психосоматика: основи психодіагностики та психотерапії: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>. Львів: Видавничий центр ЛНУ імені Івана Франка, 2010. 264 с.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iCs/>
          <w:sz w:val="24"/>
          <w:szCs w:val="24"/>
        </w:rPr>
        <w:t xml:space="preserve">2) </w:t>
      </w:r>
      <w:proofErr w:type="spellStart"/>
      <w:r w:rsidR="005E59EF">
        <w:rPr>
          <w:rFonts w:ascii="Times New Roman" w:hAnsi="Times New Roman" w:cs="Times New Roman"/>
          <w:iCs/>
          <w:sz w:val="24"/>
          <w:szCs w:val="24"/>
        </w:rPr>
        <w:t>Ждан</w:t>
      </w:r>
      <w:proofErr w:type="spellEnd"/>
      <w:r w:rsidR="005E59EF">
        <w:rPr>
          <w:rFonts w:ascii="Times New Roman" w:hAnsi="Times New Roman" w:cs="Times New Roman"/>
          <w:iCs/>
          <w:sz w:val="24"/>
          <w:szCs w:val="24"/>
        </w:rPr>
        <w:t xml:space="preserve"> В.М., </w:t>
      </w:r>
      <w:proofErr w:type="spellStart"/>
      <w:r w:rsidR="005E59EF">
        <w:rPr>
          <w:rFonts w:ascii="Times New Roman" w:hAnsi="Times New Roman" w:cs="Times New Roman"/>
          <w:iCs/>
          <w:sz w:val="24"/>
          <w:szCs w:val="24"/>
        </w:rPr>
        <w:t>Скрипніков</w:t>
      </w:r>
      <w:proofErr w:type="spellEnd"/>
      <w:r w:rsidR="005E59EF">
        <w:rPr>
          <w:rFonts w:ascii="Times New Roman" w:hAnsi="Times New Roman" w:cs="Times New Roman"/>
          <w:iCs/>
          <w:sz w:val="24"/>
          <w:szCs w:val="24"/>
        </w:rPr>
        <w:t xml:space="preserve"> А.М., </w:t>
      </w:r>
      <w:proofErr w:type="spellStart"/>
      <w:r w:rsidR="005E59EF">
        <w:rPr>
          <w:rFonts w:ascii="Times New Roman" w:hAnsi="Times New Roman" w:cs="Times New Roman"/>
          <w:iCs/>
          <w:sz w:val="24"/>
          <w:szCs w:val="24"/>
        </w:rPr>
        <w:t>Животовська</w:t>
      </w:r>
      <w:proofErr w:type="spellEnd"/>
      <w:r w:rsidR="005E59EF">
        <w:rPr>
          <w:rFonts w:ascii="Times New Roman" w:hAnsi="Times New Roman" w:cs="Times New Roman"/>
          <w:iCs/>
          <w:sz w:val="24"/>
          <w:szCs w:val="24"/>
        </w:rPr>
        <w:t xml:space="preserve"> Л.В. </w:t>
      </w:r>
      <w:r w:rsidR="005E59EF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5E59EF" w:rsidRPr="00FB7E60">
        <w:rPr>
          <w:rFonts w:ascii="Times New Roman" w:hAnsi="Times New Roman" w:cs="Times New Roman"/>
          <w:sz w:val="24"/>
          <w:szCs w:val="24"/>
        </w:rPr>
        <w:t>255 с.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iCs/>
          <w:sz w:val="24"/>
          <w:szCs w:val="24"/>
        </w:rPr>
        <w:t xml:space="preserve">3) </w:t>
      </w:r>
      <w:proofErr w:type="spellStart"/>
      <w:r w:rsidR="005E59EF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="005E59EF">
        <w:rPr>
          <w:rFonts w:ascii="Times New Roman" w:hAnsi="Times New Roman" w:cs="Times New Roman"/>
          <w:iCs/>
          <w:sz w:val="24"/>
          <w:szCs w:val="24"/>
        </w:rPr>
        <w:t xml:space="preserve"> Б.</w:t>
      </w:r>
      <w:r w:rsidR="005E59EF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proofErr w:type="spellStart"/>
      <w:r w:rsidR="005E59EF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5E5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E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5E5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9E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5E59E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E59EF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5E59EF">
        <w:rPr>
          <w:rFonts w:ascii="Times New Roman" w:hAnsi="Times New Roman" w:cs="Times New Roman"/>
          <w:sz w:val="24"/>
          <w:szCs w:val="24"/>
        </w:rPr>
        <w:t xml:space="preserve">, 2006. </w:t>
      </w:r>
      <w:r w:rsidR="005E59EF" w:rsidRPr="00FB7E60">
        <w:rPr>
          <w:rFonts w:ascii="Times New Roman" w:hAnsi="Times New Roman" w:cs="Times New Roman"/>
          <w:sz w:val="24"/>
          <w:szCs w:val="24"/>
        </w:rPr>
        <w:t>960 с</w:t>
      </w:r>
      <w:r w:rsidR="005E59EF" w:rsidRPr="00FB7E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sz w:val="24"/>
          <w:szCs w:val="24"/>
        </w:rPr>
        <w:t xml:space="preserve">4) </w:t>
      </w:r>
      <w:r w:rsidR="005E59EF" w:rsidRPr="007B5B5C">
        <w:rPr>
          <w:rFonts w:ascii="Times New Roman" w:hAnsi="Times New Roman" w:cs="Times New Roman"/>
          <w:sz w:val="24"/>
          <w:szCs w:val="24"/>
        </w:rPr>
        <w:t>Лісова О.С</w:t>
      </w:r>
      <w:r w:rsidR="005E59EF">
        <w:rPr>
          <w:rFonts w:ascii="Times New Roman" w:hAnsi="Times New Roman" w:cs="Times New Roman"/>
          <w:sz w:val="24"/>
          <w:szCs w:val="24"/>
        </w:rPr>
        <w:t xml:space="preserve">. Внутрішня картина здоров’я. </w:t>
      </w:r>
      <w:r w:rsidR="005E59EF" w:rsidRPr="007B5B5C">
        <w:rPr>
          <w:rFonts w:ascii="Times New Roman" w:hAnsi="Times New Roman" w:cs="Times New Roman"/>
          <w:i/>
          <w:sz w:val="24"/>
          <w:szCs w:val="24"/>
        </w:rPr>
        <w:t>Психологія. Збірник наукових праць. НПУ імені М.П.Драгоманова</w:t>
      </w:r>
      <w:r w:rsidR="005E59EF" w:rsidRPr="007B5B5C">
        <w:rPr>
          <w:rFonts w:ascii="Times New Roman" w:hAnsi="Times New Roman" w:cs="Times New Roman"/>
          <w:sz w:val="24"/>
          <w:szCs w:val="24"/>
        </w:rPr>
        <w:t>. Київ, 2002. Ви</w:t>
      </w:r>
      <w:r w:rsidR="005E59EF">
        <w:rPr>
          <w:rFonts w:ascii="Times New Roman" w:hAnsi="Times New Roman" w:cs="Times New Roman"/>
          <w:sz w:val="24"/>
          <w:szCs w:val="24"/>
        </w:rPr>
        <w:t>п. 15. С. 69-</w:t>
      </w:r>
      <w:r w:rsidR="005E59EF" w:rsidRPr="007B5B5C">
        <w:rPr>
          <w:rFonts w:ascii="Times New Roman" w:hAnsi="Times New Roman" w:cs="Times New Roman"/>
          <w:sz w:val="24"/>
          <w:szCs w:val="24"/>
        </w:rPr>
        <w:t>77.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sz w:val="24"/>
          <w:szCs w:val="24"/>
        </w:rPr>
        <w:t xml:space="preserve">5) </w:t>
      </w:r>
      <w:r w:rsidR="005E59EF" w:rsidRPr="007B5B5C">
        <w:rPr>
          <w:rFonts w:ascii="Times New Roman" w:hAnsi="Times New Roman" w:cs="Times New Roman"/>
          <w:sz w:val="24"/>
          <w:szCs w:val="24"/>
        </w:rPr>
        <w:t>Лісова О.С. Психологічні особливості внутрішньої картини здоров’я в осіб з виразковою хворобою: автореф. дис. на здобуття наук. ступеня канд</w:t>
      </w:r>
      <w:r w:rsidR="005E5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9EF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="005E59EF">
        <w:rPr>
          <w:rFonts w:ascii="Times New Roman" w:hAnsi="Times New Roman" w:cs="Times New Roman"/>
          <w:sz w:val="24"/>
          <w:szCs w:val="24"/>
        </w:rPr>
        <w:t xml:space="preserve">. наук: спец. 19.00.04. </w:t>
      </w:r>
      <w:r w:rsidR="005E59EF" w:rsidRPr="007B5B5C">
        <w:rPr>
          <w:rFonts w:ascii="Times New Roman" w:hAnsi="Times New Roman" w:cs="Times New Roman"/>
          <w:sz w:val="24"/>
          <w:szCs w:val="24"/>
        </w:rPr>
        <w:t>Харків, 2008. 20 с.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 xml:space="preserve"> И.Г. Психосоматика: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 xml:space="preserve"> психолога. М.: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EF" w:rsidRPr="00DA4C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5E59EF" w:rsidRPr="00DA4CF4">
        <w:rPr>
          <w:rFonts w:ascii="Times New Roman" w:hAnsi="Times New Roman" w:cs="Times New Roman"/>
          <w:sz w:val="24"/>
          <w:szCs w:val="24"/>
        </w:rPr>
        <w:t>, 2005. 992 с.</w:t>
      </w:r>
      <w:r w:rsidR="005E5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9E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7) </w:t>
      </w:r>
      <w:r w:rsidR="005E59EF"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="005E59EF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5E59EF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</w:t>
      </w:r>
      <w:proofErr w:type="spellStart"/>
      <w:r w:rsidR="005E59EF">
        <w:rPr>
          <w:rFonts w:ascii="Times New Roman" w:hAnsi="Times New Roman" w:cs="Times New Roman"/>
          <w:sz w:val="24"/>
          <w:szCs w:val="24"/>
          <w:lang w:val="ru-RU"/>
        </w:rPr>
        <w:t>МЕДпресс-информ</w:t>
      </w:r>
      <w:proofErr w:type="spellEnd"/>
      <w:r w:rsidR="005E59EF">
        <w:rPr>
          <w:rFonts w:ascii="Times New Roman" w:hAnsi="Times New Roman" w:cs="Times New Roman"/>
          <w:sz w:val="24"/>
          <w:szCs w:val="24"/>
          <w:lang w:val="ru-RU"/>
        </w:rPr>
        <w:t xml:space="preserve">, 2005. </w:t>
      </w:r>
      <w:r w:rsidR="005E59EF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письмовий </w:t>
      </w:r>
      <w:r w:rsidR="00762D11">
        <w:rPr>
          <w:rFonts w:ascii="Times New Roman" w:hAnsi="Times New Roman" w:cs="Times New Roman"/>
          <w:sz w:val="24"/>
          <w:szCs w:val="24"/>
        </w:rPr>
        <w:t>іспит</w:t>
      </w:r>
      <w:r w:rsidR="00F170EE" w:rsidRPr="00FB7E60">
        <w:rPr>
          <w:rFonts w:ascii="Times New Roman" w:hAnsi="Times New Roman" w:cs="Times New Roman"/>
          <w:sz w:val="24"/>
          <w:szCs w:val="24"/>
        </w:rPr>
        <w:t>, тестові завдання</w:t>
      </w:r>
      <w:r w:rsidR="00762D11">
        <w:rPr>
          <w:rFonts w:ascii="Times New Roman" w:hAnsi="Times New Roman" w:cs="Times New Roman"/>
          <w:sz w:val="24"/>
          <w:szCs w:val="24"/>
        </w:rPr>
        <w:t xml:space="preserve"> (в кінці 7-го семестру)</w:t>
      </w:r>
      <w:r w:rsidR="00F170EE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F17" w:rsidRPr="00FB7E60" w:rsidRDefault="00ED6C6F" w:rsidP="00C3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E60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7C9B" w:rsidRPr="00512A0D">
        <w:rPr>
          <w:rFonts w:ascii="Times New Roman" w:hAnsi="Times New Roman" w:cs="Times New Roman"/>
          <w:sz w:val="24"/>
          <w:szCs w:val="24"/>
        </w:rPr>
        <w:t>Теоретич</w:t>
      </w:r>
      <w:r w:rsidR="00E07C9B">
        <w:rPr>
          <w:rFonts w:ascii="Times New Roman" w:hAnsi="Times New Roman" w:cs="Times New Roman"/>
          <w:sz w:val="24"/>
          <w:szCs w:val="24"/>
        </w:rPr>
        <w:t>ний та практичний зміст курсу «Проблеми психосоматики»</w:t>
      </w:r>
      <w:r w:rsidR="00E07C9B" w:rsidRPr="00512A0D">
        <w:rPr>
          <w:rFonts w:ascii="Times New Roman" w:hAnsi="Times New Roman" w:cs="Times New Roman"/>
          <w:sz w:val="24"/>
          <w:szCs w:val="24"/>
        </w:rPr>
        <w:t xml:space="preserve"> тісно пов'язаний та базується на наступних дисциплінах</w:t>
      </w:r>
      <w:r w:rsidR="00E07C9B">
        <w:rPr>
          <w:rFonts w:ascii="Times New Roman" w:hAnsi="Times New Roman" w:cs="Times New Roman"/>
          <w:sz w:val="24"/>
          <w:szCs w:val="24"/>
        </w:rPr>
        <w:t>: «Основи психотерапії», «Медична психологія», «Клінічна психологія», «</w:t>
      </w:r>
      <w:r w:rsidR="0058476D">
        <w:rPr>
          <w:rFonts w:ascii="Times New Roman" w:hAnsi="Times New Roman" w:cs="Times New Roman"/>
          <w:sz w:val="24"/>
          <w:szCs w:val="24"/>
        </w:rPr>
        <w:t>Психодіагностика</w:t>
      </w:r>
      <w:r w:rsidR="00E07C9B">
        <w:rPr>
          <w:rFonts w:ascii="Times New Roman" w:hAnsi="Times New Roman" w:cs="Times New Roman"/>
          <w:sz w:val="24"/>
          <w:szCs w:val="24"/>
        </w:rPr>
        <w:t>», «</w:t>
      </w:r>
      <w:r w:rsidR="0058476D">
        <w:rPr>
          <w:rFonts w:ascii="Times New Roman" w:hAnsi="Times New Roman" w:cs="Times New Roman"/>
          <w:sz w:val="24"/>
          <w:szCs w:val="24"/>
        </w:rPr>
        <w:t>Основи психологічної практики</w:t>
      </w:r>
      <w:r w:rsidR="00E07C9B">
        <w:rPr>
          <w:rFonts w:ascii="Times New Roman" w:hAnsi="Times New Roman" w:cs="Times New Roman"/>
          <w:sz w:val="24"/>
          <w:szCs w:val="24"/>
        </w:rPr>
        <w:t>»</w:t>
      </w:r>
      <w:r w:rsidR="0058476D">
        <w:rPr>
          <w:rFonts w:ascii="Times New Roman" w:hAnsi="Times New Roman" w:cs="Times New Roman"/>
          <w:sz w:val="24"/>
          <w:szCs w:val="24"/>
        </w:rPr>
        <w:t xml:space="preserve">, «Психокорекція». </w:t>
      </w:r>
    </w:p>
    <w:p w:rsidR="00ED6C6F" w:rsidRPr="00FB7E60" w:rsidRDefault="00ED6C6F" w:rsidP="00C3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0977" w:rsidRPr="00FB7E60">
        <w:rPr>
          <w:rFonts w:ascii="Times New Roman" w:hAnsi="Times New Roman" w:cs="Times New Roman"/>
          <w:sz w:val="24"/>
          <w:szCs w:val="24"/>
        </w:rPr>
        <w:t xml:space="preserve">лекції, презентації, </w:t>
      </w:r>
      <w:r w:rsidR="00A9660E" w:rsidRPr="00FB7E60">
        <w:rPr>
          <w:rFonts w:ascii="Times New Roman" w:hAnsi="Times New Roman" w:cs="Times New Roman"/>
          <w:sz w:val="24"/>
          <w:szCs w:val="24"/>
        </w:rPr>
        <w:t xml:space="preserve">семінарські заняття з 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груповим </w:t>
      </w:r>
      <w:r w:rsidR="00A9660E" w:rsidRPr="00FB7E60">
        <w:rPr>
          <w:rFonts w:ascii="Times New Roman" w:hAnsi="Times New Roman" w:cs="Times New Roman"/>
          <w:sz w:val="24"/>
          <w:szCs w:val="24"/>
        </w:rPr>
        <w:t>обговоренням, розгорнутими бесідами, груповими дискусіями</w:t>
      </w:r>
      <w:r w:rsidR="000C5688">
        <w:rPr>
          <w:rFonts w:ascii="Times New Roman" w:hAnsi="Times New Roman" w:cs="Times New Roman"/>
          <w:sz w:val="24"/>
          <w:szCs w:val="24"/>
        </w:rPr>
        <w:t xml:space="preserve">, виконання кейс-завдань до тем із їх обговоренням на семінарських заняттях </w:t>
      </w:r>
      <w:r w:rsidR="000C5688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B5A" w:rsidRDefault="00ED6C6F" w:rsidP="00C71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C71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B5A" w:rsidRPr="00071EE7">
        <w:rPr>
          <w:rFonts w:ascii="Times New Roman" w:hAnsi="Times New Roman" w:cs="Times New Roman"/>
          <w:sz w:val="24"/>
          <w:szCs w:val="24"/>
        </w:rPr>
        <w:t>Оцінювання проводиться за 100-бальною шкалою. Бали нараховуються за наступним співвідношенням:</w:t>
      </w:r>
      <w:r w:rsidR="00C7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8F" w:rsidRDefault="00C5508F" w:rsidP="00C5508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протягом 6-го і 7-го семестрів – 50 балів (визначається як середня арифметична оцінка успішності протягом двох семестрів; розподіл балів, які студент може отримати протягом 6-го семестру: 35 балів – семінарські заняття, виконання кейс-завдань та інших практичних завдань до тем і їх представлення (по 5 балів за кожне), 15 балів – поточний модульний контроль; розподіл балів, які студент може отримати протягом 7-го семестру: 30 балів – семінарські заняття, виконання кейс-завдань та інших практичних завдань до тем і їх представлення (по 5 балів за кожне), 20 балів – поточний модульний контроль) </w:t>
      </w:r>
    </w:p>
    <w:p w:rsidR="00C5508F" w:rsidRPr="00071EE7" w:rsidRDefault="00C5508F" w:rsidP="00C5508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іспит </w:t>
      </w:r>
      <w:r w:rsidR="00AF4C55">
        <w:rPr>
          <w:rFonts w:ascii="Times New Roman" w:hAnsi="Times New Roman" w:cs="Times New Roman"/>
          <w:sz w:val="24"/>
          <w:szCs w:val="24"/>
        </w:rPr>
        <w:t xml:space="preserve">(в кінці 7-го семестру) </w:t>
      </w:r>
      <w:r>
        <w:rPr>
          <w:rFonts w:ascii="Times New Roman" w:hAnsi="Times New Roman" w:cs="Times New Roman"/>
          <w:sz w:val="24"/>
          <w:szCs w:val="24"/>
        </w:rPr>
        <w:t>– 50 балів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FB7E60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</w:p>
    <w:p w:rsidR="00AF4C55" w:rsidRPr="00AF4C55" w:rsidRDefault="00AF4C55" w:rsidP="00B23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іспиту (в кінці 7-го семестру)</w:t>
      </w:r>
    </w:p>
    <w:p w:rsid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Загальні поняття психосоматики</w:t>
      </w:r>
    </w:p>
    <w:p w:rsidR="000F7856" w:rsidRPr="00E25F03" w:rsidRDefault="000F7856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6">
        <w:rPr>
          <w:rFonts w:ascii="Times New Roman" w:hAnsi="Times New Roman" w:cs="Times New Roman"/>
          <w:sz w:val="24"/>
          <w:szCs w:val="24"/>
        </w:rPr>
        <w:t>Розвиток тілесності в онтогенезі</w:t>
      </w:r>
    </w:p>
    <w:p w:rsidR="000F7856" w:rsidRPr="000F7856" w:rsidRDefault="00E25F03" w:rsidP="000F785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Психодинамічні концепції психосоматичних захворювань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Концепція алекситимії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Психосоматична особистість та її особливості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Психосоматичні аспекти захворювань органів дихання  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Серцево-судинні захворювання: психосоматичні аспекти (гіпертонічна хвороба, ішемічна хвороба серця, інфаркт міокарда,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кардіофобічний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неврох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>, порушення серцевого ритму)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lastRenderedPageBreak/>
        <w:t xml:space="preserve">Психосоматика харчової поведінки (психосоматичні чинники ожиріння, нервової анорексії,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булімії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>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Шлунково-кишкові захворювання (порушення ковтання, виразка шлунку, закрепи, емоційна діарея, виразковий коліт)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Психосоматичні аспекти захворювань ендокринної системи (гіпо- та гіпертиреоз, цукровий діабет)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Хвороби опорно-рухового апарату (ревматичні ураження м’яких тканин, остеохондроз,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ревматоїдний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артрит)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Психосоматичні аспекти шкірних захворювань (кропив’янка,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атопічний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нейродерміт, псоріаз)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Психосоматичні аспекти інфекційних хвороб (застуди, простий герпес, ангіна, туберкульоз)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Психосоматичний головний біль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Психосоматика гінекологічних захворювань (первинна та вторинна аменорея,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дисменорея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та передменструальний синдром, менархе і клімакс, психосоматична стерильність, психосоматика спонтанного аборту та передчасних пологів, хибна вагітність) 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Функціональні сексуальні розлади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Психосоматичні аспекти онкологічних захворювань</w:t>
      </w:r>
    </w:p>
    <w:p w:rsid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Основи психодіагностики в психосоматиці (діагностична бесіда, застосування опитувальників і проективних методик при психодіагностиці психосоматичних хворих)</w:t>
      </w:r>
    </w:p>
    <w:p w:rsidR="000F7856" w:rsidRPr="00E25F03" w:rsidRDefault="000F7856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6">
        <w:rPr>
          <w:rFonts w:ascii="Times New Roman" w:hAnsi="Times New Roman" w:cs="Times New Roman"/>
          <w:sz w:val="24"/>
          <w:szCs w:val="24"/>
        </w:rPr>
        <w:t>Використання психологічних тестів при діагностиці психосоматичних розладів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Загальні питання психотерапії психосоматичних хворих (основні завдання психотерапії психосоматичних розладів, «мішені» корекційних програм пси психосоматичних розладах)</w:t>
      </w:r>
    </w:p>
    <w:p w:rsidR="00E25F03" w:rsidRPr="00E25F03" w:rsidRDefault="00E25F03" w:rsidP="00E25F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 xml:space="preserve">Основи психотерапії психосоматичних хворих у різних методах (позитивна психотерапія, гештальт-терапія, когнітивно-поведінкова психотерапія, </w:t>
      </w:r>
      <w:proofErr w:type="spellStart"/>
      <w:r w:rsidRPr="00E25F03">
        <w:rPr>
          <w:rFonts w:ascii="Times New Roman" w:hAnsi="Times New Roman" w:cs="Times New Roman"/>
          <w:sz w:val="24"/>
          <w:szCs w:val="24"/>
        </w:rPr>
        <w:t>трансактний</w:t>
      </w:r>
      <w:proofErr w:type="spellEnd"/>
      <w:r w:rsidRPr="00E25F03">
        <w:rPr>
          <w:rFonts w:ascii="Times New Roman" w:hAnsi="Times New Roman" w:cs="Times New Roman"/>
          <w:sz w:val="24"/>
          <w:szCs w:val="24"/>
        </w:rPr>
        <w:t xml:space="preserve"> аналіз, арт-терапія, психодрама, тілесно-орієнтована психотерапія, сімейна психотерапія та інші)</w:t>
      </w:r>
    </w:p>
    <w:p w:rsidR="00CE454E" w:rsidRDefault="00E25F03" w:rsidP="00935B2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03">
        <w:rPr>
          <w:rFonts w:ascii="Times New Roman" w:hAnsi="Times New Roman" w:cs="Times New Roman"/>
          <w:sz w:val="24"/>
          <w:szCs w:val="24"/>
        </w:rPr>
        <w:t>Загальні техніки психологічної роботи з психосоматичними хворими</w:t>
      </w:r>
    </w:p>
    <w:p w:rsidR="00762D11" w:rsidRPr="00C71B5A" w:rsidRDefault="000F7856" w:rsidP="00935B2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56">
        <w:rPr>
          <w:rFonts w:ascii="Times New Roman" w:hAnsi="Times New Roman" w:cs="Times New Roman"/>
          <w:sz w:val="24"/>
          <w:szCs w:val="24"/>
        </w:rPr>
        <w:t>Внутрішня картина хвороби і здоров’я</w:t>
      </w:r>
    </w:p>
    <w:sectPr w:rsidR="00762D11" w:rsidRPr="00C71B5A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6F"/>
    <w:multiLevelType w:val="multilevel"/>
    <w:tmpl w:val="C85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F92399"/>
    <w:multiLevelType w:val="multilevel"/>
    <w:tmpl w:val="C85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0F2355D3"/>
    <w:multiLevelType w:val="hybridMultilevel"/>
    <w:tmpl w:val="A7A024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6"/>
  </w:num>
  <w:num w:numId="5">
    <w:abstractNumId w:val="17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9"/>
  </w:num>
  <w:num w:numId="11">
    <w:abstractNumId w:val="11"/>
  </w:num>
  <w:num w:numId="12">
    <w:abstractNumId w:val="16"/>
  </w:num>
  <w:num w:numId="13">
    <w:abstractNumId w:val="1"/>
  </w:num>
  <w:num w:numId="14">
    <w:abstractNumId w:val="18"/>
  </w:num>
  <w:num w:numId="15">
    <w:abstractNumId w:val="14"/>
  </w:num>
  <w:num w:numId="16">
    <w:abstractNumId w:val="3"/>
  </w:num>
  <w:num w:numId="17">
    <w:abstractNumId w:val="13"/>
  </w:num>
  <w:num w:numId="18">
    <w:abstractNumId w:val="0"/>
  </w:num>
  <w:num w:numId="19">
    <w:abstractNumId w:val="2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0169C"/>
    <w:rsid w:val="000104F1"/>
    <w:rsid w:val="00013B41"/>
    <w:rsid w:val="00032431"/>
    <w:rsid w:val="00043C12"/>
    <w:rsid w:val="00087BE1"/>
    <w:rsid w:val="000B1929"/>
    <w:rsid w:val="000B2B8D"/>
    <w:rsid w:val="000C0D3D"/>
    <w:rsid w:val="000C5688"/>
    <w:rsid w:val="000C6CD7"/>
    <w:rsid w:val="000F3291"/>
    <w:rsid w:val="000F4A15"/>
    <w:rsid w:val="000F7856"/>
    <w:rsid w:val="00127E1E"/>
    <w:rsid w:val="0015700C"/>
    <w:rsid w:val="001619FA"/>
    <w:rsid w:val="00161AA9"/>
    <w:rsid w:val="00166EE1"/>
    <w:rsid w:val="00183DA0"/>
    <w:rsid w:val="001E4BD4"/>
    <w:rsid w:val="0020052F"/>
    <w:rsid w:val="00216E4A"/>
    <w:rsid w:val="0021727A"/>
    <w:rsid w:val="00235BCE"/>
    <w:rsid w:val="00240839"/>
    <w:rsid w:val="0025024D"/>
    <w:rsid w:val="00250961"/>
    <w:rsid w:val="002562C5"/>
    <w:rsid w:val="00260B5C"/>
    <w:rsid w:val="00273CAD"/>
    <w:rsid w:val="002A103A"/>
    <w:rsid w:val="002B706D"/>
    <w:rsid w:val="002C06A9"/>
    <w:rsid w:val="002D54CE"/>
    <w:rsid w:val="0031431C"/>
    <w:rsid w:val="00315BCF"/>
    <w:rsid w:val="00321434"/>
    <w:rsid w:val="003300FE"/>
    <w:rsid w:val="003318F6"/>
    <w:rsid w:val="00332305"/>
    <w:rsid w:val="003452F8"/>
    <w:rsid w:val="00346C18"/>
    <w:rsid w:val="00361D54"/>
    <w:rsid w:val="00373B8F"/>
    <w:rsid w:val="003767C3"/>
    <w:rsid w:val="003905C0"/>
    <w:rsid w:val="00392051"/>
    <w:rsid w:val="003D4AAA"/>
    <w:rsid w:val="00405177"/>
    <w:rsid w:val="00405F0D"/>
    <w:rsid w:val="00417265"/>
    <w:rsid w:val="004341E9"/>
    <w:rsid w:val="0044059C"/>
    <w:rsid w:val="00443D60"/>
    <w:rsid w:val="0044741D"/>
    <w:rsid w:val="004504E0"/>
    <w:rsid w:val="00453795"/>
    <w:rsid w:val="00453A14"/>
    <w:rsid w:val="00461787"/>
    <w:rsid w:val="00477AC2"/>
    <w:rsid w:val="0048637F"/>
    <w:rsid w:val="0049067A"/>
    <w:rsid w:val="00492E64"/>
    <w:rsid w:val="004A0181"/>
    <w:rsid w:val="004A1984"/>
    <w:rsid w:val="004A5443"/>
    <w:rsid w:val="004B2300"/>
    <w:rsid w:val="004C7132"/>
    <w:rsid w:val="004E09B4"/>
    <w:rsid w:val="005032E8"/>
    <w:rsid w:val="00514C7D"/>
    <w:rsid w:val="00551BA6"/>
    <w:rsid w:val="005527CF"/>
    <w:rsid w:val="00576C63"/>
    <w:rsid w:val="0058476D"/>
    <w:rsid w:val="00587B52"/>
    <w:rsid w:val="00591850"/>
    <w:rsid w:val="00593E1F"/>
    <w:rsid w:val="005C25CC"/>
    <w:rsid w:val="005D312A"/>
    <w:rsid w:val="005E4FD5"/>
    <w:rsid w:val="005E59EF"/>
    <w:rsid w:val="005F4EAE"/>
    <w:rsid w:val="00612E8D"/>
    <w:rsid w:val="00616BB5"/>
    <w:rsid w:val="00637EE9"/>
    <w:rsid w:val="00637F86"/>
    <w:rsid w:val="006473F3"/>
    <w:rsid w:val="00650330"/>
    <w:rsid w:val="00652430"/>
    <w:rsid w:val="006623A2"/>
    <w:rsid w:val="00671EAF"/>
    <w:rsid w:val="00677835"/>
    <w:rsid w:val="0068144C"/>
    <w:rsid w:val="00684692"/>
    <w:rsid w:val="00687C09"/>
    <w:rsid w:val="00687D9D"/>
    <w:rsid w:val="00691FFA"/>
    <w:rsid w:val="006A56B3"/>
    <w:rsid w:val="006A5F60"/>
    <w:rsid w:val="006B4A74"/>
    <w:rsid w:val="006B72E0"/>
    <w:rsid w:val="006C662E"/>
    <w:rsid w:val="006D0B4E"/>
    <w:rsid w:val="00700AE9"/>
    <w:rsid w:val="00721168"/>
    <w:rsid w:val="007413A6"/>
    <w:rsid w:val="00751C2E"/>
    <w:rsid w:val="007564EF"/>
    <w:rsid w:val="00756ADD"/>
    <w:rsid w:val="00761654"/>
    <w:rsid w:val="00761712"/>
    <w:rsid w:val="00762D11"/>
    <w:rsid w:val="007772A7"/>
    <w:rsid w:val="00785CB9"/>
    <w:rsid w:val="007978E8"/>
    <w:rsid w:val="007A050D"/>
    <w:rsid w:val="007A17BB"/>
    <w:rsid w:val="007B2FED"/>
    <w:rsid w:val="007B5B5C"/>
    <w:rsid w:val="007E7B24"/>
    <w:rsid w:val="008626FF"/>
    <w:rsid w:val="00886BDB"/>
    <w:rsid w:val="008A4443"/>
    <w:rsid w:val="008A4A73"/>
    <w:rsid w:val="008A5AB0"/>
    <w:rsid w:val="008A76B3"/>
    <w:rsid w:val="008B0474"/>
    <w:rsid w:val="008C0A25"/>
    <w:rsid w:val="008C1FCB"/>
    <w:rsid w:val="00912245"/>
    <w:rsid w:val="00935B2C"/>
    <w:rsid w:val="0094587D"/>
    <w:rsid w:val="009609CC"/>
    <w:rsid w:val="00965BA7"/>
    <w:rsid w:val="0097412F"/>
    <w:rsid w:val="00976390"/>
    <w:rsid w:val="00980977"/>
    <w:rsid w:val="009A2903"/>
    <w:rsid w:val="009C3F92"/>
    <w:rsid w:val="009D6B71"/>
    <w:rsid w:val="009E2D4D"/>
    <w:rsid w:val="009F6AB7"/>
    <w:rsid w:val="00A56863"/>
    <w:rsid w:val="00A57153"/>
    <w:rsid w:val="00A84533"/>
    <w:rsid w:val="00A9660E"/>
    <w:rsid w:val="00AC220E"/>
    <w:rsid w:val="00AC3F14"/>
    <w:rsid w:val="00AF4071"/>
    <w:rsid w:val="00AF4C55"/>
    <w:rsid w:val="00B16408"/>
    <w:rsid w:val="00B23824"/>
    <w:rsid w:val="00B34B44"/>
    <w:rsid w:val="00B46510"/>
    <w:rsid w:val="00B4691D"/>
    <w:rsid w:val="00B62C9A"/>
    <w:rsid w:val="00B642ED"/>
    <w:rsid w:val="00BA0605"/>
    <w:rsid w:val="00BB2C88"/>
    <w:rsid w:val="00BD2F92"/>
    <w:rsid w:val="00BE7A2F"/>
    <w:rsid w:val="00BF057D"/>
    <w:rsid w:val="00BF2085"/>
    <w:rsid w:val="00C11A2B"/>
    <w:rsid w:val="00C308FB"/>
    <w:rsid w:val="00C36F17"/>
    <w:rsid w:val="00C5508F"/>
    <w:rsid w:val="00C71B5A"/>
    <w:rsid w:val="00C7719E"/>
    <w:rsid w:val="00C915A4"/>
    <w:rsid w:val="00C919AA"/>
    <w:rsid w:val="00C96D50"/>
    <w:rsid w:val="00CC0E66"/>
    <w:rsid w:val="00CD348A"/>
    <w:rsid w:val="00CE4087"/>
    <w:rsid w:val="00CE454E"/>
    <w:rsid w:val="00D54110"/>
    <w:rsid w:val="00D55D91"/>
    <w:rsid w:val="00D57D11"/>
    <w:rsid w:val="00D7062C"/>
    <w:rsid w:val="00D822A4"/>
    <w:rsid w:val="00D83EBC"/>
    <w:rsid w:val="00DA4CF4"/>
    <w:rsid w:val="00DA6F44"/>
    <w:rsid w:val="00DF0317"/>
    <w:rsid w:val="00E07C9B"/>
    <w:rsid w:val="00E15A16"/>
    <w:rsid w:val="00E25F03"/>
    <w:rsid w:val="00E40DD6"/>
    <w:rsid w:val="00E45732"/>
    <w:rsid w:val="00E521A7"/>
    <w:rsid w:val="00E6598D"/>
    <w:rsid w:val="00E70309"/>
    <w:rsid w:val="00E77D16"/>
    <w:rsid w:val="00EB6E9A"/>
    <w:rsid w:val="00ED6C6F"/>
    <w:rsid w:val="00EE4ACD"/>
    <w:rsid w:val="00EF4091"/>
    <w:rsid w:val="00F00B9F"/>
    <w:rsid w:val="00F02AA9"/>
    <w:rsid w:val="00F12028"/>
    <w:rsid w:val="00F170EE"/>
    <w:rsid w:val="00F3296C"/>
    <w:rsid w:val="00F374A8"/>
    <w:rsid w:val="00F42F49"/>
    <w:rsid w:val="00F44200"/>
    <w:rsid w:val="00F52102"/>
    <w:rsid w:val="00F52125"/>
    <w:rsid w:val="00F76AD7"/>
    <w:rsid w:val="00F76B9B"/>
    <w:rsid w:val="00F83CF2"/>
    <w:rsid w:val="00F85073"/>
    <w:rsid w:val="00F91A62"/>
    <w:rsid w:val="00FA676B"/>
    <w:rsid w:val="00FB410E"/>
    <w:rsid w:val="00FB7E60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os.lnu.edu.ua/course/problemy-psyhosomatyky" TargetMode="External"/><Relationship Id="rId5" Type="http://schemas.openxmlformats.org/officeDocument/2006/relationships/hyperlink" Target="http://filos.lnu.edu.ua/employee/didkovska-larys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14685</Words>
  <Characters>8372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Користувач 1</cp:lastModifiedBy>
  <cp:revision>113</cp:revision>
  <dcterms:created xsi:type="dcterms:W3CDTF">2019-10-26T21:05:00Z</dcterms:created>
  <dcterms:modified xsi:type="dcterms:W3CDTF">2020-09-14T15:59:00Z</dcterms:modified>
</cp:coreProperties>
</file>