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курсу </w:t>
      </w:r>
    </w:p>
    <w:p w:rsidR="00CD7E7B" w:rsidRPr="000B120C" w:rsidRDefault="000B120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ПСИХОЛОГІЯ УПРАВЛІННЯ</w:t>
      </w:r>
    </w:p>
    <w:p w:rsidR="006F5071" w:rsidRP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C07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-20</w:t>
      </w:r>
      <w:r w:rsidR="000B12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C07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</w:t>
      </w:r>
      <w:r w:rsidR="000602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ий рік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0B120C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Психологія управління</w:t>
            </w:r>
          </w:p>
        </w:tc>
      </w:tr>
      <w:tr w:rsidR="006F5071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A6490A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A6490A" w:rsidRDefault="000B120C" w:rsidP="000B120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</w:t>
            </w:r>
            <w:r w:rsidR="00C0209B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ий факультет,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менеджменту</w:t>
            </w:r>
          </w:p>
        </w:tc>
      </w:tr>
      <w:tr w:rsidR="00C0209B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Соціальні та поведінкові науки; 053 «Психологія»</w:t>
            </w:r>
          </w:p>
        </w:tc>
      </w:tr>
      <w:tr w:rsidR="00CD7E7B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(-і)</w:t>
            </w:r>
            <w:proofErr w:type="gramEnd"/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C02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Жигайло</w:t>
            </w:r>
            <w:proofErr w:type="spellEnd"/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Ігорівна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доктор психологічних наук, професор</w:t>
            </w:r>
          </w:p>
        </w:tc>
      </w:tr>
      <w:tr w:rsidR="00CD7E7B" w:rsidRPr="00C0728B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C0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nataliya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zhyhaylo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167534" w:rsidRPr="00A6490A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+0380962816219</w:t>
            </w:r>
          </w:p>
        </w:tc>
      </w:tr>
      <w:tr w:rsidR="00CD7E7B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опонеділка, 15.00-17.50 год.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1)</w:t>
            </w:r>
          </w:p>
          <w:p w:rsidR="00167534" w:rsidRPr="00A6490A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A6490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курс</w:t>
            </w:r>
          </w:p>
        </w:tc>
      </w:tr>
      <w:tr w:rsidR="00CD7E7B" w:rsidRPr="00C0728B" w:rsidTr="00716144">
        <w:trPr>
          <w:trHeight w:val="1024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5B76D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E3FA7" w:rsidRDefault="001E3FA7" w:rsidP="000B1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 розроблено таким чином, щоб надати учасникам навчального процесу необхідні знання для того, щоб</w:t>
            </w:r>
            <w:r w:rsidR="000D3A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D3AC6" w:rsidRPr="000D3AC6">
              <w:rPr>
                <w:rFonts w:ascii="Times New Roman" w:hAnsi="Times New Roman" w:cs="Times New Roman"/>
                <w:lang w:val="uk-UA"/>
              </w:rPr>
              <w:t xml:space="preserve">сформувати  у майбутніх </w:t>
            </w:r>
            <w:r w:rsidR="000B120C">
              <w:rPr>
                <w:rFonts w:ascii="Times New Roman" w:hAnsi="Times New Roman" w:cs="Times New Roman"/>
                <w:lang w:val="uk-UA"/>
              </w:rPr>
              <w:t>менеджерів</w:t>
            </w:r>
            <w:r w:rsidR="000D3AC6" w:rsidRPr="000D3AC6">
              <w:rPr>
                <w:rFonts w:ascii="Times New Roman" w:hAnsi="Times New Roman" w:cs="Times New Roman"/>
                <w:lang w:val="uk-UA"/>
              </w:rPr>
              <w:t xml:space="preserve"> систематизован</w:t>
            </w:r>
            <w:r w:rsidR="00255CFE">
              <w:rPr>
                <w:rFonts w:ascii="Times New Roman" w:hAnsi="Times New Roman" w:cs="Times New Roman"/>
                <w:lang w:val="uk-UA"/>
              </w:rPr>
              <w:t>і психолого-педагогічні уявленн</w:t>
            </w:r>
            <w:r w:rsidR="000D3AC6" w:rsidRPr="000D3AC6">
              <w:rPr>
                <w:rFonts w:ascii="Times New Roman" w:hAnsi="Times New Roman" w:cs="Times New Roman"/>
                <w:lang w:val="uk-UA"/>
              </w:rPr>
              <w:t xml:space="preserve">я, теоретичні знання та практичні уміння, які дозволять їм адекватно і ефективно використовувати одержані </w:t>
            </w:r>
            <w:r w:rsidR="000602C5">
              <w:rPr>
                <w:rFonts w:ascii="Times New Roman" w:hAnsi="Times New Roman" w:cs="Times New Roman"/>
                <w:lang w:val="uk-UA"/>
              </w:rPr>
              <w:t>навики</w:t>
            </w:r>
            <w:r w:rsidR="000D3AC6" w:rsidRPr="000D3AC6">
              <w:rPr>
                <w:rFonts w:ascii="Times New Roman" w:hAnsi="Times New Roman" w:cs="Times New Roman"/>
                <w:lang w:val="uk-UA"/>
              </w:rPr>
              <w:t xml:space="preserve"> при реалізації діяльності </w:t>
            </w:r>
            <w:r w:rsidR="000B120C">
              <w:rPr>
                <w:rFonts w:ascii="Times New Roman" w:hAnsi="Times New Roman" w:cs="Times New Roman"/>
                <w:lang w:val="uk-UA"/>
              </w:rPr>
              <w:t>менеджер</w:t>
            </w:r>
            <w:r w:rsidR="000D3AC6" w:rsidRPr="000D3AC6">
              <w:rPr>
                <w:rFonts w:ascii="Times New Roman" w:hAnsi="Times New Roman" w:cs="Times New Roman"/>
                <w:lang w:val="uk-UA"/>
              </w:rPr>
              <w:t>а.</w:t>
            </w:r>
          </w:p>
        </w:tc>
      </w:tr>
      <w:tr w:rsidR="00EE05E9" w:rsidRPr="00C0728B" w:rsidTr="00716144">
        <w:trPr>
          <w:trHeight w:val="109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1C57A1" w:rsidRDefault="008D318F" w:rsidP="00716144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16144">
              <w:rPr>
                <w:rFonts w:ascii="Times New Roman" w:hAnsi="Times New Roman" w:cs="Times New Roman"/>
                <w:lang w:val="uk-UA"/>
              </w:rPr>
              <w:t>Навчальна дисципліна „Психологі</w:t>
            </w:r>
            <w:r w:rsidR="001C57A1" w:rsidRPr="00716144">
              <w:rPr>
                <w:rFonts w:ascii="Times New Roman" w:hAnsi="Times New Roman" w:cs="Times New Roman"/>
                <w:lang w:val="uk-UA"/>
              </w:rPr>
              <w:t>я управління</w:t>
            </w:r>
            <w:r w:rsidRPr="00716144">
              <w:rPr>
                <w:rFonts w:ascii="Times New Roman" w:hAnsi="Times New Roman" w:cs="Times New Roman"/>
                <w:lang w:val="uk-UA"/>
              </w:rPr>
              <w:t xml:space="preserve">” покликана забезпечити </w:t>
            </w:r>
            <w:r w:rsidR="001C57A1" w:rsidRPr="00716144">
              <w:rPr>
                <w:rFonts w:ascii="Times New Roman" w:hAnsi="Times New Roman" w:cs="Times New Roman"/>
                <w:lang w:val="uk-UA"/>
              </w:rPr>
              <w:t>майбутнім фахівцям знання про цілісне уявлення про особистість; озброїти їх знанням про основні психічні функції, процеси, явища і стани; сформувати основи загальної і психологічної культури, психологічного мислення тощо; навчити їх використовувати в професійній діяльності теоретичні і практичні положення психології, дані психологічних досліджень.</w:t>
            </w:r>
          </w:p>
        </w:tc>
      </w:tr>
      <w:tr w:rsidR="00EE05E9" w:rsidRPr="00C0728B" w:rsidTr="00716144">
        <w:trPr>
          <w:trHeight w:val="137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55CFE" w:rsidRDefault="000B120C" w:rsidP="00716144">
            <w:pPr>
              <w:ind w:firstLine="7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B120C">
              <w:rPr>
                <w:rFonts w:ascii="Times New Roman" w:hAnsi="Times New Roman" w:cs="Times New Roman"/>
                <w:lang w:val="uk-UA"/>
              </w:rPr>
              <w:t xml:space="preserve">Метою вивчення дисципліни «Психологія управління» є формування теоретичних знань, розвиток здібностей і практичних навиків студентів з питань розробки та реалізації кола знань про людську особистість, підвищення їхньої психологічної культури, допомога глибше усвідомити свої якості як суб’єкта професійної діяльності, забезпечення формування системи психологічних умінь, на яких </w:t>
            </w:r>
            <w:proofErr w:type="spellStart"/>
            <w:r w:rsidRPr="000B120C">
              <w:rPr>
                <w:rFonts w:ascii="Times New Roman" w:hAnsi="Times New Roman" w:cs="Times New Roman"/>
                <w:lang w:val="uk-UA"/>
              </w:rPr>
              <w:t>грунтується</w:t>
            </w:r>
            <w:proofErr w:type="spellEnd"/>
            <w:r w:rsidRPr="000B120C">
              <w:rPr>
                <w:rFonts w:ascii="Times New Roman" w:hAnsi="Times New Roman" w:cs="Times New Roman"/>
                <w:lang w:val="uk-UA"/>
              </w:rPr>
              <w:t xml:space="preserve"> професійна діяльність  менеджера.</w:t>
            </w:r>
          </w:p>
        </w:tc>
      </w:tr>
      <w:tr w:rsidR="00EE05E9" w:rsidRPr="0002492A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2492A" w:rsidRPr="00716144" w:rsidRDefault="0002492A" w:rsidP="0002492A">
            <w:pPr>
              <w:pStyle w:val="ad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6144">
              <w:rPr>
                <w:rFonts w:ascii="Times New Roman" w:hAnsi="Times New Roman"/>
                <w:i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  <w:i/>
              </w:rPr>
              <w:t xml:space="preserve"> Н. І.</w:t>
            </w:r>
            <w:r w:rsidRPr="00716144">
              <w:rPr>
                <w:rFonts w:ascii="Times New Roman" w:hAnsi="Times New Roman"/>
              </w:rPr>
              <w:t xml:space="preserve"> Психологія духовного становлення особистості майбутнього фахівця : монографія / Н. І. </w:t>
            </w:r>
            <w:proofErr w:type="spellStart"/>
            <w:r w:rsidRPr="00716144">
              <w:rPr>
                <w:rFonts w:ascii="Times New Roman" w:hAnsi="Times New Roman"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</w:rPr>
              <w:t>. Львів : Видавничий центр Львівського національного університету імені Івана Франка, 2008 – 336 с.</w:t>
            </w:r>
          </w:p>
          <w:p w:rsidR="0002492A" w:rsidRPr="00716144" w:rsidRDefault="0002492A" w:rsidP="0002492A">
            <w:pPr>
              <w:pStyle w:val="ad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6144">
              <w:rPr>
                <w:rFonts w:ascii="Times New Roman" w:hAnsi="Times New Roman"/>
                <w:i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  <w:i/>
              </w:rPr>
              <w:t xml:space="preserve"> Н. І.</w:t>
            </w:r>
            <w:r w:rsidRPr="00716144">
              <w:rPr>
                <w:rFonts w:ascii="Times New Roman" w:hAnsi="Times New Roman"/>
              </w:rPr>
              <w:t xml:space="preserve"> Соціальна педагогіка : навчальний посібник / Н. І. </w:t>
            </w:r>
            <w:proofErr w:type="spellStart"/>
            <w:r w:rsidRPr="00716144">
              <w:rPr>
                <w:rFonts w:ascii="Times New Roman" w:hAnsi="Times New Roman"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</w:rPr>
              <w:t>. – Львів : «Новий Світ-2000», 2007. – 256 с.</w:t>
            </w:r>
          </w:p>
          <w:p w:rsidR="0002492A" w:rsidRPr="00716144" w:rsidRDefault="0002492A" w:rsidP="0002492A">
            <w:pPr>
              <w:pStyle w:val="ad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6144">
              <w:rPr>
                <w:rFonts w:ascii="Times New Roman" w:hAnsi="Times New Roman"/>
                <w:i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  <w:i/>
              </w:rPr>
              <w:t xml:space="preserve"> Н. І.</w:t>
            </w:r>
            <w:r w:rsidRPr="00716144">
              <w:rPr>
                <w:rFonts w:ascii="Times New Roman" w:hAnsi="Times New Roman"/>
              </w:rPr>
              <w:t xml:space="preserve"> Соціально-економічна діагностика : навчальний посібник / </w:t>
            </w:r>
            <w:r w:rsidRPr="00716144">
              <w:rPr>
                <w:rFonts w:ascii="Times New Roman" w:hAnsi="Times New Roman"/>
                <w:lang w:val="ru-RU"/>
              </w:rPr>
              <w:br/>
            </w:r>
            <w:r w:rsidRPr="00716144">
              <w:rPr>
                <w:rFonts w:ascii="Times New Roman" w:hAnsi="Times New Roman"/>
              </w:rPr>
              <w:t xml:space="preserve">Н. І. </w:t>
            </w:r>
            <w:proofErr w:type="spellStart"/>
            <w:r w:rsidRPr="00716144">
              <w:rPr>
                <w:rFonts w:ascii="Times New Roman" w:hAnsi="Times New Roman"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</w:rPr>
              <w:t>. – Львів : «Новий Світ-2000», 2008. – 188с.</w:t>
            </w:r>
          </w:p>
          <w:p w:rsidR="0002492A" w:rsidRPr="00716144" w:rsidRDefault="0002492A" w:rsidP="0002492A">
            <w:pPr>
              <w:pStyle w:val="ad"/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6144">
              <w:rPr>
                <w:rFonts w:ascii="Times New Roman" w:hAnsi="Times New Roman"/>
                <w:i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  <w:i/>
              </w:rPr>
              <w:t xml:space="preserve"> Н. І.</w:t>
            </w:r>
            <w:r w:rsidRPr="00716144">
              <w:rPr>
                <w:rFonts w:ascii="Times New Roman" w:hAnsi="Times New Roman"/>
              </w:rPr>
              <w:t xml:space="preserve"> Комунікативний менеджмент: навчальний посібник / </w:t>
            </w:r>
            <w:r w:rsidRPr="00716144">
              <w:rPr>
                <w:rFonts w:ascii="Times New Roman" w:hAnsi="Times New Roman"/>
              </w:rPr>
              <w:br/>
              <w:t xml:space="preserve">Н. І. </w:t>
            </w:r>
            <w:proofErr w:type="spellStart"/>
            <w:r w:rsidRPr="00716144">
              <w:rPr>
                <w:rFonts w:ascii="Times New Roman" w:hAnsi="Times New Roman"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</w:rPr>
              <w:t>. Львів : ЛНУ імені Івана Франка, 2012 – 368 с.</w:t>
            </w:r>
          </w:p>
          <w:p w:rsidR="0002492A" w:rsidRPr="00716144" w:rsidRDefault="0002492A" w:rsidP="0002492A">
            <w:pPr>
              <w:pStyle w:val="ad"/>
              <w:numPr>
                <w:ilvl w:val="0"/>
                <w:numId w:val="4"/>
              </w:numPr>
              <w:tabs>
                <w:tab w:val="left" w:pos="-567"/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16144">
              <w:rPr>
                <w:rFonts w:ascii="Times New Roman" w:hAnsi="Times New Roman"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</w:rPr>
              <w:t xml:space="preserve"> Н. І., </w:t>
            </w:r>
            <w:proofErr w:type="spellStart"/>
            <w:r w:rsidRPr="00716144">
              <w:rPr>
                <w:rFonts w:ascii="Times New Roman" w:hAnsi="Times New Roman"/>
              </w:rPr>
              <w:t>Закалик</w:t>
            </w:r>
            <w:proofErr w:type="spellEnd"/>
            <w:r w:rsidRPr="00716144">
              <w:rPr>
                <w:rFonts w:ascii="Times New Roman" w:hAnsi="Times New Roman"/>
              </w:rPr>
              <w:t xml:space="preserve"> Г.М. Психологія змін та інновацій : навчальний посібник. – Львів : СПОЛОМ, 2017. – 430с.</w:t>
            </w:r>
          </w:p>
          <w:p w:rsidR="0002492A" w:rsidRPr="00716144" w:rsidRDefault="0002492A" w:rsidP="0002492A">
            <w:pPr>
              <w:pStyle w:val="ad"/>
              <w:numPr>
                <w:ilvl w:val="0"/>
                <w:numId w:val="4"/>
              </w:numPr>
              <w:tabs>
                <w:tab w:val="left" w:pos="-567"/>
                <w:tab w:val="left" w:pos="0"/>
                <w:tab w:val="left" w:pos="567"/>
                <w:tab w:val="left" w:pos="38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 w:rsidRPr="00716144">
              <w:rPr>
                <w:rFonts w:ascii="Times New Roman" w:hAnsi="Times New Roman"/>
                <w:i/>
              </w:rPr>
              <w:t>Жигайло</w:t>
            </w:r>
            <w:proofErr w:type="spellEnd"/>
            <w:r w:rsidRPr="00716144">
              <w:rPr>
                <w:rFonts w:ascii="Times New Roman" w:hAnsi="Times New Roman"/>
                <w:i/>
              </w:rPr>
              <w:t xml:space="preserve"> Н. І. </w:t>
            </w:r>
            <w:r w:rsidRPr="00716144">
              <w:rPr>
                <w:rFonts w:ascii="Times New Roman" w:hAnsi="Times New Roman"/>
              </w:rPr>
              <w:t xml:space="preserve">Психологія бізнесу та управління: </w:t>
            </w:r>
            <w:proofErr w:type="spellStart"/>
            <w:r w:rsidRPr="00716144">
              <w:rPr>
                <w:rFonts w:ascii="Times New Roman" w:hAnsi="Times New Roman"/>
              </w:rPr>
              <w:t>навч</w:t>
            </w:r>
            <w:proofErr w:type="spellEnd"/>
            <w:r w:rsidRPr="00716144">
              <w:rPr>
                <w:rFonts w:ascii="Times New Roman" w:hAnsi="Times New Roman"/>
              </w:rPr>
              <w:t xml:space="preserve">. </w:t>
            </w:r>
            <w:proofErr w:type="spellStart"/>
            <w:r w:rsidRPr="00716144">
              <w:rPr>
                <w:rFonts w:ascii="Times New Roman" w:hAnsi="Times New Roman"/>
              </w:rPr>
              <w:t>посібн</w:t>
            </w:r>
            <w:proofErr w:type="spellEnd"/>
            <w:r w:rsidRPr="00716144">
              <w:rPr>
                <w:rFonts w:ascii="Times New Roman" w:hAnsi="Times New Roman"/>
              </w:rPr>
              <w:t xml:space="preserve">. / </w:t>
            </w:r>
            <w:proofErr w:type="spellStart"/>
            <w:r w:rsidRPr="00716144">
              <w:rPr>
                <w:rFonts w:ascii="Times New Roman" w:hAnsi="Times New Roman"/>
              </w:rPr>
              <w:t>Н.І.Жигайло</w:t>
            </w:r>
            <w:proofErr w:type="spellEnd"/>
            <w:r w:rsidRPr="00716144">
              <w:rPr>
                <w:rFonts w:ascii="Times New Roman" w:hAnsi="Times New Roman"/>
              </w:rPr>
              <w:t xml:space="preserve">, </w:t>
            </w:r>
            <w:proofErr w:type="spellStart"/>
            <w:r w:rsidRPr="00716144">
              <w:rPr>
                <w:rFonts w:ascii="Times New Roman" w:hAnsi="Times New Roman"/>
              </w:rPr>
              <w:t>М.О.Кохан</w:t>
            </w:r>
            <w:proofErr w:type="spellEnd"/>
            <w:r w:rsidRPr="00716144">
              <w:rPr>
                <w:rFonts w:ascii="Times New Roman" w:hAnsi="Times New Roman"/>
              </w:rPr>
              <w:t xml:space="preserve">, </w:t>
            </w:r>
            <w:proofErr w:type="spellStart"/>
            <w:r w:rsidRPr="00716144">
              <w:rPr>
                <w:rFonts w:ascii="Times New Roman" w:hAnsi="Times New Roman"/>
              </w:rPr>
              <w:t>Н.М.Данилевич</w:t>
            </w:r>
            <w:proofErr w:type="spellEnd"/>
            <w:r w:rsidRPr="00716144">
              <w:rPr>
                <w:rFonts w:ascii="Times New Roman" w:hAnsi="Times New Roman"/>
              </w:rPr>
              <w:t>. – Львів : ЛНУ імені Івана Франка, 2018 – 368 с.</w:t>
            </w:r>
          </w:p>
          <w:p w:rsidR="0002492A" w:rsidRPr="00716144" w:rsidRDefault="0002492A" w:rsidP="0002492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144">
              <w:rPr>
                <w:rFonts w:ascii="Times New Roman" w:hAnsi="Times New Roman" w:cs="Times New Roman"/>
                <w:i/>
              </w:rPr>
              <w:t>Хоронжий</w:t>
            </w:r>
            <w:proofErr w:type="spellEnd"/>
            <w:r w:rsidRPr="00716144">
              <w:rPr>
                <w:rFonts w:ascii="Times New Roman" w:hAnsi="Times New Roman" w:cs="Times New Roman"/>
                <w:i/>
              </w:rPr>
              <w:t xml:space="preserve"> А.Г.</w:t>
            </w:r>
            <w:r w:rsidRPr="00716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144">
              <w:rPr>
                <w:rFonts w:ascii="Times New Roman" w:hAnsi="Times New Roman" w:cs="Times New Roman"/>
              </w:rPr>
              <w:t>Психологія</w:t>
            </w:r>
            <w:proofErr w:type="spellEnd"/>
            <w:r w:rsidRPr="00716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144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716144">
              <w:rPr>
                <w:rFonts w:ascii="Times New Roman" w:hAnsi="Times New Roman" w:cs="Times New Roman"/>
              </w:rPr>
              <w:t>: Курс лекцій</w:t>
            </w:r>
            <w:proofErr w:type="gramStart"/>
            <w:r w:rsidRPr="00716144">
              <w:rPr>
                <w:rFonts w:ascii="Times New Roman" w:hAnsi="Times New Roman" w:cs="Times New Roman"/>
              </w:rPr>
              <w:t>.-</w:t>
            </w:r>
            <w:proofErr w:type="gramEnd"/>
            <w:r w:rsidRPr="00716144">
              <w:rPr>
                <w:rFonts w:ascii="Times New Roman" w:hAnsi="Times New Roman" w:cs="Times New Roman"/>
              </w:rPr>
              <w:t>Львів.-2005.-118с.</w:t>
            </w:r>
          </w:p>
          <w:p w:rsidR="0002492A" w:rsidRPr="00716144" w:rsidRDefault="0002492A" w:rsidP="0002492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144">
              <w:rPr>
                <w:rFonts w:ascii="Times New Roman" w:hAnsi="Times New Roman" w:cs="Times New Roman"/>
                <w:i/>
              </w:rPr>
              <w:t>Яцура</w:t>
            </w:r>
            <w:proofErr w:type="spellEnd"/>
            <w:r w:rsidRPr="00716144">
              <w:rPr>
                <w:rFonts w:ascii="Times New Roman" w:hAnsi="Times New Roman" w:cs="Times New Roman"/>
                <w:i/>
              </w:rPr>
              <w:t xml:space="preserve"> В.В., Жук О.П.</w:t>
            </w:r>
            <w:r w:rsidRPr="00716144">
              <w:rPr>
                <w:rFonts w:ascii="Times New Roman" w:hAnsi="Times New Roman" w:cs="Times New Roman"/>
              </w:rPr>
              <w:t xml:space="preserve"> Менеджмент: </w:t>
            </w:r>
            <w:proofErr w:type="spellStart"/>
            <w:r w:rsidRPr="00716144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716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16144">
              <w:rPr>
                <w:rFonts w:ascii="Times New Roman" w:hAnsi="Times New Roman" w:cs="Times New Roman"/>
              </w:rPr>
              <w:t>пос</w:t>
            </w:r>
            <w:proofErr w:type="gramEnd"/>
            <w:r w:rsidRPr="00716144">
              <w:rPr>
                <w:rFonts w:ascii="Times New Roman" w:hAnsi="Times New Roman" w:cs="Times New Roman"/>
              </w:rPr>
              <w:t>ібник</w:t>
            </w:r>
            <w:proofErr w:type="spellEnd"/>
            <w:r w:rsidRPr="00716144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716144">
              <w:rPr>
                <w:rFonts w:ascii="Times New Roman" w:hAnsi="Times New Roman" w:cs="Times New Roman"/>
              </w:rPr>
              <w:t>Львів</w:t>
            </w:r>
            <w:proofErr w:type="spellEnd"/>
            <w:r w:rsidRPr="0071614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16144">
              <w:rPr>
                <w:rFonts w:ascii="Times New Roman" w:hAnsi="Times New Roman" w:cs="Times New Roman"/>
              </w:rPr>
              <w:t>Видавничий</w:t>
            </w:r>
            <w:proofErr w:type="spellEnd"/>
            <w:r w:rsidRPr="00716144">
              <w:rPr>
                <w:rFonts w:ascii="Times New Roman" w:hAnsi="Times New Roman" w:cs="Times New Roman"/>
              </w:rPr>
              <w:t xml:space="preserve"> центр ЛНУ </w:t>
            </w:r>
            <w:proofErr w:type="spellStart"/>
            <w:r w:rsidRPr="00716144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716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6144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716144">
              <w:rPr>
                <w:rFonts w:ascii="Times New Roman" w:hAnsi="Times New Roman" w:cs="Times New Roman"/>
              </w:rPr>
              <w:t xml:space="preserve"> Франка, 2008.-444с.</w:t>
            </w:r>
          </w:p>
          <w:p w:rsidR="00EE05E9" w:rsidRPr="0002492A" w:rsidRDefault="00EE05E9" w:rsidP="0002492A">
            <w:pPr>
              <w:shd w:val="clear" w:color="auto" w:fill="FFFFFF"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5E9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21031" w:rsidRDefault="006127A9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90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</w:tr>
      <w:tr w:rsidR="00EE05E9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Default="00923643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6127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 аудиторних</w:t>
            </w:r>
          </w:p>
          <w:p w:rsidR="00821031" w:rsidRDefault="006127A9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  3</w:t>
            </w:r>
            <w:r w:rsidR="00923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:rsidR="00821031" w:rsidRDefault="00923643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127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практичних занять</w:t>
            </w:r>
          </w:p>
          <w:p w:rsidR="00EE05E9" w:rsidRDefault="00923643" w:rsidP="00612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127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самостійної роботи</w:t>
            </w:r>
          </w:p>
        </w:tc>
      </w:tr>
      <w:tr w:rsidR="00EE05E9" w:rsidTr="0002492A">
        <w:trPr>
          <w:trHeight w:val="200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6127A9" w:rsidRDefault="00ED5195" w:rsidP="0071614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127A9">
              <w:rPr>
                <w:rFonts w:ascii="Times New Roman" w:hAnsi="Times New Roman" w:cs="Times New Roman"/>
                <w:lang w:val="uk-UA"/>
              </w:rPr>
              <w:t>Після завершення курсу студент повинен:</w:t>
            </w:r>
          </w:p>
          <w:p w:rsidR="0002492A" w:rsidRPr="0002492A" w:rsidRDefault="0002492A" w:rsidP="00716144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492A">
              <w:rPr>
                <w:rFonts w:ascii="Times New Roman" w:hAnsi="Times New Roman" w:cs="Times New Roman"/>
                <w:b/>
              </w:rPr>
              <w:t>Студент повинен знати:</w:t>
            </w:r>
          </w:p>
          <w:p w:rsidR="0002492A" w:rsidRPr="0002492A" w:rsidRDefault="0002492A" w:rsidP="00716144">
            <w:pPr>
              <w:pStyle w:val="af0"/>
              <w:tabs>
                <w:tab w:val="left" w:pos="9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92A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напрями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концепції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сучасної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02492A">
              <w:rPr>
                <w:rFonts w:ascii="Times New Roman" w:hAnsi="Times New Roman" w:cs="Times New Roman"/>
              </w:rPr>
              <w:t>;</w:t>
            </w:r>
          </w:p>
          <w:p w:rsidR="0002492A" w:rsidRPr="0002492A" w:rsidRDefault="0002492A" w:rsidP="00716144">
            <w:pPr>
              <w:pStyle w:val="af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92A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02492A">
              <w:rPr>
                <w:rFonts w:ascii="Times New Roman" w:hAnsi="Times New Roman" w:cs="Times New Roman"/>
                <w:lang w:val="uk-UA"/>
              </w:rPr>
              <w:t xml:space="preserve"> управління</w:t>
            </w:r>
            <w:r w:rsidRPr="0002492A">
              <w:rPr>
                <w:rFonts w:ascii="Times New Roman" w:hAnsi="Times New Roman" w:cs="Times New Roman"/>
              </w:rPr>
              <w:t xml:space="preserve">; </w:t>
            </w:r>
          </w:p>
          <w:p w:rsidR="0002492A" w:rsidRPr="0002492A" w:rsidRDefault="0002492A" w:rsidP="00716144">
            <w:pPr>
              <w:pStyle w:val="af0"/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92A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Сутність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і </w:t>
            </w:r>
            <w:r w:rsidRPr="0002492A">
              <w:rPr>
                <w:rFonts w:ascii="Times New Roman" w:hAnsi="Times New Roman" w:cs="Times New Roman"/>
                <w:lang w:val="uk-UA"/>
              </w:rPr>
              <w:t>структуру</w:t>
            </w:r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психіки</w:t>
            </w:r>
            <w:proofErr w:type="spellEnd"/>
            <w:r w:rsidRPr="0002492A">
              <w:rPr>
                <w:rFonts w:ascii="Times New Roman" w:hAnsi="Times New Roman" w:cs="Times New Roman"/>
              </w:rPr>
              <w:t>;</w:t>
            </w:r>
          </w:p>
          <w:p w:rsidR="0002492A" w:rsidRPr="0002492A" w:rsidRDefault="0002492A" w:rsidP="00716144">
            <w:pPr>
              <w:pStyle w:val="af0"/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92A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людської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активності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й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творчості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>;</w:t>
            </w:r>
          </w:p>
          <w:p w:rsidR="0002492A" w:rsidRPr="0002492A" w:rsidRDefault="0002492A" w:rsidP="00716144">
            <w:pPr>
              <w:pStyle w:val="af0"/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92A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Професійні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вікові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й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статеві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емоційно-почуттєвої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сфери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02492A">
              <w:rPr>
                <w:rFonts w:ascii="Times New Roman" w:hAnsi="Times New Roman" w:cs="Times New Roman"/>
              </w:rPr>
              <w:t>;</w:t>
            </w:r>
          </w:p>
          <w:p w:rsidR="0002492A" w:rsidRPr="0002492A" w:rsidRDefault="0002492A" w:rsidP="00716144">
            <w:pPr>
              <w:pStyle w:val="af0"/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92A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Психологічні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аспекти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мови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мовлення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716144">
            <w:pPr>
              <w:pStyle w:val="af0"/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92A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спеціальні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здібності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02492A">
              <w:rPr>
                <w:rFonts w:ascii="Times New Roman" w:hAnsi="Times New Roman" w:cs="Times New Roman"/>
              </w:rPr>
              <w:t>;</w:t>
            </w:r>
          </w:p>
          <w:p w:rsidR="0002492A" w:rsidRPr="0002492A" w:rsidRDefault="0002492A" w:rsidP="00716144">
            <w:pPr>
              <w:pStyle w:val="af0"/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92A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02492A">
              <w:rPr>
                <w:rFonts w:ascii="Times New Roman" w:hAnsi="Times New Roman" w:cs="Times New Roman"/>
              </w:rPr>
              <w:t xml:space="preserve">Структуру характеру та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його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акцентуації</w:t>
            </w:r>
            <w:proofErr w:type="spellEnd"/>
            <w:r w:rsidRPr="0002492A">
              <w:rPr>
                <w:rFonts w:ascii="Times New Roman" w:hAnsi="Times New Roman" w:cs="Times New Roman"/>
              </w:rPr>
              <w:t>;</w:t>
            </w:r>
          </w:p>
          <w:p w:rsidR="0002492A" w:rsidRPr="0002492A" w:rsidRDefault="0002492A" w:rsidP="00716144">
            <w:pPr>
              <w:pStyle w:val="af0"/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92A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Потребо</w:t>
            </w:r>
            <w:proofErr w:type="spellEnd"/>
            <w:r w:rsidRPr="0002492A">
              <w:rPr>
                <w:rFonts w:ascii="Times New Roman" w:hAnsi="Times New Roman" w:cs="Times New Roman"/>
                <w:lang w:val="uk-UA"/>
              </w:rPr>
              <w:t>во</w:t>
            </w:r>
            <w:r w:rsidRPr="0002492A">
              <w:rPr>
                <w:rFonts w:ascii="Times New Roman" w:hAnsi="Times New Roman" w:cs="Times New Roman"/>
              </w:rPr>
              <w:t>-</w:t>
            </w:r>
            <w:proofErr w:type="spellStart"/>
            <w:r w:rsidRPr="0002492A">
              <w:rPr>
                <w:rFonts w:ascii="Times New Roman" w:hAnsi="Times New Roman" w:cs="Times New Roman"/>
              </w:rPr>
              <w:t>мотиваційну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сферу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02492A">
              <w:rPr>
                <w:rFonts w:ascii="Times New Roman" w:hAnsi="Times New Roman" w:cs="Times New Roman"/>
              </w:rPr>
              <w:t>;</w:t>
            </w:r>
          </w:p>
          <w:p w:rsidR="0002492A" w:rsidRPr="0002492A" w:rsidRDefault="0002492A" w:rsidP="00716144">
            <w:pPr>
              <w:pStyle w:val="af0"/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92A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Свідомість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самосвідомість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особистості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>;</w:t>
            </w:r>
          </w:p>
          <w:p w:rsidR="0002492A" w:rsidRPr="0002492A" w:rsidRDefault="0002492A" w:rsidP="007161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492A">
              <w:rPr>
                <w:rFonts w:ascii="Times New Roman" w:hAnsi="Times New Roman" w:cs="Times New Roman"/>
                <w:b/>
              </w:rPr>
              <w:t xml:space="preserve">Студент повинен </w:t>
            </w:r>
            <w:proofErr w:type="spellStart"/>
            <w:r w:rsidRPr="0002492A">
              <w:rPr>
                <w:rFonts w:ascii="Times New Roman" w:hAnsi="Times New Roman" w:cs="Times New Roman"/>
                <w:b/>
              </w:rPr>
              <w:t>уміти</w:t>
            </w:r>
            <w:proofErr w:type="spellEnd"/>
            <w:r w:rsidRPr="0002492A">
              <w:rPr>
                <w:rFonts w:ascii="Times New Roman" w:hAnsi="Times New Roman" w:cs="Times New Roman"/>
                <w:b/>
              </w:rPr>
              <w:t>:</w:t>
            </w:r>
          </w:p>
          <w:p w:rsidR="0002492A" w:rsidRPr="0002492A" w:rsidRDefault="0002492A" w:rsidP="00716144">
            <w:pPr>
              <w:pStyle w:val="af0"/>
              <w:numPr>
                <w:ilvl w:val="0"/>
                <w:numId w:val="14"/>
              </w:numPr>
              <w:tabs>
                <w:tab w:val="left" w:pos="9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2492A">
              <w:rPr>
                <w:rFonts w:ascii="Times New Roman" w:hAnsi="Times New Roman" w:cs="Times New Roman"/>
                <w:lang w:val="uk-UA"/>
              </w:rPr>
              <w:t>Розрізняти психічні явища і факти;</w:t>
            </w:r>
          </w:p>
          <w:p w:rsidR="0002492A" w:rsidRPr="0002492A" w:rsidRDefault="0002492A" w:rsidP="00716144">
            <w:pPr>
              <w:pStyle w:val="af0"/>
              <w:numPr>
                <w:ilvl w:val="0"/>
                <w:numId w:val="14"/>
              </w:numPr>
              <w:tabs>
                <w:tab w:val="left" w:pos="954"/>
                <w:tab w:val="num" w:pos="10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Оцінювати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психічних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2492A">
              <w:rPr>
                <w:rFonts w:ascii="Times New Roman" w:hAnsi="Times New Roman" w:cs="Times New Roman"/>
              </w:rPr>
              <w:t>п</w:t>
            </w:r>
            <w:proofErr w:type="gramEnd"/>
            <w:r w:rsidRPr="0002492A">
              <w:rPr>
                <w:rFonts w:ascii="Times New Roman" w:hAnsi="Times New Roman" w:cs="Times New Roman"/>
              </w:rPr>
              <w:t>ізнавальних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процесів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психічних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властивостей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станів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особистості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>;</w:t>
            </w:r>
          </w:p>
          <w:p w:rsidR="0002492A" w:rsidRPr="0002492A" w:rsidRDefault="0002492A" w:rsidP="00716144">
            <w:pPr>
              <w:pStyle w:val="af0"/>
              <w:numPr>
                <w:ilvl w:val="0"/>
                <w:numId w:val="14"/>
              </w:numPr>
              <w:tabs>
                <w:tab w:val="left" w:pos="954"/>
                <w:tab w:val="num" w:pos="10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Оцінювати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здібності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розробляти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шляхи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їх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02492A">
              <w:rPr>
                <w:rFonts w:ascii="Times New Roman" w:hAnsi="Times New Roman" w:cs="Times New Roman"/>
              </w:rPr>
              <w:t>;</w:t>
            </w:r>
          </w:p>
          <w:p w:rsidR="0002492A" w:rsidRPr="0002492A" w:rsidRDefault="0002492A" w:rsidP="00716144">
            <w:pPr>
              <w:pStyle w:val="af0"/>
              <w:numPr>
                <w:ilvl w:val="0"/>
                <w:numId w:val="14"/>
              </w:numPr>
              <w:tabs>
                <w:tab w:val="left" w:pos="954"/>
                <w:tab w:val="num" w:pos="10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Виявляти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емоційні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02492A">
              <w:rPr>
                <w:rFonts w:ascii="Times New Roman" w:hAnsi="Times New Roman" w:cs="Times New Roman"/>
              </w:rPr>
              <w:t>;</w:t>
            </w:r>
          </w:p>
          <w:p w:rsidR="0002492A" w:rsidRPr="0002492A" w:rsidRDefault="0002492A" w:rsidP="00716144">
            <w:pPr>
              <w:pStyle w:val="af0"/>
              <w:numPr>
                <w:ilvl w:val="0"/>
                <w:numId w:val="14"/>
              </w:numPr>
              <w:tabs>
                <w:tab w:val="left" w:pos="954"/>
                <w:tab w:val="num" w:pos="10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Формувати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волю та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вольові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особистості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>;</w:t>
            </w:r>
          </w:p>
          <w:p w:rsidR="0002492A" w:rsidRPr="0002492A" w:rsidRDefault="0002492A" w:rsidP="00716144">
            <w:pPr>
              <w:pStyle w:val="af0"/>
              <w:numPr>
                <w:ilvl w:val="0"/>
                <w:numId w:val="14"/>
              </w:numPr>
              <w:tabs>
                <w:tab w:val="left" w:pos="954"/>
                <w:tab w:val="num" w:pos="10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492A">
              <w:rPr>
                <w:rFonts w:ascii="Times New Roman" w:hAnsi="Times New Roman" w:cs="Times New Roman"/>
                <w:lang w:val="uk-UA"/>
              </w:rPr>
              <w:t xml:space="preserve">Розуміти вікові, професійні, статеві й патологічні особливості </w:t>
            </w:r>
            <w:proofErr w:type="spellStart"/>
            <w:r w:rsidRPr="0002492A">
              <w:rPr>
                <w:rFonts w:ascii="Times New Roman" w:hAnsi="Times New Roman" w:cs="Times New Roman"/>
                <w:lang w:val="uk-UA"/>
              </w:rPr>
              <w:t>емоційно</w:t>
            </w:r>
            <w:proofErr w:type="spellEnd"/>
            <w:r w:rsidRPr="0002492A">
              <w:rPr>
                <w:rFonts w:ascii="Times New Roman" w:hAnsi="Times New Roman" w:cs="Times New Roman"/>
                <w:lang w:val="uk-UA"/>
              </w:rPr>
              <w:t>-почуттєвої сфери особистості;</w:t>
            </w:r>
          </w:p>
          <w:p w:rsidR="0002492A" w:rsidRPr="0002492A" w:rsidRDefault="0002492A" w:rsidP="00716144">
            <w:pPr>
              <w:pStyle w:val="af0"/>
              <w:numPr>
                <w:ilvl w:val="0"/>
                <w:numId w:val="14"/>
              </w:numPr>
              <w:tabs>
                <w:tab w:val="left" w:pos="954"/>
                <w:tab w:val="num" w:pos="10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Встановлювати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причинно-</w:t>
            </w:r>
            <w:proofErr w:type="spellStart"/>
            <w:r w:rsidRPr="0002492A">
              <w:rPr>
                <w:rFonts w:ascii="Times New Roman" w:hAnsi="Times New Roman" w:cs="Times New Roman"/>
              </w:rPr>
              <w:t>наслідкові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зв’язки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2492A">
              <w:rPr>
                <w:rFonts w:ascii="Times New Roman" w:hAnsi="Times New Roman" w:cs="Times New Roman"/>
              </w:rPr>
              <w:t>між</w:t>
            </w:r>
            <w:proofErr w:type="spellEnd"/>
            <w:proofErr w:type="gram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цілями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і мотивами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особистості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>;</w:t>
            </w:r>
          </w:p>
          <w:p w:rsidR="0002492A" w:rsidRPr="0002492A" w:rsidRDefault="0002492A" w:rsidP="00716144">
            <w:pPr>
              <w:pStyle w:val="af0"/>
              <w:numPr>
                <w:ilvl w:val="0"/>
                <w:numId w:val="14"/>
              </w:numPr>
              <w:tabs>
                <w:tab w:val="left" w:pos="954"/>
                <w:tab w:val="num" w:pos="10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2492A">
              <w:rPr>
                <w:rFonts w:ascii="Times New Roman" w:hAnsi="Times New Roman" w:cs="Times New Roman"/>
                <w:lang w:val="uk-UA"/>
              </w:rPr>
              <w:t>Аналізувати різні аспекти соціалізації, психічної регуляції і психічного захисту особистості;</w:t>
            </w:r>
          </w:p>
          <w:p w:rsidR="00EE05E9" w:rsidRPr="00E72AAE" w:rsidRDefault="0002492A" w:rsidP="00716144">
            <w:pPr>
              <w:pStyle w:val="af0"/>
              <w:numPr>
                <w:ilvl w:val="0"/>
                <w:numId w:val="14"/>
              </w:numPr>
              <w:tabs>
                <w:tab w:val="left" w:pos="954"/>
                <w:tab w:val="num" w:pos="100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492A">
              <w:rPr>
                <w:rFonts w:ascii="Times New Roman" w:hAnsi="Times New Roman" w:cs="Times New Roman"/>
                <w:lang w:val="uk-UA"/>
              </w:rPr>
              <w:t>Володіти поняттям професіоналізму особистості та знати рівні професійної кар</w:t>
            </w:r>
            <w:r w:rsidRPr="0002492A">
              <w:rPr>
                <w:rFonts w:ascii="Times New Roman" w:hAnsi="Times New Roman" w:cs="Times New Roman"/>
              </w:rPr>
              <w:t>’</w:t>
            </w:r>
            <w:proofErr w:type="spellStart"/>
            <w:r w:rsidRPr="0002492A">
              <w:rPr>
                <w:rFonts w:ascii="Times New Roman" w:hAnsi="Times New Roman" w:cs="Times New Roman"/>
                <w:lang w:val="uk-UA"/>
              </w:rPr>
              <w:t>єри</w:t>
            </w:r>
            <w:proofErr w:type="spellEnd"/>
            <w:r w:rsidRPr="0002492A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A53EA" w:rsidTr="00716144">
        <w:trPr>
          <w:trHeight w:val="44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F1E6C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4A53EA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A6490A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Tr="00716144">
        <w:trPr>
          <w:trHeight w:val="56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3F1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екзамен</w:t>
            </w:r>
          </w:p>
        </w:tc>
      </w:tr>
      <w:tr w:rsidR="004A53EA" w:rsidTr="00716144">
        <w:trPr>
          <w:trHeight w:val="34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D825FD" w:rsidP="00716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Для вивчення курсу студенти потребують базових знань  з дисципліни</w:t>
            </w:r>
            <w:r w:rsidR="00716144">
              <w:rPr>
                <w:rFonts w:ascii="Times New Roman" w:eastAsia="Times New Roman" w:hAnsi="Times New Roman" w:cs="Times New Roman"/>
                <w:lang w:val="uk-UA"/>
              </w:rPr>
              <w:t xml:space="preserve"> «Менеджмент»</w:t>
            </w:r>
            <w:r w:rsidRPr="009D7179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9D7179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D7179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9D7179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9D7179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9D7179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10 балів – МК 1</w:t>
            </w:r>
          </w:p>
          <w:p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10 балів – МК 2</w:t>
            </w:r>
          </w:p>
          <w:p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 xml:space="preserve">10 балів  - презентація </w:t>
            </w:r>
          </w:p>
          <w:p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 xml:space="preserve">10 балів  - індивідуальне завдання </w:t>
            </w:r>
          </w:p>
          <w:p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10 балів  - виконання домашніх завдань та ведення тематичного словника</w:t>
            </w:r>
          </w:p>
          <w:p w:rsidR="005A758A" w:rsidRPr="009D7179" w:rsidRDefault="005A758A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50 балів – за екзамен</w:t>
            </w: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492A">
              <w:rPr>
                <w:rFonts w:ascii="Times New Roman" w:hAnsi="Times New Roman" w:cs="Times New Roman"/>
              </w:rPr>
              <w:t xml:space="preserve">Предмет,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, мета та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психіки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2492A">
              <w:rPr>
                <w:rFonts w:ascii="Times New Roman" w:hAnsi="Times New Roman" w:cs="Times New Roman"/>
              </w:rPr>
              <w:t>св</w:t>
            </w:r>
            <w:proofErr w:type="gramEnd"/>
            <w:r w:rsidRPr="0002492A">
              <w:rPr>
                <w:rFonts w:ascii="Times New Roman" w:hAnsi="Times New Roman" w:cs="Times New Roman"/>
              </w:rPr>
              <w:t>ідомості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духовності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управлінця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Головні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напрями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Головні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галузі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управління</w:t>
            </w:r>
            <w:proofErr w:type="spellEnd"/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Психологія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особистості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lastRenderedPageBreak/>
              <w:t>Психологічна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структура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особистості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спрямованість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особистості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Відчуття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відчуттів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Явища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адаптації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синестезії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сенсибілізації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Сприймання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Види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сприймань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сприймання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Види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Мислителі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операції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proofErr w:type="gramStart"/>
            <w:r w:rsidRPr="0002492A">
              <w:rPr>
                <w:rFonts w:ascii="Times New Roman" w:hAnsi="Times New Roman" w:cs="Times New Roman"/>
              </w:rPr>
              <w:t>Пам’ять</w:t>
            </w:r>
            <w:proofErr w:type="spellEnd"/>
            <w:proofErr w:type="gramEnd"/>
            <w:r w:rsidRPr="000249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Процеси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пам’яті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Види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пам’яті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Увага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Види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уваги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уваги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Уява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уявлення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Види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уяви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образів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уяви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Емоції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почуття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Види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емоцій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почутті</w:t>
            </w:r>
            <w:proofErr w:type="gramStart"/>
            <w:r w:rsidRPr="0002492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2492A">
              <w:rPr>
                <w:rFonts w:ascii="Times New Roman" w:hAnsi="Times New Roman" w:cs="Times New Roman"/>
              </w:rPr>
              <w:t xml:space="preserve">Воля.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Вольові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особистості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2492A">
              <w:rPr>
                <w:rFonts w:ascii="Times New Roman" w:hAnsi="Times New Roman" w:cs="Times New Roman"/>
              </w:rPr>
              <w:t>Темперамент.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Типи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темпераменту.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2492A">
              <w:rPr>
                <w:rFonts w:ascii="Times New Roman" w:hAnsi="Times New Roman" w:cs="Times New Roman"/>
              </w:rPr>
              <w:t>Характер.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Класифікація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рис характеру.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Здібності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Види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здібностей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Психологічній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2492A">
              <w:rPr>
                <w:rFonts w:ascii="Times New Roman" w:hAnsi="Times New Roman" w:cs="Times New Roman"/>
              </w:rPr>
              <w:t xml:space="preserve">Структура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Мова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мовлення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Види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мовлення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Спілкування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2492A">
              <w:rPr>
                <w:rFonts w:ascii="Times New Roman" w:hAnsi="Times New Roman" w:cs="Times New Roman"/>
              </w:rPr>
              <w:t xml:space="preserve">Структура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спілкування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proofErr w:type="gramStart"/>
            <w:r w:rsidRPr="0002492A">
              <w:rPr>
                <w:rFonts w:ascii="Times New Roman" w:hAnsi="Times New Roman" w:cs="Times New Roman"/>
              </w:rPr>
              <w:t>Соц</w:t>
            </w:r>
            <w:proofErr w:type="gramEnd"/>
            <w:r w:rsidRPr="0002492A">
              <w:rPr>
                <w:rFonts w:ascii="Times New Roman" w:hAnsi="Times New Roman" w:cs="Times New Roman"/>
              </w:rPr>
              <w:t>іальні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Психологія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92A">
              <w:rPr>
                <w:rFonts w:ascii="Times New Roman" w:hAnsi="Times New Roman" w:cs="Times New Roman"/>
              </w:rPr>
              <w:t>морального</w:t>
            </w:r>
            <w:proofErr w:type="gram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Людські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вартості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. Кодекс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вартостей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Періодизація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вікового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proofErr w:type="gramStart"/>
            <w:r w:rsidRPr="0002492A">
              <w:rPr>
                <w:rFonts w:ascii="Times New Roman" w:hAnsi="Times New Roman" w:cs="Times New Roman"/>
              </w:rPr>
              <w:t>В</w:t>
            </w:r>
            <w:proofErr w:type="gramEnd"/>
            <w:r w:rsidRPr="0002492A">
              <w:rPr>
                <w:rFonts w:ascii="Times New Roman" w:hAnsi="Times New Roman" w:cs="Times New Roman"/>
              </w:rPr>
              <w:t>і</w:t>
            </w:r>
            <w:proofErr w:type="gramStart"/>
            <w:r w:rsidRPr="0002492A">
              <w:rPr>
                <w:rFonts w:ascii="Times New Roman" w:hAnsi="Times New Roman" w:cs="Times New Roman"/>
              </w:rPr>
              <w:t>ков</w:t>
            </w:r>
            <w:proofErr w:type="gramEnd"/>
            <w:r w:rsidRPr="0002492A">
              <w:rPr>
                <w:rFonts w:ascii="Times New Roman" w:hAnsi="Times New Roman" w:cs="Times New Roman"/>
              </w:rPr>
              <w:t>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кризи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їх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роль у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особистості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lastRenderedPageBreak/>
              <w:t>Психологічна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характеристика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вікових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етапі</w:t>
            </w:r>
            <w:proofErr w:type="gramStart"/>
            <w:r w:rsidRPr="0002492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Професіоналізм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особистості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управлінця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492A">
              <w:rPr>
                <w:rFonts w:ascii="Times New Roman" w:hAnsi="Times New Roman" w:cs="Times New Roman"/>
              </w:rPr>
              <w:t>кар</w:t>
            </w:r>
            <w:r w:rsidRPr="0002492A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02492A">
              <w:rPr>
                <w:rFonts w:ascii="Times New Roman" w:hAnsi="Times New Roman" w:cs="Times New Roman"/>
              </w:rPr>
              <w:t>єри</w:t>
            </w:r>
            <w:proofErr w:type="spellEnd"/>
            <w:proofErr w:type="gram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управлінця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proofErr w:type="gramStart"/>
            <w:r w:rsidRPr="0002492A">
              <w:rPr>
                <w:rFonts w:ascii="Times New Roman" w:hAnsi="Times New Roman" w:cs="Times New Roman"/>
              </w:rPr>
              <w:t>Соц</w:t>
            </w:r>
            <w:proofErr w:type="gramEnd"/>
            <w:r w:rsidRPr="0002492A">
              <w:rPr>
                <w:rFonts w:ascii="Times New Roman" w:hAnsi="Times New Roman" w:cs="Times New Roman"/>
              </w:rPr>
              <w:t>іально-психолічний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мікроклімат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колективі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02492A" w:rsidRPr="0002492A" w:rsidRDefault="0002492A" w:rsidP="0002492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 w:rsidRPr="0002492A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згуртованості</w:t>
            </w:r>
            <w:proofErr w:type="spellEnd"/>
            <w:r w:rsidRPr="000249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92A">
              <w:rPr>
                <w:rFonts w:ascii="Times New Roman" w:hAnsi="Times New Roman" w:cs="Times New Roman"/>
              </w:rPr>
              <w:t>колективу</w:t>
            </w:r>
            <w:proofErr w:type="spellEnd"/>
            <w:r w:rsidRPr="0002492A">
              <w:rPr>
                <w:rFonts w:ascii="Times New Roman" w:hAnsi="Times New Roman" w:cs="Times New Roman"/>
              </w:rPr>
              <w:t>.</w:t>
            </w:r>
          </w:p>
          <w:p w:rsidR="004A53EA" w:rsidRPr="009D7179" w:rsidRDefault="004A5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9D7179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9D7179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3322"/>
        <w:gridCol w:w="1798"/>
        <w:gridCol w:w="1678"/>
        <w:gridCol w:w="1582"/>
        <w:gridCol w:w="2030"/>
        <w:gridCol w:w="1509"/>
      </w:tblGrid>
      <w:tr w:rsidR="00143754" w:rsidRPr="009D72BB" w:rsidTr="00143754">
        <w:tc>
          <w:tcPr>
            <w:tcW w:w="1407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143754" w:rsidRPr="009D72BB" w:rsidTr="00CB26AB">
        <w:trPr>
          <w:trHeight w:val="3092"/>
        </w:trPr>
        <w:tc>
          <w:tcPr>
            <w:tcW w:w="1407" w:type="dxa"/>
            <w:shd w:val="clear" w:color="auto" w:fill="auto"/>
          </w:tcPr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716144" w:rsidRPr="00A3669F" w:rsidRDefault="00716144" w:rsidP="00C553CD">
            <w:pPr>
              <w:pStyle w:val="8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553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Тема 1. </w:t>
            </w:r>
            <w:r w:rsidRPr="00C553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366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Предмет </w:t>
            </w:r>
            <w:proofErr w:type="spellStart"/>
            <w:r w:rsidRPr="00A366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психології</w:t>
            </w:r>
            <w:proofErr w:type="spellEnd"/>
            <w:r w:rsidRPr="00A366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366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управління</w:t>
            </w:r>
            <w:proofErr w:type="spellEnd"/>
            <w:r w:rsidRPr="00A366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, мета, </w:t>
            </w:r>
            <w:proofErr w:type="spellStart"/>
            <w:r w:rsidRPr="00A366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завдання</w:t>
            </w:r>
            <w:proofErr w:type="spellEnd"/>
            <w:r w:rsidRPr="00A366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366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вивчення</w:t>
            </w:r>
            <w:proofErr w:type="spellEnd"/>
            <w:r w:rsidRPr="00A366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</w:p>
          <w:p w:rsidR="00716144" w:rsidRPr="00716144" w:rsidRDefault="00716144" w:rsidP="00716144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i/>
                <w:sz w:val="22"/>
                <w:szCs w:val="22"/>
              </w:rPr>
            </w:pPr>
            <w:r w:rsidRPr="00716144">
              <w:rPr>
                <w:i/>
                <w:sz w:val="22"/>
                <w:szCs w:val="22"/>
              </w:rPr>
              <w:t xml:space="preserve">Предмет психології управління та її завдання. Психіка і  свідомість. </w:t>
            </w:r>
          </w:p>
          <w:p w:rsidR="00716144" w:rsidRPr="00716144" w:rsidRDefault="00716144" w:rsidP="00716144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 w:firstLine="709"/>
              <w:rPr>
                <w:i/>
                <w:sz w:val="22"/>
                <w:szCs w:val="22"/>
              </w:rPr>
            </w:pPr>
            <w:r w:rsidRPr="00716144">
              <w:rPr>
                <w:i/>
                <w:sz w:val="22"/>
                <w:szCs w:val="22"/>
              </w:rPr>
              <w:t>Психічні процеси. Психічні властивості. Психічні стани. Психічна діяльність.</w:t>
            </w:r>
          </w:p>
          <w:p w:rsidR="00C2253C" w:rsidRPr="00716144" w:rsidRDefault="00716144" w:rsidP="00716144">
            <w:pPr>
              <w:pStyle w:val="ab"/>
              <w:tabs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 w:rsidRPr="00716144">
              <w:rPr>
                <w:i/>
                <w:sz w:val="22"/>
                <w:szCs w:val="22"/>
              </w:rPr>
              <w:t xml:space="preserve">      3. Головні напрями в сучасній психології. </w:t>
            </w:r>
            <w:proofErr w:type="spellStart"/>
            <w:r w:rsidRPr="00716144">
              <w:rPr>
                <w:i/>
                <w:sz w:val="22"/>
                <w:szCs w:val="22"/>
              </w:rPr>
              <w:t>Персоналістичний</w:t>
            </w:r>
            <w:proofErr w:type="spellEnd"/>
            <w:r w:rsidRPr="00716144">
              <w:rPr>
                <w:i/>
                <w:sz w:val="22"/>
                <w:szCs w:val="22"/>
              </w:rPr>
              <w:t xml:space="preserve"> напрям. Генетична психологія. Біхевіоризм. </w:t>
            </w:r>
            <w:proofErr w:type="spellStart"/>
            <w:r w:rsidRPr="00716144">
              <w:rPr>
                <w:i/>
                <w:sz w:val="22"/>
                <w:szCs w:val="22"/>
              </w:rPr>
              <w:t>Гештальт</w:t>
            </w:r>
            <w:proofErr w:type="spellEnd"/>
            <w:r w:rsidRPr="00716144">
              <w:rPr>
                <w:i/>
                <w:sz w:val="22"/>
                <w:szCs w:val="22"/>
              </w:rPr>
              <w:t>-психологія. Психоаналіз.</w:t>
            </w:r>
          </w:p>
        </w:tc>
        <w:tc>
          <w:tcPr>
            <w:tcW w:w="1816" w:type="dxa"/>
            <w:shd w:val="clear" w:color="auto" w:fill="auto"/>
          </w:tcPr>
          <w:p w:rsidR="00C2253C" w:rsidRPr="0071614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1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Лекція </w:t>
            </w:r>
          </w:p>
          <w:p w:rsidR="00C2253C" w:rsidRPr="0071614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143754" w:rsidRPr="0071614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1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Презентація,</w:t>
            </w:r>
          </w:p>
          <w:p w:rsidR="00C2253C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1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r w:rsidR="00143754" w:rsidRPr="00716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ідеоматеріали</w:t>
            </w:r>
          </w:p>
          <w:p w:rsidR="006F3DE3" w:rsidRPr="006F3DE3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2253C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</w:t>
            </w:r>
            <w:r w:rsid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  <w:p w:rsidR="00547858" w:rsidRPr="00547858" w:rsidRDefault="0054785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2253C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253C" w:rsidRPr="00143754" w:rsidRDefault="00C2253C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43754" w:rsidRPr="009D72BB" w:rsidTr="00CB26AB">
        <w:trPr>
          <w:trHeight w:val="983"/>
        </w:trPr>
        <w:tc>
          <w:tcPr>
            <w:tcW w:w="1407" w:type="dxa"/>
            <w:shd w:val="clear" w:color="auto" w:fill="auto"/>
          </w:tcPr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553CD" w:rsidRPr="00C553CD" w:rsidRDefault="00C553CD" w:rsidP="00C553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53CD">
              <w:rPr>
                <w:rFonts w:ascii="Times New Roman" w:hAnsi="Times New Roman" w:cs="Times New Roman"/>
                <w:b/>
                <w:bCs/>
              </w:rPr>
              <w:t xml:space="preserve">Тема 2. </w:t>
            </w:r>
            <w:r w:rsidR="00A3669F">
              <w:rPr>
                <w:rFonts w:ascii="Times New Roman" w:hAnsi="Times New Roman" w:cs="Times New Roman"/>
                <w:b/>
                <w:bCs/>
                <w:lang w:val="uk-UA"/>
              </w:rPr>
              <w:t>М</w:t>
            </w:r>
            <w:proofErr w:type="spellStart"/>
            <w:r w:rsidR="00A3669F" w:rsidRPr="00C553CD">
              <w:rPr>
                <w:rFonts w:ascii="Times New Roman" w:hAnsi="Times New Roman" w:cs="Times New Roman"/>
                <w:b/>
              </w:rPr>
              <w:t>етоди</w:t>
            </w:r>
            <w:proofErr w:type="spellEnd"/>
            <w:r w:rsidR="00A3669F" w:rsidRPr="00C553CD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="00A3669F" w:rsidRPr="00C553CD">
              <w:rPr>
                <w:rFonts w:ascii="Times New Roman" w:hAnsi="Times New Roman" w:cs="Times New Roman"/>
                <w:b/>
              </w:rPr>
              <w:t>галузі</w:t>
            </w:r>
            <w:proofErr w:type="spellEnd"/>
            <w:r w:rsidR="00A3669F" w:rsidRPr="00C553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3669F" w:rsidRPr="00C553CD">
              <w:rPr>
                <w:rFonts w:ascii="Times New Roman" w:hAnsi="Times New Roman" w:cs="Times New Roman"/>
                <w:b/>
              </w:rPr>
              <w:t>психології</w:t>
            </w:r>
            <w:proofErr w:type="spellEnd"/>
            <w:r w:rsidR="00A3669F" w:rsidRPr="00C553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53CD" w:rsidRPr="00C553CD" w:rsidRDefault="00C553CD" w:rsidP="00C553CD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53CD">
              <w:rPr>
                <w:rFonts w:ascii="Times New Roman" w:hAnsi="Times New Roman" w:cs="Times New Roman"/>
              </w:rPr>
              <w:t xml:space="preserve">        1.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Головні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методи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психології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спостереження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експеримент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Додаткові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методи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опитування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бесіда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самооцінка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C553CD">
              <w:rPr>
                <w:rFonts w:ascii="Times New Roman" w:hAnsi="Times New Roman" w:cs="Times New Roman"/>
                <w:i/>
              </w:rPr>
              <w:t>соц</w:t>
            </w:r>
            <w:proofErr w:type="gramEnd"/>
            <w:r w:rsidRPr="00C553CD">
              <w:rPr>
                <w:rFonts w:ascii="Times New Roman" w:hAnsi="Times New Roman" w:cs="Times New Roman"/>
                <w:i/>
              </w:rPr>
              <w:t>іометрія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>.</w:t>
            </w:r>
          </w:p>
          <w:p w:rsidR="00C553CD" w:rsidRPr="00C553CD" w:rsidRDefault="00C553CD" w:rsidP="00C553CD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53CD">
              <w:rPr>
                <w:rFonts w:ascii="Times New Roman" w:hAnsi="Times New Roman" w:cs="Times New Roman"/>
                <w:i/>
              </w:rPr>
              <w:t xml:space="preserve">       2.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Методи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економічної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психології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Основні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питання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lastRenderedPageBreak/>
              <w:t>завдання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економічної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психології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Місце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економічної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психології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553CD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системі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наук.</w:t>
            </w:r>
          </w:p>
          <w:p w:rsidR="00143754" w:rsidRPr="00C553CD" w:rsidRDefault="00C553CD" w:rsidP="00C553CD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3CD">
              <w:rPr>
                <w:rFonts w:ascii="Times New Roman" w:hAnsi="Times New Roman" w:cs="Times New Roman"/>
                <w:i/>
              </w:rPr>
              <w:t xml:space="preserve">      3.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Інші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галузі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психології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Предмети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їх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вивчення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Головні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завдання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43754" w:rsidRPr="0014375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547858" w:rsidRPr="00547858" w:rsidRDefault="00547858" w:rsidP="00CB26A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754" w:rsidRPr="00DE0B63" w:rsidRDefault="00143754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43754" w:rsidRPr="00143754" w:rsidRDefault="00143754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:rsidTr="00CB26AB">
        <w:trPr>
          <w:trHeight w:val="2871"/>
        </w:trPr>
        <w:tc>
          <w:tcPr>
            <w:tcW w:w="1407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487B45" w:rsidRPr="00C553CD" w:rsidRDefault="00487B45" w:rsidP="00C553CD">
            <w:pPr>
              <w:pStyle w:val="ad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3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553CD" w:rsidRPr="00C553CD" w:rsidRDefault="00C553CD" w:rsidP="00C553C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C553C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Тема 3. Психологія особистості та її структура.</w:t>
            </w:r>
          </w:p>
          <w:p w:rsidR="00C553CD" w:rsidRPr="00C553CD" w:rsidRDefault="00C553CD" w:rsidP="00C553C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553CD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Особистість у психоаналізі, когнітивній та гуманістичній психології.</w:t>
            </w:r>
          </w:p>
          <w:p w:rsidR="00C553CD" w:rsidRPr="00C0728B" w:rsidRDefault="00C553CD" w:rsidP="00C553C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</w:pPr>
            <w:r w:rsidRPr="00C553CD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Теорії особистості </w:t>
            </w:r>
            <w:proofErr w:type="spellStart"/>
            <w:r w:rsidRPr="00C553CD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С.Д.Максименка</w:t>
            </w:r>
            <w:proofErr w:type="spellEnd"/>
            <w:r w:rsidRPr="00C553CD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, М.В. </w:t>
            </w:r>
            <w:proofErr w:type="spellStart"/>
            <w:r w:rsidRPr="00C553CD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Савчина</w:t>
            </w:r>
            <w:proofErr w:type="spellEnd"/>
            <w:r w:rsidRPr="00C553CD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, </w:t>
            </w:r>
            <w:proofErr w:type="spellStart"/>
            <w:r w:rsidRPr="00C553CD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В.П</w:t>
            </w:r>
            <w:r w:rsidRPr="00C0728B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.Москальця</w:t>
            </w:r>
            <w:proofErr w:type="spellEnd"/>
            <w:r w:rsidRPr="00C0728B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, </w:t>
            </w:r>
            <w:proofErr w:type="spellStart"/>
            <w:r w:rsidRPr="00C0728B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М.Й.Варія</w:t>
            </w:r>
            <w:proofErr w:type="spellEnd"/>
            <w:r w:rsidRPr="00C0728B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, </w:t>
            </w:r>
            <w:proofErr w:type="spellStart"/>
            <w:r w:rsidRPr="00C0728B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Н.І.Жигайло</w:t>
            </w:r>
            <w:proofErr w:type="spellEnd"/>
            <w:r w:rsidRPr="00C0728B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, </w:t>
            </w:r>
            <w:proofErr w:type="spellStart"/>
            <w:r w:rsidRPr="00C0728B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К.Левіна</w:t>
            </w:r>
            <w:proofErr w:type="spellEnd"/>
            <w:r w:rsidRPr="00C0728B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 xml:space="preserve">, </w:t>
            </w:r>
            <w:proofErr w:type="spellStart"/>
            <w:r w:rsidRPr="00C0728B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Е.Дюркгейма</w:t>
            </w:r>
            <w:proofErr w:type="spellEnd"/>
            <w:r w:rsidRPr="00C0728B">
              <w:rPr>
                <w:rFonts w:ascii="Times New Roman" w:hAnsi="Times New Roman" w:cs="Times New Roman"/>
                <w:bCs/>
                <w:i/>
                <w:color w:val="000000"/>
                <w:lang w:val="uk-UA"/>
              </w:rPr>
              <w:t>.</w:t>
            </w:r>
          </w:p>
          <w:p w:rsidR="00C553CD" w:rsidRPr="00C553CD" w:rsidRDefault="00C553CD" w:rsidP="00C553C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proofErr w:type="spellStart"/>
            <w:r w:rsidRPr="00C553CD">
              <w:rPr>
                <w:rFonts w:ascii="Times New Roman" w:hAnsi="Times New Roman" w:cs="Times New Roman"/>
                <w:bCs/>
                <w:i/>
                <w:color w:val="000000"/>
              </w:rPr>
              <w:t>Особистість</w:t>
            </w:r>
            <w:proofErr w:type="spellEnd"/>
            <w:r w:rsidRPr="00C553C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gramStart"/>
            <w:r w:rsidRPr="00C553CD">
              <w:rPr>
                <w:rFonts w:ascii="Times New Roman" w:hAnsi="Times New Roman" w:cs="Times New Roman"/>
                <w:bCs/>
                <w:i/>
                <w:color w:val="000000"/>
              </w:rPr>
              <w:t>у</w:t>
            </w:r>
            <w:proofErr w:type="gramEnd"/>
            <w:r w:rsidRPr="00C553C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bCs/>
                <w:i/>
                <w:color w:val="000000"/>
              </w:rPr>
              <w:t>вітчизняній</w:t>
            </w:r>
            <w:proofErr w:type="spellEnd"/>
            <w:r w:rsidRPr="00C553C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gramStart"/>
            <w:r w:rsidRPr="00C553CD">
              <w:rPr>
                <w:rFonts w:ascii="Times New Roman" w:hAnsi="Times New Roman" w:cs="Times New Roman"/>
                <w:bCs/>
                <w:i/>
                <w:color w:val="000000"/>
              </w:rPr>
              <w:t>та</w:t>
            </w:r>
            <w:proofErr w:type="gramEnd"/>
            <w:r w:rsidRPr="00C553C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bCs/>
                <w:i/>
                <w:color w:val="000000"/>
              </w:rPr>
              <w:t>зарубіжній</w:t>
            </w:r>
            <w:proofErr w:type="spellEnd"/>
            <w:r w:rsidRPr="00C553C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bCs/>
                <w:i/>
                <w:color w:val="000000"/>
              </w:rPr>
              <w:t>психології</w:t>
            </w:r>
            <w:proofErr w:type="spellEnd"/>
            <w:r w:rsidRPr="00C553C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. </w:t>
            </w:r>
            <w:proofErr w:type="spellStart"/>
            <w:r w:rsidRPr="00C553CD">
              <w:rPr>
                <w:rFonts w:ascii="Times New Roman" w:hAnsi="Times New Roman" w:cs="Times New Roman"/>
                <w:bCs/>
                <w:i/>
                <w:color w:val="000000"/>
              </w:rPr>
              <w:t>Порівняльний</w:t>
            </w:r>
            <w:proofErr w:type="spellEnd"/>
            <w:r w:rsidRPr="00C553C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bCs/>
                <w:i/>
                <w:color w:val="000000"/>
              </w:rPr>
              <w:t>аналіз</w:t>
            </w:r>
            <w:proofErr w:type="spellEnd"/>
            <w:r w:rsidRPr="00C553CD">
              <w:rPr>
                <w:rFonts w:ascii="Times New Roman" w:hAnsi="Times New Roman" w:cs="Times New Roman"/>
                <w:bCs/>
                <w:i/>
                <w:color w:val="000000"/>
              </w:rPr>
              <w:t>.</w:t>
            </w:r>
          </w:p>
          <w:p w:rsidR="00C553CD" w:rsidRPr="00C553CD" w:rsidRDefault="00C553CD" w:rsidP="00C553C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553CD">
              <w:rPr>
                <w:rFonts w:ascii="Times New Roman" w:hAnsi="Times New Roman" w:cs="Times New Roman"/>
                <w:i/>
              </w:rPr>
              <w:t>Поняття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індивідуальних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особливостей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особистості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>.</w:t>
            </w:r>
          </w:p>
          <w:p w:rsidR="00487B45" w:rsidRPr="00C553CD" w:rsidRDefault="00C553CD" w:rsidP="00C553C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553CD">
              <w:rPr>
                <w:rFonts w:ascii="Times New Roman" w:hAnsi="Times New Roman" w:cs="Times New Roman"/>
                <w:i/>
              </w:rPr>
              <w:t>Типологія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особистості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(за К. Г. Юнгом):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інтроверсія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амбоверсія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екстраверсія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816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487B45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:rsidTr="00E144B0">
        <w:trPr>
          <w:trHeight w:val="416"/>
        </w:trPr>
        <w:tc>
          <w:tcPr>
            <w:tcW w:w="1407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487B45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26 вересня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553CD" w:rsidRPr="00C553CD" w:rsidRDefault="00C553CD" w:rsidP="00C553CD">
            <w:pPr>
              <w:pStyle w:val="6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C553CD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Тема 4. </w:t>
            </w:r>
            <w:proofErr w:type="spellStart"/>
            <w:r w:rsidRPr="00C553CD">
              <w:rPr>
                <w:rFonts w:ascii="Times New Roman" w:hAnsi="Times New Roman" w:cs="Times New Roman"/>
                <w:b/>
                <w:i w:val="0"/>
                <w:color w:val="auto"/>
              </w:rPr>
              <w:t>Періодизація</w:t>
            </w:r>
            <w:proofErr w:type="spellEnd"/>
            <w:r w:rsidRPr="00C553CD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b/>
                <w:i w:val="0"/>
                <w:color w:val="auto"/>
              </w:rPr>
              <w:t>вікового</w:t>
            </w:r>
            <w:proofErr w:type="spellEnd"/>
            <w:r w:rsidRPr="00C553CD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b/>
                <w:i w:val="0"/>
                <w:color w:val="auto"/>
              </w:rPr>
              <w:t>розвитку</w:t>
            </w:r>
            <w:proofErr w:type="spellEnd"/>
            <w:r w:rsidRPr="00C553CD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</w:t>
            </w:r>
          </w:p>
          <w:p w:rsidR="00C553CD" w:rsidRPr="00C553CD" w:rsidRDefault="00C553CD" w:rsidP="00C553CD">
            <w:pPr>
              <w:tabs>
                <w:tab w:val="num" w:pos="0"/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53CD">
              <w:rPr>
                <w:rFonts w:ascii="Times New Roman" w:hAnsi="Times New Roman" w:cs="Times New Roman"/>
                <w:i/>
              </w:rPr>
              <w:t xml:space="preserve">1.Психологічна характеристика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вікових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етапів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період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немовляти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раннього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дитинства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дошкільний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вік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молодший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шкільний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C553CD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C553CD">
              <w:rPr>
                <w:rFonts w:ascii="Times New Roman" w:hAnsi="Times New Roman" w:cs="Times New Roman"/>
                <w:i/>
              </w:rPr>
              <w:t>ідлітковий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юнацький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зрілий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>.</w:t>
            </w:r>
          </w:p>
          <w:p w:rsidR="00C553CD" w:rsidRPr="00C553CD" w:rsidRDefault="00C553CD" w:rsidP="00C553CD">
            <w:pPr>
              <w:tabs>
                <w:tab w:val="num" w:pos="0"/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53CD">
              <w:rPr>
                <w:rFonts w:ascii="Times New Roman" w:hAnsi="Times New Roman" w:cs="Times New Roman"/>
                <w:i/>
              </w:rPr>
              <w:t xml:space="preserve">2. Проблема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сенсу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життя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ранньому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юнацькому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віці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>.</w:t>
            </w:r>
          </w:p>
          <w:p w:rsidR="00487B45" w:rsidRPr="00C553CD" w:rsidRDefault="00C553CD" w:rsidP="00C553CD">
            <w:pPr>
              <w:tabs>
                <w:tab w:val="num" w:pos="0"/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553CD">
              <w:rPr>
                <w:rFonts w:ascii="Times New Roman" w:hAnsi="Times New Roman" w:cs="Times New Roman"/>
                <w:i/>
              </w:rPr>
              <w:t xml:space="preserve">3.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Професійне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самовизначення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lastRenderedPageBreak/>
              <w:t>юнацькому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53CD">
              <w:rPr>
                <w:rFonts w:ascii="Times New Roman" w:hAnsi="Times New Roman" w:cs="Times New Roman"/>
                <w:i/>
              </w:rPr>
              <w:t>віці</w:t>
            </w:r>
            <w:proofErr w:type="spellEnd"/>
            <w:r w:rsidRPr="00C553C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487B45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487B45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487B45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144B0" w:rsidRPr="009D72BB" w:rsidTr="00E144B0">
        <w:trPr>
          <w:trHeight w:val="416"/>
        </w:trPr>
        <w:tc>
          <w:tcPr>
            <w:tcW w:w="1407" w:type="dxa"/>
            <w:shd w:val="clear" w:color="auto" w:fill="auto"/>
          </w:tcPr>
          <w:p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A3669F" w:rsidRPr="00A3669F" w:rsidRDefault="00A3669F" w:rsidP="00A366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669F">
              <w:rPr>
                <w:rFonts w:ascii="Times New Roman" w:hAnsi="Times New Roman" w:cs="Times New Roman"/>
                <w:b/>
                <w:bCs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smallCaps/>
                <w:lang w:val="uk-UA"/>
              </w:rPr>
              <w:t>Д</w:t>
            </w:r>
            <w:proofErr w:type="spellStart"/>
            <w:r w:rsidRPr="00A3669F">
              <w:rPr>
                <w:rFonts w:ascii="Times New Roman" w:hAnsi="Times New Roman" w:cs="Times New Roman"/>
                <w:b/>
                <w:smallCaps/>
              </w:rPr>
              <w:t>ослідження</w:t>
            </w:r>
            <w:proofErr w:type="spellEnd"/>
            <w:r w:rsidRPr="00A3669F">
              <w:rPr>
                <w:rFonts w:ascii="Times New Roman" w:hAnsi="Times New Roman" w:cs="Times New Roman"/>
                <w:b/>
                <w:smallCaps/>
              </w:rPr>
              <w:t xml:space="preserve"> темпераменту </w:t>
            </w:r>
            <w:r>
              <w:rPr>
                <w:rFonts w:ascii="Times New Roman" w:hAnsi="Times New Roman" w:cs="Times New Roman"/>
                <w:b/>
                <w:smallCaps/>
                <w:lang w:val="uk-UA"/>
              </w:rPr>
              <w:t>і</w:t>
            </w:r>
            <w:r w:rsidRPr="00A3669F">
              <w:rPr>
                <w:rFonts w:ascii="Times New Roman" w:hAnsi="Times New Roman" w:cs="Times New Roman"/>
                <w:b/>
                <w:smallCaps/>
              </w:rPr>
              <w:t xml:space="preserve"> характеру</w:t>
            </w:r>
            <w:r w:rsidRPr="00A366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669F" w:rsidRPr="00A3669F" w:rsidRDefault="00A3669F" w:rsidP="00A3669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3669F">
              <w:rPr>
                <w:rFonts w:ascii="Times New Roman" w:hAnsi="Times New Roman" w:cs="Times New Roman"/>
                <w:i/>
              </w:rPr>
              <w:t>Поняття</w:t>
            </w:r>
            <w:proofErr w:type="spellEnd"/>
            <w:r w:rsidRPr="00A3669F">
              <w:rPr>
                <w:rFonts w:ascii="Times New Roman" w:hAnsi="Times New Roman" w:cs="Times New Roman"/>
                <w:i/>
              </w:rPr>
              <w:t xml:space="preserve"> про темперамент і характер.</w:t>
            </w:r>
          </w:p>
          <w:p w:rsidR="00A3669F" w:rsidRPr="00A3669F" w:rsidRDefault="00A3669F" w:rsidP="00A3669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A3669F">
              <w:rPr>
                <w:rFonts w:ascii="Times New Roman" w:hAnsi="Times New Roman" w:cs="Times New Roman"/>
                <w:i/>
              </w:rPr>
              <w:t xml:space="preserve">Методика </w:t>
            </w:r>
            <w:proofErr w:type="spellStart"/>
            <w:proofErr w:type="gramStart"/>
            <w:r w:rsidRPr="00A3669F">
              <w:rPr>
                <w:rFonts w:ascii="Times New Roman" w:hAnsi="Times New Roman" w:cs="Times New Roman"/>
                <w:i/>
              </w:rPr>
              <w:t>досл</w:t>
            </w:r>
            <w:proofErr w:type="gramEnd"/>
            <w:r w:rsidRPr="00A3669F">
              <w:rPr>
                <w:rFonts w:ascii="Times New Roman" w:hAnsi="Times New Roman" w:cs="Times New Roman"/>
                <w:i/>
              </w:rPr>
              <w:t>ідження</w:t>
            </w:r>
            <w:proofErr w:type="spellEnd"/>
            <w:r w:rsidRPr="00A3669F">
              <w:rPr>
                <w:rFonts w:ascii="Times New Roman" w:hAnsi="Times New Roman" w:cs="Times New Roman"/>
                <w:i/>
              </w:rPr>
              <w:t xml:space="preserve"> темпераменту «Паспорт темпераменту», «</w:t>
            </w:r>
            <w:proofErr w:type="spellStart"/>
            <w:r w:rsidRPr="00A3669F">
              <w:rPr>
                <w:rFonts w:ascii="Times New Roman" w:hAnsi="Times New Roman" w:cs="Times New Roman"/>
                <w:i/>
              </w:rPr>
              <w:t>Особистісний</w:t>
            </w:r>
            <w:proofErr w:type="spellEnd"/>
            <w:r w:rsidRPr="00A3669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3669F">
              <w:rPr>
                <w:rFonts w:ascii="Times New Roman" w:hAnsi="Times New Roman" w:cs="Times New Roman"/>
                <w:i/>
              </w:rPr>
              <w:t>питальник</w:t>
            </w:r>
            <w:proofErr w:type="spellEnd"/>
            <w:r w:rsidRPr="00A3669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3669F">
              <w:rPr>
                <w:rFonts w:ascii="Times New Roman" w:hAnsi="Times New Roman" w:cs="Times New Roman"/>
                <w:i/>
              </w:rPr>
              <w:t>Айзенка</w:t>
            </w:r>
            <w:proofErr w:type="spellEnd"/>
            <w:r w:rsidRPr="00A3669F">
              <w:rPr>
                <w:rFonts w:ascii="Times New Roman" w:hAnsi="Times New Roman" w:cs="Times New Roman"/>
                <w:i/>
              </w:rPr>
              <w:t>».</w:t>
            </w:r>
          </w:p>
          <w:p w:rsidR="00A3669F" w:rsidRPr="00A3669F" w:rsidRDefault="00A3669F" w:rsidP="00A3669F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3669F">
              <w:rPr>
                <w:rFonts w:ascii="Times New Roman" w:hAnsi="Times New Roman" w:cs="Times New Roman"/>
                <w:i/>
              </w:rPr>
              <w:t xml:space="preserve">3. </w:t>
            </w:r>
            <w:proofErr w:type="spellStart"/>
            <w:r w:rsidRPr="00A3669F">
              <w:rPr>
                <w:rFonts w:ascii="Times New Roman" w:hAnsi="Times New Roman" w:cs="Times New Roman"/>
                <w:i/>
              </w:rPr>
              <w:t>Психогеометричний</w:t>
            </w:r>
            <w:proofErr w:type="spellEnd"/>
            <w:r w:rsidRPr="00A3669F">
              <w:rPr>
                <w:rFonts w:ascii="Times New Roman" w:hAnsi="Times New Roman" w:cs="Times New Roman"/>
                <w:i/>
              </w:rPr>
              <w:t xml:space="preserve"> тест,  тест В. </w:t>
            </w:r>
            <w:proofErr w:type="spellStart"/>
            <w:r w:rsidRPr="00A3669F">
              <w:rPr>
                <w:rFonts w:ascii="Times New Roman" w:hAnsi="Times New Roman" w:cs="Times New Roman"/>
                <w:i/>
              </w:rPr>
              <w:t>Рошаховського</w:t>
            </w:r>
            <w:proofErr w:type="spellEnd"/>
            <w:r w:rsidRPr="00A3669F">
              <w:rPr>
                <w:rFonts w:ascii="Times New Roman" w:hAnsi="Times New Roman" w:cs="Times New Roman"/>
                <w:i/>
              </w:rPr>
              <w:t xml:space="preserve"> “</w:t>
            </w:r>
            <w:proofErr w:type="spellStart"/>
            <w:r w:rsidRPr="00A3669F">
              <w:rPr>
                <w:rFonts w:ascii="Times New Roman" w:hAnsi="Times New Roman" w:cs="Times New Roman"/>
                <w:i/>
              </w:rPr>
              <w:t>Чи</w:t>
            </w:r>
            <w:proofErr w:type="spellEnd"/>
            <w:r w:rsidRPr="00A3669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3669F">
              <w:rPr>
                <w:rFonts w:ascii="Times New Roman" w:hAnsi="Times New Roman" w:cs="Times New Roman"/>
                <w:i/>
              </w:rPr>
              <w:t>сильний</w:t>
            </w:r>
            <w:proofErr w:type="spellEnd"/>
            <w:r w:rsidRPr="00A3669F">
              <w:rPr>
                <w:rFonts w:ascii="Times New Roman" w:hAnsi="Times New Roman" w:cs="Times New Roman"/>
                <w:i/>
              </w:rPr>
              <w:t xml:space="preserve"> у Вас характер”</w:t>
            </w:r>
          </w:p>
          <w:p w:rsidR="00E144B0" w:rsidRPr="00A3669F" w:rsidRDefault="00A3669F" w:rsidP="00A366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A3669F">
              <w:rPr>
                <w:rFonts w:ascii="Times New Roman" w:hAnsi="Times New Roman" w:cs="Times New Roman"/>
                <w:i/>
              </w:rPr>
              <w:t xml:space="preserve">4. </w:t>
            </w:r>
            <w:proofErr w:type="spellStart"/>
            <w:r w:rsidRPr="00A3669F">
              <w:rPr>
                <w:rFonts w:ascii="Times New Roman" w:hAnsi="Times New Roman" w:cs="Times New Roman"/>
                <w:i/>
              </w:rPr>
              <w:t>Характерологічний</w:t>
            </w:r>
            <w:proofErr w:type="spellEnd"/>
            <w:r w:rsidRPr="00A3669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3669F">
              <w:rPr>
                <w:rFonts w:ascii="Times New Roman" w:hAnsi="Times New Roman" w:cs="Times New Roman"/>
                <w:i/>
              </w:rPr>
              <w:t>питальник</w:t>
            </w:r>
            <w:proofErr w:type="spellEnd"/>
            <w:r w:rsidRPr="00A3669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3669F">
              <w:rPr>
                <w:rFonts w:ascii="Times New Roman" w:hAnsi="Times New Roman" w:cs="Times New Roman"/>
                <w:i/>
              </w:rPr>
              <w:t>Леонгарда-Шмішека</w:t>
            </w:r>
            <w:proofErr w:type="spellEnd"/>
            <w:r w:rsidRPr="00A3669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E144B0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E144B0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E144B0" w:rsidRPr="00143754" w:rsidRDefault="00E144B0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:rsidTr="0021414E">
        <w:trPr>
          <w:trHeight w:val="2793"/>
        </w:trPr>
        <w:tc>
          <w:tcPr>
            <w:tcW w:w="1407" w:type="dxa"/>
            <w:shd w:val="clear" w:color="auto" w:fill="auto"/>
          </w:tcPr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A3669F" w:rsidRPr="00A3669F" w:rsidRDefault="00A3669F" w:rsidP="00A3669F">
            <w:pPr>
              <w:spacing w:before="80" w:after="80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366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6. </w:t>
            </w:r>
            <w:r w:rsidR="0021414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</w:t>
            </w:r>
            <w:proofErr w:type="spellStart"/>
            <w:r w:rsidR="0021414E" w:rsidRPr="00A3669F">
              <w:rPr>
                <w:rFonts w:ascii="Times New Roman" w:hAnsi="Times New Roman" w:cs="Times New Roman"/>
                <w:b/>
                <w:smallCaps/>
              </w:rPr>
              <w:t>іагностика</w:t>
            </w:r>
            <w:proofErr w:type="spellEnd"/>
            <w:r w:rsidR="0021414E" w:rsidRPr="00A3669F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proofErr w:type="spellStart"/>
            <w:r w:rsidR="0021414E" w:rsidRPr="00A3669F">
              <w:rPr>
                <w:rFonts w:ascii="Times New Roman" w:hAnsi="Times New Roman" w:cs="Times New Roman"/>
                <w:b/>
                <w:smallCaps/>
              </w:rPr>
              <w:t>здібностей</w:t>
            </w:r>
            <w:proofErr w:type="spellEnd"/>
            <w:r w:rsidR="0021414E" w:rsidRPr="00A3669F">
              <w:rPr>
                <w:rFonts w:ascii="Times New Roman" w:hAnsi="Times New Roman" w:cs="Times New Roman"/>
                <w:b/>
                <w:smallCaps/>
              </w:rPr>
              <w:t xml:space="preserve"> та </w:t>
            </w:r>
            <w:proofErr w:type="spellStart"/>
            <w:r w:rsidR="0021414E" w:rsidRPr="00A3669F">
              <w:rPr>
                <w:rFonts w:ascii="Times New Roman" w:hAnsi="Times New Roman" w:cs="Times New Roman"/>
                <w:b/>
                <w:smallCaps/>
              </w:rPr>
              <w:t>інтелекту</w:t>
            </w:r>
            <w:proofErr w:type="spellEnd"/>
            <w:r w:rsidR="0021414E" w:rsidRPr="00A366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3669F" w:rsidRPr="0021414E" w:rsidRDefault="00A3669F" w:rsidP="00A3669F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1.</w:t>
            </w:r>
            <w:proofErr w:type="spellStart"/>
            <w:r w:rsidRPr="0021414E">
              <w:rPr>
                <w:rFonts w:ascii="Times New Roman" w:hAnsi="Times New Roman" w:cs="Times New Roman"/>
                <w:bCs/>
                <w:i/>
              </w:rPr>
              <w:t>Поняття</w:t>
            </w:r>
            <w:proofErr w:type="spellEnd"/>
            <w:r w:rsidRPr="0021414E">
              <w:rPr>
                <w:rFonts w:ascii="Times New Roman" w:hAnsi="Times New Roman" w:cs="Times New Roman"/>
                <w:bCs/>
                <w:i/>
              </w:rPr>
              <w:t xml:space="preserve"> про </w:t>
            </w:r>
            <w:proofErr w:type="spellStart"/>
            <w:r w:rsidRPr="0021414E">
              <w:rPr>
                <w:rFonts w:ascii="Times New Roman" w:hAnsi="Times New Roman" w:cs="Times New Roman"/>
                <w:bCs/>
                <w:i/>
              </w:rPr>
              <w:t>здібності</w:t>
            </w:r>
            <w:proofErr w:type="spellEnd"/>
            <w:r w:rsidRPr="0021414E">
              <w:rPr>
                <w:rFonts w:ascii="Times New Roman" w:hAnsi="Times New Roman" w:cs="Times New Roman"/>
                <w:bCs/>
                <w:i/>
              </w:rPr>
              <w:t xml:space="preserve"> та </w:t>
            </w:r>
            <w:proofErr w:type="spellStart"/>
            <w:r w:rsidRPr="0021414E">
              <w:rPr>
                <w:rFonts w:ascii="Times New Roman" w:hAnsi="Times New Roman" w:cs="Times New Roman"/>
                <w:bCs/>
                <w:i/>
              </w:rPr>
              <w:t>інтелект</w:t>
            </w:r>
            <w:proofErr w:type="spellEnd"/>
            <w:r w:rsidRPr="0021414E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A3669F" w:rsidRPr="0021414E" w:rsidRDefault="00A3669F" w:rsidP="00A3669F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21414E">
              <w:rPr>
                <w:rFonts w:ascii="Times New Roman" w:hAnsi="Times New Roman" w:cs="Times New Roman"/>
                <w:bCs/>
                <w:i/>
                <w:lang w:val="uk-UA"/>
              </w:rPr>
              <w:t xml:space="preserve">2. </w:t>
            </w:r>
            <w:proofErr w:type="spellStart"/>
            <w:r w:rsidRPr="0021414E">
              <w:rPr>
                <w:rFonts w:ascii="Times New Roman" w:hAnsi="Times New Roman" w:cs="Times New Roman"/>
                <w:bCs/>
                <w:i/>
              </w:rPr>
              <w:t>Діагностика</w:t>
            </w:r>
            <w:proofErr w:type="spellEnd"/>
            <w:r w:rsidRPr="0021414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21414E">
              <w:rPr>
                <w:rFonts w:ascii="Times New Roman" w:hAnsi="Times New Roman" w:cs="Times New Roman"/>
                <w:bCs/>
                <w:i/>
              </w:rPr>
              <w:t>загальних</w:t>
            </w:r>
            <w:proofErr w:type="spellEnd"/>
            <w:r w:rsidRPr="0021414E">
              <w:rPr>
                <w:rFonts w:ascii="Times New Roman" w:hAnsi="Times New Roman" w:cs="Times New Roman"/>
                <w:bCs/>
                <w:i/>
              </w:rPr>
              <w:t xml:space="preserve"> та </w:t>
            </w:r>
            <w:proofErr w:type="spellStart"/>
            <w:proofErr w:type="gramStart"/>
            <w:r w:rsidRPr="0021414E">
              <w:rPr>
                <w:rFonts w:ascii="Times New Roman" w:hAnsi="Times New Roman" w:cs="Times New Roman"/>
                <w:bCs/>
                <w:i/>
              </w:rPr>
              <w:t>спец</w:t>
            </w:r>
            <w:proofErr w:type="gramEnd"/>
            <w:r w:rsidRPr="0021414E">
              <w:rPr>
                <w:rFonts w:ascii="Times New Roman" w:hAnsi="Times New Roman" w:cs="Times New Roman"/>
                <w:bCs/>
                <w:i/>
              </w:rPr>
              <w:t>іальних</w:t>
            </w:r>
            <w:proofErr w:type="spellEnd"/>
            <w:r w:rsidRPr="0021414E">
              <w:rPr>
                <w:rFonts w:ascii="Times New Roman" w:hAnsi="Times New Roman" w:cs="Times New Roman"/>
                <w:bCs/>
                <w:i/>
              </w:rPr>
              <w:t xml:space="preserve">  </w:t>
            </w:r>
            <w:proofErr w:type="spellStart"/>
            <w:r w:rsidRPr="0021414E">
              <w:rPr>
                <w:rFonts w:ascii="Times New Roman" w:hAnsi="Times New Roman" w:cs="Times New Roman"/>
                <w:bCs/>
                <w:i/>
              </w:rPr>
              <w:t>здібностей</w:t>
            </w:r>
            <w:proofErr w:type="spellEnd"/>
            <w:r w:rsidRPr="0021414E">
              <w:rPr>
                <w:rFonts w:ascii="Times New Roman" w:hAnsi="Times New Roman" w:cs="Times New Roman"/>
                <w:bCs/>
                <w:i/>
              </w:rPr>
              <w:t xml:space="preserve"> за </w:t>
            </w:r>
            <w:proofErr w:type="spellStart"/>
            <w:r w:rsidRPr="0021414E">
              <w:rPr>
                <w:rFonts w:ascii="Times New Roman" w:hAnsi="Times New Roman" w:cs="Times New Roman"/>
                <w:bCs/>
                <w:i/>
              </w:rPr>
              <w:t>пропонованою</w:t>
            </w:r>
            <w:proofErr w:type="spellEnd"/>
            <w:r w:rsidRPr="0021414E">
              <w:rPr>
                <w:rFonts w:ascii="Times New Roman" w:hAnsi="Times New Roman" w:cs="Times New Roman"/>
                <w:bCs/>
                <w:i/>
              </w:rPr>
              <w:t xml:space="preserve"> методикою.</w:t>
            </w:r>
          </w:p>
          <w:p w:rsidR="00C56488" w:rsidRPr="00A3669F" w:rsidRDefault="00A3669F" w:rsidP="00A3669F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414E">
              <w:rPr>
                <w:rFonts w:ascii="Times New Roman" w:hAnsi="Times New Roman" w:cs="Times New Roman"/>
                <w:bCs/>
                <w:i/>
                <w:lang w:val="uk-UA"/>
              </w:rPr>
              <w:t xml:space="preserve">3. </w:t>
            </w:r>
            <w:r w:rsidRPr="0021414E">
              <w:rPr>
                <w:rFonts w:ascii="Times New Roman" w:hAnsi="Times New Roman" w:cs="Times New Roman"/>
                <w:i/>
              </w:rPr>
              <w:t xml:space="preserve">Методика </w:t>
            </w:r>
            <w:proofErr w:type="spellStart"/>
            <w:proofErr w:type="gramStart"/>
            <w:r w:rsidRPr="0021414E">
              <w:rPr>
                <w:rFonts w:ascii="Times New Roman" w:hAnsi="Times New Roman" w:cs="Times New Roman"/>
                <w:i/>
              </w:rPr>
              <w:t>досл</w:t>
            </w:r>
            <w:proofErr w:type="gramEnd"/>
            <w:r w:rsidRPr="0021414E">
              <w:rPr>
                <w:rFonts w:ascii="Times New Roman" w:hAnsi="Times New Roman" w:cs="Times New Roman"/>
                <w:i/>
              </w:rPr>
              <w:t>ідження</w:t>
            </w:r>
            <w:proofErr w:type="spellEnd"/>
            <w:r w:rsidRPr="002141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414E">
              <w:rPr>
                <w:rFonts w:ascii="Times New Roman" w:hAnsi="Times New Roman" w:cs="Times New Roman"/>
                <w:i/>
              </w:rPr>
              <w:t>інтелекту</w:t>
            </w:r>
            <w:proofErr w:type="spellEnd"/>
            <w:r w:rsidRPr="0021414E"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 w:rsidRPr="0021414E">
              <w:rPr>
                <w:rFonts w:ascii="Times New Roman" w:hAnsi="Times New Roman" w:cs="Times New Roman"/>
                <w:i/>
              </w:rPr>
              <w:t>Пізнай</w:t>
            </w:r>
            <w:proofErr w:type="spellEnd"/>
            <w:r w:rsidRPr="0021414E">
              <w:rPr>
                <w:rFonts w:ascii="Times New Roman" w:hAnsi="Times New Roman" w:cs="Times New Roman"/>
                <w:i/>
              </w:rPr>
              <w:t xml:space="preserve"> свою АЙ-КЮ».</w:t>
            </w:r>
          </w:p>
        </w:tc>
        <w:tc>
          <w:tcPr>
            <w:tcW w:w="1816" w:type="dxa"/>
            <w:shd w:val="clear" w:color="auto" w:fill="auto"/>
          </w:tcPr>
          <w:p w:rsidR="00C56488" w:rsidRP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56488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56488" w:rsidRDefault="00674325" w:rsidP="0021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</w:tc>
        <w:tc>
          <w:tcPr>
            <w:tcW w:w="1560" w:type="dxa"/>
            <w:shd w:val="clear" w:color="auto" w:fill="auto"/>
          </w:tcPr>
          <w:p w:rsidR="00C56488" w:rsidRPr="00143754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:rsidTr="00E144B0">
        <w:trPr>
          <w:trHeight w:val="416"/>
        </w:trPr>
        <w:tc>
          <w:tcPr>
            <w:tcW w:w="1407" w:type="dxa"/>
            <w:shd w:val="clear" w:color="auto" w:fill="auto"/>
          </w:tcPr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56488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17 жовтня</w:t>
            </w:r>
          </w:p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21414E" w:rsidRPr="0021414E" w:rsidRDefault="0021414E" w:rsidP="002141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21414E">
              <w:rPr>
                <w:rFonts w:ascii="Times New Roman" w:hAnsi="Times New Roman" w:cs="Times New Roman"/>
                <w:b/>
              </w:rPr>
              <w:t xml:space="preserve">Тема 7. </w:t>
            </w:r>
            <w:proofErr w:type="spellStart"/>
            <w:proofErr w:type="gramStart"/>
            <w:r w:rsidRPr="0021414E">
              <w:rPr>
                <w:rFonts w:ascii="Times New Roman" w:hAnsi="Times New Roman" w:cs="Times New Roman"/>
                <w:b/>
              </w:rPr>
              <w:t>Соц</w:t>
            </w:r>
            <w:proofErr w:type="gramEnd"/>
            <w:r w:rsidRPr="0021414E">
              <w:rPr>
                <w:rFonts w:ascii="Times New Roman" w:hAnsi="Times New Roman" w:cs="Times New Roman"/>
                <w:b/>
              </w:rPr>
              <w:t>іальні</w:t>
            </w:r>
            <w:proofErr w:type="spellEnd"/>
            <w:r w:rsidRPr="002141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414E">
              <w:rPr>
                <w:rFonts w:ascii="Times New Roman" w:hAnsi="Times New Roman" w:cs="Times New Roman"/>
                <w:b/>
              </w:rPr>
              <w:t>групи</w:t>
            </w:r>
            <w:proofErr w:type="spellEnd"/>
            <w:r w:rsidRPr="0021414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1414E">
              <w:rPr>
                <w:rFonts w:ascii="Times New Roman" w:hAnsi="Times New Roman" w:cs="Times New Roman"/>
                <w:b/>
              </w:rPr>
              <w:t>Міжособистісні</w:t>
            </w:r>
            <w:proofErr w:type="spellEnd"/>
            <w:r w:rsidRPr="002141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414E">
              <w:rPr>
                <w:rFonts w:ascii="Times New Roman" w:hAnsi="Times New Roman" w:cs="Times New Roman"/>
                <w:b/>
              </w:rPr>
              <w:t>взаємини</w:t>
            </w:r>
            <w:proofErr w:type="spellEnd"/>
            <w:r w:rsidRPr="0021414E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21414E">
              <w:rPr>
                <w:rFonts w:ascii="Times New Roman" w:hAnsi="Times New Roman" w:cs="Times New Roman"/>
                <w:b/>
              </w:rPr>
              <w:t>колективі</w:t>
            </w:r>
            <w:proofErr w:type="spellEnd"/>
            <w:r w:rsidRPr="0021414E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21414E">
              <w:rPr>
                <w:rFonts w:ascii="Times New Roman" w:hAnsi="Times New Roman" w:cs="Times New Roman"/>
                <w:b/>
              </w:rPr>
              <w:t>Соц</w:t>
            </w:r>
            <w:proofErr w:type="gramEnd"/>
            <w:r w:rsidRPr="0021414E">
              <w:rPr>
                <w:rFonts w:ascii="Times New Roman" w:hAnsi="Times New Roman" w:cs="Times New Roman"/>
                <w:b/>
              </w:rPr>
              <w:t>іально-психологічний</w:t>
            </w:r>
            <w:proofErr w:type="spellEnd"/>
            <w:r w:rsidRPr="002141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414E">
              <w:rPr>
                <w:rFonts w:ascii="Times New Roman" w:hAnsi="Times New Roman" w:cs="Times New Roman"/>
                <w:b/>
              </w:rPr>
              <w:t>мікроклімат</w:t>
            </w:r>
            <w:proofErr w:type="spellEnd"/>
            <w:r w:rsidRPr="002141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414E" w:rsidRPr="0021414E" w:rsidRDefault="0021414E" w:rsidP="0021414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</w:rPr>
            </w:pPr>
            <w:r w:rsidRPr="0021414E">
              <w:rPr>
                <w:rFonts w:ascii="Times New Roman" w:hAnsi="Times New Roman" w:cs="Times New Roman"/>
                <w:i/>
                <w:color w:val="000000"/>
                <w:spacing w:val="-5"/>
              </w:rPr>
              <w:t xml:space="preserve">1. </w:t>
            </w:r>
            <w:proofErr w:type="spellStart"/>
            <w:r w:rsidRPr="0021414E">
              <w:rPr>
                <w:rFonts w:ascii="Times New Roman" w:hAnsi="Times New Roman" w:cs="Times New Roman"/>
                <w:i/>
              </w:rPr>
              <w:t>Поняття</w:t>
            </w:r>
            <w:proofErr w:type="spellEnd"/>
            <w:r w:rsidRPr="0021414E">
              <w:rPr>
                <w:rFonts w:ascii="Times New Roman" w:hAnsi="Times New Roman" w:cs="Times New Roman"/>
                <w:i/>
              </w:rPr>
              <w:t xml:space="preserve"> про </w:t>
            </w:r>
            <w:proofErr w:type="spellStart"/>
            <w:r w:rsidRPr="0021414E">
              <w:rPr>
                <w:rFonts w:ascii="Times New Roman" w:hAnsi="Times New Roman" w:cs="Times New Roman"/>
                <w:i/>
              </w:rPr>
              <w:t>групи</w:t>
            </w:r>
            <w:proofErr w:type="spellEnd"/>
            <w:r w:rsidRPr="0021414E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21414E">
              <w:rPr>
                <w:rFonts w:ascii="Times New Roman" w:hAnsi="Times New Roman" w:cs="Times New Roman"/>
                <w:i/>
              </w:rPr>
              <w:t>колектив</w:t>
            </w:r>
            <w:proofErr w:type="spellEnd"/>
            <w:r w:rsidRPr="0021414E">
              <w:rPr>
                <w:rFonts w:ascii="Times New Roman" w:hAnsi="Times New Roman" w:cs="Times New Roman"/>
                <w:i/>
                <w:color w:val="000000"/>
                <w:spacing w:val="-5"/>
              </w:rPr>
              <w:t>.</w:t>
            </w:r>
          </w:p>
          <w:p w:rsidR="0021414E" w:rsidRPr="0021414E" w:rsidRDefault="0021414E" w:rsidP="0021414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</w:rPr>
            </w:pPr>
            <w:r w:rsidRPr="0021414E">
              <w:rPr>
                <w:rFonts w:ascii="Times New Roman" w:hAnsi="Times New Roman" w:cs="Times New Roman"/>
                <w:i/>
                <w:color w:val="000000"/>
                <w:spacing w:val="-5"/>
              </w:rPr>
              <w:t xml:space="preserve">2. </w:t>
            </w:r>
            <w:proofErr w:type="spellStart"/>
            <w:r w:rsidRPr="0021414E">
              <w:rPr>
                <w:rFonts w:ascii="Times New Roman" w:hAnsi="Times New Roman" w:cs="Times New Roman"/>
                <w:i/>
              </w:rPr>
              <w:t>Міжособистісні</w:t>
            </w:r>
            <w:proofErr w:type="spellEnd"/>
            <w:r w:rsidRPr="002141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414E">
              <w:rPr>
                <w:rFonts w:ascii="Times New Roman" w:hAnsi="Times New Roman" w:cs="Times New Roman"/>
                <w:i/>
              </w:rPr>
              <w:t>стосунки</w:t>
            </w:r>
            <w:proofErr w:type="spellEnd"/>
            <w:r w:rsidRPr="0021414E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21414E">
              <w:rPr>
                <w:rFonts w:ascii="Times New Roman" w:hAnsi="Times New Roman" w:cs="Times New Roman"/>
                <w:i/>
              </w:rPr>
              <w:t>групах</w:t>
            </w:r>
            <w:proofErr w:type="spellEnd"/>
            <w:r w:rsidRPr="0021414E">
              <w:rPr>
                <w:rFonts w:ascii="Times New Roman" w:hAnsi="Times New Roman" w:cs="Times New Roman"/>
                <w:i/>
                <w:color w:val="000000"/>
                <w:spacing w:val="-5"/>
              </w:rPr>
              <w:t>.</w:t>
            </w:r>
          </w:p>
          <w:p w:rsidR="0021414E" w:rsidRPr="0021414E" w:rsidRDefault="0021414E" w:rsidP="0021414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7"/>
              </w:rPr>
            </w:pPr>
            <w:r w:rsidRPr="0021414E">
              <w:rPr>
                <w:rFonts w:ascii="Times New Roman" w:hAnsi="Times New Roman" w:cs="Times New Roman"/>
                <w:i/>
                <w:color w:val="000000"/>
                <w:spacing w:val="-4"/>
              </w:rPr>
              <w:t xml:space="preserve">3. </w:t>
            </w:r>
            <w:proofErr w:type="spellStart"/>
            <w:r w:rsidRPr="0021414E">
              <w:rPr>
                <w:rFonts w:ascii="Times New Roman" w:hAnsi="Times New Roman" w:cs="Times New Roman"/>
                <w:i/>
              </w:rPr>
              <w:t>Основи</w:t>
            </w:r>
            <w:proofErr w:type="spellEnd"/>
            <w:r w:rsidRPr="002141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414E">
              <w:rPr>
                <w:rFonts w:ascii="Times New Roman" w:hAnsi="Times New Roman" w:cs="Times New Roman"/>
                <w:i/>
              </w:rPr>
              <w:t>згуртованості</w:t>
            </w:r>
            <w:proofErr w:type="spellEnd"/>
            <w:r w:rsidRPr="002141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414E">
              <w:rPr>
                <w:rFonts w:ascii="Times New Roman" w:hAnsi="Times New Roman" w:cs="Times New Roman"/>
                <w:i/>
              </w:rPr>
              <w:lastRenderedPageBreak/>
              <w:t>колективу</w:t>
            </w:r>
            <w:proofErr w:type="spellEnd"/>
            <w:r w:rsidRPr="0021414E">
              <w:rPr>
                <w:rFonts w:ascii="Times New Roman" w:hAnsi="Times New Roman" w:cs="Times New Roman"/>
                <w:i/>
                <w:color w:val="000000"/>
                <w:spacing w:val="-7"/>
              </w:rPr>
              <w:t>.</w:t>
            </w:r>
          </w:p>
          <w:p w:rsidR="00C56488" w:rsidRPr="0021414E" w:rsidRDefault="0021414E" w:rsidP="0021414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7"/>
                <w:lang w:val="uk-UA"/>
              </w:rPr>
            </w:pPr>
            <w:r w:rsidRPr="0021414E">
              <w:rPr>
                <w:rFonts w:ascii="Times New Roman" w:hAnsi="Times New Roman" w:cs="Times New Roman"/>
                <w:i/>
                <w:color w:val="000000"/>
                <w:spacing w:val="-4"/>
              </w:rPr>
              <w:t xml:space="preserve">4. </w:t>
            </w:r>
            <w:proofErr w:type="spellStart"/>
            <w:proofErr w:type="gramStart"/>
            <w:r w:rsidRPr="0021414E">
              <w:rPr>
                <w:rFonts w:ascii="Times New Roman" w:hAnsi="Times New Roman" w:cs="Times New Roman"/>
                <w:i/>
              </w:rPr>
              <w:t>Соц</w:t>
            </w:r>
            <w:proofErr w:type="gramEnd"/>
            <w:r w:rsidRPr="0021414E">
              <w:rPr>
                <w:rFonts w:ascii="Times New Roman" w:hAnsi="Times New Roman" w:cs="Times New Roman"/>
                <w:i/>
              </w:rPr>
              <w:t>іально-психологічний</w:t>
            </w:r>
            <w:proofErr w:type="spellEnd"/>
            <w:r w:rsidRPr="002141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414E">
              <w:rPr>
                <w:rFonts w:ascii="Times New Roman" w:hAnsi="Times New Roman" w:cs="Times New Roman"/>
                <w:i/>
              </w:rPr>
              <w:t>мікроклімат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-7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56488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56488" w:rsidRPr="00143754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21414E" w:rsidRPr="0021414E" w:rsidRDefault="0021414E" w:rsidP="0021414E">
            <w:pPr>
              <w:jc w:val="both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  <w:b/>
              </w:rPr>
              <w:t xml:space="preserve">Тема 8. </w:t>
            </w:r>
            <w:proofErr w:type="spellStart"/>
            <w:r w:rsidRPr="0021414E">
              <w:rPr>
                <w:rFonts w:ascii="Times New Roman" w:hAnsi="Times New Roman" w:cs="Times New Roman"/>
                <w:b/>
              </w:rPr>
              <w:t>Психологія</w:t>
            </w:r>
            <w:proofErr w:type="spellEnd"/>
            <w:r w:rsidRPr="002141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414E">
              <w:rPr>
                <w:rFonts w:ascii="Times New Roman" w:hAnsi="Times New Roman" w:cs="Times New Roman"/>
                <w:b/>
              </w:rPr>
              <w:t>відчуттів</w:t>
            </w:r>
            <w:proofErr w:type="spellEnd"/>
            <w:r w:rsidRPr="0021414E">
              <w:rPr>
                <w:rFonts w:ascii="Times New Roman" w:hAnsi="Times New Roman" w:cs="Times New Roman"/>
                <w:b/>
              </w:rPr>
              <w:t xml:space="preserve"> і </w:t>
            </w:r>
            <w:proofErr w:type="spellStart"/>
            <w:r w:rsidRPr="0021414E">
              <w:rPr>
                <w:rFonts w:ascii="Times New Roman" w:hAnsi="Times New Roman" w:cs="Times New Roman"/>
                <w:b/>
              </w:rPr>
              <w:t>сприймань</w:t>
            </w:r>
            <w:proofErr w:type="spellEnd"/>
            <w:r w:rsidRPr="002141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1414E" w:rsidRPr="0021414E" w:rsidRDefault="0021414E" w:rsidP="0021414E">
            <w:pPr>
              <w:pStyle w:val="32"/>
              <w:spacing w:after="0"/>
              <w:ind w:left="0"/>
              <w:jc w:val="both"/>
              <w:rPr>
                <w:i/>
                <w:sz w:val="22"/>
                <w:szCs w:val="22"/>
              </w:rPr>
            </w:pPr>
            <w:r w:rsidRPr="0021414E">
              <w:rPr>
                <w:sz w:val="22"/>
                <w:szCs w:val="22"/>
              </w:rPr>
              <w:t xml:space="preserve">1. </w:t>
            </w:r>
            <w:r w:rsidRPr="0021414E">
              <w:rPr>
                <w:i/>
                <w:sz w:val="22"/>
                <w:szCs w:val="22"/>
              </w:rPr>
              <w:t>Загальна характеристика пізнавальних психічних процесів.</w:t>
            </w:r>
          </w:p>
          <w:p w:rsidR="0021414E" w:rsidRPr="0021414E" w:rsidRDefault="0021414E" w:rsidP="0021414E">
            <w:pPr>
              <w:pStyle w:val="32"/>
              <w:spacing w:after="0"/>
              <w:ind w:left="0"/>
              <w:jc w:val="both"/>
              <w:rPr>
                <w:i/>
                <w:sz w:val="22"/>
                <w:szCs w:val="22"/>
              </w:rPr>
            </w:pPr>
            <w:r w:rsidRPr="0021414E">
              <w:rPr>
                <w:i/>
                <w:sz w:val="22"/>
                <w:szCs w:val="22"/>
              </w:rPr>
              <w:t>2. Поняття про відчуття і сприймання.</w:t>
            </w:r>
          </w:p>
          <w:p w:rsidR="0021414E" w:rsidRPr="0021414E" w:rsidRDefault="0021414E" w:rsidP="0021414E">
            <w:pPr>
              <w:pStyle w:val="30"/>
              <w:spacing w:after="0"/>
              <w:jc w:val="both"/>
              <w:rPr>
                <w:i/>
                <w:sz w:val="22"/>
                <w:szCs w:val="22"/>
              </w:rPr>
            </w:pPr>
            <w:r w:rsidRPr="0021414E">
              <w:rPr>
                <w:i/>
                <w:sz w:val="22"/>
                <w:szCs w:val="22"/>
              </w:rPr>
              <w:t xml:space="preserve">3. Головні властивості та різновиди </w:t>
            </w:r>
            <w:proofErr w:type="spellStart"/>
            <w:r w:rsidRPr="0021414E">
              <w:rPr>
                <w:i/>
                <w:sz w:val="22"/>
                <w:szCs w:val="22"/>
              </w:rPr>
              <w:t>відчуттів</w:t>
            </w:r>
            <w:proofErr w:type="spellEnd"/>
            <w:r w:rsidRPr="0021414E">
              <w:rPr>
                <w:i/>
                <w:sz w:val="22"/>
                <w:szCs w:val="22"/>
              </w:rPr>
              <w:t xml:space="preserve"> і сприймань.</w:t>
            </w:r>
          </w:p>
          <w:p w:rsidR="00C56488" w:rsidRPr="00641717" w:rsidRDefault="0021414E" w:rsidP="002141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i/>
              </w:rPr>
              <w:t xml:space="preserve">4.Формалізована структура </w:t>
            </w:r>
            <w:proofErr w:type="spellStart"/>
            <w:r w:rsidRPr="0021414E">
              <w:rPr>
                <w:rFonts w:ascii="Times New Roman" w:hAnsi="Times New Roman" w:cs="Times New Roman"/>
                <w:i/>
              </w:rPr>
              <w:t>змісту</w:t>
            </w:r>
            <w:proofErr w:type="spellEnd"/>
            <w:r w:rsidRPr="0021414E">
              <w:rPr>
                <w:rFonts w:ascii="Times New Roman" w:hAnsi="Times New Roman" w:cs="Times New Roman"/>
                <w:i/>
              </w:rPr>
              <w:t xml:space="preserve"> теми </w:t>
            </w:r>
            <w:proofErr w:type="spellStart"/>
            <w:r w:rsidRPr="0021414E">
              <w:rPr>
                <w:rFonts w:ascii="Times New Roman" w:hAnsi="Times New Roman" w:cs="Times New Roman"/>
                <w:i/>
              </w:rPr>
              <w:t>відчуття</w:t>
            </w:r>
            <w:proofErr w:type="spellEnd"/>
            <w:r w:rsidRPr="0021414E">
              <w:rPr>
                <w:rFonts w:ascii="Times New Roman" w:hAnsi="Times New Roman" w:cs="Times New Roman"/>
                <w:i/>
              </w:rPr>
              <w:t xml:space="preserve"> і </w:t>
            </w:r>
            <w:proofErr w:type="spellStart"/>
            <w:r w:rsidRPr="0021414E">
              <w:rPr>
                <w:rFonts w:ascii="Times New Roman" w:hAnsi="Times New Roman" w:cs="Times New Roman"/>
                <w:i/>
              </w:rPr>
              <w:t>сприймання</w:t>
            </w:r>
            <w:proofErr w:type="spellEnd"/>
            <w:r w:rsidRPr="0021414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56488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</w:t>
            </w:r>
            <w:r w:rsidR="00FF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56488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56488" w:rsidRPr="002E733D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2E733D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A0625A" w:rsidRPr="00A0625A" w:rsidRDefault="00A0625A" w:rsidP="00A062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0625A">
              <w:rPr>
                <w:rFonts w:ascii="Times New Roman" w:hAnsi="Times New Roman" w:cs="Times New Roman"/>
                <w:b/>
              </w:rPr>
              <w:t xml:space="preserve">Тема 9. </w:t>
            </w:r>
            <w:proofErr w:type="spellStart"/>
            <w:r w:rsidRPr="00A0625A">
              <w:rPr>
                <w:rFonts w:ascii="Times New Roman" w:hAnsi="Times New Roman" w:cs="Times New Roman"/>
                <w:b/>
                <w:bCs/>
                <w:color w:val="000000"/>
              </w:rPr>
              <w:t>Поняття</w:t>
            </w:r>
            <w:proofErr w:type="spellEnd"/>
            <w:r w:rsidRPr="00A062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 </w:t>
            </w:r>
            <w:proofErr w:type="spellStart"/>
            <w:r w:rsidRPr="00A0625A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A0625A">
              <w:rPr>
                <w:rFonts w:ascii="Times New Roman" w:hAnsi="Times New Roman" w:cs="Times New Roman"/>
                <w:b/>
              </w:rPr>
              <w:t>ислення</w:t>
            </w:r>
            <w:proofErr w:type="spellEnd"/>
            <w:r w:rsidRPr="00A0625A">
              <w:rPr>
                <w:rFonts w:ascii="Times New Roman" w:hAnsi="Times New Roman" w:cs="Times New Roman"/>
                <w:b/>
              </w:rPr>
              <w:t xml:space="preserve"> і </w:t>
            </w:r>
            <w:proofErr w:type="spellStart"/>
            <w:proofErr w:type="gramStart"/>
            <w:r w:rsidRPr="00A0625A">
              <w:rPr>
                <w:rFonts w:ascii="Times New Roman" w:hAnsi="Times New Roman" w:cs="Times New Roman"/>
                <w:b/>
              </w:rPr>
              <w:t>пам’ять</w:t>
            </w:r>
            <w:proofErr w:type="spellEnd"/>
            <w:proofErr w:type="gramEnd"/>
            <w:r w:rsidRPr="00A062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0625A" w:rsidRPr="00A0625A" w:rsidRDefault="00A0625A" w:rsidP="00A0625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0625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Поняття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про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мислення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Соц</w:t>
            </w:r>
            <w:proofErr w:type="gram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іальна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природа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мислення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A0625A" w:rsidRPr="00A0625A" w:rsidRDefault="00A0625A" w:rsidP="00A0625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2.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Розумові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дії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та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мислительні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операції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A0625A" w:rsidRPr="00A0625A" w:rsidRDefault="00A0625A" w:rsidP="00A0625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3.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Головні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властивості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ізновиди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та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форми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мислення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A0625A" w:rsidRPr="00A0625A" w:rsidRDefault="00A0625A" w:rsidP="00A0625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4.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Поняття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про </w:t>
            </w:r>
            <w:proofErr w:type="spellStart"/>
            <w:proofErr w:type="gram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пам’ять</w:t>
            </w:r>
            <w:proofErr w:type="spellEnd"/>
            <w:proofErr w:type="gram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Теорії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пам’яті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2E733D" w:rsidRPr="00A0625A" w:rsidRDefault="00A0625A" w:rsidP="00A0625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5.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Головні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властивост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ізновиди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пам’яті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2E733D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2E733D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2E733D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2E733D" w:rsidRPr="002E733D" w:rsidRDefault="002E733D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2E733D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A0625A" w:rsidRPr="00A0625A" w:rsidRDefault="00A0625A" w:rsidP="00A062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0625A">
              <w:rPr>
                <w:rFonts w:ascii="Times New Roman" w:hAnsi="Times New Roman" w:cs="Times New Roman"/>
                <w:b/>
              </w:rPr>
              <w:t xml:space="preserve">Тема 10. </w:t>
            </w:r>
            <w:proofErr w:type="spellStart"/>
            <w:r w:rsidRPr="00A0625A">
              <w:rPr>
                <w:rFonts w:ascii="Times New Roman" w:hAnsi="Times New Roman" w:cs="Times New Roman"/>
                <w:b/>
              </w:rPr>
              <w:t>Психологічний</w:t>
            </w:r>
            <w:proofErr w:type="spellEnd"/>
            <w:r w:rsidRPr="00A062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625A">
              <w:rPr>
                <w:rFonts w:ascii="Times New Roman" w:hAnsi="Times New Roman" w:cs="Times New Roman"/>
                <w:b/>
              </w:rPr>
              <w:t>аналіз</w:t>
            </w:r>
            <w:proofErr w:type="spellEnd"/>
            <w:r w:rsidRPr="00A062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625A">
              <w:rPr>
                <w:rFonts w:ascii="Times New Roman" w:hAnsi="Times New Roman" w:cs="Times New Roman"/>
                <w:b/>
              </w:rPr>
              <w:t>уяви</w:t>
            </w:r>
            <w:proofErr w:type="spellEnd"/>
            <w:r w:rsidRPr="00A0625A">
              <w:rPr>
                <w:rFonts w:ascii="Times New Roman" w:hAnsi="Times New Roman" w:cs="Times New Roman"/>
                <w:b/>
              </w:rPr>
              <w:t xml:space="preserve"> і </w:t>
            </w:r>
            <w:proofErr w:type="spellStart"/>
            <w:r w:rsidRPr="00A0625A">
              <w:rPr>
                <w:rFonts w:ascii="Times New Roman" w:hAnsi="Times New Roman" w:cs="Times New Roman"/>
                <w:b/>
              </w:rPr>
              <w:t>уявлення</w:t>
            </w:r>
            <w:proofErr w:type="spellEnd"/>
            <w:r w:rsidRPr="00A062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0625A" w:rsidRPr="00A0625A" w:rsidRDefault="00A0625A" w:rsidP="00A0625A">
            <w:pPr>
              <w:pStyle w:val="FR2"/>
              <w:spacing w:before="0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uk-UA"/>
              </w:rPr>
            </w:pPr>
            <w:r w:rsidRPr="00A062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1. </w:t>
            </w:r>
            <w:r w:rsidRPr="00A0625A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uk-UA"/>
              </w:rPr>
              <w:t>Поняття про уяву і уявлення</w:t>
            </w:r>
            <w:r w:rsidRPr="00A0625A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uk-UA"/>
              </w:rPr>
              <w:t>.</w:t>
            </w:r>
          </w:p>
          <w:p w:rsidR="00A0625A" w:rsidRPr="00A0625A" w:rsidRDefault="00A0625A" w:rsidP="00A0625A">
            <w:pPr>
              <w:pStyle w:val="FR2"/>
              <w:spacing w:before="0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uk-UA"/>
              </w:rPr>
            </w:pPr>
            <w:r w:rsidRPr="00A0625A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uk-UA"/>
              </w:rPr>
              <w:t xml:space="preserve">2. </w:t>
            </w:r>
            <w:r w:rsidRPr="00A0625A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uk-UA"/>
              </w:rPr>
              <w:t>Способи створення образів уяви</w:t>
            </w:r>
            <w:r w:rsidRPr="00A0625A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uk-UA"/>
              </w:rPr>
              <w:t>.</w:t>
            </w:r>
          </w:p>
          <w:p w:rsidR="00A0625A" w:rsidRPr="00A0625A" w:rsidRDefault="00A0625A" w:rsidP="00A0625A">
            <w:pPr>
              <w:pStyle w:val="FR1"/>
              <w:tabs>
                <w:tab w:val="left" w:pos="36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062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3. </w:t>
            </w:r>
            <w:r w:rsidRPr="00A0625A">
              <w:rPr>
                <w:rFonts w:ascii="Times New Roman" w:hAnsi="Times New Roman" w:cs="Times New Roman"/>
                <w:b w:val="0"/>
                <w:sz w:val="22"/>
                <w:szCs w:val="22"/>
              </w:rPr>
              <w:t>Уява і фантазія. Розвиток уяви</w:t>
            </w:r>
            <w:r w:rsidRPr="00A062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A0625A" w:rsidRPr="00A0625A" w:rsidRDefault="00A0625A" w:rsidP="00A0625A">
            <w:pPr>
              <w:pStyle w:val="FR1"/>
              <w:tabs>
                <w:tab w:val="left" w:pos="360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062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4. </w:t>
            </w:r>
            <w:r w:rsidRPr="00A0625A">
              <w:rPr>
                <w:rFonts w:ascii="Times New Roman" w:hAnsi="Times New Roman" w:cs="Times New Roman"/>
                <w:b w:val="0"/>
                <w:sz w:val="22"/>
                <w:szCs w:val="22"/>
              </w:rPr>
              <w:t>Психологічні проблеми навчання творчості</w:t>
            </w:r>
            <w:r w:rsidRPr="00A0625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2E733D" w:rsidRPr="00641717" w:rsidRDefault="002E733D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2E733D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2E733D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2E733D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2E733D" w:rsidRPr="002E733D" w:rsidRDefault="002E733D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0B690E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0B690E" w:rsidRPr="00143754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0B690E" w:rsidRPr="00143754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A0625A" w:rsidRPr="00A0625A" w:rsidRDefault="00A0625A" w:rsidP="00A0625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0625A">
              <w:rPr>
                <w:rFonts w:ascii="Times New Roman" w:hAnsi="Times New Roman" w:cs="Times New Roman"/>
                <w:b/>
              </w:rPr>
              <w:t xml:space="preserve">Тема 11. </w:t>
            </w:r>
            <w:proofErr w:type="spellStart"/>
            <w:r w:rsidRPr="00A0625A">
              <w:rPr>
                <w:rFonts w:ascii="Times New Roman" w:hAnsi="Times New Roman" w:cs="Times New Roman"/>
                <w:b/>
                <w:bCs/>
                <w:color w:val="000000"/>
              </w:rPr>
              <w:t>Емоційно-вольові</w:t>
            </w:r>
            <w:proofErr w:type="spellEnd"/>
            <w:r w:rsidRPr="00A062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A0625A">
              <w:rPr>
                <w:rFonts w:ascii="Times New Roman" w:hAnsi="Times New Roman" w:cs="Times New Roman"/>
                <w:b/>
                <w:bCs/>
                <w:color w:val="000000"/>
              </w:rPr>
              <w:t>псих</w:t>
            </w:r>
            <w:proofErr w:type="gramEnd"/>
            <w:r w:rsidRPr="00A0625A">
              <w:rPr>
                <w:rFonts w:ascii="Times New Roman" w:hAnsi="Times New Roman" w:cs="Times New Roman"/>
                <w:b/>
                <w:bCs/>
                <w:color w:val="000000"/>
              </w:rPr>
              <w:t>ічні</w:t>
            </w:r>
            <w:proofErr w:type="spellEnd"/>
            <w:r w:rsidRPr="00A062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0625A">
              <w:rPr>
                <w:rFonts w:ascii="Times New Roman" w:hAnsi="Times New Roman" w:cs="Times New Roman"/>
                <w:b/>
                <w:bCs/>
                <w:color w:val="000000"/>
              </w:rPr>
              <w:t>процеси</w:t>
            </w:r>
            <w:proofErr w:type="spellEnd"/>
            <w:r w:rsidRPr="00A062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proofErr w:type="spellStart"/>
            <w:r w:rsidRPr="00A0625A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A0625A">
              <w:rPr>
                <w:rFonts w:ascii="Times New Roman" w:hAnsi="Times New Roman" w:cs="Times New Roman"/>
                <w:b/>
              </w:rPr>
              <w:t>моції</w:t>
            </w:r>
            <w:proofErr w:type="spellEnd"/>
            <w:r w:rsidRPr="00A0625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0625A">
              <w:rPr>
                <w:rFonts w:ascii="Times New Roman" w:hAnsi="Times New Roman" w:cs="Times New Roman"/>
                <w:b/>
              </w:rPr>
              <w:t>почуття</w:t>
            </w:r>
            <w:proofErr w:type="spellEnd"/>
            <w:r w:rsidRPr="00A0625A">
              <w:rPr>
                <w:rFonts w:ascii="Times New Roman" w:hAnsi="Times New Roman" w:cs="Times New Roman"/>
                <w:b/>
              </w:rPr>
              <w:t>, воля</w:t>
            </w:r>
            <w:r w:rsidRPr="00A062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0625A" w:rsidRPr="00A0625A" w:rsidRDefault="00A0625A" w:rsidP="00A0625A">
            <w:pPr>
              <w:pStyle w:val="FR4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A0625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Поняття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про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емоції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та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почуття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.</w:t>
            </w:r>
          </w:p>
          <w:p w:rsidR="00A0625A" w:rsidRPr="00A0625A" w:rsidRDefault="00A0625A" w:rsidP="00A0625A">
            <w:pPr>
              <w:pStyle w:val="FR4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A0625A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 xml:space="preserve">2. </w:t>
            </w:r>
            <w:proofErr w:type="gram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Моральна</w:t>
            </w:r>
            <w:proofErr w:type="gram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відповідальність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за стан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емоційної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сфери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625A">
              <w:rPr>
                <w:rFonts w:ascii="Times New Roman" w:hAnsi="Times New Roman" w:cs="Times New Roman"/>
                <w:i/>
                <w:sz w:val="22"/>
                <w:szCs w:val="22"/>
              </w:rPr>
              <w:t>людини</w:t>
            </w:r>
            <w:proofErr w:type="spellEnd"/>
            <w:r w:rsidRPr="00A0625A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.</w:t>
            </w:r>
          </w:p>
          <w:p w:rsidR="00A0625A" w:rsidRPr="00A0625A" w:rsidRDefault="00A0625A" w:rsidP="00A0625A">
            <w:pPr>
              <w:pStyle w:val="FR4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A0625A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3. Поняття про волю. Природа і функції волі. Головні якості волі.</w:t>
            </w:r>
          </w:p>
          <w:p w:rsidR="000B690E" w:rsidRPr="00F113ED" w:rsidRDefault="00A0625A" w:rsidP="00F113ED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113ED">
              <w:rPr>
                <w:rFonts w:ascii="Times New Roman" w:hAnsi="Times New Roman" w:cs="Times New Roman"/>
                <w:b w:val="0"/>
                <w:sz w:val="22"/>
                <w:szCs w:val="22"/>
              </w:rPr>
              <w:t>4. Слабка воля, безвілля, його причини і боротьба з ним</w:t>
            </w:r>
            <w:r w:rsidR="00300949" w:rsidRPr="00F113E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690E" w:rsidRPr="006F3DE3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0B690E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0B690E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</w:t>
            </w:r>
            <w:r w:rsidR="00FF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0B690E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0B690E" w:rsidRPr="002E733D" w:rsidRDefault="000B690E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300949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F113ED" w:rsidRPr="00F113ED" w:rsidRDefault="00F113ED" w:rsidP="00F113ED">
            <w:pPr>
              <w:jc w:val="both"/>
              <w:rPr>
                <w:rFonts w:ascii="Times New Roman" w:hAnsi="Times New Roman" w:cs="Times New Roman"/>
              </w:rPr>
            </w:pPr>
            <w:r w:rsidRPr="00F113ED">
              <w:rPr>
                <w:rFonts w:ascii="Times New Roman" w:hAnsi="Times New Roman" w:cs="Times New Roman"/>
                <w:b/>
              </w:rPr>
              <w:t xml:space="preserve">Тема 12. </w:t>
            </w:r>
            <w:proofErr w:type="spellStart"/>
            <w:r w:rsidRPr="00F113ED">
              <w:rPr>
                <w:rFonts w:ascii="Times New Roman" w:hAnsi="Times New Roman" w:cs="Times New Roman"/>
                <w:b/>
              </w:rPr>
              <w:t>Психологічний</w:t>
            </w:r>
            <w:proofErr w:type="spellEnd"/>
            <w:r w:rsidRPr="00F113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b/>
              </w:rPr>
              <w:t>аналіз</w:t>
            </w:r>
            <w:proofErr w:type="spellEnd"/>
            <w:r w:rsidRPr="00F113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b/>
              </w:rPr>
              <w:t>діяльності</w:t>
            </w:r>
            <w:proofErr w:type="spellEnd"/>
            <w:r w:rsidRPr="00F113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113ED" w:rsidRPr="00F113ED" w:rsidRDefault="00F113ED" w:rsidP="00F113ED">
            <w:pPr>
              <w:shd w:val="clear" w:color="auto" w:fill="FFFFFF"/>
              <w:ind w:right="499"/>
              <w:jc w:val="both"/>
              <w:rPr>
                <w:rFonts w:ascii="Times New Roman" w:hAnsi="Times New Roman" w:cs="Times New Roman"/>
                <w:i/>
              </w:rPr>
            </w:pPr>
            <w:r w:rsidRPr="00F113E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Поняття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про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діяльність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. Мета і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мотиви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діяльності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>.</w:t>
            </w:r>
          </w:p>
          <w:p w:rsidR="00F113ED" w:rsidRPr="00F113ED" w:rsidRDefault="00F113ED" w:rsidP="00F113E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F113ED">
              <w:rPr>
                <w:rFonts w:ascii="Times New Roman" w:hAnsi="Times New Roman" w:cs="Times New Roman"/>
                <w:bCs/>
                <w:i/>
              </w:rPr>
              <w:t xml:space="preserve">2.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Головні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F113ED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F113ED">
              <w:rPr>
                <w:rFonts w:ascii="Times New Roman" w:hAnsi="Times New Roman" w:cs="Times New Roman"/>
                <w:i/>
              </w:rPr>
              <w:t>ізновиди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діяльності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Творча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діяльність</w:t>
            </w:r>
            <w:proofErr w:type="spellEnd"/>
            <w:r w:rsidRPr="00F113ED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300949" w:rsidRPr="00641717" w:rsidRDefault="00F113ED" w:rsidP="00F113ED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F113ED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3. </w:t>
            </w:r>
            <w:r w:rsidRPr="00F113ED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Головні джерела людської активності. Мотивація дій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5C5906" w:rsidRP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Лекція –зустріч з держслужбовцем 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300949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300949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300949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300949" w:rsidRPr="002E733D" w:rsidRDefault="00300949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300949" w:rsidRPr="009D72BB" w:rsidTr="00674325">
        <w:trPr>
          <w:trHeight w:val="2136"/>
        </w:trPr>
        <w:tc>
          <w:tcPr>
            <w:tcW w:w="1407" w:type="dxa"/>
            <w:shd w:val="clear" w:color="auto" w:fill="auto"/>
          </w:tcPr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F113ED" w:rsidRPr="00F113ED" w:rsidRDefault="00F113ED" w:rsidP="00F113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</w:pPr>
            <w:r w:rsidRPr="00F113ED">
              <w:rPr>
                <w:rFonts w:ascii="Times New Roman" w:hAnsi="Times New Roman" w:cs="Times New Roman"/>
                <w:b/>
                <w:bCs/>
              </w:rPr>
              <w:t xml:space="preserve">Тема 13. </w:t>
            </w:r>
            <w:proofErr w:type="spellStart"/>
            <w:r w:rsidRPr="00F113ED">
              <w:rPr>
                <w:rFonts w:ascii="Times New Roman" w:hAnsi="Times New Roman" w:cs="Times New Roman"/>
                <w:b/>
                <w:bCs/>
                <w:color w:val="000000"/>
              </w:rPr>
              <w:t>Поняття</w:t>
            </w:r>
            <w:proofErr w:type="spellEnd"/>
            <w:r w:rsidRPr="00F113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 </w:t>
            </w:r>
            <w:proofErr w:type="spellStart"/>
            <w:r w:rsidRPr="00F113ED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F113ED">
              <w:rPr>
                <w:rFonts w:ascii="Times New Roman" w:hAnsi="Times New Roman" w:cs="Times New Roman"/>
                <w:b/>
              </w:rPr>
              <w:t>вагу</w:t>
            </w:r>
            <w:proofErr w:type="spellEnd"/>
            <w:r w:rsidRPr="00F113ED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F113ED">
              <w:rPr>
                <w:rFonts w:ascii="Times New Roman" w:hAnsi="Times New Roman" w:cs="Times New Roman"/>
                <w:b/>
              </w:rPr>
              <w:t>уважність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  <w:t>.</w:t>
            </w:r>
            <w:r w:rsidRPr="00F113ED">
              <w:rPr>
                <w:rFonts w:ascii="Times New Roman" w:eastAsia="Times New Roman" w:hAnsi="Times New Roman" w:cs="Times New Roman"/>
                <w:bCs/>
                <w:i/>
                <w:iCs/>
                <w:lang w:val="uk-UA"/>
              </w:rPr>
              <w:t xml:space="preserve"> </w:t>
            </w:r>
          </w:p>
          <w:p w:rsidR="00F113ED" w:rsidRPr="00F113ED" w:rsidRDefault="00F113ED" w:rsidP="00F113ED">
            <w:pPr>
              <w:pStyle w:val="FR1"/>
              <w:tabs>
                <w:tab w:val="left" w:pos="540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113ED">
              <w:rPr>
                <w:rFonts w:ascii="Times New Roman" w:hAnsi="Times New Roman" w:cs="Times New Roman"/>
                <w:b w:val="0"/>
                <w:sz w:val="22"/>
                <w:szCs w:val="22"/>
                <w:lang w:eastAsia="uk-UA"/>
              </w:rPr>
              <w:t xml:space="preserve">1. </w:t>
            </w:r>
            <w:r w:rsidRPr="00F113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Поняття про увагу. Фізіологічне </w:t>
            </w:r>
            <w:proofErr w:type="spellStart"/>
            <w:r w:rsidRPr="00F113ED">
              <w:rPr>
                <w:rFonts w:ascii="Times New Roman" w:hAnsi="Times New Roman" w:cs="Times New Roman"/>
                <w:b w:val="0"/>
                <w:sz w:val="22"/>
                <w:szCs w:val="22"/>
              </w:rPr>
              <w:t>підгрунтя</w:t>
            </w:r>
            <w:proofErr w:type="spellEnd"/>
            <w:r w:rsidRPr="00F113E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уваги.</w:t>
            </w:r>
          </w:p>
          <w:p w:rsidR="00F113ED" w:rsidRPr="00F113ED" w:rsidRDefault="00F113ED" w:rsidP="00F113ED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113ED">
              <w:rPr>
                <w:rFonts w:ascii="Times New Roman" w:hAnsi="Times New Roman" w:cs="Times New Roman"/>
                <w:bCs/>
                <w:i/>
              </w:rPr>
              <w:t xml:space="preserve">2. </w:t>
            </w:r>
            <w:proofErr w:type="spellStart"/>
            <w:proofErr w:type="gramStart"/>
            <w:r w:rsidRPr="00F113ED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F113ED">
              <w:rPr>
                <w:rFonts w:ascii="Times New Roman" w:hAnsi="Times New Roman" w:cs="Times New Roman"/>
                <w:i/>
              </w:rPr>
              <w:t>ізновиди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властивості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і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форми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уваги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>.</w:t>
            </w:r>
          </w:p>
          <w:p w:rsidR="00300949" w:rsidRPr="00F113ED" w:rsidRDefault="00F113ED" w:rsidP="00F113ED">
            <w:pPr>
              <w:pStyle w:val="FR3"/>
              <w:tabs>
                <w:tab w:val="left" w:pos="540"/>
              </w:tabs>
              <w:spacing w:before="0"/>
              <w:ind w:right="0"/>
              <w:jc w:val="both"/>
              <w:rPr>
                <w:b w:val="0"/>
                <w:i/>
                <w:sz w:val="22"/>
                <w:szCs w:val="22"/>
                <w:lang w:val="uk-UA"/>
              </w:rPr>
            </w:pPr>
            <w:r w:rsidRPr="00F113ED">
              <w:rPr>
                <w:b w:val="0"/>
                <w:i/>
                <w:sz w:val="22"/>
                <w:szCs w:val="22"/>
                <w:lang w:val="uk-UA"/>
              </w:rPr>
              <w:t>3. Уважність. Розвиток і виховання уваги</w:t>
            </w:r>
            <w:r>
              <w:rPr>
                <w:b w:val="0"/>
                <w:i/>
                <w:sz w:val="22"/>
                <w:szCs w:val="22"/>
                <w:lang w:val="uk-UA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300949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300949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300949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300949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300949" w:rsidRPr="002E733D" w:rsidRDefault="00300949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026846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026846" w:rsidRPr="00143754" w:rsidRDefault="0002684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026846" w:rsidRPr="00143754" w:rsidRDefault="0002684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F113ED" w:rsidRPr="00F113ED" w:rsidRDefault="00F113ED" w:rsidP="00F113ED">
            <w:pPr>
              <w:pStyle w:val="20"/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eastAsia="Arial"/>
                <w:i/>
                <w:sz w:val="22"/>
                <w:szCs w:val="22"/>
                <w:lang w:val="ru-RU"/>
              </w:rPr>
            </w:pPr>
            <w:r w:rsidRPr="00F113ED">
              <w:rPr>
                <w:b/>
                <w:sz w:val="22"/>
                <w:szCs w:val="22"/>
              </w:rPr>
              <w:lastRenderedPageBreak/>
              <w:t>Тема 14. Мова і мовлення. Спілкування</w:t>
            </w:r>
            <w:r>
              <w:rPr>
                <w:rFonts w:eastAsia="Arial"/>
                <w:i/>
                <w:sz w:val="22"/>
                <w:szCs w:val="22"/>
                <w:lang w:val="ru-RU"/>
              </w:rPr>
              <w:t>.</w:t>
            </w:r>
            <w:r w:rsidRPr="00F113ED">
              <w:rPr>
                <w:rFonts w:eastAsia="Arial"/>
                <w:i/>
                <w:sz w:val="22"/>
                <w:szCs w:val="22"/>
                <w:lang w:val="ru-RU"/>
              </w:rPr>
              <w:t xml:space="preserve"> </w:t>
            </w:r>
          </w:p>
          <w:p w:rsidR="00F113ED" w:rsidRPr="00F113ED" w:rsidRDefault="00F113ED" w:rsidP="00F113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13ED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1.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Поняття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про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мову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її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функції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Фізіологічний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механізм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мовної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діяльності</w:t>
            </w:r>
            <w:proofErr w:type="spellEnd"/>
            <w:r w:rsidRPr="00F113ED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F113ED" w:rsidRPr="00F113ED" w:rsidRDefault="00F113ED" w:rsidP="00F113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13ED">
              <w:rPr>
                <w:rFonts w:ascii="Times New Roman" w:hAnsi="Times New Roman" w:cs="Times New Roman"/>
                <w:bCs/>
                <w:i/>
              </w:rPr>
              <w:t xml:space="preserve">2.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Поняття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про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спілкування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Засоби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функції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спілкування</w:t>
            </w:r>
            <w:proofErr w:type="spellEnd"/>
            <w:r w:rsidRPr="00F113ED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F113ED" w:rsidRPr="00F113ED" w:rsidRDefault="00F113ED" w:rsidP="00F113E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13ED">
              <w:rPr>
                <w:rFonts w:ascii="Times New Roman" w:hAnsi="Times New Roman" w:cs="Times New Roman"/>
                <w:bCs/>
                <w:i/>
              </w:rPr>
              <w:t xml:space="preserve">3. </w:t>
            </w:r>
            <w:proofErr w:type="spellStart"/>
            <w:proofErr w:type="gramStart"/>
            <w:r w:rsidRPr="00F113ED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F113ED">
              <w:rPr>
                <w:rFonts w:ascii="Times New Roman" w:hAnsi="Times New Roman" w:cs="Times New Roman"/>
                <w:i/>
              </w:rPr>
              <w:t>ізновиди</w:t>
            </w:r>
            <w:proofErr w:type="spellEnd"/>
            <w:r w:rsidRPr="00F113E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3ED">
              <w:rPr>
                <w:rFonts w:ascii="Times New Roman" w:hAnsi="Times New Roman" w:cs="Times New Roman"/>
                <w:i/>
              </w:rPr>
              <w:t>спілкування</w:t>
            </w:r>
            <w:proofErr w:type="spellEnd"/>
            <w:r w:rsidRPr="00F113ED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026846" w:rsidRPr="00641717" w:rsidRDefault="00F113ED" w:rsidP="00F113ED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F113E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4. </w:t>
            </w:r>
            <w:r w:rsidRPr="00F113ED">
              <w:rPr>
                <w:rFonts w:ascii="Times New Roman" w:hAnsi="Times New Roman" w:cs="Times New Roman"/>
                <w:b w:val="0"/>
                <w:sz w:val="22"/>
                <w:szCs w:val="22"/>
              </w:rPr>
              <w:t>Групи соціально-психологічного тренінгу і принципи їх діяльності</w:t>
            </w:r>
          </w:p>
        </w:tc>
        <w:tc>
          <w:tcPr>
            <w:tcW w:w="1816" w:type="dxa"/>
            <w:shd w:val="clear" w:color="auto" w:fill="auto"/>
          </w:tcPr>
          <w:p w:rsidR="00026846" w:rsidRPr="00F113ED" w:rsidRDefault="00F113E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Лекція 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02684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026846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026846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026846" w:rsidRPr="002E733D" w:rsidRDefault="00026846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8039B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143D2A" w:rsidRPr="00143D2A" w:rsidRDefault="00143D2A" w:rsidP="00143D2A">
            <w:pPr>
              <w:shd w:val="clear" w:color="auto" w:fill="FFFFFF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3D2A">
              <w:rPr>
                <w:rFonts w:ascii="Times New Roman" w:hAnsi="Times New Roman" w:cs="Times New Roman"/>
                <w:b/>
              </w:rPr>
              <w:t xml:space="preserve">Тема 15.Поняття про </w:t>
            </w:r>
            <w:proofErr w:type="spellStart"/>
            <w:r w:rsidRPr="00143D2A">
              <w:rPr>
                <w:rFonts w:ascii="Times New Roman" w:hAnsi="Times New Roman" w:cs="Times New Roman"/>
                <w:b/>
              </w:rPr>
              <w:t>професіоналізм</w:t>
            </w:r>
            <w:proofErr w:type="spellEnd"/>
            <w:r w:rsidRPr="00143D2A">
              <w:rPr>
                <w:rFonts w:ascii="Times New Roman" w:hAnsi="Times New Roman" w:cs="Times New Roman"/>
                <w:b/>
              </w:rPr>
              <w:t xml:space="preserve"> та  </w:t>
            </w:r>
            <w:proofErr w:type="spellStart"/>
            <w:r w:rsidRPr="00143D2A">
              <w:rPr>
                <w:rFonts w:ascii="Times New Roman" w:hAnsi="Times New Roman" w:cs="Times New Roman"/>
                <w:b/>
              </w:rPr>
              <w:t>кар’єру</w:t>
            </w:r>
            <w:proofErr w:type="spellEnd"/>
            <w:r w:rsidRPr="00143D2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D2A">
              <w:rPr>
                <w:rFonts w:ascii="Times New Roman" w:hAnsi="Times New Roman" w:cs="Times New Roman"/>
                <w:b/>
              </w:rPr>
              <w:t>управлінця</w:t>
            </w:r>
            <w:proofErr w:type="spellEnd"/>
          </w:p>
          <w:p w:rsidR="00143D2A" w:rsidRPr="00143D2A" w:rsidRDefault="00143D2A" w:rsidP="00143D2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43D2A">
              <w:rPr>
                <w:rFonts w:ascii="Times New Roman" w:hAnsi="Times New Roman" w:cs="Times New Roman"/>
                <w:i/>
                <w:lang w:val="uk-UA"/>
              </w:rPr>
              <w:t xml:space="preserve">1. </w:t>
            </w:r>
            <w:proofErr w:type="spellStart"/>
            <w:r w:rsidRPr="00143D2A">
              <w:rPr>
                <w:rFonts w:ascii="Times New Roman" w:hAnsi="Times New Roman" w:cs="Times New Roman"/>
                <w:i/>
              </w:rPr>
              <w:t>Поняття</w:t>
            </w:r>
            <w:proofErr w:type="spellEnd"/>
            <w:r w:rsidRPr="00143D2A">
              <w:rPr>
                <w:rFonts w:ascii="Times New Roman" w:hAnsi="Times New Roman" w:cs="Times New Roman"/>
                <w:i/>
              </w:rPr>
              <w:t xml:space="preserve"> про </w:t>
            </w:r>
            <w:proofErr w:type="spellStart"/>
            <w:r w:rsidRPr="00143D2A">
              <w:rPr>
                <w:rFonts w:ascii="Times New Roman" w:hAnsi="Times New Roman" w:cs="Times New Roman"/>
                <w:i/>
              </w:rPr>
              <w:t>професіоналізм</w:t>
            </w:r>
            <w:proofErr w:type="spellEnd"/>
            <w:r w:rsidRPr="00143D2A">
              <w:rPr>
                <w:rFonts w:ascii="Times New Roman" w:hAnsi="Times New Roman" w:cs="Times New Roman"/>
                <w:i/>
              </w:rPr>
              <w:t xml:space="preserve"> менеджера</w:t>
            </w:r>
          </w:p>
          <w:p w:rsidR="00143D2A" w:rsidRPr="00143D2A" w:rsidRDefault="00143D2A" w:rsidP="00143D2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43D2A">
              <w:rPr>
                <w:rFonts w:ascii="Times New Roman" w:hAnsi="Times New Roman" w:cs="Times New Roman"/>
                <w:i/>
                <w:lang w:val="uk-UA"/>
              </w:rPr>
              <w:t xml:space="preserve">2. </w:t>
            </w:r>
            <w:proofErr w:type="spellStart"/>
            <w:r w:rsidRPr="00143D2A">
              <w:rPr>
                <w:rFonts w:ascii="Times New Roman" w:hAnsi="Times New Roman" w:cs="Times New Roman"/>
                <w:i/>
              </w:rPr>
              <w:t>Поняття</w:t>
            </w:r>
            <w:proofErr w:type="spellEnd"/>
            <w:r w:rsidRPr="00143D2A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143D2A">
              <w:rPr>
                <w:rFonts w:ascii="Times New Roman" w:hAnsi="Times New Roman" w:cs="Times New Roman"/>
                <w:i/>
              </w:rPr>
              <w:t>про</w:t>
            </w:r>
            <w:proofErr w:type="gramEnd"/>
            <w:r w:rsidRPr="00143D2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43D2A">
              <w:rPr>
                <w:rFonts w:ascii="Times New Roman" w:hAnsi="Times New Roman" w:cs="Times New Roman"/>
                <w:i/>
              </w:rPr>
              <w:t>кар’єру</w:t>
            </w:r>
            <w:proofErr w:type="spellEnd"/>
            <w:r w:rsidRPr="00143D2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143D2A">
              <w:rPr>
                <w:rFonts w:ascii="Times New Roman" w:hAnsi="Times New Roman" w:cs="Times New Roman"/>
                <w:i/>
              </w:rPr>
              <w:t>Види</w:t>
            </w:r>
            <w:proofErr w:type="spellEnd"/>
            <w:r w:rsidRPr="00143D2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143D2A">
              <w:rPr>
                <w:rFonts w:ascii="Times New Roman" w:hAnsi="Times New Roman" w:cs="Times New Roman"/>
                <w:i/>
              </w:rPr>
              <w:t>кар’єри</w:t>
            </w:r>
            <w:proofErr w:type="spellEnd"/>
            <w:proofErr w:type="gramEnd"/>
            <w:r w:rsidRPr="00143D2A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18039B" w:rsidRPr="00641717" w:rsidRDefault="0018039B" w:rsidP="00143D2A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5C5906" w:rsidRPr="00143754" w:rsidRDefault="00143D2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Лекція –зустріч з представником бізнесу</w:t>
            </w:r>
          </w:p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18039B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18039B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</w:t>
            </w:r>
            <w:r w:rsidR="00FF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18039B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18039B" w:rsidRPr="002E733D" w:rsidRDefault="0018039B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8039B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18039B" w:rsidRPr="00026846" w:rsidRDefault="0018039B" w:rsidP="00CB26A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Cs w:val="0"/>
                <w:sz w:val="22"/>
                <w:szCs w:val="22"/>
              </w:rPr>
            </w:pP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16</w:t>
            </w: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  <w:r w:rsidRPr="006417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026846">
              <w:rPr>
                <w:rFonts w:ascii="Times New Roman" w:hAnsi="Times New Roman" w:cs="Times New Roman"/>
                <w:sz w:val="22"/>
                <w:szCs w:val="22"/>
              </w:rPr>
              <w:t>Психологі</w:t>
            </w:r>
            <w:r w:rsidR="006F3DE3">
              <w:rPr>
                <w:rFonts w:ascii="Times New Roman" w:hAnsi="Times New Roman" w:cs="Times New Roman"/>
                <w:sz w:val="22"/>
                <w:szCs w:val="22"/>
              </w:rPr>
              <w:t>я духовного становлення особистості</w:t>
            </w:r>
          </w:p>
          <w:p w:rsidR="0018039B" w:rsidRPr="00026846" w:rsidRDefault="006F3DE3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Поняття духовної особистості</w:t>
            </w:r>
            <w:r w:rsidR="0018039B" w:rsidRPr="0002684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18039B" w:rsidRPr="00026846" w:rsidRDefault="006F3DE3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Духовне становлення особистості</w:t>
            </w:r>
            <w:r w:rsidR="0018039B" w:rsidRPr="0002684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18039B" w:rsidRPr="00641717" w:rsidRDefault="006F3DE3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Критерії та джерела духовного становлення</w:t>
            </w:r>
            <w:r w:rsidR="0018039B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18039B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18039B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18039B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</w:t>
            </w:r>
            <w:r w:rsidR="00FF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D76269" w:rsidRPr="00143754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18039B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8039B" w:rsidRPr="002E733D" w:rsidRDefault="0018039B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9D09F9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DA5FA5"/>
    <w:multiLevelType w:val="hybridMultilevel"/>
    <w:tmpl w:val="1D0A6188"/>
    <w:lvl w:ilvl="0" w:tplc="069E1F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57F"/>
    <w:multiLevelType w:val="hybridMultilevel"/>
    <w:tmpl w:val="96DC1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99633BC"/>
    <w:multiLevelType w:val="hybridMultilevel"/>
    <w:tmpl w:val="A4F49BC0"/>
    <w:lvl w:ilvl="0" w:tplc="AFAA7F4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F461F"/>
    <w:multiLevelType w:val="hybridMultilevel"/>
    <w:tmpl w:val="56489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3262A"/>
    <w:multiLevelType w:val="hybridMultilevel"/>
    <w:tmpl w:val="C3AC46B6"/>
    <w:lvl w:ilvl="0" w:tplc="48C29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>
    <w:nsid w:val="57104DFF"/>
    <w:multiLevelType w:val="hybridMultilevel"/>
    <w:tmpl w:val="61463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D1562"/>
    <w:multiLevelType w:val="hybridMultilevel"/>
    <w:tmpl w:val="3334E298"/>
    <w:lvl w:ilvl="0" w:tplc="9F6A10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C3CF2"/>
    <w:multiLevelType w:val="hybridMultilevel"/>
    <w:tmpl w:val="88B287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7FB9"/>
    <w:multiLevelType w:val="hybridMultilevel"/>
    <w:tmpl w:val="DA80E52A"/>
    <w:lvl w:ilvl="0" w:tplc="AD86909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60789"/>
    <w:multiLevelType w:val="hybridMultilevel"/>
    <w:tmpl w:val="821AA6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7"/>
  </w:num>
  <w:num w:numId="5">
    <w:abstractNumId w:val="5"/>
  </w:num>
  <w:num w:numId="6">
    <w:abstractNumId w:val="21"/>
  </w:num>
  <w:num w:numId="7">
    <w:abstractNumId w:val="13"/>
  </w:num>
  <w:num w:numId="8">
    <w:abstractNumId w:val="3"/>
  </w:num>
  <w:num w:numId="9">
    <w:abstractNumId w:val="12"/>
  </w:num>
  <w:num w:numId="10">
    <w:abstractNumId w:val="9"/>
  </w:num>
  <w:num w:numId="11">
    <w:abstractNumId w:val="18"/>
  </w:num>
  <w:num w:numId="12">
    <w:abstractNumId w:val="8"/>
  </w:num>
  <w:num w:numId="13">
    <w:abstractNumId w:val="10"/>
  </w:num>
  <w:num w:numId="14">
    <w:abstractNumId w:val="4"/>
  </w:num>
  <w:num w:numId="15">
    <w:abstractNumId w:val="16"/>
  </w:num>
  <w:num w:numId="16">
    <w:abstractNumId w:val="17"/>
  </w:num>
  <w:num w:numId="17">
    <w:abstractNumId w:val="15"/>
  </w:num>
  <w:num w:numId="18">
    <w:abstractNumId w:val="1"/>
  </w:num>
  <w:num w:numId="19">
    <w:abstractNumId w:val="6"/>
  </w:num>
  <w:num w:numId="20">
    <w:abstractNumId w:val="2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7E7B"/>
    <w:rsid w:val="0002492A"/>
    <w:rsid w:val="00026846"/>
    <w:rsid w:val="000602C5"/>
    <w:rsid w:val="000B120C"/>
    <w:rsid w:val="000B291C"/>
    <w:rsid w:val="000B690E"/>
    <w:rsid w:val="000D3AC6"/>
    <w:rsid w:val="00143754"/>
    <w:rsid w:val="00143D2A"/>
    <w:rsid w:val="00167534"/>
    <w:rsid w:val="0018039B"/>
    <w:rsid w:val="001C57A1"/>
    <w:rsid w:val="001E3FA7"/>
    <w:rsid w:val="002114B4"/>
    <w:rsid w:val="0021414E"/>
    <w:rsid w:val="00255CFE"/>
    <w:rsid w:val="002843AE"/>
    <w:rsid w:val="002A6A61"/>
    <w:rsid w:val="002E733D"/>
    <w:rsid w:val="00300949"/>
    <w:rsid w:val="003118E1"/>
    <w:rsid w:val="003F1E6C"/>
    <w:rsid w:val="00456EC4"/>
    <w:rsid w:val="00487B45"/>
    <w:rsid w:val="004A53EA"/>
    <w:rsid w:val="004E3574"/>
    <w:rsid w:val="00504894"/>
    <w:rsid w:val="00547858"/>
    <w:rsid w:val="005A758A"/>
    <w:rsid w:val="005B76D5"/>
    <w:rsid w:val="005C5906"/>
    <w:rsid w:val="00600217"/>
    <w:rsid w:val="006127A9"/>
    <w:rsid w:val="00622CCF"/>
    <w:rsid w:val="00641717"/>
    <w:rsid w:val="00674325"/>
    <w:rsid w:val="00691EAA"/>
    <w:rsid w:val="006E2808"/>
    <w:rsid w:val="006F3DE3"/>
    <w:rsid w:val="006F5071"/>
    <w:rsid w:val="00716144"/>
    <w:rsid w:val="00722225"/>
    <w:rsid w:val="00821031"/>
    <w:rsid w:val="00856F10"/>
    <w:rsid w:val="00863584"/>
    <w:rsid w:val="008D318F"/>
    <w:rsid w:val="00923643"/>
    <w:rsid w:val="00977523"/>
    <w:rsid w:val="009D09F9"/>
    <w:rsid w:val="009D246E"/>
    <w:rsid w:val="009D7179"/>
    <w:rsid w:val="009E2A4B"/>
    <w:rsid w:val="00A0625A"/>
    <w:rsid w:val="00A3669F"/>
    <w:rsid w:val="00A6490A"/>
    <w:rsid w:val="00A72678"/>
    <w:rsid w:val="00AB0485"/>
    <w:rsid w:val="00AE0404"/>
    <w:rsid w:val="00C0209B"/>
    <w:rsid w:val="00C0728B"/>
    <w:rsid w:val="00C2253C"/>
    <w:rsid w:val="00C553CD"/>
    <w:rsid w:val="00C56488"/>
    <w:rsid w:val="00CB26AB"/>
    <w:rsid w:val="00CD7E7B"/>
    <w:rsid w:val="00CE3F0A"/>
    <w:rsid w:val="00D34B35"/>
    <w:rsid w:val="00D76269"/>
    <w:rsid w:val="00D825FD"/>
    <w:rsid w:val="00DE0B63"/>
    <w:rsid w:val="00E10FAD"/>
    <w:rsid w:val="00E144B0"/>
    <w:rsid w:val="00E16899"/>
    <w:rsid w:val="00E72AAE"/>
    <w:rsid w:val="00ED5195"/>
    <w:rsid w:val="00EE05E9"/>
    <w:rsid w:val="00F113ED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9F9"/>
  </w:style>
  <w:style w:type="paragraph" w:styleId="1">
    <w:name w:val="heading 1"/>
    <w:basedOn w:val="a"/>
    <w:next w:val="a"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1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9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9D09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af0">
    <w:name w:val="Body Text"/>
    <w:basedOn w:val="a"/>
    <w:link w:val="af1"/>
    <w:uiPriority w:val="99"/>
    <w:unhideWhenUsed/>
    <w:rsid w:val="0002492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2492A"/>
  </w:style>
  <w:style w:type="character" w:customStyle="1" w:styleId="80">
    <w:name w:val="Заголовок 8 Знак"/>
    <w:basedOn w:val="a0"/>
    <w:link w:val="8"/>
    <w:uiPriority w:val="9"/>
    <w:semiHidden/>
    <w:rsid w:val="007161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0">
    <w:name w:val="Body Text 3"/>
    <w:basedOn w:val="a"/>
    <w:link w:val="31"/>
    <w:rsid w:val="0021414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1">
    <w:name w:val="Основной текст 3 Знак"/>
    <w:basedOn w:val="a0"/>
    <w:link w:val="30"/>
    <w:rsid w:val="0021414E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32">
    <w:name w:val="Body Text Indent 3"/>
    <w:basedOn w:val="a"/>
    <w:link w:val="33"/>
    <w:rsid w:val="0021414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3">
    <w:name w:val="Основной текст с отступом 3 Знак"/>
    <w:basedOn w:val="a0"/>
    <w:link w:val="32"/>
    <w:rsid w:val="0021414E"/>
    <w:rPr>
      <w:rFonts w:ascii="Times New Roman" w:eastAsia="Times New Roman" w:hAnsi="Times New Roman" w:cs="Times New Roman"/>
      <w:sz w:val="16"/>
      <w:szCs w:val="16"/>
      <w:lang w:val="uk-UA"/>
    </w:rPr>
  </w:style>
  <w:style w:type="paragraph" w:customStyle="1" w:styleId="FR2">
    <w:name w:val="FR2"/>
    <w:rsid w:val="00A0625A"/>
    <w:pPr>
      <w:widowControl w:val="0"/>
      <w:autoSpaceDE w:val="0"/>
      <w:autoSpaceDN w:val="0"/>
      <w:adjustRightInd w:val="0"/>
      <w:spacing w:before="100" w:line="240" w:lineRule="auto"/>
      <w:ind w:left="2920" w:right="600"/>
    </w:pPr>
    <w:rPr>
      <w:rFonts w:eastAsia="Times New Roman"/>
      <w:b/>
      <w:bCs/>
      <w:sz w:val="28"/>
      <w:szCs w:val="28"/>
      <w:lang w:eastAsia="ru-RU"/>
    </w:rPr>
  </w:style>
  <w:style w:type="paragraph" w:customStyle="1" w:styleId="FR3">
    <w:name w:val="FR3"/>
    <w:rsid w:val="00A0625A"/>
    <w:pPr>
      <w:widowControl w:val="0"/>
      <w:autoSpaceDE w:val="0"/>
      <w:autoSpaceDN w:val="0"/>
      <w:adjustRightInd w:val="0"/>
      <w:spacing w:before="420" w:line="240" w:lineRule="auto"/>
      <w:ind w:right="16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4">
    <w:name w:val="FR4"/>
    <w:rsid w:val="00A0625A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sz w:val="16"/>
      <w:szCs w:val="16"/>
      <w:lang w:eastAsia="ru-RU"/>
    </w:rPr>
  </w:style>
  <w:style w:type="paragraph" w:styleId="20">
    <w:name w:val="Body Text 2"/>
    <w:basedOn w:val="a"/>
    <w:link w:val="21"/>
    <w:rsid w:val="00F113E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"/>
    <w:basedOn w:val="a0"/>
    <w:link w:val="20"/>
    <w:rsid w:val="00F113ED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zhyhaylo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8682</Words>
  <Characters>4950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2019-09-24T11:47:00Z</dcterms:created>
  <dcterms:modified xsi:type="dcterms:W3CDTF">2020-09-04T06:09:00Z</dcterms:modified>
</cp:coreProperties>
</file>