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D3" w:rsidRPr="00263334" w:rsidRDefault="00263334" w:rsidP="00263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3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63334" w:rsidRDefault="00263334" w:rsidP="00263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34">
        <w:rPr>
          <w:rFonts w:ascii="Times New Roman" w:hAnsi="Times New Roman" w:cs="Times New Roman"/>
          <w:b/>
          <w:sz w:val="28"/>
          <w:szCs w:val="28"/>
        </w:rPr>
        <w:t xml:space="preserve">роботи науково-методологічного семінару </w:t>
      </w:r>
      <w:r>
        <w:rPr>
          <w:rFonts w:ascii="Times New Roman" w:hAnsi="Times New Roman" w:cs="Times New Roman"/>
          <w:b/>
          <w:sz w:val="28"/>
          <w:szCs w:val="28"/>
        </w:rPr>
        <w:t>викладачів та аспірантів</w:t>
      </w:r>
    </w:p>
    <w:p w:rsidR="00263334" w:rsidRDefault="00263334" w:rsidP="00263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34">
        <w:rPr>
          <w:rFonts w:ascii="Times New Roman" w:hAnsi="Times New Roman" w:cs="Times New Roman"/>
          <w:b/>
          <w:sz w:val="28"/>
          <w:szCs w:val="28"/>
        </w:rPr>
        <w:t>кафедри теорії та історії політичної науки</w:t>
      </w:r>
    </w:p>
    <w:p w:rsidR="00263334" w:rsidRDefault="00263334" w:rsidP="00263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філософського факультету</w:t>
      </w:r>
    </w:p>
    <w:p w:rsidR="00263334" w:rsidRDefault="00263334" w:rsidP="00263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3334" w:rsidRDefault="00263334" w:rsidP="00263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8"/>
        <w:gridCol w:w="1479"/>
        <w:gridCol w:w="5720"/>
        <w:gridCol w:w="2554"/>
      </w:tblGrid>
      <w:tr w:rsidR="00C4367A" w:rsidTr="00263334">
        <w:tc>
          <w:tcPr>
            <w:tcW w:w="675" w:type="dxa"/>
          </w:tcPr>
          <w:p w:rsidR="00263334" w:rsidRPr="00263334" w:rsidRDefault="00263334" w:rsidP="0026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263334" w:rsidRPr="00263334" w:rsidRDefault="00263334" w:rsidP="0026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63334" w:rsidRPr="00263334" w:rsidRDefault="00263334" w:rsidP="0026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5864" w:type="dxa"/>
          </w:tcPr>
          <w:p w:rsidR="00263334" w:rsidRPr="00263334" w:rsidRDefault="00263334" w:rsidP="0026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4">
              <w:rPr>
                <w:rFonts w:ascii="Times New Roman" w:hAnsi="Times New Roman" w:cs="Times New Roman"/>
                <w:b/>
                <w:sz w:val="24"/>
                <w:szCs w:val="24"/>
              </w:rPr>
              <w:t>Теми доповідей</w:t>
            </w:r>
          </w:p>
        </w:tc>
        <w:tc>
          <w:tcPr>
            <w:tcW w:w="2606" w:type="dxa"/>
          </w:tcPr>
          <w:p w:rsidR="00263334" w:rsidRPr="00263334" w:rsidRDefault="00263334" w:rsidP="0026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4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</w:t>
            </w:r>
          </w:p>
        </w:tc>
      </w:tr>
      <w:tr w:rsidR="00C4367A" w:rsidTr="00263334">
        <w:tc>
          <w:tcPr>
            <w:tcW w:w="675" w:type="dxa"/>
          </w:tcPr>
          <w:p w:rsidR="00263334" w:rsidRPr="00B63C81" w:rsidRDefault="00263334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263334" w:rsidRPr="00B63C81" w:rsidRDefault="00263334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1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5864" w:type="dxa"/>
          </w:tcPr>
          <w:p w:rsidR="00263334" w:rsidRPr="00B63C81" w:rsidRDefault="00263334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81">
              <w:rPr>
                <w:rFonts w:ascii="Times New Roman" w:hAnsi="Times New Roman" w:cs="Times New Roman"/>
                <w:sz w:val="24"/>
                <w:szCs w:val="24"/>
              </w:rPr>
              <w:t>Затвердження плану роботи науково-методологічного семінару</w:t>
            </w:r>
          </w:p>
        </w:tc>
        <w:tc>
          <w:tcPr>
            <w:tcW w:w="2606" w:type="dxa"/>
          </w:tcPr>
          <w:p w:rsidR="00263334" w:rsidRPr="00B63C81" w:rsidRDefault="00B63C81" w:rsidP="00263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1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B360C9">
              <w:rPr>
                <w:rFonts w:ascii="Times New Roman" w:hAnsi="Times New Roman" w:cs="Times New Roman"/>
                <w:sz w:val="24"/>
                <w:szCs w:val="24"/>
              </w:rPr>
              <w:t xml:space="preserve"> Шипунов Г.</w:t>
            </w:r>
            <w:r w:rsidRPr="00B63C8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</w:tr>
      <w:tr w:rsidR="00C4367A" w:rsidTr="00263334">
        <w:tc>
          <w:tcPr>
            <w:tcW w:w="675" w:type="dxa"/>
          </w:tcPr>
          <w:p w:rsidR="00263334" w:rsidRPr="00B63C81" w:rsidRDefault="00B63C81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76" w:type="dxa"/>
          </w:tcPr>
          <w:p w:rsidR="00263334" w:rsidRPr="00B63C81" w:rsidRDefault="00B63C81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1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5864" w:type="dxa"/>
          </w:tcPr>
          <w:p w:rsidR="00263334" w:rsidRPr="00BE0744" w:rsidRDefault="007A5451" w:rsidP="00BE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44">
              <w:rPr>
                <w:rFonts w:ascii="Times New Roman" w:hAnsi="Times New Roman" w:cs="Times New Roman"/>
                <w:sz w:val="24"/>
                <w:szCs w:val="24"/>
              </w:rPr>
              <w:t>Ідеологія к</w:t>
            </w:r>
            <w:r w:rsidR="00776030" w:rsidRPr="00BE0744">
              <w:rPr>
                <w:rFonts w:ascii="Times New Roman" w:hAnsi="Times New Roman" w:cs="Times New Roman"/>
                <w:sz w:val="24"/>
                <w:szCs w:val="24"/>
              </w:rPr>
              <w:t>онсерватизм</w:t>
            </w:r>
            <w:r w:rsidRPr="00BE07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6030" w:rsidRPr="00BE0744">
              <w:rPr>
                <w:rFonts w:ascii="Times New Roman" w:hAnsi="Times New Roman" w:cs="Times New Roman"/>
                <w:sz w:val="24"/>
                <w:szCs w:val="24"/>
              </w:rPr>
              <w:t xml:space="preserve"> в сучасній Україні: </w:t>
            </w:r>
            <w:r w:rsidR="00BE0744" w:rsidRPr="00BE0744">
              <w:rPr>
                <w:rFonts w:ascii="Times New Roman" w:hAnsi="Times New Roman" w:cs="Times New Roman"/>
                <w:sz w:val="24"/>
                <w:szCs w:val="24"/>
              </w:rPr>
              <w:t>теоретичні та політико-практичні виміри</w:t>
            </w:r>
            <w:r w:rsidR="00776030" w:rsidRPr="00BE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</w:tcPr>
          <w:p w:rsidR="00263334" w:rsidRPr="00BE0744" w:rsidRDefault="00BE0744" w:rsidP="00263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0744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proofErr w:type="spellStart"/>
            <w:r w:rsidRPr="00BE0744">
              <w:rPr>
                <w:rFonts w:ascii="Times New Roman" w:hAnsi="Times New Roman" w:cs="Times New Roman"/>
                <w:sz w:val="24"/>
                <w:szCs w:val="24"/>
              </w:rPr>
              <w:t>Вдовичин</w:t>
            </w:r>
            <w:proofErr w:type="spellEnd"/>
            <w:r w:rsidRPr="00BE0744">
              <w:rPr>
                <w:rFonts w:ascii="Times New Roman" w:hAnsi="Times New Roman" w:cs="Times New Roman"/>
                <w:sz w:val="24"/>
                <w:szCs w:val="24"/>
              </w:rPr>
              <w:t xml:space="preserve"> І.Я.</w:t>
            </w:r>
          </w:p>
        </w:tc>
      </w:tr>
      <w:tr w:rsidR="00E856C7" w:rsidTr="00263334">
        <w:tc>
          <w:tcPr>
            <w:tcW w:w="675" w:type="dxa"/>
          </w:tcPr>
          <w:p w:rsidR="00E856C7" w:rsidRPr="00B63C81" w:rsidRDefault="00E856C7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E856C7" w:rsidRPr="00B63C81" w:rsidRDefault="00E856C7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5864" w:type="dxa"/>
          </w:tcPr>
          <w:p w:rsidR="00E856C7" w:rsidRPr="00BE0744" w:rsidRDefault="00E856C7" w:rsidP="00BE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Соціальна інженерія як один із принципів формування методології політичної науки</w:t>
            </w:r>
          </w:p>
        </w:tc>
        <w:tc>
          <w:tcPr>
            <w:tcW w:w="2606" w:type="dxa"/>
          </w:tcPr>
          <w:p w:rsidR="00E856C7" w:rsidRDefault="00E856C7" w:rsidP="00263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Ковальчук М.В.</w:t>
            </w:r>
          </w:p>
        </w:tc>
      </w:tr>
      <w:tr w:rsidR="00C4367A" w:rsidTr="00263334">
        <w:tc>
          <w:tcPr>
            <w:tcW w:w="675" w:type="dxa"/>
          </w:tcPr>
          <w:p w:rsidR="00263334" w:rsidRPr="00B63C81" w:rsidRDefault="00B776E5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63334" w:rsidRPr="00B63C81" w:rsidRDefault="00BE0744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5864" w:type="dxa"/>
          </w:tcPr>
          <w:p w:rsidR="00263334" w:rsidRPr="00BA568E" w:rsidRDefault="00BA568E" w:rsidP="00BA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8E">
              <w:rPr>
                <w:rFonts w:ascii="Times New Roman" w:hAnsi="Times New Roman" w:cs="Times New Roman"/>
                <w:sz w:val="24"/>
                <w:szCs w:val="24"/>
              </w:rPr>
              <w:t>Демократія у ХХІ столітті: стан, виклики та перспективи розвитку</w:t>
            </w:r>
          </w:p>
        </w:tc>
        <w:tc>
          <w:tcPr>
            <w:tcW w:w="2606" w:type="dxa"/>
          </w:tcPr>
          <w:p w:rsidR="00263334" w:rsidRPr="00BA568E" w:rsidRDefault="00BA568E" w:rsidP="00263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568E">
              <w:rPr>
                <w:rFonts w:ascii="Times New Roman" w:hAnsi="Times New Roman" w:cs="Times New Roman"/>
                <w:sz w:val="24"/>
                <w:szCs w:val="24"/>
              </w:rPr>
              <w:t>роф. Світа А.М.</w:t>
            </w:r>
          </w:p>
        </w:tc>
      </w:tr>
      <w:tr w:rsidR="00C4367A" w:rsidTr="00263334">
        <w:tc>
          <w:tcPr>
            <w:tcW w:w="675" w:type="dxa"/>
          </w:tcPr>
          <w:p w:rsidR="00263334" w:rsidRPr="00B63C81" w:rsidRDefault="00B776E5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5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263334" w:rsidRPr="00B63C81" w:rsidRDefault="00BA568E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5864" w:type="dxa"/>
          </w:tcPr>
          <w:p w:rsidR="00263334" w:rsidRPr="00BF6819" w:rsidRDefault="00BF6819" w:rsidP="00B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9">
              <w:rPr>
                <w:rFonts w:ascii="Times New Roman" w:hAnsi="Times New Roman" w:cs="Times New Roman"/>
                <w:sz w:val="24"/>
                <w:szCs w:val="24"/>
              </w:rPr>
              <w:t>Безпека індивіда: проблема концептуалізації в сучасній політичній науці</w:t>
            </w:r>
          </w:p>
        </w:tc>
        <w:tc>
          <w:tcPr>
            <w:tcW w:w="2606" w:type="dxa"/>
          </w:tcPr>
          <w:p w:rsidR="00263334" w:rsidRPr="00BF6819" w:rsidRDefault="00BF6819" w:rsidP="00263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819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BF6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6819">
              <w:rPr>
                <w:rFonts w:ascii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 w:rsidRPr="00BF681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4367A" w:rsidTr="00263334">
        <w:tc>
          <w:tcPr>
            <w:tcW w:w="675" w:type="dxa"/>
          </w:tcPr>
          <w:p w:rsidR="00263334" w:rsidRPr="00B63C81" w:rsidRDefault="00B776E5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5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63334" w:rsidRPr="00B63C81" w:rsidRDefault="005E592A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5864" w:type="dxa"/>
          </w:tcPr>
          <w:p w:rsidR="00263334" w:rsidRPr="00F06EC9" w:rsidRDefault="005E592A" w:rsidP="00F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C9">
              <w:rPr>
                <w:rFonts w:ascii="Times New Roman" w:hAnsi="Times New Roman" w:cs="Times New Roman"/>
                <w:sz w:val="24"/>
                <w:szCs w:val="24"/>
              </w:rPr>
              <w:t xml:space="preserve">Комунікативний менеджмент </w:t>
            </w:r>
            <w:r w:rsidR="00F06EC9" w:rsidRPr="00F06EC9">
              <w:rPr>
                <w:rFonts w:ascii="Times New Roman" w:hAnsi="Times New Roman" w:cs="Times New Roman"/>
                <w:sz w:val="24"/>
                <w:szCs w:val="24"/>
              </w:rPr>
              <w:t>в державному управлінні України</w:t>
            </w:r>
          </w:p>
        </w:tc>
        <w:tc>
          <w:tcPr>
            <w:tcW w:w="2606" w:type="dxa"/>
          </w:tcPr>
          <w:p w:rsidR="00263334" w:rsidRPr="00F06EC9" w:rsidRDefault="00F06EC9" w:rsidP="00263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EC9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F06EC9">
              <w:rPr>
                <w:rFonts w:ascii="Times New Roman" w:hAnsi="Times New Roman" w:cs="Times New Roman"/>
                <w:sz w:val="24"/>
                <w:szCs w:val="24"/>
              </w:rPr>
              <w:t>Жигайло</w:t>
            </w:r>
            <w:proofErr w:type="spellEnd"/>
            <w:r w:rsidRPr="00F06EC9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B776E5" w:rsidTr="00263334">
        <w:tc>
          <w:tcPr>
            <w:tcW w:w="675" w:type="dxa"/>
          </w:tcPr>
          <w:p w:rsidR="00B776E5" w:rsidRDefault="00B776E5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B776E5" w:rsidRDefault="00B776E5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5864" w:type="dxa"/>
          </w:tcPr>
          <w:p w:rsidR="00B776E5" w:rsidRPr="00F06EC9" w:rsidRDefault="00B776E5" w:rsidP="00F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Сутнісні відмінності некооперативних та кооперативних ігор в аналізі прийняття політичних рішень</w:t>
            </w:r>
          </w:p>
        </w:tc>
        <w:tc>
          <w:tcPr>
            <w:tcW w:w="2606" w:type="dxa"/>
          </w:tcPr>
          <w:p w:rsidR="00B776E5" w:rsidRPr="00F06EC9" w:rsidRDefault="00A86559" w:rsidP="00263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4367A" w:rsidTr="00263334">
        <w:tc>
          <w:tcPr>
            <w:tcW w:w="675" w:type="dxa"/>
          </w:tcPr>
          <w:p w:rsidR="00263334" w:rsidRPr="00B63C81" w:rsidRDefault="001E0D46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4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63334" w:rsidRPr="00E14F40" w:rsidRDefault="00E14F40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0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5864" w:type="dxa"/>
          </w:tcPr>
          <w:p w:rsidR="00263334" w:rsidRPr="00E14F40" w:rsidRDefault="00E14F40" w:rsidP="00263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0">
              <w:rPr>
                <w:rFonts w:ascii="Times New Roman" w:hAnsi="Times New Roman" w:cs="Times New Roman"/>
                <w:sz w:val="24"/>
                <w:szCs w:val="24"/>
              </w:rPr>
              <w:t>Особливості процедури акредитації освітніх програм</w:t>
            </w:r>
          </w:p>
        </w:tc>
        <w:tc>
          <w:tcPr>
            <w:tcW w:w="2606" w:type="dxa"/>
          </w:tcPr>
          <w:p w:rsidR="00263334" w:rsidRPr="00E14F40" w:rsidRDefault="00E14F40" w:rsidP="00263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4F40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  <w:proofErr w:type="spellStart"/>
            <w:r w:rsidRPr="00E14F40">
              <w:rPr>
                <w:rFonts w:ascii="Times New Roman" w:hAnsi="Times New Roman" w:cs="Times New Roman"/>
                <w:sz w:val="24"/>
                <w:szCs w:val="24"/>
              </w:rPr>
              <w:t>Угрин</w:t>
            </w:r>
            <w:proofErr w:type="spellEnd"/>
            <w:r w:rsidRPr="00E14F40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C4367A" w:rsidTr="00263334">
        <w:tc>
          <w:tcPr>
            <w:tcW w:w="675" w:type="dxa"/>
          </w:tcPr>
          <w:p w:rsidR="00263334" w:rsidRPr="00B63C81" w:rsidRDefault="001E0D46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4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63334" w:rsidRPr="00B63C81" w:rsidRDefault="00E14F40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5864" w:type="dxa"/>
          </w:tcPr>
          <w:p w:rsidR="00263334" w:rsidRPr="00B360C9" w:rsidRDefault="00B360C9" w:rsidP="00C4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sz w:val="24"/>
                <w:szCs w:val="24"/>
              </w:rPr>
              <w:t>Відкрите обговорення проекту освітньої програми третього рівня вищої освіти за спеціальністю 052</w:t>
            </w:r>
            <w:r w:rsidR="00C43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0C9">
              <w:rPr>
                <w:rFonts w:ascii="Times New Roman" w:hAnsi="Times New Roman" w:cs="Times New Roman"/>
                <w:sz w:val="24"/>
                <w:szCs w:val="24"/>
              </w:rPr>
              <w:t>«Політологія»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рекомендацій та побажань аспірантів</w:t>
            </w:r>
          </w:p>
        </w:tc>
        <w:tc>
          <w:tcPr>
            <w:tcW w:w="2606" w:type="dxa"/>
          </w:tcPr>
          <w:p w:rsidR="00263334" w:rsidRDefault="00B360C9" w:rsidP="00263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81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Шипунов Г.</w:t>
            </w:r>
            <w:r w:rsidRPr="00B63C8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4367A" w:rsidTr="00263334">
        <w:tc>
          <w:tcPr>
            <w:tcW w:w="675" w:type="dxa"/>
          </w:tcPr>
          <w:p w:rsidR="00263334" w:rsidRPr="00C4367A" w:rsidRDefault="001E0D46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756B" w:rsidRPr="00C436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263334" w:rsidRPr="00C4367A" w:rsidRDefault="004A2C0F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7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5864" w:type="dxa"/>
          </w:tcPr>
          <w:p w:rsidR="00263334" w:rsidRPr="00C4367A" w:rsidRDefault="00C4367A" w:rsidP="00C4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7A">
              <w:rPr>
                <w:rFonts w:ascii="Times New Roman" w:hAnsi="Times New Roman" w:cs="Times New Roman"/>
                <w:sz w:val="24"/>
                <w:szCs w:val="24"/>
              </w:rPr>
              <w:t xml:space="preserve">Ідея справедливості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поведінковій економіці Р. </w:t>
            </w:r>
            <w:r w:rsidRPr="00C4367A">
              <w:rPr>
                <w:rFonts w:ascii="Times New Roman" w:hAnsi="Times New Roman" w:cs="Times New Roman"/>
                <w:sz w:val="24"/>
                <w:szCs w:val="24"/>
              </w:rPr>
              <w:t>Талера</w:t>
            </w:r>
          </w:p>
        </w:tc>
        <w:tc>
          <w:tcPr>
            <w:tcW w:w="2606" w:type="dxa"/>
          </w:tcPr>
          <w:p w:rsidR="00263334" w:rsidRPr="00C4367A" w:rsidRDefault="00C4367A" w:rsidP="00263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7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4367A">
              <w:rPr>
                <w:rFonts w:ascii="Times New Roman" w:hAnsi="Times New Roman" w:cs="Times New Roman"/>
                <w:sz w:val="24"/>
                <w:szCs w:val="24"/>
              </w:rPr>
              <w:t>Гарбадин</w:t>
            </w:r>
            <w:proofErr w:type="spellEnd"/>
            <w:r w:rsidRPr="00C4367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E0D46" w:rsidTr="00263334">
        <w:tc>
          <w:tcPr>
            <w:tcW w:w="675" w:type="dxa"/>
          </w:tcPr>
          <w:p w:rsidR="001E0D46" w:rsidRPr="00C4367A" w:rsidRDefault="001E0D46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1E0D46" w:rsidRPr="00C4367A" w:rsidRDefault="001E0D46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5864" w:type="dxa"/>
          </w:tcPr>
          <w:p w:rsidR="001E0D46" w:rsidRPr="00C4367A" w:rsidRDefault="00036DBC" w:rsidP="00C4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мобілізація у перехідних суспільствах: принципи дослідження</w:t>
            </w:r>
          </w:p>
        </w:tc>
        <w:tc>
          <w:tcPr>
            <w:tcW w:w="2606" w:type="dxa"/>
          </w:tcPr>
          <w:p w:rsidR="001E0D46" w:rsidRPr="00C4367A" w:rsidRDefault="00036DBC" w:rsidP="00CC0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0A3F">
              <w:rPr>
                <w:rFonts w:ascii="Times New Roman" w:hAnsi="Times New Roman" w:cs="Times New Roman"/>
                <w:sz w:val="24"/>
                <w:szCs w:val="24"/>
              </w:rPr>
              <w:t>Бекар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C4367A" w:rsidTr="00263334">
        <w:tc>
          <w:tcPr>
            <w:tcW w:w="675" w:type="dxa"/>
          </w:tcPr>
          <w:p w:rsidR="00263334" w:rsidRPr="00B63C81" w:rsidRDefault="00A676A5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36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263334" w:rsidRPr="00B63C81" w:rsidRDefault="00C4367A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5864" w:type="dxa"/>
          </w:tcPr>
          <w:p w:rsidR="00263334" w:rsidRPr="00C4367A" w:rsidRDefault="00741492" w:rsidP="00C4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 зі</w:t>
            </w:r>
            <w:r w:rsidR="00C4367A" w:rsidRPr="00C4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67A" w:rsidRPr="00C4367A"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 w:rsidR="00C4367A" w:rsidRPr="00C4367A">
              <w:rPr>
                <w:rFonts w:ascii="Times New Roman" w:hAnsi="Times New Roman" w:cs="Times New Roman"/>
                <w:sz w:val="24"/>
                <w:szCs w:val="24"/>
              </w:rPr>
              <w:t xml:space="preserve"> (робото</w:t>
            </w:r>
            <w:r w:rsidR="00C4367A">
              <w:rPr>
                <w:rFonts w:ascii="Times New Roman" w:hAnsi="Times New Roman" w:cs="Times New Roman"/>
                <w:sz w:val="24"/>
                <w:szCs w:val="24"/>
              </w:rPr>
              <w:t>давцями) програмних результатів, передбачених освітньою</w:t>
            </w:r>
            <w:r w:rsidR="00C4367A" w:rsidRPr="00C436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програмою підготовки доктора філософії в аспірантурі Львівського національного університету імені Івана Франка за спеціальністю 052</w:t>
            </w:r>
            <w:r w:rsidR="00C4367A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r w:rsidR="00C4367A" w:rsidRPr="00C4367A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  <w:r w:rsidR="00C43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6" w:type="dxa"/>
          </w:tcPr>
          <w:p w:rsidR="00263334" w:rsidRDefault="00741492" w:rsidP="00263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81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Шипунов Г.</w:t>
            </w:r>
            <w:r w:rsidRPr="00B63C8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4367A" w:rsidTr="00263334">
        <w:tc>
          <w:tcPr>
            <w:tcW w:w="675" w:type="dxa"/>
          </w:tcPr>
          <w:p w:rsidR="00263334" w:rsidRPr="00B63C81" w:rsidRDefault="00A676A5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1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63334" w:rsidRPr="00B63C81" w:rsidRDefault="00E04E8D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5864" w:type="dxa"/>
          </w:tcPr>
          <w:p w:rsidR="00263334" w:rsidRPr="00BF1354" w:rsidRDefault="00BF1354" w:rsidP="00BF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54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особливостей проекту освітньої програми «Публічна політика» </w:t>
            </w:r>
          </w:p>
        </w:tc>
        <w:tc>
          <w:tcPr>
            <w:tcW w:w="2606" w:type="dxa"/>
          </w:tcPr>
          <w:p w:rsidR="00263334" w:rsidRDefault="00BF1354" w:rsidP="00263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4F40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  <w:proofErr w:type="spellStart"/>
            <w:r w:rsidRPr="00E14F40">
              <w:rPr>
                <w:rFonts w:ascii="Times New Roman" w:hAnsi="Times New Roman" w:cs="Times New Roman"/>
                <w:sz w:val="24"/>
                <w:szCs w:val="24"/>
              </w:rPr>
              <w:t>Угрин</w:t>
            </w:r>
            <w:proofErr w:type="spellEnd"/>
            <w:r w:rsidRPr="00E14F40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C4367A" w:rsidTr="00263334">
        <w:tc>
          <w:tcPr>
            <w:tcW w:w="675" w:type="dxa"/>
          </w:tcPr>
          <w:p w:rsidR="00263334" w:rsidRPr="00EC3340" w:rsidRDefault="00A676A5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F1354" w:rsidRPr="00EC33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263334" w:rsidRPr="00EC3340" w:rsidRDefault="00FA1347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40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5864" w:type="dxa"/>
          </w:tcPr>
          <w:p w:rsidR="00263334" w:rsidRPr="00EC3340" w:rsidRDefault="00EC3340" w:rsidP="00EC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40">
              <w:rPr>
                <w:rFonts w:ascii="Times New Roman" w:hAnsi="Times New Roman" w:cs="Times New Roman"/>
                <w:sz w:val="24"/>
                <w:szCs w:val="24"/>
              </w:rPr>
              <w:t>Еволюція поглядів на державу та політику у джерелах політичної думки Стародавнього Єгипту</w:t>
            </w:r>
          </w:p>
        </w:tc>
        <w:tc>
          <w:tcPr>
            <w:tcW w:w="2606" w:type="dxa"/>
          </w:tcPr>
          <w:p w:rsidR="00263334" w:rsidRPr="00EC3340" w:rsidRDefault="00C73B9A" w:rsidP="00263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3340" w:rsidRPr="00EC3340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  <w:proofErr w:type="spellStart"/>
            <w:r w:rsidR="00EC3340" w:rsidRPr="00EC3340">
              <w:rPr>
                <w:rFonts w:ascii="Times New Roman" w:hAnsi="Times New Roman" w:cs="Times New Roman"/>
                <w:sz w:val="24"/>
                <w:szCs w:val="24"/>
              </w:rPr>
              <w:t>Бунь</w:t>
            </w:r>
            <w:proofErr w:type="spellEnd"/>
            <w:r w:rsidR="00EC3340" w:rsidRPr="00EC334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50880" w:rsidTr="00263334">
        <w:tc>
          <w:tcPr>
            <w:tcW w:w="675" w:type="dxa"/>
          </w:tcPr>
          <w:p w:rsidR="00750880" w:rsidRPr="00EC3340" w:rsidRDefault="00A676A5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0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50880" w:rsidRPr="00EC3340" w:rsidRDefault="00750880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5864" w:type="dxa"/>
          </w:tcPr>
          <w:p w:rsidR="00750880" w:rsidRPr="00EC3340" w:rsidRDefault="00C73B9A" w:rsidP="00EC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Репутація держави: конструктивістський підхід</w:t>
            </w:r>
          </w:p>
        </w:tc>
        <w:tc>
          <w:tcPr>
            <w:tcW w:w="2606" w:type="dxa"/>
          </w:tcPr>
          <w:p w:rsidR="00750880" w:rsidRPr="00EC3340" w:rsidRDefault="00C73B9A" w:rsidP="00263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C73B9A" w:rsidTr="00263334">
        <w:tc>
          <w:tcPr>
            <w:tcW w:w="675" w:type="dxa"/>
          </w:tcPr>
          <w:p w:rsidR="00C73B9A" w:rsidRDefault="00A676A5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3B9A" w:rsidRDefault="00C73B9A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5864" w:type="dxa"/>
          </w:tcPr>
          <w:p w:rsidR="00C73B9A" w:rsidRDefault="00C73B9A" w:rsidP="00EC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Дискурсивний підхід до аналізу ідентичності</w:t>
            </w:r>
          </w:p>
        </w:tc>
        <w:tc>
          <w:tcPr>
            <w:tcW w:w="2606" w:type="dxa"/>
          </w:tcPr>
          <w:p w:rsidR="00C73B9A" w:rsidRDefault="00C73B9A" w:rsidP="00263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4F40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  <w:proofErr w:type="spellStart"/>
            <w:r w:rsidRPr="00E14F40">
              <w:rPr>
                <w:rFonts w:ascii="Times New Roman" w:hAnsi="Times New Roman" w:cs="Times New Roman"/>
                <w:sz w:val="24"/>
                <w:szCs w:val="24"/>
              </w:rPr>
              <w:t>Угрин</w:t>
            </w:r>
            <w:proofErr w:type="spellEnd"/>
            <w:r w:rsidRPr="00E14F40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C73B9A" w:rsidTr="00263334">
        <w:tc>
          <w:tcPr>
            <w:tcW w:w="675" w:type="dxa"/>
          </w:tcPr>
          <w:p w:rsidR="00C73B9A" w:rsidRDefault="00A676A5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3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C73B9A" w:rsidRDefault="00C73B9A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5864" w:type="dxa"/>
          </w:tcPr>
          <w:p w:rsidR="00C73B9A" w:rsidRDefault="000B606D" w:rsidP="00EC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Становлення й розвиток ідеї європейської єдності в контексті творення спільної ідентичності</w:t>
            </w:r>
          </w:p>
        </w:tc>
        <w:tc>
          <w:tcPr>
            <w:tcW w:w="2606" w:type="dxa"/>
          </w:tcPr>
          <w:p w:rsidR="00C73B9A" w:rsidRDefault="000B606D" w:rsidP="00263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C6B8C" w:rsidTr="00263334">
        <w:tc>
          <w:tcPr>
            <w:tcW w:w="675" w:type="dxa"/>
          </w:tcPr>
          <w:p w:rsidR="007C6B8C" w:rsidRDefault="00A676A5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6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C6B8C" w:rsidRDefault="007C6B8C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5864" w:type="dxa"/>
          </w:tcPr>
          <w:p w:rsidR="007C6B8C" w:rsidRDefault="00183B3A" w:rsidP="00EC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«Ліво-праве» партійно-ідеологічне розмежування як основний метод структурування політичного поля</w:t>
            </w:r>
          </w:p>
        </w:tc>
        <w:tc>
          <w:tcPr>
            <w:tcW w:w="2606" w:type="dxa"/>
          </w:tcPr>
          <w:p w:rsidR="007C6B8C" w:rsidRDefault="00183B3A" w:rsidP="00263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1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Шипунов Г.</w:t>
            </w:r>
            <w:r w:rsidRPr="00B63C8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27110" w:rsidTr="00263334">
        <w:tc>
          <w:tcPr>
            <w:tcW w:w="675" w:type="dxa"/>
          </w:tcPr>
          <w:p w:rsidR="00A27110" w:rsidRDefault="00A676A5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27110" w:rsidRDefault="00A27110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5864" w:type="dxa"/>
          </w:tcPr>
          <w:p w:rsidR="00A27110" w:rsidRDefault="00086677" w:rsidP="00EC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Політика ідентичності: методологічні засади дослідження</w:t>
            </w:r>
          </w:p>
        </w:tc>
        <w:tc>
          <w:tcPr>
            <w:tcW w:w="2606" w:type="dxa"/>
          </w:tcPr>
          <w:p w:rsidR="00A27110" w:rsidRPr="00B63C81" w:rsidRDefault="00086677" w:rsidP="0024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245178" w:rsidTr="00263334">
        <w:tc>
          <w:tcPr>
            <w:tcW w:w="675" w:type="dxa"/>
          </w:tcPr>
          <w:p w:rsidR="00245178" w:rsidRDefault="00A676A5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4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45178" w:rsidRDefault="00245178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5864" w:type="dxa"/>
          </w:tcPr>
          <w:p w:rsidR="00245178" w:rsidRDefault="00BC4BAA" w:rsidP="00EC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Еволюція моделей громадянського суспільства у ХХІ столітті</w:t>
            </w:r>
          </w:p>
        </w:tc>
        <w:tc>
          <w:tcPr>
            <w:tcW w:w="2606" w:type="dxa"/>
          </w:tcPr>
          <w:p w:rsidR="00245178" w:rsidRDefault="00BC4BAA" w:rsidP="0024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Хома Н.М. </w:t>
            </w:r>
          </w:p>
        </w:tc>
      </w:tr>
      <w:tr w:rsidR="00454440" w:rsidTr="00263334">
        <w:tc>
          <w:tcPr>
            <w:tcW w:w="675" w:type="dxa"/>
          </w:tcPr>
          <w:p w:rsidR="00454440" w:rsidRDefault="00A676A5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54440" w:rsidRDefault="00454440" w:rsidP="00B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5864" w:type="dxa"/>
          </w:tcPr>
          <w:p w:rsidR="00454440" w:rsidRPr="00454440" w:rsidRDefault="00454440" w:rsidP="00EC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40">
              <w:rPr>
                <w:rFonts w:ascii="Times New Roman" w:hAnsi="Times New Roman" w:cs="Times New Roman"/>
                <w:sz w:val="24"/>
                <w:szCs w:val="24"/>
              </w:rPr>
              <w:t>Моніторинг та обговорення оновлення освітніх компонентів ОП підготовки доктора філософії за спеціальністю 052</w:t>
            </w:r>
            <w:bookmarkStart w:id="0" w:name="_GoBack"/>
            <w:bookmarkEnd w:id="0"/>
            <w:r w:rsidRPr="00454440">
              <w:rPr>
                <w:rFonts w:ascii="Times New Roman" w:hAnsi="Times New Roman" w:cs="Times New Roman"/>
                <w:sz w:val="24"/>
                <w:szCs w:val="24"/>
              </w:rPr>
              <w:t xml:space="preserve"> «Політологія»</w:t>
            </w:r>
          </w:p>
        </w:tc>
        <w:tc>
          <w:tcPr>
            <w:tcW w:w="2606" w:type="dxa"/>
          </w:tcPr>
          <w:p w:rsidR="00454440" w:rsidRDefault="00454440" w:rsidP="0024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1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Шипунов Г.</w:t>
            </w:r>
            <w:r w:rsidRPr="00B63C8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</w:tbl>
    <w:p w:rsidR="00263334" w:rsidRDefault="00263334" w:rsidP="0026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018" w:rsidRDefault="002F3018" w:rsidP="0026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018" w:rsidRDefault="002F3018" w:rsidP="002F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018" w:rsidRDefault="002F3018" w:rsidP="002F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018" w:rsidRPr="00FE50CD" w:rsidRDefault="002F3018" w:rsidP="002F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CD">
        <w:rPr>
          <w:rFonts w:ascii="Times New Roman" w:hAnsi="Times New Roman" w:cs="Times New Roman"/>
          <w:sz w:val="24"/>
          <w:szCs w:val="24"/>
        </w:rPr>
        <w:t xml:space="preserve">Керівник науково-методологічного семінару </w:t>
      </w:r>
    </w:p>
    <w:p w:rsidR="002F3018" w:rsidRPr="00FE50CD" w:rsidRDefault="002F3018" w:rsidP="002F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CD">
        <w:rPr>
          <w:rFonts w:ascii="Times New Roman" w:hAnsi="Times New Roman" w:cs="Times New Roman"/>
          <w:sz w:val="24"/>
          <w:szCs w:val="24"/>
        </w:rPr>
        <w:t>викладачів та аспірантів</w:t>
      </w:r>
    </w:p>
    <w:p w:rsidR="002F3018" w:rsidRPr="00FE50CD" w:rsidRDefault="002F3018" w:rsidP="002F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CD">
        <w:rPr>
          <w:rFonts w:ascii="Times New Roman" w:hAnsi="Times New Roman" w:cs="Times New Roman"/>
          <w:sz w:val="24"/>
          <w:szCs w:val="24"/>
        </w:rPr>
        <w:t xml:space="preserve">кафедри теорії та історії політичної науки </w:t>
      </w:r>
      <w:r w:rsidRPr="00FE50CD">
        <w:rPr>
          <w:rFonts w:ascii="Times New Roman" w:hAnsi="Times New Roman" w:cs="Times New Roman"/>
          <w:sz w:val="24"/>
          <w:szCs w:val="24"/>
        </w:rPr>
        <w:tab/>
      </w:r>
      <w:r w:rsidRPr="00FE50CD">
        <w:rPr>
          <w:rFonts w:ascii="Times New Roman" w:hAnsi="Times New Roman" w:cs="Times New Roman"/>
          <w:sz w:val="24"/>
          <w:szCs w:val="24"/>
        </w:rPr>
        <w:tab/>
      </w:r>
      <w:r w:rsidRPr="00FE50CD">
        <w:rPr>
          <w:rFonts w:ascii="Times New Roman" w:hAnsi="Times New Roman" w:cs="Times New Roman"/>
          <w:sz w:val="24"/>
          <w:szCs w:val="24"/>
        </w:rPr>
        <w:tab/>
      </w:r>
      <w:r w:rsidRPr="00FE50CD">
        <w:rPr>
          <w:rFonts w:ascii="Times New Roman" w:hAnsi="Times New Roman" w:cs="Times New Roman"/>
          <w:sz w:val="24"/>
          <w:szCs w:val="24"/>
        </w:rPr>
        <w:tab/>
      </w:r>
      <w:r w:rsidR="00FE50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36B9">
        <w:rPr>
          <w:rFonts w:ascii="Times New Roman" w:hAnsi="Times New Roman" w:cs="Times New Roman"/>
          <w:sz w:val="24"/>
          <w:szCs w:val="24"/>
        </w:rPr>
        <w:t xml:space="preserve">    </w:t>
      </w:r>
      <w:r w:rsidRPr="00FE50CD">
        <w:rPr>
          <w:rFonts w:ascii="Times New Roman" w:hAnsi="Times New Roman" w:cs="Times New Roman"/>
          <w:sz w:val="24"/>
          <w:szCs w:val="24"/>
        </w:rPr>
        <w:t>доц. Шипунов Г.В.</w:t>
      </w:r>
    </w:p>
    <w:p w:rsidR="002F3018" w:rsidRPr="00FE50CD" w:rsidRDefault="002F3018" w:rsidP="002F3018">
      <w:pPr>
        <w:spacing w:after="0" w:line="240" w:lineRule="auto"/>
        <w:rPr>
          <w:sz w:val="24"/>
          <w:szCs w:val="24"/>
        </w:rPr>
      </w:pPr>
    </w:p>
    <w:p w:rsidR="001C085E" w:rsidRDefault="001C085E" w:rsidP="002F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5E" w:rsidRDefault="001C085E" w:rsidP="002F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018" w:rsidRPr="00FE50CD" w:rsidRDefault="002F3018" w:rsidP="002F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CD">
        <w:rPr>
          <w:rFonts w:ascii="Times New Roman" w:hAnsi="Times New Roman" w:cs="Times New Roman"/>
          <w:sz w:val="24"/>
          <w:szCs w:val="24"/>
        </w:rPr>
        <w:t>Секретар науково-методологічного семінару</w:t>
      </w:r>
    </w:p>
    <w:p w:rsidR="002F3018" w:rsidRPr="00FE50CD" w:rsidRDefault="002F3018" w:rsidP="002F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CD">
        <w:rPr>
          <w:rFonts w:ascii="Times New Roman" w:hAnsi="Times New Roman" w:cs="Times New Roman"/>
          <w:sz w:val="24"/>
          <w:szCs w:val="24"/>
        </w:rPr>
        <w:t xml:space="preserve">викладачів та аспірантів </w:t>
      </w:r>
    </w:p>
    <w:p w:rsidR="002F3018" w:rsidRPr="00FE50CD" w:rsidRDefault="002F3018" w:rsidP="002F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CD">
        <w:rPr>
          <w:rFonts w:ascii="Times New Roman" w:hAnsi="Times New Roman" w:cs="Times New Roman"/>
          <w:sz w:val="24"/>
          <w:szCs w:val="24"/>
        </w:rPr>
        <w:t>кафедри теорії та історії політичної науки</w:t>
      </w:r>
      <w:r w:rsidRPr="00FE50CD">
        <w:rPr>
          <w:rFonts w:ascii="Times New Roman" w:hAnsi="Times New Roman" w:cs="Times New Roman"/>
          <w:sz w:val="24"/>
          <w:szCs w:val="24"/>
        </w:rPr>
        <w:tab/>
      </w:r>
      <w:r w:rsidRPr="00FE50CD">
        <w:rPr>
          <w:rFonts w:ascii="Times New Roman" w:hAnsi="Times New Roman" w:cs="Times New Roman"/>
          <w:sz w:val="24"/>
          <w:szCs w:val="24"/>
        </w:rPr>
        <w:tab/>
      </w:r>
      <w:r w:rsidRPr="00FE50CD">
        <w:rPr>
          <w:rFonts w:ascii="Times New Roman" w:hAnsi="Times New Roman" w:cs="Times New Roman"/>
          <w:sz w:val="24"/>
          <w:szCs w:val="24"/>
        </w:rPr>
        <w:tab/>
      </w:r>
      <w:r w:rsidRPr="00FE50CD">
        <w:rPr>
          <w:rFonts w:ascii="Times New Roman" w:hAnsi="Times New Roman" w:cs="Times New Roman"/>
          <w:sz w:val="24"/>
          <w:szCs w:val="24"/>
        </w:rPr>
        <w:tab/>
      </w:r>
      <w:r w:rsidR="00FE50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636B9">
        <w:rPr>
          <w:rFonts w:ascii="Times New Roman" w:hAnsi="Times New Roman" w:cs="Times New Roman"/>
          <w:sz w:val="24"/>
          <w:szCs w:val="24"/>
        </w:rPr>
        <w:t xml:space="preserve">   </w:t>
      </w:r>
      <w:r w:rsidRPr="00FE50CD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FE50CD">
        <w:rPr>
          <w:rFonts w:ascii="Times New Roman" w:hAnsi="Times New Roman" w:cs="Times New Roman"/>
          <w:sz w:val="24"/>
          <w:szCs w:val="24"/>
        </w:rPr>
        <w:t>Бунь</w:t>
      </w:r>
      <w:proofErr w:type="spellEnd"/>
      <w:r w:rsidRPr="00FE50CD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F3018" w:rsidRPr="00FE50CD" w:rsidRDefault="002F3018" w:rsidP="002F3018">
      <w:pPr>
        <w:rPr>
          <w:sz w:val="24"/>
          <w:szCs w:val="24"/>
        </w:rPr>
      </w:pPr>
    </w:p>
    <w:p w:rsidR="002F3018" w:rsidRPr="00263334" w:rsidRDefault="002F3018" w:rsidP="0026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3018" w:rsidRPr="00263334" w:rsidSect="002633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3334"/>
    <w:rsid w:val="00036DBC"/>
    <w:rsid w:val="00086677"/>
    <w:rsid w:val="000B606D"/>
    <w:rsid w:val="000F656E"/>
    <w:rsid w:val="00183B3A"/>
    <w:rsid w:val="001C085E"/>
    <w:rsid w:val="001E0D46"/>
    <w:rsid w:val="00213ED3"/>
    <w:rsid w:val="00245178"/>
    <w:rsid w:val="00263334"/>
    <w:rsid w:val="002F3018"/>
    <w:rsid w:val="003905DE"/>
    <w:rsid w:val="00454440"/>
    <w:rsid w:val="004A2C0F"/>
    <w:rsid w:val="005E592A"/>
    <w:rsid w:val="006E3475"/>
    <w:rsid w:val="00741492"/>
    <w:rsid w:val="00750880"/>
    <w:rsid w:val="00760F2A"/>
    <w:rsid w:val="00776030"/>
    <w:rsid w:val="0078756B"/>
    <w:rsid w:val="007A5451"/>
    <w:rsid w:val="007C6B8C"/>
    <w:rsid w:val="00A27110"/>
    <w:rsid w:val="00A676A5"/>
    <w:rsid w:val="00A86559"/>
    <w:rsid w:val="00B360C9"/>
    <w:rsid w:val="00B63C81"/>
    <w:rsid w:val="00B776E5"/>
    <w:rsid w:val="00BA568E"/>
    <w:rsid w:val="00BC4BAA"/>
    <w:rsid w:val="00BE0744"/>
    <w:rsid w:val="00BF1354"/>
    <w:rsid w:val="00BF6819"/>
    <w:rsid w:val="00C4367A"/>
    <w:rsid w:val="00C73B9A"/>
    <w:rsid w:val="00CC0A3F"/>
    <w:rsid w:val="00D94D71"/>
    <w:rsid w:val="00E04E8D"/>
    <w:rsid w:val="00E14F40"/>
    <w:rsid w:val="00E856C7"/>
    <w:rsid w:val="00E9223F"/>
    <w:rsid w:val="00EC3340"/>
    <w:rsid w:val="00F046EE"/>
    <w:rsid w:val="00F06EC9"/>
    <w:rsid w:val="00F636B9"/>
    <w:rsid w:val="00FA1347"/>
    <w:rsid w:val="00FE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2020-03-22T12:05:00Z</dcterms:created>
  <dcterms:modified xsi:type="dcterms:W3CDTF">2020-03-22T14:37:00Z</dcterms:modified>
</cp:coreProperties>
</file>