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7" w:rsidRPr="00514BC9" w:rsidRDefault="00300D47" w:rsidP="00E03D0B">
      <w:pPr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proofErr w:type="spellStart"/>
      <w:r w:rsidRPr="00514BC9">
        <w:rPr>
          <w:b/>
          <w:lang w:val="uk-UA"/>
        </w:rPr>
        <w:t>Силабус</w:t>
      </w:r>
      <w:proofErr w:type="spellEnd"/>
      <w:r w:rsidRPr="00514BC9">
        <w:rPr>
          <w:b/>
          <w:lang w:val="uk-UA"/>
        </w:rPr>
        <w:t xml:space="preserve"> курсу </w:t>
      </w:r>
      <w:r w:rsidRPr="00514BC9">
        <w:rPr>
          <w:b/>
          <w:szCs w:val="28"/>
          <w:lang w:val="uk-UA"/>
        </w:rPr>
        <w:t>«</w:t>
      </w:r>
      <w:r w:rsidR="00771632" w:rsidRPr="00514BC9">
        <w:rPr>
          <w:b/>
          <w:szCs w:val="28"/>
          <w:lang w:val="uk-UA"/>
        </w:rPr>
        <w:t>ІНФОРМАЦІЙНА ПОЛІТИКА ДЕРЖАВИ</w:t>
      </w:r>
      <w:r w:rsidRPr="00514BC9">
        <w:rPr>
          <w:b/>
          <w:szCs w:val="28"/>
          <w:lang w:val="uk-UA"/>
        </w:rPr>
        <w:t>»</w:t>
      </w:r>
    </w:p>
    <w:p w:rsidR="00300D47" w:rsidRPr="00514BC9" w:rsidRDefault="00300D47" w:rsidP="00E03D0B">
      <w:pPr>
        <w:jc w:val="center"/>
        <w:rPr>
          <w:b/>
          <w:lang w:val="uk-UA"/>
        </w:rPr>
      </w:pPr>
      <w:r w:rsidRPr="00514BC9">
        <w:rPr>
          <w:b/>
          <w:lang w:val="uk-UA"/>
        </w:rPr>
        <w:t>2019</w:t>
      </w:r>
      <w:r w:rsidRPr="00514BC9">
        <w:rPr>
          <w:szCs w:val="28"/>
          <w:lang w:val="uk-UA"/>
        </w:rPr>
        <w:t>–</w:t>
      </w:r>
      <w:r w:rsidRPr="00514BC9">
        <w:rPr>
          <w:b/>
          <w:lang w:val="uk-UA"/>
        </w:rPr>
        <w:t>2020 навчального року</w:t>
      </w:r>
    </w:p>
    <w:p w:rsidR="00BD6B79" w:rsidRPr="00514BC9" w:rsidRDefault="00BD6B79" w:rsidP="00CF680E">
      <w:pPr>
        <w:rPr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lang w:val="uk-UA"/>
              </w:rPr>
            </w:pPr>
            <w:r w:rsidRPr="00514BC9">
              <w:rPr>
                <w:szCs w:val="28"/>
                <w:lang w:val="uk-UA"/>
              </w:rPr>
              <w:t>Інформаційна політика держави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79" w:rsidRPr="00514BC9" w:rsidRDefault="00CF680E" w:rsidP="00CF680E">
            <w:pPr>
              <w:jc w:val="center"/>
              <w:rPr>
                <w:lang w:val="uk-UA"/>
              </w:rPr>
            </w:pPr>
            <w:r w:rsidRPr="00514BC9">
              <w:rPr>
                <w:lang w:val="uk-UA"/>
              </w:rPr>
              <w:t xml:space="preserve">м. Львів, Львівський національний університет імені </w:t>
            </w:r>
          </w:p>
          <w:p w:rsidR="00945E42" w:rsidRPr="00514BC9" w:rsidRDefault="00CF680E" w:rsidP="00945E42">
            <w:pPr>
              <w:jc w:val="center"/>
              <w:rPr>
                <w:lang w:val="uk-UA"/>
              </w:rPr>
            </w:pPr>
            <w:r w:rsidRPr="00514BC9">
              <w:rPr>
                <w:lang w:val="uk-UA"/>
              </w:rPr>
              <w:t xml:space="preserve">Івана Франка, вул. Університетська 1, </w:t>
            </w:r>
            <w:proofErr w:type="spellStart"/>
            <w:r w:rsidR="00945E42" w:rsidRPr="00514BC9">
              <w:rPr>
                <w:lang w:val="uk-UA"/>
              </w:rPr>
              <w:t>ауд</w:t>
            </w:r>
            <w:proofErr w:type="spellEnd"/>
            <w:r w:rsidR="00945E42" w:rsidRPr="00514BC9">
              <w:rPr>
                <w:lang w:val="uk-UA"/>
              </w:rPr>
              <w:t xml:space="preserve">. 362 </w:t>
            </w:r>
          </w:p>
          <w:p w:rsidR="00CF680E" w:rsidRPr="00514BC9" w:rsidRDefault="00945E42" w:rsidP="00945E42">
            <w:pPr>
              <w:jc w:val="center"/>
              <w:rPr>
                <w:lang w:val="uk-UA"/>
              </w:rPr>
            </w:pPr>
            <w:r w:rsidRPr="00514BC9">
              <w:rPr>
                <w:lang w:val="uk-UA"/>
              </w:rPr>
              <w:t>(лекційні</w:t>
            </w:r>
            <w:r w:rsidR="00AF3489" w:rsidRPr="00514BC9">
              <w:rPr>
                <w:lang w:val="uk-UA"/>
              </w:rPr>
              <w:t xml:space="preserve"> заняття); </w:t>
            </w:r>
            <w:proofErr w:type="spellStart"/>
            <w:r w:rsidR="00AF3489" w:rsidRPr="00514BC9">
              <w:rPr>
                <w:lang w:val="uk-UA"/>
              </w:rPr>
              <w:t>ауд</w:t>
            </w:r>
            <w:proofErr w:type="spellEnd"/>
            <w:r w:rsidR="00AF3489" w:rsidRPr="00514BC9">
              <w:rPr>
                <w:lang w:val="uk-UA"/>
              </w:rPr>
              <w:t>. 116</w:t>
            </w:r>
            <w:r w:rsidRPr="00514BC9">
              <w:rPr>
                <w:lang w:val="uk-UA"/>
              </w:rPr>
              <w:t xml:space="preserve"> </w:t>
            </w:r>
            <w:r w:rsidR="00AF3489" w:rsidRPr="00514BC9">
              <w:rPr>
                <w:lang w:val="uk-UA"/>
              </w:rPr>
              <w:t>(семінарські заняття)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 w:eastAsia="uk-UA"/>
              </w:rPr>
              <w:t>Факультет та кафедра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CF680E">
            <w:pPr>
              <w:jc w:val="center"/>
              <w:rPr>
                <w:szCs w:val="28"/>
                <w:lang w:val="uk-UA"/>
              </w:rPr>
            </w:pPr>
            <w:r w:rsidRPr="00514BC9">
              <w:rPr>
                <w:szCs w:val="28"/>
                <w:lang w:val="uk-UA"/>
              </w:rPr>
              <w:t>філософський факультет</w:t>
            </w:r>
          </w:p>
          <w:p w:rsidR="00CF680E" w:rsidRPr="00514BC9" w:rsidRDefault="00CF680E" w:rsidP="00CF680E">
            <w:pPr>
              <w:shd w:val="clear" w:color="auto" w:fill="FFFFFF"/>
              <w:jc w:val="center"/>
              <w:textAlignment w:val="baseline"/>
              <w:rPr>
                <w:lang w:val="uk-UA"/>
              </w:rPr>
            </w:pPr>
            <w:r w:rsidRPr="00514BC9">
              <w:rPr>
                <w:szCs w:val="28"/>
                <w:lang w:val="uk-UA"/>
              </w:rPr>
              <w:t>кафедра політології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lang w:val="uk-UA"/>
              </w:rPr>
            </w:pPr>
            <w:r w:rsidRPr="00514BC9">
              <w:rPr>
                <w:lang w:val="uk-UA"/>
              </w:rPr>
              <w:t>Галузь знань: 05 – соціальні та поведінкові науки</w:t>
            </w:r>
          </w:p>
          <w:p w:rsidR="00CF680E" w:rsidRPr="00514BC9" w:rsidRDefault="00CF680E" w:rsidP="003452BC">
            <w:pPr>
              <w:jc w:val="center"/>
              <w:rPr>
                <w:lang w:val="uk-UA"/>
              </w:rPr>
            </w:pPr>
            <w:r w:rsidRPr="00514BC9">
              <w:rPr>
                <w:lang w:val="uk-UA"/>
              </w:rPr>
              <w:t xml:space="preserve">Спеціальність: 052 </w:t>
            </w:r>
            <w:r w:rsidR="001353AD" w:rsidRPr="00514BC9">
              <w:rPr>
                <w:lang w:val="uk-UA"/>
              </w:rPr>
              <w:t xml:space="preserve">– </w:t>
            </w:r>
            <w:r w:rsidRPr="00514BC9">
              <w:rPr>
                <w:lang w:val="uk-UA"/>
              </w:rPr>
              <w:t>політологія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 w:eastAsia="uk-UA"/>
              </w:rPr>
            </w:pPr>
            <w:r w:rsidRPr="00514BC9">
              <w:rPr>
                <w:b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79" w:rsidRPr="00514BC9" w:rsidRDefault="001353AD" w:rsidP="003452BC">
            <w:pPr>
              <w:jc w:val="center"/>
              <w:rPr>
                <w:szCs w:val="28"/>
                <w:lang w:val="uk-UA"/>
              </w:rPr>
            </w:pPr>
            <w:proofErr w:type="spellStart"/>
            <w:r w:rsidRPr="00514BC9">
              <w:rPr>
                <w:szCs w:val="28"/>
              </w:rPr>
              <w:t>Осадчук</w:t>
            </w:r>
            <w:proofErr w:type="spellEnd"/>
            <w:r w:rsidRPr="00514BC9">
              <w:rPr>
                <w:szCs w:val="28"/>
              </w:rPr>
              <w:t xml:space="preserve"> </w:t>
            </w:r>
            <w:proofErr w:type="spellStart"/>
            <w:r w:rsidRPr="00514BC9">
              <w:rPr>
                <w:szCs w:val="28"/>
              </w:rPr>
              <w:t>Ігор</w:t>
            </w:r>
            <w:proofErr w:type="spellEnd"/>
            <w:r w:rsidRPr="00514BC9">
              <w:rPr>
                <w:szCs w:val="28"/>
              </w:rPr>
              <w:t xml:space="preserve"> </w:t>
            </w:r>
            <w:proofErr w:type="spellStart"/>
            <w:r w:rsidRPr="00514BC9">
              <w:rPr>
                <w:szCs w:val="28"/>
              </w:rPr>
              <w:t>Юрійович</w:t>
            </w:r>
            <w:proofErr w:type="spellEnd"/>
            <w:r w:rsidRPr="00514BC9">
              <w:rPr>
                <w:szCs w:val="28"/>
                <w:lang w:val="uk-UA"/>
              </w:rPr>
              <w:t xml:space="preserve">, кандидат політичних наук, </w:t>
            </w:r>
          </w:p>
          <w:p w:rsidR="00CF680E" w:rsidRPr="00514BC9" w:rsidRDefault="001353AD" w:rsidP="003452BC">
            <w:pPr>
              <w:jc w:val="center"/>
              <w:rPr>
                <w:lang w:val="uk-UA"/>
              </w:rPr>
            </w:pPr>
            <w:r w:rsidRPr="00514BC9">
              <w:rPr>
                <w:szCs w:val="28"/>
                <w:lang w:val="uk-UA"/>
              </w:rPr>
              <w:t>доцент кафедри політології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 w:eastAsia="uk-UA"/>
              </w:rPr>
            </w:pPr>
            <w:r w:rsidRPr="00514BC9">
              <w:rPr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AD" w:rsidRPr="00514BC9" w:rsidRDefault="001353AD" w:rsidP="001353AD">
            <w:pPr>
              <w:jc w:val="both"/>
              <w:rPr>
                <w:szCs w:val="28"/>
                <w:shd w:val="clear" w:color="auto" w:fill="FFFFFF"/>
                <w:lang w:val="en-US"/>
              </w:rPr>
            </w:pPr>
            <w:proofErr w:type="gramStart"/>
            <w:r w:rsidRPr="00514BC9">
              <w:rPr>
                <w:szCs w:val="28"/>
                <w:shd w:val="clear" w:color="auto" w:fill="FFFFFF"/>
              </w:rPr>
              <w:t>Е</w:t>
            </w:r>
            <w:proofErr w:type="gramEnd"/>
            <w:r w:rsidRPr="00514BC9">
              <w:rPr>
                <w:szCs w:val="28"/>
                <w:shd w:val="clear" w:color="auto" w:fill="FFFFFF"/>
                <w:lang w:val="en-US"/>
              </w:rPr>
              <w:t xml:space="preserve">-mail: </w:t>
            </w:r>
            <w:r w:rsidR="00BC22F3" w:rsidRPr="00514BC9">
              <w:fldChar w:fldCharType="begin"/>
            </w:r>
            <w:r w:rsidR="00BC22F3" w:rsidRPr="00514BC9">
              <w:rPr>
                <w:lang w:val="en-US"/>
              </w:rPr>
              <w:instrText>HYPERLINK "mailto:ihor.osadchuk@lnu.edu.ua"</w:instrText>
            </w:r>
            <w:r w:rsidR="00BC22F3" w:rsidRPr="00514BC9">
              <w:fldChar w:fldCharType="separate"/>
            </w:r>
            <w:r w:rsidRPr="00514BC9">
              <w:rPr>
                <w:rStyle w:val="a7"/>
                <w:color w:val="auto"/>
                <w:szCs w:val="28"/>
                <w:u w:val="none"/>
                <w:shd w:val="clear" w:color="auto" w:fill="FFFFFF"/>
                <w:lang w:val="en-US"/>
              </w:rPr>
              <w:t>ihor.osadchuk@lnu.edu.ua</w:t>
            </w:r>
            <w:r w:rsidR="00BC22F3" w:rsidRPr="00514BC9">
              <w:fldChar w:fldCharType="end"/>
            </w:r>
            <w:r w:rsidRPr="00514BC9">
              <w:rPr>
                <w:szCs w:val="28"/>
                <w:shd w:val="clear" w:color="auto" w:fill="FFFFFF"/>
                <w:lang w:val="en-US"/>
              </w:rPr>
              <w:t xml:space="preserve">; </w:t>
            </w:r>
            <w:r w:rsidR="00BC22F3" w:rsidRPr="00514BC9">
              <w:fldChar w:fldCharType="begin"/>
            </w:r>
            <w:r w:rsidR="00BC22F3" w:rsidRPr="00514BC9">
              <w:rPr>
                <w:lang w:val="en-US"/>
              </w:rPr>
              <w:instrText>HYPERLINK "mailto:ihorosadchuk89@gmail.com"</w:instrText>
            </w:r>
            <w:r w:rsidR="00BC22F3" w:rsidRPr="00514BC9">
              <w:fldChar w:fldCharType="separate"/>
            </w:r>
            <w:r w:rsidRPr="00514BC9">
              <w:rPr>
                <w:rStyle w:val="a7"/>
                <w:color w:val="auto"/>
                <w:szCs w:val="28"/>
                <w:u w:val="none"/>
                <w:shd w:val="clear" w:color="auto" w:fill="FFFFFF"/>
                <w:lang w:val="en-US"/>
              </w:rPr>
              <w:t>ihorosadchuk89@gmail.com</w:t>
            </w:r>
            <w:r w:rsidR="00BC22F3" w:rsidRPr="00514BC9">
              <w:fldChar w:fldCharType="end"/>
            </w:r>
          </w:p>
          <w:p w:rsidR="001353AD" w:rsidRPr="00514BC9" w:rsidRDefault="001353AD" w:rsidP="001353AD">
            <w:pPr>
              <w:jc w:val="both"/>
            </w:pPr>
            <w:proofErr w:type="spellStart"/>
            <w:r w:rsidRPr="00514BC9">
              <w:rPr>
                <w:szCs w:val="28"/>
                <w:shd w:val="clear" w:color="auto" w:fill="FFFFFF"/>
              </w:rPr>
              <w:t>Персональна</w:t>
            </w:r>
            <w:proofErr w:type="spellEnd"/>
            <w:r w:rsidRPr="00514BC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514BC9">
              <w:rPr>
                <w:szCs w:val="28"/>
                <w:shd w:val="clear" w:color="auto" w:fill="FFFFFF"/>
              </w:rPr>
              <w:t>стор</w:t>
            </w:r>
            <w:proofErr w:type="spellEnd"/>
            <w:r w:rsidRPr="00514BC9">
              <w:rPr>
                <w:szCs w:val="28"/>
                <w:shd w:val="clear" w:color="auto" w:fill="FFFFFF"/>
                <w:lang w:val="uk-UA"/>
              </w:rPr>
              <w:t>інка</w:t>
            </w:r>
            <w:r w:rsidRPr="00514BC9">
              <w:rPr>
                <w:szCs w:val="28"/>
                <w:shd w:val="clear" w:color="auto" w:fill="FFFFFF"/>
              </w:rPr>
              <w:t xml:space="preserve">: </w:t>
            </w:r>
            <w:hyperlink r:id="rId7" w:history="1">
              <w:r w:rsidRPr="00514BC9">
                <w:rPr>
                  <w:rStyle w:val="a7"/>
                  <w:color w:val="auto"/>
                  <w:u w:val="none"/>
                </w:rPr>
                <w:t>http://filos.lnu.edu.ua/employee/8032</w:t>
              </w:r>
            </w:hyperlink>
          </w:p>
          <w:p w:rsidR="00CF680E" w:rsidRPr="00514BC9" w:rsidRDefault="00CF680E" w:rsidP="003452BC">
            <w:pPr>
              <w:jc w:val="center"/>
            </w:pP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66" w:rsidRPr="00514BC9" w:rsidRDefault="007B4B66" w:rsidP="007B4B66">
            <w:pPr>
              <w:jc w:val="center"/>
              <w:rPr>
                <w:lang w:val="uk-UA"/>
              </w:rPr>
            </w:pPr>
            <w:r w:rsidRPr="00514BC9">
              <w:rPr>
                <w:lang w:val="uk-UA"/>
              </w:rPr>
              <w:t>Щопонеділка,</w:t>
            </w:r>
            <w:r w:rsidRPr="00514BC9">
              <w:t>1</w:t>
            </w:r>
            <w:r w:rsidRPr="00514BC9">
              <w:rPr>
                <w:lang w:val="uk-UA"/>
              </w:rPr>
              <w:t>3:</w:t>
            </w:r>
            <w:r w:rsidRPr="00514BC9">
              <w:t>3</w:t>
            </w:r>
            <w:r w:rsidRPr="00514BC9">
              <w:rPr>
                <w:lang w:val="uk-UA"/>
              </w:rPr>
              <w:t>0</w:t>
            </w:r>
            <w:r w:rsidRPr="00514BC9">
              <w:rPr>
                <w:szCs w:val="28"/>
                <w:lang w:val="uk-UA"/>
              </w:rPr>
              <w:t>–</w:t>
            </w:r>
            <w:r w:rsidRPr="00514BC9">
              <w:rPr>
                <w:lang w:val="uk-UA"/>
              </w:rPr>
              <w:t>14:</w:t>
            </w:r>
            <w:r w:rsidRPr="00514BC9">
              <w:t>3</w:t>
            </w:r>
            <w:r w:rsidRPr="00514BC9">
              <w:rPr>
                <w:lang w:val="uk-UA"/>
              </w:rPr>
              <w:t xml:space="preserve">0 год. </w:t>
            </w:r>
          </w:p>
          <w:p w:rsidR="00CF680E" w:rsidRPr="00514BC9" w:rsidRDefault="007B4B66" w:rsidP="001353AD">
            <w:pPr>
              <w:jc w:val="center"/>
              <w:rPr>
                <w:lang w:val="uk-UA"/>
              </w:rPr>
            </w:pPr>
            <w:r w:rsidRPr="00514BC9">
              <w:rPr>
                <w:lang w:val="uk-UA"/>
              </w:rPr>
              <w:t xml:space="preserve"> </w:t>
            </w:r>
            <w:r w:rsidR="001353AD" w:rsidRPr="00514BC9">
              <w:rPr>
                <w:lang w:val="uk-UA"/>
              </w:rPr>
              <w:t>(</w:t>
            </w:r>
            <w:r w:rsidR="001353AD" w:rsidRPr="00514BC9">
              <w:rPr>
                <w:shd w:val="clear" w:color="auto" w:fill="FFFFFF"/>
              </w:rPr>
              <w:t xml:space="preserve">м. </w:t>
            </w:r>
            <w:proofErr w:type="spellStart"/>
            <w:r w:rsidR="001353AD" w:rsidRPr="00514BC9">
              <w:rPr>
                <w:shd w:val="clear" w:color="auto" w:fill="FFFFFF"/>
              </w:rPr>
              <w:t>Львів</w:t>
            </w:r>
            <w:proofErr w:type="spellEnd"/>
            <w:r w:rsidR="001353AD" w:rsidRPr="00514BC9">
              <w:rPr>
                <w:shd w:val="clear" w:color="auto" w:fill="FFFFFF"/>
              </w:rPr>
              <w:t xml:space="preserve">, </w:t>
            </w:r>
            <w:proofErr w:type="spellStart"/>
            <w:r w:rsidR="001353AD" w:rsidRPr="00514BC9">
              <w:rPr>
                <w:shd w:val="clear" w:color="auto" w:fill="FFFFFF"/>
              </w:rPr>
              <w:t>вул</w:t>
            </w:r>
            <w:proofErr w:type="spellEnd"/>
            <w:r w:rsidR="001353AD" w:rsidRPr="00514BC9">
              <w:rPr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1353AD" w:rsidRPr="00514BC9">
              <w:rPr>
                <w:shd w:val="clear" w:color="auto" w:fill="FFFFFF"/>
              </w:rPr>
              <w:t>Університетська</w:t>
            </w:r>
            <w:proofErr w:type="spellEnd"/>
            <w:r w:rsidR="001353AD" w:rsidRPr="00514BC9">
              <w:rPr>
                <w:shd w:val="clear" w:color="auto" w:fill="FFFFFF"/>
              </w:rPr>
              <w:t xml:space="preserve">, 1, </w:t>
            </w:r>
            <w:proofErr w:type="spellStart"/>
            <w:r w:rsidR="001353AD" w:rsidRPr="00514BC9">
              <w:rPr>
                <w:lang w:val="uk-UA"/>
              </w:rPr>
              <w:t>ауд</w:t>
            </w:r>
            <w:proofErr w:type="spellEnd"/>
            <w:r w:rsidR="001353AD" w:rsidRPr="00514BC9">
              <w:rPr>
                <w:lang w:val="uk-UA"/>
              </w:rPr>
              <w:t>.</w:t>
            </w:r>
            <w:r w:rsidR="001353AD" w:rsidRPr="00514BC9">
              <w:t xml:space="preserve"> 206</w:t>
            </w:r>
            <w:r w:rsidR="001353AD" w:rsidRPr="00514BC9">
              <w:rPr>
                <w:lang w:val="uk-UA"/>
              </w:rPr>
              <w:t>)</w:t>
            </w:r>
            <w:proofErr w:type="gramEnd"/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BC22F3" w:rsidP="003452BC">
            <w:pPr>
              <w:jc w:val="center"/>
              <w:rPr>
                <w:lang w:val="uk-UA"/>
              </w:rPr>
            </w:pPr>
            <w:hyperlink r:id="rId8" w:history="1">
              <w:r w:rsidR="00B34BB4" w:rsidRPr="00514BC9">
                <w:rPr>
                  <w:rStyle w:val="a7"/>
                  <w:color w:val="auto"/>
                  <w:u w:val="none"/>
                </w:rPr>
                <w:t>https</w:t>
              </w:r>
              <w:r w:rsidR="00B34BB4" w:rsidRPr="00514BC9">
                <w:rPr>
                  <w:rStyle w:val="a7"/>
                  <w:color w:val="auto"/>
                  <w:u w:val="none"/>
                  <w:lang w:val="uk-UA"/>
                </w:rPr>
                <w:t>://</w:t>
              </w:r>
              <w:r w:rsidR="00B34BB4" w:rsidRPr="00514BC9">
                <w:rPr>
                  <w:rStyle w:val="a7"/>
                  <w:color w:val="auto"/>
                  <w:u w:val="none"/>
                </w:rPr>
                <w:t>filos</w:t>
              </w:r>
              <w:r w:rsidR="00B34BB4" w:rsidRPr="00514BC9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B34BB4" w:rsidRPr="00514BC9">
                <w:rPr>
                  <w:rStyle w:val="a7"/>
                  <w:color w:val="auto"/>
                  <w:u w:val="none"/>
                </w:rPr>
                <w:t>lnu</w:t>
              </w:r>
              <w:r w:rsidR="00B34BB4" w:rsidRPr="00514BC9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B34BB4" w:rsidRPr="00514BC9">
                <w:rPr>
                  <w:rStyle w:val="a7"/>
                  <w:color w:val="auto"/>
                  <w:u w:val="none"/>
                </w:rPr>
                <w:t>edu</w:t>
              </w:r>
              <w:r w:rsidR="00B34BB4" w:rsidRPr="00514BC9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B34BB4" w:rsidRPr="00514BC9">
                <w:rPr>
                  <w:rStyle w:val="a7"/>
                  <w:color w:val="auto"/>
                  <w:u w:val="none"/>
                </w:rPr>
                <w:t>ua</w:t>
              </w:r>
              <w:r w:rsidR="00B34BB4" w:rsidRPr="00514BC9">
                <w:rPr>
                  <w:rStyle w:val="a7"/>
                  <w:color w:val="auto"/>
                  <w:u w:val="none"/>
                  <w:lang w:val="uk-UA"/>
                </w:rPr>
                <w:t>/</w:t>
              </w:r>
              <w:r w:rsidR="00B34BB4" w:rsidRPr="00514BC9">
                <w:rPr>
                  <w:rStyle w:val="a7"/>
                  <w:color w:val="auto"/>
                  <w:u w:val="none"/>
                </w:rPr>
                <w:t>course</w:t>
              </w:r>
              <w:r w:rsidR="00B34BB4" w:rsidRPr="00514BC9">
                <w:rPr>
                  <w:rStyle w:val="a7"/>
                  <w:color w:val="auto"/>
                  <w:u w:val="none"/>
                  <w:lang w:val="uk-UA"/>
                </w:rPr>
                <w:t>/</w:t>
              </w:r>
              <w:r w:rsidR="00B34BB4" w:rsidRPr="00514BC9">
                <w:rPr>
                  <w:rStyle w:val="a7"/>
                  <w:color w:val="auto"/>
                  <w:u w:val="none"/>
                </w:rPr>
                <w:t>informatsiyna</w:t>
              </w:r>
              <w:r w:rsidR="00B34BB4" w:rsidRPr="00514BC9">
                <w:rPr>
                  <w:rStyle w:val="a7"/>
                  <w:color w:val="auto"/>
                  <w:u w:val="none"/>
                  <w:lang w:val="uk-UA"/>
                </w:rPr>
                <w:t>-</w:t>
              </w:r>
              <w:r w:rsidR="00B34BB4" w:rsidRPr="00514BC9">
                <w:rPr>
                  <w:rStyle w:val="a7"/>
                  <w:color w:val="auto"/>
                  <w:u w:val="none"/>
                </w:rPr>
                <w:t>polityka</w:t>
              </w:r>
              <w:r w:rsidR="00B34BB4" w:rsidRPr="00514BC9">
                <w:rPr>
                  <w:rStyle w:val="a7"/>
                  <w:color w:val="auto"/>
                  <w:u w:val="none"/>
                  <w:lang w:val="uk-UA"/>
                </w:rPr>
                <w:t>-</w:t>
              </w:r>
              <w:proofErr w:type="spellStart"/>
              <w:r w:rsidR="00B34BB4" w:rsidRPr="00514BC9">
                <w:rPr>
                  <w:rStyle w:val="a7"/>
                  <w:color w:val="auto"/>
                  <w:u w:val="none"/>
                </w:rPr>
                <w:t>derzhavy</w:t>
              </w:r>
              <w:proofErr w:type="spellEnd"/>
            </w:hyperlink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3452BC" w:rsidP="00A03E7F">
            <w:pPr>
              <w:jc w:val="both"/>
              <w:rPr>
                <w:lang w:val="uk-UA"/>
              </w:rPr>
            </w:pPr>
            <w:r w:rsidRPr="00514BC9">
              <w:rPr>
                <w:szCs w:val="28"/>
                <w:lang w:val="uk-UA"/>
              </w:rPr>
              <w:t>«Інформаційна політика держави» – вибіркова навчальна дисципліна, що вивчається студентами третього курсу спеціальності «політологія» філософського факультету. Дисципліна є складовою частиною вивчення політичної науки і</w:t>
            </w:r>
            <w:r w:rsidRPr="00514BC9">
              <w:rPr>
                <w:lang w:val="uk-UA"/>
              </w:rPr>
              <w:t xml:space="preserve"> викладається в </w:t>
            </w:r>
            <w:r w:rsidR="00A03E7F" w:rsidRPr="00514BC9">
              <w:rPr>
                <w:lang w:val="uk-UA"/>
              </w:rPr>
              <w:t xml:space="preserve">шостому </w:t>
            </w:r>
            <w:r w:rsidRPr="00514BC9">
              <w:rPr>
                <w:lang w:val="uk-UA"/>
              </w:rPr>
              <w:t>семестрі в обсязі 3,5 кредитів (за Європейською Кредитно-Трансферною Системою ECTS).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647903" w:rsidP="00DA5219">
            <w:pPr>
              <w:jc w:val="both"/>
              <w:rPr>
                <w:lang w:val="uk-UA"/>
              </w:rPr>
            </w:pPr>
            <w:r w:rsidRPr="00514BC9">
              <w:rPr>
                <w:szCs w:val="28"/>
                <w:lang w:val="uk-UA"/>
              </w:rPr>
              <w:t>Курс є елементом такого напряму сучасної політичної науки</w:t>
            </w:r>
            <w:r w:rsidRPr="00514BC9">
              <w:rPr>
                <w:szCs w:val="28"/>
              </w:rPr>
              <w:t xml:space="preserve">, </w:t>
            </w:r>
            <w:r w:rsidRPr="00514BC9">
              <w:rPr>
                <w:szCs w:val="28"/>
                <w:lang w:val="uk-UA"/>
              </w:rPr>
              <w:t>як національна безпека. Курс було розроблено з прицілом на усталені й новітні якісні та кількісні механізми, методики, інструменти аналізу інформаційної політики України</w:t>
            </w:r>
            <w:r w:rsidR="00DA5219" w:rsidRPr="00514BC9">
              <w:rPr>
                <w:szCs w:val="28"/>
                <w:lang w:val="uk-UA"/>
              </w:rPr>
              <w:t>, США та країн Західної Європи</w:t>
            </w:r>
            <w:r w:rsidRPr="00514BC9">
              <w:rPr>
                <w:szCs w:val="28"/>
                <w:lang w:val="uk-UA"/>
              </w:rPr>
              <w:t xml:space="preserve">. Методологічною основою курсу є </w:t>
            </w:r>
            <w:proofErr w:type="spellStart"/>
            <w:r w:rsidRPr="00514BC9">
              <w:rPr>
                <w:szCs w:val="28"/>
                <w:lang w:val="uk-UA"/>
              </w:rPr>
              <w:t>постбіхевіоралізм</w:t>
            </w:r>
            <w:proofErr w:type="spellEnd"/>
            <w:r w:rsidRPr="00514BC9">
              <w:rPr>
                <w:szCs w:val="28"/>
                <w:lang w:val="uk-UA"/>
              </w:rPr>
              <w:t xml:space="preserve"> та </w:t>
            </w:r>
            <w:proofErr w:type="spellStart"/>
            <w:r w:rsidRPr="00514BC9">
              <w:rPr>
                <w:szCs w:val="28"/>
                <w:lang w:val="uk-UA"/>
              </w:rPr>
              <w:t>неоінституціоналізм</w:t>
            </w:r>
            <w:proofErr w:type="spellEnd"/>
            <w:r w:rsidRPr="00514BC9">
              <w:rPr>
                <w:szCs w:val="28"/>
                <w:lang w:val="uk-UA"/>
              </w:rPr>
              <w:t>. У науковому та навчальному плані курс використаний як механізм диверсифікації та поглиблення (звуження) сфери наукового політологічного аналізу. Курс розділено на два змістові модулі: 1. Інформаційна політика держави на сучасному етапі. Інформаційна політика в Україні, США і країнах Західної Європи</w:t>
            </w:r>
            <w:r w:rsidRPr="00514BC9">
              <w:rPr>
                <w:bCs/>
                <w:szCs w:val="28"/>
                <w:lang w:val="uk-UA" w:eastAsia="uk-UA"/>
              </w:rPr>
              <w:t xml:space="preserve">; 2. </w:t>
            </w:r>
            <w:r w:rsidRPr="00514BC9">
              <w:rPr>
                <w:bCs/>
                <w:szCs w:val="28"/>
                <w:lang w:val="uk-UA"/>
              </w:rPr>
              <w:t>Інформаційні операції та інформаційні війни</w:t>
            </w:r>
            <w:r w:rsidRPr="00514BC9">
              <w:rPr>
                <w:szCs w:val="28"/>
                <w:lang w:val="uk-UA"/>
              </w:rPr>
              <w:t>.</w:t>
            </w:r>
            <w:r w:rsidRPr="00514BC9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514BC9">
              <w:rPr>
                <w:bCs/>
                <w:szCs w:val="28"/>
                <w:lang w:val="uk-UA"/>
              </w:rPr>
              <w:t>Інтернет-ресурси</w:t>
            </w:r>
            <w:proofErr w:type="spellEnd"/>
            <w:r w:rsidRPr="00514BC9">
              <w:rPr>
                <w:bCs/>
                <w:szCs w:val="28"/>
                <w:lang w:val="uk-UA"/>
              </w:rPr>
              <w:t xml:space="preserve"> та інформаційна безпека держави.</w:t>
            </w:r>
          </w:p>
        </w:tc>
      </w:tr>
      <w:tr w:rsidR="00CF680E" w:rsidRPr="00514BC9" w:rsidTr="00BD6B79">
        <w:trPr>
          <w:trHeight w:val="468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03" w:rsidRPr="00514BC9" w:rsidRDefault="00647903" w:rsidP="0013672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14BC9">
              <w:rPr>
                <w:b/>
                <w:color w:val="auto"/>
                <w:sz w:val="28"/>
                <w:szCs w:val="28"/>
                <w:lang w:val="uk-UA"/>
              </w:rPr>
              <w:t>Мета курсу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 xml:space="preserve"> – сформувати у студентів розуміння сутності явища інформаційна </w:t>
            </w: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політика держави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 xml:space="preserve">, ознайомити з особливостями формування та реалізації інформаційної політики в Україні, США та країнах Західної Європи. </w:t>
            </w:r>
          </w:p>
          <w:p w:rsidR="00647903" w:rsidRPr="00514BC9" w:rsidRDefault="00647903" w:rsidP="00BD6B79">
            <w:pPr>
              <w:shd w:val="clear" w:color="auto" w:fill="FFFFFF"/>
              <w:ind w:left="10" w:right="5"/>
              <w:jc w:val="both"/>
              <w:rPr>
                <w:b/>
                <w:szCs w:val="28"/>
                <w:lang w:val="uk-UA"/>
              </w:rPr>
            </w:pPr>
            <w:r w:rsidRPr="00514BC9">
              <w:rPr>
                <w:b/>
                <w:szCs w:val="28"/>
                <w:lang w:val="uk-UA"/>
              </w:rPr>
              <w:t>Завдання курсу:</w:t>
            </w:r>
          </w:p>
          <w:p w:rsidR="00647903" w:rsidRPr="00514BC9" w:rsidRDefault="00647903" w:rsidP="00BD6B79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14B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розкрити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ознаки феномена «інформаційна 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політика держави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514B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:rsidR="00647903" w:rsidRPr="00514BC9" w:rsidRDefault="00647903" w:rsidP="00BD6B79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прищепити у студентів навики самостійного аналізу інформаційних стратегій в контексті інформаційної політики держави;</w:t>
            </w:r>
          </w:p>
          <w:p w:rsidR="00647903" w:rsidRPr="00514BC9" w:rsidRDefault="00647903" w:rsidP="00BD6B79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ознайомити з особливостями формування та реалізації інформаційної політики в Україні, США та країнах Західної Європи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903" w:rsidRPr="00514BC9" w:rsidRDefault="00647903" w:rsidP="00BD6B79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сформувати навики виокремлення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чинників і наслідків 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інформаційних війн</w:t>
            </w:r>
            <w:r w:rsidRPr="00514BC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F680E" w:rsidRPr="00514BC9" w:rsidRDefault="00647903" w:rsidP="00BD6B79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lang w:val="uk-UA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ознайомитись з методиками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оц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інювання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загроз 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інформаційній безпеці держави у соціальних </w:t>
            </w:r>
            <w:proofErr w:type="spellStart"/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Інтернет-сервісах</w:t>
            </w:r>
            <w:proofErr w:type="spellEnd"/>
            <w:r w:rsidRPr="00514B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bCs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6F" w:rsidRPr="00514BC9" w:rsidRDefault="002F4C6F" w:rsidP="002F4C6F">
            <w:pPr>
              <w:tabs>
                <w:tab w:val="left" w:pos="284"/>
                <w:tab w:val="left" w:pos="567"/>
              </w:tabs>
              <w:jc w:val="center"/>
              <w:rPr>
                <w:b/>
                <w:lang w:eastAsia="uk-UA"/>
              </w:rPr>
            </w:pPr>
            <w:r w:rsidRPr="00514BC9">
              <w:rPr>
                <w:b/>
                <w:lang w:val="uk-UA" w:eastAsia="uk-UA"/>
              </w:rPr>
              <w:t>Основна література:</w:t>
            </w:r>
          </w:p>
          <w:p w:rsidR="002F4C6F" w:rsidRPr="00514BC9" w:rsidRDefault="002F4C6F" w:rsidP="002F4C6F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Горбулін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операції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безпека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загрози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протидія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моделювання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монографія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К.: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Інтертехнологія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2009. 164 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C6F" w:rsidRPr="00514BC9" w:rsidRDefault="002F4C6F" w:rsidP="002F4C6F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Качинський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Індикатори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граничних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значень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К.: НІСД, 2013. 104 с.</w:t>
            </w:r>
          </w:p>
          <w:p w:rsidR="002F4C6F" w:rsidRPr="00514BC9" w:rsidRDefault="002F4C6F" w:rsidP="002F4C6F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Нестеряк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Державна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теоретико-методологічні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засади: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моногорафія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К.: НАДУ, 2014. 292 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C6F" w:rsidRPr="00514BC9" w:rsidRDefault="002F4C6F" w:rsidP="002F4C6F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Почепцов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війни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К.: Вид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Києво-Могилянська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академія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», 2015. 497 с. </w:t>
            </w:r>
          </w:p>
          <w:p w:rsidR="002F4C6F" w:rsidRPr="00514BC9" w:rsidRDefault="002F4C6F" w:rsidP="002F4C6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Почепцов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Чукут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іб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К.: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Вид-во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, 2008. 663 с.</w:t>
            </w:r>
          </w:p>
          <w:p w:rsidR="003A1FEA" w:rsidRPr="00514BC9" w:rsidRDefault="003A1FEA" w:rsidP="003A1FEA">
            <w:pPr>
              <w:pStyle w:val="af2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</w:pPr>
            <w:r w:rsidRPr="00514BC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Додаткова література: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Вакулич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В</w:t>
            </w:r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Бухтатий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О</w:t>
            </w:r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Державна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як</w:t>
            </w:r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механізм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сучасної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Публічне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та</w:t>
            </w:r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практика</w:t>
            </w:r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2014. №. 1. 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С</w:t>
            </w:r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>. 97–107.</w:t>
            </w:r>
          </w:p>
          <w:p w:rsidR="003A1FEA" w:rsidRPr="00514BC9" w:rsidRDefault="003A1FEA" w:rsidP="003A1FEA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514BC9">
              <w:rPr>
                <w:color w:val="auto"/>
                <w:sz w:val="28"/>
                <w:szCs w:val="28"/>
              </w:rPr>
              <w:t>Валюшко</w:t>
            </w:r>
            <w:proofErr w:type="spellEnd"/>
            <w:r w:rsidRPr="00514BC9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514BC9">
              <w:rPr>
                <w:color w:val="auto"/>
                <w:sz w:val="28"/>
                <w:szCs w:val="28"/>
              </w:rPr>
              <w:t>І</w:t>
            </w:r>
            <w:r w:rsidRPr="00514BC9">
              <w:rPr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Еволюція</w:t>
            </w:r>
            <w:proofErr w:type="spellEnd"/>
            <w:r w:rsidRPr="00514BC9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інформаційних</w:t>
            </w:r>
            <w:proofErr w:type="spellEnd"/>
            <w:r w:rsidRPr="00514BC9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війн</w:t>
            </w:r>
            <w:proofErr w:type="spellEnd"/>
            <w:r w:rsidRPr="00514BC9">
              <w:rPr>
                <w:color w:val="auto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минуле</w:t>
            </w:r>
            <w:proofErr w:type="spellEnd"/>
            <w:r w:rsidRPr="00514BC9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і</w:t>
            </w:r>
            <w:proofErr w:type="spellEnd"/>
            <w:r w:rsidRPr="00514BC9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сучасність</w:t>
            </w:r>
            <w:proofErr w:type="spellEnd"/>
            <w:r w:rsidRPr="00514BC9">
              <w:rPr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Історико-політичні</w:t>
            </w:r>
            <w:proofErr w:type="spellEnd"/>
            <w:r w:rsidRPr="00514BC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студії</w:t>
            </w:r>
            <w:proofErr w:type="spellEnd"/>
            <w:r w:rsidRPr="00514BC9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Збірник</w:t>
            </w:r>
            <w:proofErr w:type="spellEnd"/>
            <w:r w:rsidRPr="00514BC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наукових</w:t>
            </w:r>
            <w:proofErr w:type="spellEnd"/>
            <w:r w:rsidRPr="00514BC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color w:val="auto"/>
                <w:sz w:val="28"/>
                <w:szCs w:val="28"/>
              </w:rPr>
              <w:t>праць</w:t>
            </w:r>
            <w:proofErr w:type="spellEnd"/>
            <w:r w:rsidRPr="00514BC9">
              <w:rPr>
                <w:color w:val="auto"/>
                <w:sz w:val="28"/>
                <w:szCs w:val="28"/>
              </w:rPr>
              <w:t>. 2015. №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514BC9">
              <w:rPr>
                <w:color w:val="auto"/>
                <w:sz w:val="28"/>
                <w:szCs w:val="28"/>
              </w:rPr>
              <w:t xml:space="preserve">2. С. 127–134. </w:t>
            </w:r>
          </w:p>
          <w:p w:rsidR="003A1FEA" w:rsidRPr="00514BC9" w:rsidRDefault="00BC22F3" w:rsidP="003A1FEA">
            <w:pPr>
              <w:pStyle w:val="af2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tooltip="Пошук за автором" w:history="1">
              <w:r w:rsidR="003A1FEA"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Грищук Р.</w:t>
              </w:r>
            </w:hyperlink>
            <w:r w:rsidR="003A1FEA"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A1FEA"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Мамарєв</w:t>
            </w:r>
            <w:proofErr w:type="spellEnd"/>
            <w:r w:rsidR="003A1FEA"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В., </w:t>
            </w:r>
            <w:proofErr w:type="spellStart"/>
            <w:r w:rsidR="003A1FEA"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Молодецька-Гринчук</w:t>
            </w:r>
            <w:proofErr w:type="spellEnd"/>
            <w:r w:rsidR="003A1FEA" w:rsidRPr="00514BC9">
              <w:rPr>
                <w:rFonts w:ascii="Times New Roman" w:hAnsi="Times New Roman"/>
                <w:sz w:val="28"/>
                <w:szCs w:val="28"/>
              </w:rPr>
              <w:t> </w:t>
            </w:r>
            <w:r w:rsidR="003A1FEA"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r w:rsidR="003A1FEA"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Класифікація профілів інформаційної безпеки акторів у </w:t>
            </w:r>
            <w:r w:rsidR="003A1FEA"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соціальних </w:t>
            </w:r>
            <w:proofErr w:type="spellStart"/>
            <w:r w:rsidR="003A1FEA"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інтернет-сервісах</w:t>
            </w:r>
            <w:proofErr w:type="spellEnd"/>
            <w:r w:rsidR="003A1FEA"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(на прикладі </w:t>
            </w:r>
            <w:proofErr w:type="spellStart"/>
            <w:r w:rsidR="003A1FEA"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мікроблоку</w:t>
            </w:r>
            <w:proofErr w:type="spellEnd"/>
            <w:r w:rsidR="003A1FEA"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A1FEA" w:rsidRPr="00514BC9">
              <w:rPr>
                <w:rFonts w:ascii="Times New Roman" w:hAnsi="Times New Roman"/>
                <w:bCs/>
                <w:sz w:val="28"/>
                <w:szCs w:val="28"/>
              </w:rPr>
              <w:t>Twitter</w:t>
            </w:r>
            <w:proofErr w:type="spellEnd"/>
            <w:r w:rsidR="003A1FEA"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).</w:t>
            </w:r>
            <w:r w:rsidR="003A1FEA" w:rsidRPr="00514BC9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10" w:tooltip="Періодичне видання" w:history="1">
              <w:proofErr w:type="spellStart"/>
              <w:r w:rsidR="003A1FEA"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Інформаційні</w:t>
              </w:r>
              <w:proofErr w:type="spellEnd"/>
              <w:r w:rsidR="003A1FEA"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A1FEA"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технології</w:t>
              </w:r>
              <w:proofErr w:type="spellEnd"/>
              <w:r w:rsidR="003A1FEA"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3A1FEA"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комп’ютерна</w:t>
              </w:r>
              <w:proofErr w:type="spellEnd"/>
              <w:r w:rsidR="003A1FEA"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A1FEA"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інженерія</w:t>
              </w:r>
              <w:proofErr w:type="spellEnd"/>
            </w:hyperlink>
            <w:r w:rsidR="003A1FEA" w:rsidRPr="00514BC9">
              <w:rPr>
                <w:rFonts w:ascii="Times New Roman" w:hAnsi="Times New Roman"/>
                <w:sz w:val="28"/>
                <w:szCs w:val="28"/>
              </w:rPr>
              <w:t xml:space="preserve">. 2017. № 2. С. 12–19. 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Еделєва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М. Концепт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Грані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2016. № 3 (131). С. 62–67.  </w:t>
            </w:r>
          </w:p>
          <w:p w:rsidR="0027234C" w:rsidRPr="00514BC9" w:rsidRDefault="0027234C" w:rsidP="0027234C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Климчук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О. Ткачук Н. Роль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спецслужб та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правоохоронних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провідних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країн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іту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національних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системах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кібербезпеки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безпека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2015. № 3 (19). С.75–83.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Куцька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Особливості інформаційно-психологічного впливу Російської Федерації напередодні та початковому етапі антитерористичної операції на сході України. Інформаційна безпека людини, суспільства, держави. 2017. № 1(21). С. 180–190.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Макаренко Є. Європейська інформаційна політика: монографія. 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 xml:space="preserve">К.: Наша культура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наука, 2000. 368 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Молодецька-Гринчук</w:t>
            </w:r>
            <w:proofErr w:type="spellEnd"/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Прототип програмного комплексу виявлення ознак загроз інформаційній безпеці держави у соціальних </w:t>
            </w:r>
            <w:proofErr w:type="spellStart"/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інтернет-сервісах</w:t>
            </w:r>
            <w:proofErr w:type="spellEnd"/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оцінювання їх рівня.</w:t>
            </w:r>
            <w:r w:rsidRPr="00514BC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hyperlink r:id="rId11" w:tooltip="Періодичне видання" w:history="1">
              <w:proofErr w:type="spellStart"/>
              <w:r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Системи</w:t>
              </w:r>
              <w:proofErr w:type="spellEnd"/>
              <w:r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обробки</w:t>
              </w:r>
              <w:proofErr w:type="spellEnd"/>
              <w:r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інформації</w:t>
              </w:r>
              <w:proofErr w:type="spellEnd"/>
            </w:hyperlink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2017.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5. С. 122–129.</w:t>
            </w:r>
          </w:p>
          <w:p w:rsidR="0027234C" w:rsidRPr="00514BC9" w:rsidRDefault="0027234C" w:rsidP="0027234C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BC9">
              <w:rPr>
                <w:rFonts w:ascii="Times New Roman" w:hAnsi="Times New Roman"/>
                <w:sz w:val="28"/>
                <w:szCs w:val="28"/>
              </w:rPr>
              <w:t xml:space="preserve">Мохова Ю.,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Луцька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А.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Сутність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головні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напрямки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Державне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2018. № 12. DOI: 10.32702/2307-2156-2018.12.25.</w:t>
            </w:r>
          </w:p>
          <w:p w:rsidR="0027234C" w:rsidRPr="00514BC9" w:rsidRDefault="0027234C" w:rsidP="0027234C">
            <w:pPr>
              <w:pStyle w:val="af2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Нестеряк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Ефективність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зб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наук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Львів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регіон</w:t>
            </w:r>
            <w:proofErr w:type="spellEnd"/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-ту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упр.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Нац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акад.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упр. при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Президентові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Львів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ЛРІДУ НАДУ, 2012.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30. С. 227–234.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Панченко В. </w:t>
            </w:r>
            <w:r w:rsidRPr="00514BC9">
              <w:rPr>
                <w:rStyle w:val="af3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>Інформаційні операції</w:t>
            </w:r>
            <w:r w:rsidRPr="00514BC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514BC9">
              <w:rPr>
                <w:rStyle w:val="af3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>асиметричній війні Росії проти України</w:t>
            </w:r>
            <w:r w:rsidRPr="00514BC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514BC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514BC9">
              <w:rPr>
                <w:rStyle w:val="af3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>підходи до моделювання.</w:t>
            </w:r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Інформація і право. 2014. № 3. С. 13–16.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Пахнін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розвинених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країнах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іту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та практика державного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2014.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4. С. 414–422.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B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Рябоконь О. 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Державна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інформаційного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зарубіжний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Наук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Нац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б-ки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В. І.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Вернадського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зб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наук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р. / НАН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Нац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б-ка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В. І.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Вернадського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Асоц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б-к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2016.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43. C. 97–114.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Сасин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 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Інформаційна війна: сутність, засоби реалізації, результати та можливості протидії (на прикладі російської експансії в український простір).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12" w:tooltip="Періодичне видання" w:history="1">
              <w:r w:rsidRPr="00514BC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Грані</w:t>
              </w:r>
            </w:hyperlink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. 2015. № 3. С. 18</w:t>
            </w:r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23. </w:t>
            </w:r>
          </w:p>
          <w:p w:rsidR="003A1FEA" w:rsidRPr="00514BC9" w:rsidRDefault="003A1FEA" w:rsidP="003A1FEA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Снитко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О.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Проекти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тотального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зомбування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інформаційному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просторі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формаційна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безпека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. 2017. № 1 (21). С. 207</w:t>
            </w:r>
            <w:r w:rsidRPr="00514B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215.</w:t>
            </w:r>
          </w:p>
          <w:p w:rsidR="003A1FEA" w:rsidRPr="00514BC9" w:rsidRDefault="003A1FEA" w:rsidP="003A1FEA">
            <w:pPr>
              <w:pStyle w:val="af2"/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Інтернет-джерела</w:t>
            </w:r>
            <w:proofErr w:type="spellEnd"/>
            <w:r w:rsidRPr="00514BC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:</w:t>
            </w:r>
          </w:p>
          <w:p w:rsidR="003A1FEA" w:rsidRPr="00514BC9" w:rsidRDefault="003A1FEA" w:rsidP="003A1FE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rStyle w:val="af3"/>
                <w:i w:val="0"/>
                <w:iCs w:val="0"/>
                <w:szCs w:val="28"/>
                <w:lang w:val="uk-UA"/>
              </w:rPr>
            </w:pPr>
            <w:proofErr w:type="spellStart"/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Міністерство</w:t>
            </w:r>
            <w:proofErr w:type="spellEnd"/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  <w:lang w:val="uk-UA"/>
              </w:rPr>
              <w:t xml:space="preserve"> закордонних справ України</w:t>
            </w:r>
            <w:r w:rsidRPr="00514BC9">
              <w:rPr>
                <w:szCs w:val="28"/>
                <w:shd w:val="clear" w:color="auto" w:fill="FFFFFF"/>
              </w:rPr>
              <w:t xml:space="preserve">: </w:t>
            </w:r>
            <w:proofErr w:type="spellStart"/>
            <w:r w:rsidRPr="00514BC9">
              <w:rPr>
                <w:szCs w:val="28"/>
                <w:shd w:val="clear" w:color="auto" w:fill="FFFFFF"/>
              </w:rPr>
              <w:t>Офіційний</w:t>
            </w:r>
            <w:proofErr w:type="spellEnd"/>
            <w:r w:rsidRPr="00514BC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514BC9">
              <w:rPr>
                <w:szCs w:val="28"/>
                <w:shd w:val="clear" w:color="auto" w:fill="FFFFFF"/>
              </w:rPr>
              <w:t>веб-</w:t>
            </w:r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сайт</w:t>
            </w:r>
            <w:proofErr w:type="spellEnd"/>
            <w:r w:rsidRPr="00514BC9">
              <w:rPr>
                <w:szCs w:val="28"/>
                <w:shd w:val="clear" w:color="auto" w:fill="FFFFFF"/>
              </w:rPr>
              <w:t>.</w:t>
            </w:r>
            <w:r w:rsidRPr="00514BC9">
              <w:rPr>
                <w:szCs w:val="28"/>
                <w:lang w:val="bg-BG"/>
              </w:rPr>
              <w:t xml:space="preserve"> URL: </w:t>
            </w:r>
            <w:r w:rsidR="00BC22F3" w:rsidRPr="00514BC9">
              <w:fldChar w:fldCharType="begin"/>
            </w:r>
            <w:r w:rsidR="0030235B" w:rsidRPr="00514BC9">
              <w:rPr>
                <w:lang w:val="en-US"/>
              </w:rPr>
              <w:instrText>HYPERLINK "https://mfa.gov.ua/ua"</w:instrText>
            </w:r>
            <w:r w:rsidR="00BC22F3" w:rsidRPr="00514BC9">
              <w:fldChar w:fldCharType="separate"/>
            </w:r>
            <w:r w:rsidRPr="00514BC9">
              <w:rPr>
                <w:rStyle w:val="a7"/>
                <w:color w:val="auto"/>
                <w:szCs w:val="28"/>
                <w:u w:val="none"/>
                <w:lang w:val="en-US"/>
              </w:rPr>
              <w:t>https://mfa.gov.ua/ua</w:t>
            </w:r>
            <w:r w:rsidR="00BC22F3" w:rsidRPr="00514BC9">
              <w:fldChar w:fldCharType="end"/>
            </w:r>
            <w:r w:rsidRPr="00514BC9">
              <w:rPr>
                <w:szCs w:val="28"/>
                <w:lang w:val="uk-UA"/>
              </w:rPr>
              <w:t>.</w:t>
            </w:r>
          </w:p>
          <w:p w:rsidR="003A1FEA" w:rsidRPr="00514BC9" w:rsidRDefault="003A1FEA" w:rsidP="003A1FE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szCs w:val="28"/>
                <w:lang w:val="uk-UA"/>
              </w:rPr>
            </w:pPr>
            <w:proofErr w:type="spellStart"/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Мін</w:t>
            </w:r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  <w:lang w:val="uk-UA"/>
              </w:rPr>
              <w:t>істерство</w:t>
            </w:r>
            <w:proofErr w:type="spellEnd"/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  <w:lang w:val="uk-UA"/>
              </w:rPr>
              <w:t xml:space="preserve"> </w:t>
            </w:r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оборони</w:t>
            </w:r>
            <w:r w:rsidRPr="00514BC9">
              <w:rPr>
                <w:szCs w:val="28"/>
                <w:shd w:val="clear" w:color="auto" w:fill="FFFFFF"/>
              </w:rPr>
              <w:t> </w:t>
            </w:r>
            <w:proofErr w:type="spellStart"/>
            <w:r w:rsidRPr="00514BC9">
              <w:rPr>
                <w:szCs w:val="28"/>
                <w:shd w:val="clear" w:color="auto" w:fill="FFFFFF"/>
              </w:rPr>
              <w:t>України</w:t>
            </w:r>
            <w:proofErr w:type="spellEnd"/>
            <w:r w:rsidRPr="00514BC9">
              <w:rPr>
                <w:szCs w:val="28"/>
                <w:shd w:val="clear" w:color="auto" w:fill="FFFFFF"/>
              </w:rPr>
              <w:t xml:space="preserve">: </w:t>
            </w:r>
            <w:proofErr w:type="spellStart"/>
            <w:r w:rsidRPr="00514BC9">
              <w:rPr>
                <w:szCs w:val="28"/>
                <w:shd w:val="clear" w:color="auto" w:fill="FFFFFF"/>
              </w:rPr>
              <w:t>Офіційний</w:t>
            </w:r>
            <w:proofErr w:type="spellEnd"/>
            <w:r w:rsidRPr="00514BC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514BC9">
              <w:rPr>
                <w:szCs w:val="28"/>
                <w:shd w:val="clear" w:color="auto" w:fill="FFFFFF"/>
              </w:rPr>
              <w:t>веб-</w:t>
            </w:r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сайт</w:t>
            </w:r>
            <w:proofErr w:type="spellEnd"/>
            <w:r w:rsidRPr="00514BC9">
              <w:rPr>
                <w:szCs w:val="28"/>
                <w:shd w:val="clear" w:color="auto" w:fill="FFFFFF"/>
              </w:rPr>
              <w:t>.</w:t>
            </w:r>
            <w:r w:rsidRPr="00514BC9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514BC9">
              <w:rPr>
                <w:szCs w:val="28"/>
                <w:lang w:val="bg-BG"/>
              </w:rPr>
              <w:t xml:space="preserve">URL: </w:t>
            </w:r>
            <w:r w:rsidR="00BC22F3" w:rsidRPr="00514BC9">
              <w:fldChar w:fldCharType="begin"/>
            </w:r>
            <w:r w:rsidR="0030235B" w:rsidRPr="00514BC9">
              <w:rPr>
                <w:lang w:val="en-US"/>
              </w:rPr>
              <w:instrText>HYPERLINK "http://www.mil.gov.ua/"</w:instrText>
            </w:r>
            <w:r w:rsidR="00BC22F3" w:rsidRPr="00514BC9">
              <w:fldChar w:fldCharType="separate"/>
            </w:r>
            <w:r w:rsidRPr="00514BC9">
              <w:rPr>
                <w:rStyle w:val="a7"/>
                <w:color w:val="auto"/>
                <w:szCs w:val="28"/>
                <w:u w:val="none"/>
                <w:lang w:val="en-US"/>
              </w:rPr>
              <w:t>http://www.mil.gov.ua/</w:t>
            </w:r>
            <w:r w:rsidR="00BC22F3" w:rsidRPr="00514BC9">
              <w:fldChar w:fldCharType="end"/>
            </w:r>
            <w:r w:rsidRPr="00514BC9">
              <w:rPr>
                <w:szCs w:val="28"/>
                <w:lang w:val="en-US"/>
              </w:rPr>
              <w:t>.</w:t>
            </w:r>
            <w:r w:rsidRPr="00514BC9">
              <w:rPr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3A1FEA" w:rsidRPr="00514BC9" w:rsidRDefault="003A1FEA" w:rsidP="003A1FE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szCs w:val="28"/>
                <w:lang w:val="uk-UA"/>
              </w:rPr>
            </w:pPr>
            <w:r w:rsidRPr="00514BC9">
              <w:rPr>
                <w:szCs w:val="28"/>
                <w:lang w:val="uk-UA"/>
              </w:rPr>
              <w:t>Офіційний портал Верховної Ради України.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bg-BG"/>
              </w:rPr>
              <w:t xml:space="preserve">URL: </w:t>
            </w:r>
            <w:r w:rsidR="00BC22F3" w:rsidRPr="00514BC9">
              <w:fldChar w:fldCharType="begin"/>
            </w:r>
            <w:r w:rsidR="0030235B" w:rsidRPr="00514BC9">
              <w:rPr>
                <w:lang w:val="en-US"/>
              </w:rPr>
              <w:instrText>HYPERLINK "https://rada.gov.ua/"</w:instrText>
            </w:r>
            <w:r w:rsidR="00BC22F3" w:rsidRPr="00514BC9">
              <w:fldChar w:fldCharType="separate"/>
            </w:r>
            <w:r w:rsidRPr="00514BC9">
              <w:rPr>
                <w:rStyle w:val="a7"/>
                <w:color w:val="auto"/>
                <w:szCs w:val="28"/>
                <w:u w:val="none"/>
                <w:lang w:val="en-US"/>
              </w:rPr>
              <w:t>https://rada.gov.ua/</w:t>
            </w:r>
            <w:r w:rsidR="00BC22F3" w:rsidRPr="00514BC9">
              <w:fldChar w:fldCharType="end"/>
            </w:r>
            <w:r w:rsidRPr="00514BC9">
              <w:rPr>
                <w:szCs w:val="28"/>
                <w:lang w:val="en-US"/>
              </w:rPr>
              <w:t>.</w:t>
            </w:r>
          </w:p>
          <w:p w:rsidR="003A1FEA" w:rsidRPr="00514BC9" w:rsidRDefault="003A1FEA" w:rsidP="003A1FE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szCs w:val="28"/>
                <w:lang w:val="uk-UA"/>
              </w:rPr>
            </w:pPr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 xml:space="preserve">Президент </w:t>
            </w:r>
            <w:proofErr w:type="spellStart"/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України</w:t>
            </w:r>
            <w:proofErr w:type="spellEnd"/>
            <w:r w:rsidRPr="00514BC9">
              <w:rPr>
                <w:rStyle w:val="af3"/>
                <w:bCs/>
                <w:i w:val="0"/>
                <w:iCs w:val="0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514BC9">
              <w:rPr>
                <w:szCs w:val="28"/>
                <w:shd w:val="clear" w:color="auto" w:fill="FFFFFF"/>
              </w:rPr>
              <w:t>Офіційне</w:t>
            </w:r>
            <w:proofErr w:type="spellEnd"/>
            <w:r w:rsidRPr="00514BC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514BC9">
              <w:rPr>
                <w:szCs w:val="28"/>
                <w:shd w:val="clear" w:color="auto" w:fill="FFFFFF"/>
              </w:rPr>
              <w:t>інтернет-представництво</w:t>
            </w:r>
            <w:proofErr w:type="spellEnd"/>
            <w:r w:rsidRPr="00514BC9">
              <w:rPr>
                <w:szCs w:val="28"/>
                <w:shd w:val="clear" w:color="auto" w:fill="FFFFFF"/>
                <w:lang w:val="uk-UA"/>
              </w:rPr>
              <w:t>.</w:t>
            </w:r>
            <w:r w:rsidRPr="00514BC9">
              <w:rPr>
                <w:szCs w:val="28"/>
                <w:lang w:val="bg-BG"/>
              </w:rPr>
              <w:t xml:space="preserve"> URL: </w:t>
            </w:r>
            <w:r w:rsidR="00BC22F3" w:rsidRPr="00514BC9">
              <w:fldChar w:fldCharType="begin"/>
            </w:r>
            <w:r w:rsidR="0030235B" w:rsidRPr="00514BC9">
              <w:rPr>
                <w:lang w:val="en-US"/>
              </w:rPr>
              <w:instrText>HYPERLINK "https://www.president.gov.ua/"</w:instrText>
            </w:r>
            <w:r w:rsidR="00BC22F3" w:rsidRPr="00514BC9">
              <w:fldChar w:fldCharType="separate"/>
            </w:r>
            <w:r w:rsidRPr="00514BC9">
              <w:rPr>
                <w:rStyle w:val="a7"/>
                <w:color w:val="auto"/>
                <w:szCs w:val="28"/>
                <w:u w:val="none"/>
                <w:lang w:val="en-US"/>
              </w:rPr>
              <w:t>https://www.president.gov.ua/</w:t>
            </w:r>
            <w:r w:rsidR="00BC22F3" w:rsidRPr="00514BC9">
              <w:fldChar w:fldCharType="end"/>
            </w:r>
            <w:r w:rsidRPr="00514BC9">
              <w:rPr>
                <w:szCs w:val="28"/>
                <w:lang w:val="uk-UA"/>
              </w:rPr>
              <w:t>.</w:t>
            </w:r>
          </w:p>
          <w:p w:rsidR="000B0E60" w:rsidRPr="00514BC9" w:rsidRDefault="000B0E60" w:rsidP="003A1FE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szCs w:val="28"/>
                <w:lang w:val="uk-UA"/>
              </w:rPr>
            </w:pPr>
            <w:proofErr w:type="spellStart"/>
            <w:r w:rsidRPr="00514BC9">
              <w:rPr>
                <w:szCs w:val="28"/>
                <w:lang w:val="uk-UA"/>
              </w:rPr>
              <w:t>Bundesamt</w:t>
            </w:r>
            <w:proofErr w:type="spellEnd"/>
            <w:r w:rsidRPr="00514BC9">
              <w:rPr>
                <w:szCs w:val="28"/>
                <w:lang w:val="uk-UA"/>
              </w:rPr>
              <w:t xml:space="preserve"> </w:t>
            </w:r>
            <w:proofErr w:type="spellStart"/>
            <w:r w:rsidRPr="00514BC9">
              <w:rPr>
                <w:szCs w:val="28"/>
                <w:lang w:val="uk-UA"/>
              </w:rPr>
              <w:t>für</w:t>
            </w:r>
            <w:proofErr w:type="spellEnd"/>
            <w:r w:rsidRPr="00514BC9">
              <w:rPr>
                <w:szCs w:val="28"/>
                <w:lang w:val="uk-UA"/>
              </w:rPr>
              <w:t xml:space="preserve"> </w:t>
            </w:r>
            <w:proofErr w:type="spellStart"/>
            <w:r w:rsidRPr="00514BC9">
              <w:rPr>
                <w:szCs w:val="28"/>
                <w:lang w:val="uk-UA"/>
              </w:rPr>
              <w:t>Sicherheit</w:t>
            </w:r>
            <w:proofErr w:type="spellEnd"/>
            <w:r w:rsidRPr="00514BC9">
              <w:rPr>
                <w:szCs w:val="28"/>
                <w:lang w:val="uk-UA"/>
              </w:rPr>
              <w:t xml:space="preserve"> </w:t>
            </w:r>
            <w:proofErr w:type="spellStart"/>
            <w:r w:rsidRPr="00514BC9">
              <w:rPr>
                <w:szCs w:val="28"/>
                <w:lang w:val="uk-UA"/>
              </w:rPr>
              <w:t>in</w:t>
            </w:r>
            <w:proofErr w:type="spellEnd"/>
            <w:r w:rsidRPr="00514BC9">
              <w:rPr>
                <w:szCs w:val="28"/>
                <w:lang w:val="uk-UA"/>
              </w:rPr>
              <w:t xml:space="preserve"> </w:t>
            </w:r>
            <w:proofErr w:type="spellStart"/>
            <w:r w:rsidRPr="00514BC9">
              <w:rPr>
                <w:szCs w:val="28"/>
                <w:lang w:val="uk-UA"/>
              </w:rPr>
              <w:t>der</w:t>
            </w:r>
            <w:proofErr w:type="spellEnd"/>
            <w:r w:rsidRPr="00514BC9">
              <w:rPr>
                <w:szCs w:val="28"/>
                <w:lang w:val="uk-UA"/>
              </w:rPr>
              <w:t xml:space="preserve"> </w:t>
            </w:r>
            <w:proofErr w:type="spellStart"/>
            <w:r w:rsidRPr="00514BC9">
              <w:rPr>
                <w:szCs w:val="28"/>
                <w:lang w:val="uk-UA"/>
              </w:rPr>
              <w:t>Informationstechnik</w:t>
            </w:r>
            <w:proofErr w:type="spellEnd"/>
            <w:r w:rsidRPr="00514BC9">
              <w:rPr>
                <w:szCs w:val="28"/>
                <w:lang w:val="uk-UA"/>
              </w:rPr>
              <w:t>.</w:t>
            </w:r>
            <w:r w:rsidRPr="00514BC9">
              <w:rPr>
                <w:szCs w:val="28"/>
                <w:lang w:val="bg-BG"/>
              </w:rPr>
              <w:t xml:space="preserve"> URL: </w:t>
            </w:r>
            <w:r w:rsidRPr="00514BC9">
              <w:rPr>
                <w:szCs w:val="28"/>
                <w:lang w:val="uk-UA"/>
              </w:rPr>
              <w:t>https://www.bsi.bund.de/DE/Home/home_node.html.</w:t>
            </w:r>
          </w:p>
          <w:p w:rsidR="00CF680E" w:rsidRPr="00514BC9" w:rsidRDefault="0083196E" w:rsidP="008319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textAlignment w:val="baseline"/>
              <w:rPr>
                <w:lang w:val="en-US"/>
              </w:rPr>
            </w:pPr>
            <w:r w:rsidRPr="00514BC9">
              <w:rPr>
                <w:szCs w:val="28"/>
                <w:lang w:val="uk-UA"/>
              </w:rPr>
              <w:t xml:space="preserve">U.S. </w:t>
            </w:r>
            <w:proofErr w:type="spellStart"/>
            <w:r w:rsidRPr="00514BC9">
              <w:rPr>
                <w:szCs w:val="28"/>
                <w:lang w:val="uk-UA"/>
              </w:rPr>
              <w:t>Cyber</w:t>
            </w:r>
            <w:proofErr w:type="spellEnd"/>
            <w:r w:rsidRPr="00514BC9">
              <w:rPr>
                <w:szCs w:val="28"/>
                <w:lang w:val="uk-UA"/>
              </w:rPr>
              <w:t xml:space="preserve"> </w:t>
            </w:r>
            <w:proofErr w:type="spellStart"/>
            <w:r w:rsidRPr="00514BC9">
              <w:rPr>
                <w:szCs w:val="28"/>
                <w:lang w:val="uk-UA"/>
              </w:rPr>
              <w:t>Command</w:t>
            </w:r>
            <w:proofErr w:type="spellEnd"/>
            <w:r w:rsidRPr="00514BC9">
              <w:rPr>
                <w:szCs w:val="28"/>
                <w:lang w:val="uk-UA"/>
              </w:rPr>
              <w:t>.</w:t>
            </w:r>
            <w:r w:rsidRPr="00514BC9">
              <w:rPr>
                <w:szCs w:val="28"/>
                <w:lang w:val="bg-BG"/>
              </w:rPr>
              <w:t xml:space="preserve"> URL: https://www.cybercom.mil/.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3C4424" w:rsidP="003452BC">
            <w:pPr>
              <w:jc w:val="center"/>
              <w:rPr>
                <w:lang w:val="uk-UA"/>
              </w:rPr>
            </w:pPr>
            <w:r w:rsidRPr="00514BC9">
              <w:rPr>
                <w:lang w:val="uk-UA"/>
              </w:rPr>
              <w:t>105</w:t>
            </w:r>
            <w:r w:rsidR="00CF680E" w:rsidRPr="00514BC9">
              <w:t xml:space="preserve"> </w:t>
            </w:r>
            <w:r w:rsidR="00CF680E" w:rsidRPr="00514BC9">
              <w:rPr>
                <w:lang w:val="uk-UA"/>
              </w:rPr>
              <w:t>год.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C4424">
            <w:pPr>
              <w:jc w:val="both"/>
              <w:rPr>
                <w:bCs/>
                <w:lang w:val="uk-UA"/>
              </w:rPr>
            </w:pPr>
            <w:r w:rsidRPr="00514BC9">
              <w:rPr>
                <w:bCs/>
              </w:rPr>
              <w:t>64</w:t>
            </w:r>
            <w:r w:rsidRPr="00514BC9">
              <w:rPr>
                <w:bCs/>
                <w:lang w:val="uk-UA"/>
              </w:rPr>
              <w:t xml:space="preserve"> години аудиторних занять. З них: 32 години лекцій, 32 години практичних занять та </w:t>
            </w:r>
            <w:r w:rsidR="003C4424" w:rsidRPr="00514BC9">
              <w:rPr>
                <w:bCs/>
                <w:lang w:val="uk-UA"/>
              </w:rPr>
              <w:t>41</w:t>
            </w:r>
            <w:r w:rsidRPr="00514BC9">
              <w:rPr>
                <w:bCs/>
                <w:lang w:val="uk-UA"/>
              </w:rPr>
              <w:t xml:space="preserve"> година самостійної роботи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21" w:rsidRPr="00514BC9" w:rsidRDefault="00913B21" w:rsidP="00514835">
            <w:pPr>
              <w:tabs>
                <w:tab w:val="left" w:pos="284"/>
                <w:tab w:val="left" w:pos="567"/>
              </w:tabs>
              <w:rPr>
                <w:b/>
                <w:bCs/>
                <w:i/>
                <w:iCs/>
                <w:szCs w:val="28"/>
              </w:rPr>
            </w:pPr>
            <w:r w:rsidRPr="00514BC9">
              <w:rPr>
                <w:lang w:val="uk-UA"/>
              </w:rPr>
              <w:t>Після заве</w:t>
            </w:r>
            <w:r w:rsidR="00514835" w:rsidRPr="00514BC9">
              <w:rPr>
                <w:lang w:val="uk-UA"/>
              </w:rPr>
              <w:t xml:space="preserve">ршення цього курсу студент буде </w:t>
            </w:r>
            <w:r w:rsidR="006B37FB" w:rsidRPr="00514BC9">
              <w:rPr>
                <w:b/>
                <w:bCs/>
                <w:i/>
                <w:iCs/>
                <w:szCs w:val="28"/>
                <w:lang w:val="uk-UA"/>
              </w:rPr>
              <w:t>з</w:t>
            </w:r>
            <w:r w:rsidRPr="00514BC9">
              <w:rPr>
                <w:b/>
                <w:bCs/>
                <w:i/>
                <w:iCs/>
                <w:szCs w:val="28"/>
                <w:lang w:val="uk-UA"/>
              </w:rPr>
              <w:t>нати</w:t>
            </w:r>
            <w:r w:rsidR="006B37FB" w:rsidRPr="00514BC9">
              <w:rPr>
                <w:b/>
                <w:bCs/>
                <w:i/>
                <w:iCs/>
                <w:szCs w:val="28"/>
              </w:rPr>
              <w:t>:</w:t>
            </w:r>
          </w:p>
          <w:p w:rsidR="00913B21" w:rsidRPr="00514BC9" w:rsidRDefault="00913B21" w:rsidP="00913B21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ознаки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інформаційної політики держави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B21" w:rsidRPr="00514BC9" w:rsidRDefault="00913B21" w:rsidP="00913B21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сутність та різновиди </w:t>
            </w:r>
            <w:r w:rsidRPr="00514B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інформаційних стратегій в контексті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політики держави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B21" w:rsidRPr="00514BC9" w:rsidRDefault="00913B21" w:rsidP="00913B21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методики оцінювання 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загроз інформаційній безпеці держави у соціальних </w:t>
            </w:r>
            <w:proofErr w:type="spellStart"/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Інтернет-сервісах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B21" w:rsidRPr="00514BC9" w:rsidRDefault="00913B21" w:rsidP="00913B21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причини та методи ведення </w:t>
            </w:r>
            <w:r w:rsidR="00454012"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інформаційних війн</w:t>
            </w:r>
            <w:r w:rsidRPr="00514BC9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913B21" w:rsidRPr="00514BC9" w:rsidRDefault="00913B21" w:rsidP="00913B21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формування та реалізації інформаційної політики в Україні, США та країнах Західної Європи</w:t>
            </w:r>
            <w:r w:rsidRPr="00514BC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13B21" w:rsidRPr="00514BC9" w:rsidRDefault="00913B21" w:rsidP="00913B2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Cs w:val="28"/>
              </w:rPr>
            </w:pPr>
            <w:proofErr w:type="spellStart"/>
            <w:r w:rsidRPr="00514BC9">
              <w:rPr>
                <w:b/>
                <w:i/>
                <w:iCs/>
                <w:szCs w:val="28"/>
              </w:rPr>
              <w:t>вміти</w:t>
            </w:r>
            <w:proofErr w:type="spellEnd"/>
            <w:r w:rsidRPr="00514BC9">
              <w:rPr>
                <w:b/>
                <w:i/>
                <w:iCs/>
                <w:szCs w:val="28"/>
              </w:rPr>
              <w:t>:</w:t>
            </w:r>
          </w:p>
          <w:p w:rsidR="00913B21" w:rsidRPr="00514BC9" w:rsidRDefault="00913B21" w:rsidP="00913B21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користуватися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знанням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>ідходів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визначення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інформаційної політики держави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B21" w:rsidRPr="00514BC9" w:rsidRDefault="00913B21" w:rsidP="00913B21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розуміти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проблематику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специфіку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ізновиди </w:t>
            </w:r>
            <w:r w:rsidRPr="00514B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загроз інформаційній безпеці держави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B21" w:rsidRPr="00514BC9" w:rsidRDefault="00913B21" w:rsidP="00913B21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розрізняти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напрями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можливості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інформаційної політики держави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80E" w:rsidRPr="00514BC9" w:rsidRDefault="00913B21" w:rsidP="00913B21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</w:pP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оволодіти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навичками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прогнозування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соціально-політичних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4BC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sz w:val="28"/>
                <w:szCs w:val="28"/>
              </w:rPr>
              <w:t>контексті</w:t>
            </w:r>
            <w:proofErr w:type="spellEnd"/>
            <w:r w:rsidRPr="0051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012" w:rsidRPr="00514BC9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інформаційних операцій та війн</w:t>
            </w:r>
            <w:r w:rsidRPr="00514B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BF0DD7" w:rsidP="00BF0DD7">
            <w:pPr>
              <w:jc w:val="both"/>
              <w:rPr>
                <w:lang w:val="uk-UA"/>
              </w:rPr>
            </w:pPr>
            <w:r w:rsidRPr="00514BC9">
              <w:rPr>
                <w:bCs/>
                <w:szCs w:val="28"/>
                <w:lang w:val="uk-UA"/>
              </w:rPr>
              <w:t xml:space="preserve">Інформаційна сфера, </w:t>
            </w:r>
            <w:r w:rsidRPr="00514BC9">
              <w:rPr>
                <w:szCs w:val="28"/>
                <w:lang w:val="uk-UA"/>
              </w:rPr>
              <w:t>інформаційна політика держави,</w:t>
            </w:r>
            <w:r w:rsidRPr="00514BC9">
              <w:rPr>
                <w:bCs/>
                <w:szCs w:val="28"/>
                <w:lang w:val="uk-UA"/>
              </w:rPr>
              <w:t xml:space="preserve"> інформаційна безпека держави, національна безпека, кібернетична безпека, інформаційне суспільство, інформаційна війна, інформаційна акція, інформаційна атака, інформаційна операція.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lang w:val="uk-UA"/>
              </w:rPr>
            </w:pPr>
            <w:r w:rsidRPr="00514BC9">
              <w:rPr>
                <w:lang w:val="uk-UA"/>
              </w:rPr>
              <w:t>Очний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Аудиторні особливості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62798">
            <w:pPr>
              <w:jc w:val="both"/>
              <w:rPr>
                <w:lang w:val="uk-UA"/>
              </w:rPr>
            </w:pPr>
            <w:r w:rsidRPr="00514BC9">
              <w:rPr>
                <w:lang w:val="uk-UA"/>
              </w:rPr>
              <w:t>Проведе</w:t>
            </w:r>
            <w:r w:rsidR="00362798" w:rsidRPr="00514BC9">
              <w:rPr>
                <w:lang w:val="uk-UA"/>
              </w:rPr>
              <w:t>ння лекцій, семінарських занять</w:t>
            </w:r>
            <w:r w:rsidRPr="00514BC9">
              <w:rPr>
                <w:lang w:val="uk-UA"/>
              </w:rPr>
              <w:t xml:space="preserve"> та консультацій для кращого розуміння тем дисципліни.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98" w:rsidRPr="00514BC9" w:rsidRDefault="00362798" w:rsidP="00362798">
            <w:pPr>
              <w:tabs>
                <w:tab w:val="left" w:pos="284"/>
                <w:tab w:val="left" w:pos="567"/>
              </w:tabs>
              <w:ind w:firstLine="709"/>
              <w:jc w:val="center"/>
              <w:rPr>
                <w:b/>
                <w:lang w:val="uk-UA"/>
              </w:rPr>
            </w:pPr>
            <w:r w:rsidRPr="00514BC9">
              <w:rPr>
                <w:lang w:val="uk-UA"/>
              </w:rPr>
              <w:t>Залік в кінці семестру (усна форма).</w:t>
            </w:r>
          </w:p>
          <w:p w:rsidR="00CF680E" w:rsidRPr="00514BC9" w:rsidRDefault="00CF680E" w:rsidP="003452BC">
            <w:pPr>
              <w:jc w:val="center"/>
              <w:rPr>
                <w:lang w:val="uk-UA"/>
              </w:rPr>
            </w:pP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proofErr w:type="spellStart"/>
            <w:r w:rsidRPr="00514BC9">
              <w:rPr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5C6342" w:rsidP="005C6342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514BC9">
              <w:rPr>
                <w:lang w:val="uk-UA"/>
              </w:rPr>
              <w:t>Для вивчення курсу студенти потребують базових знань, достатніх для сприйняття категоріального апарату і розуміння джерел з таких дисциплін: «Політичні конфлікти», «Національна безпека», «Інформаційна безпека».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5C6342" w:rsidP="00514835">
            <w:pPr>
              <w:shd w:val="clear" w:color="auto" w:fill="FFFFFF"/>
              <w:ind w:left="10" w:right="19" w:hanging="10"/>
              <w:jc w:val="both"/>
              <w:rPr>
                <w:lang w:val="uk-UA"/>
              </w:rPr>
            </w:pPr>
            <w:r w:rsidRPr="00514BC9">
              <w:rPr>
                <w:szCs w:val="28"/>
                <w:lang w:val="uk-UA"/>
              </w:rPr>
              <w:t>Навчальний процес здійснюється за традиційною технологією: лекції, практичні (семінарські) заняття, самостійна робота.</w:t>
            </w:r>
            <w:r w:rsidR="00514835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На лекційних заняттях використовуються: словесні методи (розповідь, бесіда, пояснення, діалог); наочні та практичні методи (ілюстрація, демонстрація); метод</w:t>
            </w:r>
            <w:r w:rsidR="002E365A" w:rsidRPr="00514BC9">
              <w:rPr>
                <w:szCs w:val="28"/>
                <w:lang w:val="uk-UA"/>
              </w:rPr>
              <w:t xml:space="preserve">и </w:t>
            </w:r>
            <w:r w:rsidRPr="00514BC9">
              <w:rPr>
                <w:szCs w:val="28"/>
                <w:lang w:val="uk-UA"/>
              </w:rPr>
              <w:t>синтезу, аналізу, індукції, дедукції тощо.</w:t>
            </w:r>
            <w:r w:rsidR="00514835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На семінарських заняттях використовуються: дискусія, проблемно-пошуковий, інтерактивний методи тощо.</w:t>
            </w:r>
            <w:r w:rsidR="00514835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У межах самостійної роботи застосовуються дослідницькі методи.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5A" w:rsidRPr="00514BC9" w:rsidRDefault="002E365A" w:rsidP="002E365A">
            <w:pPr>
              <w:jc w:val="both"/>
              <w:rPr>
                <w:lang w:val="uk-UA"/>
              </w:rPr>
            </w:pPr>
            <w:r w:rsidRPr="00514BC9">
              <w:rPr>
                <w:lang w:val="uk-UA"/>
              </w:rPr>
              <w:t>Персональний</w:t>
            </w:r>
            <w:r w:rsidR="00CF680E" w:rsidRPr="00514BC9">
              <w:rPr>
                <w:lang w:val="uk-UA"/>
              </w:rPr>
              <w:t xml:space="preserve"> комп’ютер</w:t>
            </w:r>
            <w:r w:rsidRPr="00514BC9">
              <w:rPr>
                <w:lang w:val="uk-UA"/>
              </w:rPr>
              <w:t xml:space="preserve"> з відповідним програмним забезпеченням (Microsoft Office) та мультимедійний проектор</w:t>
            </w:r>
            <w:r w:rsidR="00CF680E" w:rsidRPr="00514BC9">
              <w:rPr>
                <w:lang w:val="uk-UA"/>
              </w:rPr>
              <w:t xml:space="preserve">. 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FC" w:rsidRPr="00514BC9" w:rsidRDefault="000E7BFC" w:rsidP="00FF2E09">
            <w:pPr>
              <w:jc w:val="both"/>
              <w:rPr>
                <w:lang w:val="uk-UA"/>
              </w:rPr>
            </w:pPr>
            <w:proofErr w:type="spellStart"/>
            <w:r w:rsidRPr="00514BC9">
              <w:t>Оцінювання</w:t>
            </w:r>
            <w:proofErr w:type="spellEnd"/>
            <w:r w:rsidRPr="00514BC9">
              <w:t xml:space="preserve"> проводиться за 100-бальною шкалою. </w:t>
            </w:r>
            <w:proofErr w:type="spellStart"/>
            <w:r w:rsidRPr="00514BC9">
              <w:t>Бали</w:t>
            </w:r>
            <w:proofErr w:type="spellEnd"/>
            <w:r w:rsidRPr="00514BC9">
              <w:t xml:space="preserve"> </w:t>
            </w:r>
            <w:proofErr w:type="spellStart"/>
            <w:r w:rsidRPr="00514BC9">
              <w:t>нараховуються</w:t>
            </w:r>
            <w:proofErr w:type="spellEnd"/>
            <w:r w:rsidRPr="00514BC9">
              <w:t xml:space="preserve"> за </w:t>
            </w:r>
            <w:proofErr w:type="spellStart"/>
            <w:r w:rsidRPr="00514BC9">
              <w:t>наступним</w:t>
            </w:r>
            <w:proofErr w:type="spellEnd"/>
            <w:r w:rsidRPr="00514BC9">
              <w:t xml:space="preserve"> </w:t>
            </w:r>
            <w:proofErr w:type="spellStart"/>
            <w:r w:rsidRPr="00514BC9">
              <w:t>співідношенням</w:t>
            </w:r>
            <w:proofErr w:type="spellEnd"/>
            <w:r w:rsidRPr="00514BC9">
              <w:t xml:space="preserve">: </w:t>
            </w:r>
            <w:proofErr w:type="spellStart"/>
            <w:r w:rsidRPr="00514BC9">
              <w:t>практичні</w:t>
            </w:r>
            <w:proofErr w:type="spellEnd"/>
            <w:r w:rsidRPr="00514BC9">
              <w:t>/</w:t>
            </w:r>
            <w:proofErr w:type="spellStart"/>
            <w:r w:rsidRPr="00514BC9">
              <w:t>самостійні</w:t>
            </w:r>
            <w:proofErr w:type="spellEnd"/>
            <w:r w:rsidRPr="00514BC9">
              <w:t xml:space="preserve"> </w:t>
            </w:r>
            <w:r w:rsidRPr="00514BC9">
              <w:rPr>
                <w:szCs w:val="28"/>
              </w:rPr>
              <w:t>–</w:t>
            </w:r>
            <w:r w:rsidR="00FF2E09" w:rsidRPr="00514BC9">
              <w:rPr>
                <w:szCs w:val="28"/>
              </w:rPr>
              <w:t xml:space="preserve"> </w:t>
            </w:r>
            <w:r w:rsidRPr="00514BC9">
              <w:rPr>
                <w:lang w:val="uk-UA"/>
              </w:rPr>
              <w:t>30</w:t>
            </w:r>
            <w:r w:rsidRPr="00514BC9">
              <w:t xml:space="preserve"> % </w:t>
            </w:r>
            <w:proofErr w:type="spellStart"/>
            <w:r w:rsidRPr="00514BC9">
              <w:t>семестрової</w:t>
            </w:r>
            <w:proofErr w:type="spellEnd"/>
            <w:r w:rsidRPr="00514BC9">
              <w:t xml:space="preserve"> </w:t>
            </w:r>
            <w:proofErr w:type="spellStart"/>
            <w:r w:rsidRPr="00514BC9">
              <w:t>оцінки</w:t>
            </w:r>
            <w:proofErr w:type="spellEnd"/>
            <w:r w:rsidRPr="00514BC9">
              <w:t xml:space="preserve">; максимальна </w:t>
            </w:r>
            <w:proofErr w:type="spellStart"/>
            <w:r w:rsidRPr="00514BC9">
              <w:t>кількість</w:t>
            </w:r>
            <w:proofErr w:type="spellEnd"/>
            <w:r w:rsidRPr="00514BC9">
              <w:t xml:space="preserve"> </w:t>
            </w:r>
            <w:r w:rsidR="00433D25" w:rsidRPr="00514BC9">
              <w:rPr>
                <w:lang w:val="uk-UA"/>
              </w:rPr>
              <w:t xml:space="preserve">30 </w:t>
            </w:r>
            <w:proofErr w:type="spellStart"/>
            <w:r w:rsidRPr="00514BC9">
              <w:t>балів</w:t>
            </w:r>
            <w:proofErr w:type="spellEnd"/>
            <w:r w:rsidRPr="00514BC9">
              <w:t>;</w:t>
            </w:r>
            <w:r w:rsidR="00FF2E09" w:rsidRPr="00514BC9">
              <w:t xml:space="preserve"> </w:t>
            </w:r>
            <w:r w:rsidR="00FF2E09" w:rsidRPr="00514BC9">
              <w:rPr>
                <w:lang w:val="uk-UA"/>
              </w:rPr>
              <w:t xml:space="preserve">контрольні </w:t>
            </w:r>
            <w:proofErr w:type="gramStart"/>
            <w:r w:rsidR="00FF2E09" w:rsidRPr="00514BC9">
              <w:rPr>
                <w:lang w:val="uk-UA"/>
              </w:rPr>
              <w:t>заміри</w:t>
            </w:r>
            <w:proofErr w:type="gramEnd"/>
            <w:r w:rsidR="00FF2E09" w:rsidRPr="00514BC9">
              <w:rPr>
                <w:lang w:val="uk-UA"/>
              </w:rPr>
              <w:t xml:space="preserve"> (модулі) </w:t>
            </w:r>
            <w:r w:rsidR="00FF2E09" w:rsidRPr="00514BC9">
              <w:rPr>
                <w:szCs w:val="28"/>
              </w:rPr>
              <w:t>–</w:t>
            </w:r>
            <w:r w:rsidRPr="00514BC9">
              <w:rPr>
                <w:lang w:val="uk-UA"/>
              </w:rPr>
              <w:t xml:space="preserve"> 20 % семестрової оцінки; максимальна кількість </w:t>
            </w:r>
            <w:r w:rsidR="00433D25" w:rsidRPr="00514BC9">
              <w:rPr>
                <w:lang w:val="uk-UA"/>
              </w:rPr>
              <w:t xml:space="preserve">20 </w:t>
            </w:r>
            <w:r w:rsidRPr="00514BC9">
              <w:rPr>
                <w:lang w:val="uk-UA"/>
              </w:rPr>
              <w:t>балів</w:t>
            </w:r>
            <w:r w:rsidRPr="00514BC9">
              <w:t>;</w:t>
            </w:r>
            <w:r w:rsidR="00FF2E09" w:rsidRPr="00514BC9">
              <w:t xml:space="preserve"> </w:t>
            </w:r>
            <w:r w:rsidR="00FF2E09" w:rsidRPr="00514BC9">
              <w:rPr>
                <w:lang w:val="uk-UA"/>
              </w:rPr>
              <w:t xml:space="preserve">залік </w:t>
            </w:r>
            <w:r w:rsidR="00FF2E09" w:rsidRPr="00514BC9">
              <w:rPr>
                <w:szCs w:val="28"/>
              </w:rPr>
              <w:t>–</w:t>
            </w:r>
            <w:r w:rsidRPr="00514BC9">
              <w:rPr>
                <w:lang w:val="uk-UA"/>
              </w:rPr>
              <w:t xml:space="preserve"> 50 % семестрової оцінки</w:t>
            </w:r>
            <w:r w:rsidRPr="00514BC9">
              <w:t xml:space="preserve"> (максимальна </w:t>
            </w:r>
            <w:proofErr w:type="spellStart"/>
            <w:r w:rsidRPr="00514BC9">
              <w:t>кількість</w:t>
            </w:r>
            <w:proofErr w:type="spellEnd"/>
            <w:r w:rsidRPr="00514BC9">
              <w:t xml:space="preserve"> </w:t>
            </w:r>
            <w:r w:rsidR="00514835" w:rsidRPr="00514BC9">
              <w:rPr>
                <w:lang w:val="uk-UA"/>
              </w:rPr>
              <w:t xml:space="preserve">50 </w:t>
            </w:r>
            <w:proofErr w:type="spellStart"/>
            <w:r w:rsidRPr="00514BC9">
              <w:t>балів</w:t>
            </w:r>
            <w:proofErr w:type="spellEnd"/>
            <w:r w:rsidRPr="00514BC9">
              <w:t>)</w:t>
            </w:r>
            <w:r w:rsidRPr="00514BC9">
              <w:rPr>
                <w:lang w:val="uk-UA"/>
              </w:rPr>
              <w:t>.</w:t>
            </w:r>
            <w:r w:rsidR="00FF2E09" w:rsidRPr="00514BC9">
              <w:rPr>
                <w:lang w:val="uk-UA"/>
              </w:rPr>
              <w:t xml:space="preserve"> </w:t>
            </w:r>
            <w:proofErr w:type="gramStart"/>
            <w:r w:rsidRPr="00514BC9">
              <w:t>Максимальна</w:t>
            </w:r>
            <w:proofErr w:type="gramEnd"/>
            <w:r w:rsidRPr="00514BC9">
              <w:t xml:space="preserve"> </w:t>
            </w:r>
            <w:proofErr w:type="spellStart"/>
            <w:r w:rsidRPr="00514BC9">
              <w:t>кількість</w:t>
            </w:r>
            <w:proofErr w:type="spellEnd"/>
            <w:r w:rsidRPr="00514BC9">
              <w:t xml:space="preserve"> </w:t>
            </w:r>
            <w:r w:rsidR="00433D25" w:rsidRPr="00514BC9">
              <w:rPr>
                <w:lang w:val="uk-UA"/>
              </w:rPr>
              <w:t xml:space="preserve">100 </w:t>
            </w:r>
            <w:proofErr w:type="spellStart"/>
            <w:r w:rsidRPr="00514BC9">
              <w:t>балів</w:t>
            </w:r>
            <w:proofErr w:type="spellEnd"/>
            <w:r w:rsidRPr="00514BC9">
              <w:rPr>
                <w:lang w:val="uk-UA"/>
              </w:rPr>
              <w:t>.</w:t>
            </w:r>
          </w:p>
          <w:p w:rsidR="00FF2E09" w:rsidRPr="00514BC9" w:rsidRDefault="000E7BFC" w:rsidP="00FF2E09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514BC9">
              <w:rPr>
                <w:szCs w:val="28"/>
                <w:lang w:val="uk-UA"/>
              </w:rPr>
              <w:t xml:space="preserve">Оцінювання знань студентів відбувається на основі </w:t>
            </w:r>
            <w:r w:rsidRPr="00514BC9">
              <w:rPr>
                <w:szCs w:val="28"/>
                <w:lang w:val="uk-UA"/>
              </w:rPr>
              <w:lastRenderedPageBreak/>
              <w:t>результатів</w:t>
            </w:r>
            <w:r w:rsidR="00FF2E09" w:rsidRPr="00514BC9">
              <w:rPr>
                <w:szCs w:val="28"/>
                <w:lang w:val="uk-UA"/>
              </w:rPr>
              <w:t xml:space="preserve"> поточного контролю знань та </w:t>
            </w:r>
            <w:r w:rsidRPr="00514BC9">
              <w:rPr>
                <w:szCs w:val="28"/>
                <w:lang w:val="uk-UA"/>
              </w:rPr>
              <w:t>підсумкового контролю знань (залік).</w:t>
            </w:r>
            <w:r w:rsidR="00FF2E09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Поточний контроль знань студентів проводять за трьома складовими:</w:t>
            </w:r>
            <w:r w:rsidR="00FF2E09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контроль систематичності та активності роботи студента протягом семестру;</w:t>
            </w:r>
            <w:r w:rsidR="00FF2E09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контроль за виконанням модульних завдань;</w:t>
            </w:r>
            <w:r w:rsidR="00FF2E09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контроль за виконанням завдань самостійного опрацювання.</w:t>
            </w:r>
            <w:r w:rsidR="00FF2E09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При контролі систематичності і активності роботи студента оцінці підлягають:</w:t>
            </w:r>
            <w:r w:rsidR="00FF2E09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самостійна робота студентів;</w:t>
            </w:r>
            <w:r w:rsidR="00FF2E09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відвідування й активність на семінарських занять;</w:t>
            </w:r>
            <w:r w:rsidR="00FF2E09" w:rsidRPr="00514BC9">
              <w:rPr>
                <w:szCs w:val="28"/>
                <w:lang w:val="uk-UA"/>
              </w:rPr>
              <w:t xml:space="preserve"> </w:t>
            </w:r>
            <w:r w:rsidRPr="00514BC9">
              <w:rPr>
                <w:szCs w:val="28"/>
                <w:lang w:val="uk-UA"/>
              </w:rPr>
              <w:t>рівень засвоєння знань програмного матеріалу.</w:t>
            </w:r>
          </w:p>
          <w:p w:rsidR="000E7BFC" w:rsidRPr="00514BC9" w:rsidRDefault="000E7BFC" w:rsidP="00FF2E09">
            <w:pPr>
              <w:shd w:val="clear" w:color="auto" w:fill="FFFFFF"/>
              <w:jc w:val="both"/>
              <w:rPr>
                <w:b/>
                <w:sz w:val="32"/>
                <w:szCs w:val="32"/>
                <w:lang w:val="uk-UA"/>
              </w:rPr>
            </w:pPr>
            <w:r w:rsidRPr="00514BC9">
              <w:rPr>
                <w:szCs w:val="28"/>
                <w:lang w:val="uk-UA"/>
              </w:rPr>
              <w:t>Поточний контроль успішності здійснюється за п’ятибальною шкалою: «</w:t>
            </w:r>
            <w:r w:rsidRPr="00514BC9">
              <w:rPr>
                <w:szCs w:val="28"/>
              </w:rPr>
              <w:t>5</w:t>
            </w:r>
            <w:r w:rsidRPr="00514BC9">
              <w:rPr>
                <w:szCs w:val="28"/>
                <w:lang w:val="uk-UA"/>
              </w:rPr>
              <w:t>»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uk-UA"/>
              </w:rPr>
              <w:t>– відмінно, «</w:t>
            </w:r>
            <w:r w:rsidRPr="00514BC9">
              <w:rPr>
                <w:szCs w:val="28"/>
              </w:rPr>
              <w:t>4</w:t>
            </w:r>
            <w:r w:rsidRPr="00514BC9">
              <w:rPr>
                <w:szCs w:val="28"/>
                <w:lang w:val="uk-UA"/>
              </w:rPr>
              <w:t>»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uk-UA"/>
              </w:rPr>
              <w:t>–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uk-UA"/>
              </w:rPr>
              <w:t>добре, «3» –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uk-UA"/>
              </w:rPr>
              <w:t>задовільно, «</w:t>
            </w:r>
            <w:r w:rsidRPr="00514BC9">
              <w:rPr>
                <w:szCs w:val="28"/>
              </w:rPr>
              <w:t>2</w:t>
            </w:r>
            <w:r w:rsidRPr="00514BC9">
              <w:rPr>
                <w:szCs w:val="28"/>
                <w:lang w:val="uk-UA"/>
              </w:rPr>
              <w:t>»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uk-UA"/>
              </w:rPr>
              <w:t>–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uk-UA"/>
              </w:rPr>
              <w:t>доповнення, «</w:t>
            </w:r>
            <w:r w:rsidRPr="00514BC9">
              <w:rPr>
                <w:szCs w:val="28"/>
              </w:rPr>
              <w:t>1</w:t>
            </w:r>
            <w:r w:rsidRPr="00514BC9">
              <w:rPr>
                <w:szCs w:val="28"/>
                <w:lang w:val="uk-UA"/>
              </w:rPr>
              <w:t>»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uk-UA"/>
              </w:rPr>
              <w:t>–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uk-UA"/>
              </w:rPr>
              <w:t>коментарі (участь у дискусії).</w:t>
            </w:r>
            <w:r w:rsidRPr="00514BC9">
              <w:rPr>
                <w:szCs w:val="28"/>
              </w:rPr>
              <w:t xml:space="preserve"> </w:t>
            </w:r>
            <w:r w:rsidRPr="00514BC9">
              <w:rPr>
                <w:szCs w:val="28"/>
                <w:lang w:val="uk-UA"/>
              </w:rPr>
              <w:t xml:space="preserve">Контроль знань за результатами вивчення окремого змістового модуля оцінюється в </w:t>
            </w:r>
            <w:r w:rsidRPr="00514BC9">
              <w:rPr>
                <w:szCs w:val="28"/>
              </w:rPr>
              <w:t xml:space="preserve">10 </w:t>
            </w:r>
            <w:r w:rsidRPr="00514BC9">
              <w:rPr>
                <w:szCs w:val="28"/>
                <w:lang w:val="uk-UA"/>
              </w:rPr>
              <w:t xml:space="preserve">балів. </w:t>
            </w:r>
          </w:p>
          <w:p w:rsidR="00CF680E" w:rsidRPr="00514BC9" w:rsidRDefault="00CF680E" w:rsidP="003452BC">
            <w:pPr>
              <w:jc w:val="both"/>
              <w:rPr>
                <w:lang w:val="uk-UA"/>
              </w:rPr>
            </w:pPr>
            <w:r w:rsidRPr="00514BC9">
              <w:rPr>
                <w:b/>
                <w:lang w:val="uk-UA"/>
              </w:rPr>
              <w:t>Письмові роботи:</w:t>
            </w:r>
            <w:r w:rsidRPr="00514BC9">
              <w:rPr>
                <w:lang w:val="uk-UA"/>
              </w:rPr>
              <w:t xml:space="preserve"> </w:t>
            </w:r>
            <w:r w:rsidR="009F18F1" w:rsidRPr="00514BC9">
              <w:rPr>
                <w:lang w:val="uk-UA"/>
              </w:rPr>
              <w:t>о</w:t>
            </w:r>
            <w:r w:rsidRPr="00514BC9">
              <w:rPr>
                <w:lang w:val="uk-UA"/>
              </w:rPr>
              <w:t>чікується, що студенти виконають декілька видів письмових робіт (вирішення кейсу,</w:t>
            </w:r>
            <w:r w:rsidR="00FF2E09" w:rsidRPr="00514BC9">
              <w:rPr>
                <w:lang w:val="uk-UA"/>
              </w:rPr>
              <w:t xml:space="preserve"> есе</w:t>
            </w:r>
            <w:r w:rsidRPr="00514BC9">
              <w:rPr>
                <w:lang w:val="uk-UA"/>
              </w:rPr>
              <w:t xml:space="preserve">). </w:t>
            </w:r>
          </w:p>
          <w:p w:rsidR="00CF680E" w:rsidRPr="00514BC9" w:rsidRDefault="00CF680E" w:rsidP="003452BC">
            <w:pPr>
              <w:jc w:val="both"/>
              <w:rPr>
                <w:lang w:val="uk-UA"/>
              </w:rPr>
            </w:pPr>
            <w:r w:rsidRPr="00514BC9">
              <w:rPr>
                <w:b/>
                <w:lang w:val="uk-UA"/>
              </w:rPr>
              <w:t>Академічна доброчесність</w:t>
            </w:r>
            <w:r w:rsidRPr="00514BC9">
              <w:rPr>
                <w:lang w:val="uk-UA"/>
              </w:rPr>
              <w:t xml:space="preserve">: </w:t>
            </w:r>
            <w:r w:rsidR="009F18F1" w:rsidRPr="00514BC9">
              <w:rPr>
                <w:lang w:val="uk-UA"/>
              </w:rPr>
              <w:t>о</w:t>
            </w:r>
            <w:r w:rsidRPr="00514BC9">
              <w:rPr>
                <w:lang w:val="uk-UA"/>
              </w:rPr>
              <w:t xml:space="preserve">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</w:t>
            </w:r>
            <w:proofErr w:type="spellStart"/>
            <w:r w:rsidRPr="00514BC9">
              <w:rPr>
                <w:lang w:val="uk-UA"/>
              </w:rPr>
              <w:t>недоброчесності</w:t>
            </w:r>
            <w:proofErr w:type="spellEnd"/>
            <w:r w:rsidRPr="00514BC9">
              <w:rPr>
                <w:lang w:val="uk-UA"/>
              </w:rPr>
              <w:t xml:space="preserve">. Виявлення ознак цього є підставою для </w:t>
            </w:r>
            <w:proofErr w:type="spellStart"/>
            <w:r w:rsidRPr="00514BC9">
              <w:rPr>
                <w:lang w:val="uk-UA"/>
              </w:rPr>
              <w:t>незарахування</w:t>
            </w:r>
            <w:proofErr w:type="spellEnd"/>
            <w:r w:rsidRPr="00514BC9">
              <w:rPr>
                <w:lang w:val="uk-UA"/>
              </w:rPr>
              <w:t xml:space="preserve"> роботи студента викладачем, незалежно від масштабів плагіату чи обману. </w:t>
            </w:r>
          </w:p>
          <w:p w:rsidR="00CF680E" w:rsidRPr="00514BC9" w:rsidRDefault="00CF680E" w:rsidP="003452BC">
            <w:pPr>
              <w:jc w:val="both"/>
              <w:rPr>
                <w:lang w:val="uk-UA"/>
              </w:rPr>
            </w:pPr>
            <w:r w:rsidRPr="00514BC9">
              <w:rPr>
                <w:b/>
                <w:lang w:val="uk-UA"/>
              </w:rPr>
              <w:t>Відвідування занять</w:t>
            </w:r>
            <w:r w:rsidRPr="00514BC9">
              <w:rPr>
                <w:lang w:val="uk-UA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CF680E" w:rsidRPr="00514BC9" w:rsidRDefault="00CF680E" w:rsidP="003452BC">
            <w:pPr>
              <w:jc w:val="both"/>
              <w:rPr>
                <w:lang w:val="uk-UA"/>
              </w:rPr>
            </w:pPr>
            <w:r w:rsidRPr="00514BC9">
              <w:rPr>
                <w:b/>
                <w:lang w:val="uk-UA"/>
              </w:rPr>
              <w:t>Література.</w:t>
            </w:r>
            <w:r w:rsidRPr="00514BC9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CF680E" w:rsidRPr="00514BC9" w:rsidRDefault="00CF680E" w:rsidP="003452BC">
            <w:pPr>
              <w:shd w:val="clear" w:color="auto" w:fill="FFFFFF"/>
              <w:jc w:val="both"/>
              <w:textAlignment w:val="baseline"/>
              <w:rPr>
                <w:lang w:val="uk-UA" w:eastAsia="uk-UA"/>
              </w:rPr>
            </w:pPr>
            <w:r w:rsidRPr="00514BC9">
              <w:rPr>
                <w:b/>
                <w:lang w:val="uk-UA"/>
              </w:rPr>
              <w:t>П</w:t>
            </w:r>
            <w:r w:rsidRPr="00514BC9">
              <w:rPr>
                <w:b/>
                <w:bCs/>
                <w:lang w:val="uk-UA" w:eastAsia="uk-UA"/>
              </w:rPr>
              <w:t>олітика виставлення балів.</w:t>
            </w:r>
            <w:r w:rsidRPr="00514BC9">
              <w:rPr>
                <w:lang w:val="uk-UA" w:eastAsia="uk-UA"/>
              </w:rPr>
              <w:t xml:space="preserve"> Враховуються бали, набрані на поточному тестуванні, в самостійній роботі і бали підсумкового</w:t>
            </w:r>
            <w:r w:rsidR="00FF2E09" w:rsidRPr="00514BC9">
              <w:rPr>
                <w:lang w:val="uk-UA" w:eastAsia="uk-UA"/>
              </w:rPr>
              <w:t xml:space="preserve"> </w:t>
            </w:r>
            <w:r w:rsidR="00FF2E09" w:rsidRPr="00514BC9">
              <w:rPr>
                <w:szCs w:val="28"/>
                <w:lang w:val="uk-UA"/>
              </w:rPr>
              <w:t>контролю знань (залік)</w:t>
            </w:r>
            <w:r w:rsidRPr="00514BC9">
              <w:rPr>
                <w:lang w:val="uk-UA" w:eastAsia="uk-UA"/>
              </w:rPr>
              <w:t>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CF680E" w:rsidRPr="00514BC9" w:rsidRDefault="00CF680E" w:rsidP="003452BC">
            <w:pPr>
              <w:shd w:val="clear" w:color="auto" w:fill="FFFFFF"/>
              <w:jc w:val="both"/>
              <w:textAlignment w:val="baseline"/>
              <w:rPr>
                <w:lang w:val="uk-UA" w:eastAsia="uk-UA"/>
              </w:rPr>
            </w:pPr>
            <w:r w:rsidRPr="00514BC9">
              <w:rPr>
                <w:lang w:val="uk-UA"/>
              </w:rPr>
              <w:lastRenderedPageBreak/>
              <w:t>Жодні форми порушення академічної доброчесності не толеруються.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D63358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bCs/>
                <w:lang w:val="uk-UA" w:eastAsia="uk-UA"/>
              </w:rPr>
              <w:lastRenderedPageBreak/>
              <w:t xml:space="preserve">Питання до </w:t>
            </w:r>
            <w:r w:rsidR="00D63358" w:rsidRPr="00514BC9">
              <w:rPr>
                <w:b/>
                <w:bCs/>
                <w:lang w:val="uk-UA" w:eastAsia="uk-UA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Інформація: суть, види і властивості.  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Інформаційне суспільство</w:t>
            </w:r>
            <w:r w:rsidRPr="00514BC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підходи до визначення та моделі.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Інформаційна політика держави: основні принципи, напрями та механізми реалізації.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Інформаційна безпека як функція інформаційної політики держави.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Виклики та загрози інформаційній безпеці держави в сучасних умовах.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Ознаки інформаційних стратегій.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514BC9">
              <w:rPr>
                <w:color w:val="auto"/>
                <w:sz w:val="28"/>
                <w:szCs w:val="28"/>
                <w:lang w:val="uk-UA"/>
              </w:rPr>
              <w:t xml:space="preserve">Різновиди </w:t>
            </w: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інформаційних стратегій.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Специфіка реалізації інформаційних стратегій</w:t>
            </w:r>
            <w:r w:rsidRPr="00514BC9">
              <w:rPr>
                <w:bCs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контексті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інформаційної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політики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держави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Ознаки інформаційних технологій.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514BC9">
              <w:rPr>
                <w:color w:val="auto"/>
                <w:sz w:val="28"/>
                <w:szCs w:val="28"/>
                <w:lang w:val="uk-UA"/>
              </w:rPr>
              <w:t xml:space="preserve">Різновиди </w:t>
            </w: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інформаційних технологій.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Особливості використання інформаційних технологій в </w:t>
            </w:r>
            <w:proofErr w:type="spellStart"/>
            <w:r w:rsidRPr="00514BC9">
              <w:rPr>
                <w:rFonts w:ascii="Times New Roman" w:hAnsi="Times New Roman"/>
                <w:bCs/>
                <w:sz w:val="28"/>
                <w:szCs w:val="28"/>
              </w:rPr>
              <w:t>інформаційн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ій</w:t>
            </w:r>
            <w:proofErr w:type="spellEnd"/>
            <w:r w:rsidRPr="00514B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bCs/>
                <w:sz w:val="28"/>
                <w:szCs w:val="28"/>
              </w:rPr>
              <w:t>політи</w:t>
            </w:r>
            <w:proofErr w:type="spellEnd"/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ці</w:t>
            </w:r>
            <w:r w:rsidRPr="00514B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rFonts w:ascii="Times New Roman" w:hAnsi="Times New Roman"/>
                <w:bCs/>
                <w:sz w:val="28"/>
                <w:szCs w:val="28"/>
              </w:rPr>
              <w:t>держави</w:t>
            </w:r>
            <w:proofErr w:type="spellEnd"/>
            <w:r w:rsidRPr="00514B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Правове регулювання 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державної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інформаційної політики </w:t>
            </w:r>
            <w:r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України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 і напрями 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державної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інформаційної політики </w:t>
            </w:r>
            <w:r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України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4BC9">
              <w:rPr>
                <w:rStyle w:val="af3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Механізми </w:t>
            </w:r>
            <w:r w:rsidRPr="00514BC9">
              <w:rPr>
                <w:rStyle w:val="af3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реагування на загрози </w:t>
            </w:r>
            <w:r w:rsidRPr="00514B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інформаційній безпеці України.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Шляхи вдосконалення державної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інформаційної політики </w:t>
            </w:r>
            <w:r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України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8"/>
                <w:szCs w:val="28"/>
                <w:lang w:val="uk-UA"/>
              </w:rPr>
            </w:pPr>
            <w:r w:rsidRPr="00514BC9">
              <w:rPr>
                <w:color w:val="auto"/>
                <w:sz w:val="28"/>
                <w:szCs w:val="28"/>
                <w:lang w:val="uk-UA" w:eastAsia="uk-UA"/>
              </w:rPr>
              <w:t xml:space="preserve">Правове забезпечення 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>інформаційної політики США.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Завдання і напрями інформаційної політики</w:t>
            </w:r>
            <w:r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США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514BC9">
              <w:rPr>
                <w:rStyle w:val="af3"/>
                <w:bCs/>
                <w:i w:val="0"/>
                <w:color w:val="auto"/>
                <w:sz w:val="28"/>
                <w:szCs w:val="28"/>
                <w:shd w:val="clear" w:color="auto" w:fill="FFFFFF"/>
                <w:lang w:val="uk-UA"/>
              </w:rPr>
              <w:t>Механізми</w:t>
            </w:r>
            <w:r w:rsidRPr="00514BC9"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реагування на загрози </w:t>
            </w: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інформаційній безпеці США.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Шляхи вдосконалення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політики</w:t>
            </w:r>
            <w:r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США.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14BC9">
              <w:rPr>
                <w:color w:val="auto"/>
                <w:sz w:val="28"/>
                <w:szCs w:val="28"/>
                <w:lang w:val="uk-UA" w:eastAsia="uk-UA"/>
              </w:rPr>
              <w:t xml:space="preserve">Правове забезпечення 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>інформаційної політики у країнах Західної Європи.</w:t>
            </w:r>
          </w:p>
          <w:p w:rsidR="00151E06" w:rsidRPr="00514BC9" w:rsidRDefault="00151E06" w:rsidP="00151E06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Завдання і напрями інформаційної політики</w:t>
            </w:r>
            <w:r w:rsidRPr="00514BC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514BC9">
              <w:rPr>
                <w:rFonts w:ascii="Times New Roman" w:hAnsi="Times New Roman"/>
                <w:sz w:val="28"/>
                <w:szCs w:val="28"/>
                <w:lang w:val="uk-UA"/>
              </w:rPr>
              <w:t>у країнах Західної Європи.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</w:rPr>
            </w:pPr>
            <w:r w:rsidRPr="00514BC9">
              <w:rPr>
                <w:rStyle w:val="af3"/>
                <w:bCs/>
                <w:i w:val="0"/>
                <w:color w:val="auto"/>
                <w:sz w:val="28"/>
                <w:szCs w:val="28"/>
                <w:shd w:val="clear" w:color="auto" w:fill="FFFFFF"/>
                <w:lang w:val="uk-UA"/>
              </w:rPr>
              <w:t>Механізми</w:t>
            </w:r>
            <w:r w:rsidRPr="00514BC9"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реагування на загрози </w:t>
            </w: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 xml:space="preserve">інформаційній безпеці у 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>країнах Західної Європи</w:t>
            </w: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514BC9">
              <w:rPr>
                <w:color w:val="auto"/>
                <w:sz w:val="28"/>
                <w:szCs w:val="28"/>
                <w:lang w:val="uk-UA" w:eastAsia="uk-UA"/>
              </w:rPr>
              <w:t xml:space="preserve">Шляхи вдосконалення 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>інформаційної політики</w:t>
            </w: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 xml:space="preserve"> у 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>країнах Західної Європи</w:t>
            </w: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</w:pPr>
            <w:r w:rsidRPr="00514BC9"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  <w:lang w:val="uk-UA"/>
              </w:rPr>
              <w:t>Сутність та різновиди інформаційних операцій.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</w:pPr>
            <w:r w:rsidRPr="00514BC9"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  <w:lang w:val="uk-UA"/>
              </w:rPr>
              <w:t>Ознаки й логіка інформаційної війни.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</w:pPr>
            <w:r w:rsidRPr="00514BC9"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  <w:lang w:val="uk-UA"/>
              </w:rPr>
              <w:t>Методи ведення інформаційних війн.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</w:pPr>
            <w:r w:rsidRPr="00514BC9"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  <w:lang w:val="uk-UA"/>
              </w:rPr>
              <w:t>Різновиди інформаційних війн.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  <w:lang w:eastAsia="uk-UA"/>
              </w:rPr>
            </w:pPr>
            <w:r w:rsidRPr="00514BC9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Причини інформаційної війни </w:t>
            </w:r>
            <w:r w:rsidRPr="00514BC9">
              <w:rPr>
                <w:color w:val="auto"/>
                <w:sz w:val="28"/>
                <w:szCs w:val="28"/>
                <w:lang w:val="uk-UA" w:eastAsia="uk-UA"/>
              </w:rPr>
              <w:t>Російської Федерації проти України.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  <w:lang w:eastAsia="uk-UA"/>
              </w:rPr>
            </w:pPr>
            <w:r w:rsidRPr="00514BC9">
              <w:rPr>
                <w:color w:val="auto"/>
                <w:sz w:val="28"/>
                <w:szCs w:val="28"/>
                <w:lang w:val="uk-UA" w:eastAsia="uk-UA"/>
              </w:rPr>
              <w:t>Методи</w:t>
            </w:r>
            <w:r w:rsidRPr="00514BC9">
              <w:rPr>
                <w:rStyle w:val="af3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ведення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 xml:space="preserve"> інформаційної війни </w:t>
            </w:r>
            <w:r w:rsidRPr="00514BC9">
              <w:rPr>
                <w:color w:val="auto"/>
                <w:sz w:val="28"/>
                <w:szCs w:val="28"/>
                <w:lang w:val="uk-UA" w:eastAsia="uk-UA"/>
              </w:rPr>
              <w:t>Російської Федерації проти України.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  <w:lang w:eastAsia="uk-UA"/>
              </w:rPr>
            </w:pPr>
            <w:r w:rsidRPr="00514BC9">
              <w:rPr>
                <w:color w:val="auto"/>
                <w:sz w:val="28"/>
                <w:szCs w:val="28"/>
                <w:lang w:val="uk-UA"/>
              </w:rPr>
              <w:t xml:space="preserve">Нормативно-правові механізми протидії інформаційній війні </w:t>
            </w:r>
            <w:r w:rsidRPr="00514BC9">
              <w:rPr>
                <w:color w:val="auto"/>
                <w:sz w:val="28"/>
                <w:szCs w:val="28"/>
                <w:lang w:val="uk-UA" w:eastAsia="uk-UA"/>
              </w:rPr>
              <w:t>Російської Федерації проти України.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  <w:lang w:eastAsia="uk-UA"/>
              </w:rPr>
            </w:pPr>
            <w:r w:rsidRPr="00514BC9">
              <w:rPr>
                <w:color w:val="auto"/>
                <w:sz w:val="28"/>
                <w:szCs w:val="28"/>
                <w:lang w:val="uk-UA" w:eastAsia="uk-UA"/>
              </w:rPr>
              <w:t>Інституційні</w:t>
            </w:r>
            <w:r w:rsidRPr="00514BC9">
              <w:rPr>
                <w:color w:val="auto"/>
                <w:sz w:val="28"/>
                <w:szCs w:val="28"/>
                <w:lang w:val="uk-UA"/>
              </w:rPr>
              <w:t xml:space="preserve"> механізми протидії інформаційній війні </w:t>
            </w:r>
            <w:r w:rsidRPr="00514BC9">
              <w:rPr>
                <w:color w:val="auto"/>
                <w:sz w:val="28"/>
                <w:szCs w:val="28"/>
                <w:lang w:val="uk-UA" w:eastAsia="uk-UA"/>
              </w:rPr>
              <w:t>Російської Федерації проти України</w:t>
            </w:r>
            <w:r w:rsidRPr="00514BC9">
              <w:rPr>
                <w:color w:val="auto"/>
                <w:sz w:val="28"/>
                <w:szCs w:val="28"/>
                <w:lang w:eastAsia="uk-UA"/>
              </w:rPr>
              <w:t>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514BC9">
              <w:rPr>
                <w:color w:val="auto"/>
                <w:sz w:val="28"/>
                <w:szCs w:val="28"/>
                <w:lang w:val="uk-UA"/>
              </w:rPr>
              <w:t xml:space="preserve"> як об’єкти загроз інформаційній безпеці держави.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</w:rPr>
            </w:pP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 xml:space="preserve">Профілі інформаційної безпеки акторів у соціальних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Інтернет-сервісах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.</w:t>
            </w:r>
          </w:p>
          <w:p w:rsidR="00151E06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color w:val="auto"/>
                <w:sz w:val="28"/>
                <w:szCs w:val="28"/>
              </w:rPr>
            </w:pP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 xml:space="preserve">Методи виявлення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загроз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інформаційній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безпеці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держави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соціальних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</w:rPr>
              <w:t>Інтернет-сервісах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.</w:t>
            </w:r>
          </w:p>
          <w:p w:rsidR="00CF680E" w:rsidRPr="00514BC9" w:rsidRDefault="00151E06" w:rsidP="00151E06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</w:rPr>
            </w:pPr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 xml:space="preserve">Оцінювання загроз інформаційній безпеці держави у соціальних </w:t>
            </w:r>
            <w:proofErr w:type="spellStart"/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Інтернет-сервісах</w:t>
            </w:r>
            <w:proofErr w:type="spellEnd"/>
            <w:r w:rsidRPr="00514BC9">
              <w:rPr>
                <w:bCs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F680E" w:rsidRPr="00514BC9" w:rsidTr="003452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CF680E" w:rsidP="003452BC">
            <w:pPr>
              <w:jc w:val="center"/>
              <w:rPr>
                <w:b/>
                <w:lang w:val="uk-UA"/>
              </w:rPr>
            </w:pPr>
            <w:r w:rsidRPr="00514BC9">
              <w:rPr>
                <w:b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514BC9" w:rsidRDefault="009137A7" w:rsidP="009137A7">
            <w:pPr>
              <w:tabs>
                <w:tab w:val="left" w:pos="3900"/>
              </w:tabs>
              <w:ind w:left="-50"/>
              <w:rPr>
                <w:lang w:val="uk-UA"/>
              </w:rPr>
            </w:pPr>
            <w:r w:rsidRPr="00514BC9">
              <w:rPr>
                <w:lang w:val="uk-UA"/>
              </w:rPr>
              <w:t>Анкету-оцінку для оцінювання якості курсу буде надано по його завершенню.</w:t>
            </w:r>
          </w:p>
        </w:tc>
      </w:tr>
    </w:tbl>
    <w:p w:rsidR="008D4252" w:rsidRPr="00514BC9" w:rsidRDefault="008D4252" w:rsidP="00E03D0B">
      <w:pPr>
        <w:tabs>
          <w:tab w:val="left" w:pos="284"/>
          <w:tab w:val="left" w:pos="567"/>
        </w:tabs>
        <w:jc w:val="center"/>
        <w:rPr>
          <w:b/>
          <w:lang w:val="uk-UA"/>
        </w:rPr>
        <w:sectPr w:rsidR="008D4252" w:rsidRPr="00514BC9" w:rsidSect="006E17D2">
          <w:headerReference w:type="default" r:id="rId13"/>
          <w:footerReference w:type="even" r:id="rId14"/>
          <w:footerReference w:type="default" r:id="rId15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E55338" w:rsidRPr="00514BC9" w:rsidRDefault="00E55338" w:rsidP="00E03D0B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514BC9">
        <w:rPr>
          <w:b/>
          <w:lang w:val="uk-UA"/>
        </w:rPr>
        <w:lastRenderedPageBreak/>
        <w:t>Схема курсу</w:t>
      </w:r>
    </w:p>
    <w:p w:rsidR="00E55338" w:rsidRPr="00514BC9" w:rsidRDefault="00E55338" w:rsidP="00E03D0B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300D47" w:rsidRPr="00514BC9" w:rsidRDefault="00300D47" w:rsidP="00E03D0B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2552"/>
        <w:gridCol w:w="1843"/>
        <w:gridCol w:w="7448"/>
      </w:tblGrid>
      <w:tr w:rsidR="005B3E94" w:rsidRPr="00514BC9" w:rsidTr="00B3061E">
        <w:tc>
          <w:tcPr>
            <w:tcW w:w="959" w:type="dxa"/>
            <w:shd w:val="clear" w:color="auto" w:fill="auto"/>
            <w:vAlign w:val="center"/>
          </w:tcPr>
          <w:p w:rsidR="00EC2381" w:rsidRPr="00514BC9" w:rsidRDefault="00EC2381" w:rsidP="00957D4D">
            <w:pPr>
              <w:jc w:val="center"/>
              <w:rPr>
                <w:i/>
                <w:sz w:val="24"/>
                <w:lang w:val="uk-UA"/>
              </w:rPr>
            </w:pPr>
            <w:proofErr w:type="spellStart"/>
            <w:r w:rsidRPr="00514BC9">
              <w:rPr>
                <w:sz w:val="24"/>
              </w:rPr>
              <w:t>Тиж</w:t>
            </w:r>
            <w:proofErr w:type="spellEnd"/>
            <w:r w:rsidRPr="00514BC9">
              <w:rPr>
                <w:sz w:val="24"/>
              </w:rPr>
              <w:t>. / дата / год.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2381" w:rsidRPr="00514BC9" w:rsidRDefault="00EC2381" w:rsidP="00957D4D">
            <w:pPr>
              <w:jc w:val="center"/>
              <w:rPr>
                <w:i/>
                <w:sz w:val="24"/>
                <w:lang w:val="uk-UA"/>
              </w:rPr>
            </w:pPr>
            <w:r w:rsidRPr="00514BC9">
              <w:rPr>
                <w:sz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EC2381" w:rsidRPr="00514BC9" w:rsidRDefault="00EC2381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План</w:t>
            </w:r>
            <w:r w:rsidRPr="00514BC9">
              <w:rPr>
                <w:sz w:val="24"/>
                <w:lang w:val="uk-UA"/>
              </w:rPr>
              <w:t xml:space="preserve">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381" w:rsidRPr="00514BC9" w:rsidRDefault="001752DA" w:rsidP="00957D4D">
            <w:pPr>
              <w:jc w:val="center"/>
              <w:rPr>
                <w:i/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 xml:space="preserve">Форма діяльності (заняття) </w:t>
            </w:r>
            <w:r w:rsidR="00EC2381" w:rsidRPr="00514BC9">
              <w:rPr>
                <w:sz w:val="24"/>
                <w:lang w:val="uk-UA"/>
              </w:rPr>
              <w:t>лекція, самостійна, 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EC2381" w:rsidRPr="00514BC9" w:rsidRDefault="001752DA" w:rsidP="00957D4D">
            <w:pPr>
              <w:jc w:val="center"/>
              <w:rPr>
                <w:i/>
                <w:sz w:val="24"/>
                <w:lang w:val="uk-UA"/>
              </w:rPr>
            </w:pPr>
            <w:proofErr w:type="spellStart"/>
            <w:r w:rsidRPr="00514BC9">
              <w:rPr>
                <w:sz w:val="24"/>
              </w:rPr>
              <w:t>Література</w:t>
            </w:r>
            <w:proofErr w:type="spellEnd"/>
            <w:r w:rsidRPr="00514BC9">
              <w:rPr>
                <w:sz w:val="24"/>
                <w:lang w:val="uk-UA"/>
              </w:rPr>
              <w:t xml:space="preserve"> /</w:t>
            </w:r>
            <w:r w:rsidR="00957D4D" w:rsidRPr="00514BC9">
              <w:rPr>
                <w:sz w:val="24"/>
                <w:lang w:val="uk-UA"/>
              </w:rPr>
              <w:t xml:space="preserve"> </w:t>
            </w:r>
            <w:proofErr w:type="spellStart"/>
            <w:r w:rsidR="00EC2381" w:rsidRPr="00514BC9">
              <w:rPr>
                <w:sz w:val="24"/>
              </w:rPr>
              <w:t>Ресурси</w:t>
            </w:r>
            <w:proofErr w:type="spellEnd"/>
            <w:r w:rsidR="00EC2381" w:rsidRPr="00514BC9">
              <w:rPr>
                <w:sz w:val="24"/>
              </w:rPr>
              <w:t xml:space="preserve"> в </w:t>
            </w:r>
            <w:proofErr w:type="spellStart"/>
            <w:r w:rsidR="00EC2381" w:rsidRPr="00514BC9">
              <w:rPr>
                <w:sz w:val="24"/>
              </w:rPr>
              <w:t>інтернеті</w:t>
            </w:r>
            <w:proofErr w:type="spellEnd"/>
          </w:p>
        </w:tc>
      </w:tr>
      <w:tr w:rsidR="005B3E94" w:rsidRPr="00514BC9" w:rsidTr="00B3061E">
        <w:tc>
          <w:tcPr>
            <w:tcW w:w="959" w:type="dxa"/>
            <w:shd w:val="clear" w:color="auto" w:fill="auto"/>
            <w:vAlign w:val="center"/>
          </w:tcPr>
          <w:p w:rsidR="00573FB5" w:rsidRPr="00514BC9" w:rsidRDefault="00957D4D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1/</w:t>
            </w:r>
          </w:p>
          <w:p w:rsidR="00EC2381" w:rsidRPr="00514BC9" w:rsidRDefault="00BD1B98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10.02</w:t>
            </w:r>
            <w:r w:rsidRPr="00514BC9">
              <w:rPr>
                <w:sz w:val="24"/>
                <w:lang w:val="en-US"/>
              </w:rPr>
              <w:t xml:space="preserve">; </w:t>
            </w:r>
            <w:r w:rsidR="00957D4D" w:rsidRPr="00514BC9">
              <w:rPr>
                <w:sz w:val="24"/>
              </w:rPr>
              <w:t>12.02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9A2" w:rsidRPr="00514BC9" w:rsidRDefault="000639A2" w:rsidP="00957D4D">
            <w:pPr>
              <w:ind w:right="-1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514BC9">
              <w:rPr>
                <w:sz w:val="24"/>
              </w:rPr>
              <w:t>Інформаційна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політика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держави</w:t>
            </w:r>
            <w:proofErr w:type="spellEnd"/>
            <w:r w:rsidRPr="00514BC9">
              <w:rPr>
                <w:sz w:val="24"/>
              </w:rPr>
              <w:t xml:space="preserve"> на </w:t>
            </w:r>
            <w:proofErr w:type="spellStart"/>
            <w:r w:rsidRPr="00514BC9">
              <w:rPr>
                <w:sz w:val="24"/>
              </w:rPr>
              <w:t>сучасному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етапі</w:t>
            </w:r>
            <w:proofErr w:type="spellEnd"/>
            <w:r w:rsidRPr="00514BC9">
              <w:rPr>
                <w:sz w:val="24"/>
              </w:rPr>
              <w:t xml:space="preserve"> (</w:t>
            </w:r>
            <w:proofErr w:type="spellStart"/>
            <w:r w:rsidRPr="00514BC9">
              <w:rPr>
                <w:sz w:val="24"/>
              </w:rPr>
              <w:t>частина</w:t>
            </w:r>
            <w:proofErr w:type="spellEnd"/>
            <w:r w:rsidRPr="00514BC9">
              <w:rPr>
                <w:sz w:val="24"/>
              </w:rPr>
              <w:t xml:space="preserve"> 1)</w:t>
            </w:r>
          </w:p>
        </w:tc>
        <w:tc>
          <w:tcPr>
            <w:tcW w:w="2552" w:type="dxa"/>
            <w:vAlign w:val="center"/>
          </w:tcPr>
          <w:p w:rsidR="002B1E27" w:rsidRPr="00514BC9" w:rsidRDefault="000639A2" w:rsidP="00957D4D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lang w:val="uk-UA"/>
              </w:rPr>
            </w:pPr>
            <w:r w:rsidRPr="00514BC9">
              <w:rPr>
                <w:bCs/>
                <w:sz w:val="24"/>
                <w:lang w:val="uk-UA"/>
              </w:rPr>
              <w:t>1.Інформація</w:t>
            </w:r>
            <w:r w:rsidR="002B1E27" w:rsidRPr="00514BC9">
              <w:rPr>
                <w:bCs/>
                <w:sz w:val="24"/>
                <w:lang w:val="uk-UA"/>
              </w:rPr>
              <w:t>:</w:t>
            </w:r>
            <w:r w:rsidR="00FF4AC2" w:rsidRPr="00514BC9">
              <w:rPr>
                <w:bCs/>
                <w:sz w:val="24"/>
                <w:lang w:val="uk-UA"/>
              </w:rPr>
              <w:t xml:space="preserve"> </w:t>
            </w:r>
            <w:r w:rsidR="00FF12B3" w:rsidRPr="00514BC9">
              <w:rPr>
                <w:bCs/>
                <w:sz w:val="24"/>
                <w:lang w:val="uk-UA"/>
              </w:rPr>
              <w:t>суть, види і властивості.</w:t>
            </w:r>
            <w:r w:rsidR="002B1E27" w:rsidRPr="00514BC9">
              <w:rPr>
                <w:bCs/>
                <w:sz w:val="24"/>
                <w:lang w:val="uk-UA"/>
              </w:rPr>
              <w:t xml:space="preserve"> </w:t>
            </w:r>
            <w:r w:rsidRPr="00514BC9">
              <w:rPr>
                <w:bCs/>
                <w:sz w:val="24"/>
                <w:lang w:val="uk-UA"/>
              </w:rPr>
              <w:t xml:space="preserve"> </w:t>
            </w:r>
          </w:p>
          <w:p w:rsidR="000639A2" w:rsidRPr="00514BC9" w:rsidRDefault="002B1E27" w:rsidP="00957D4D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lang w:val="uk-UA"/>
              </w:rPr>
            </w:pPr>
            <w:r w:rsidRPr="00514BC9">
              <w:rPr>
                <w:bCs/>
                <w:sz w:val="24"/>
                <w:lang w:val="uk-UA"/>
              </w:rPr>
              <w:t>2.Інформаційне суспільство</w:t>
            </w:r>
            <w:r w:rsidRPr="00514BC9">
              <w:rPr>
                <w:bCs/>
                <w:sz w:val="24"/>
              </w:rPr>
              <w:t>:</w:t>
            </w:r>
            <w:r w:rsidR="004665E2" w:rsidRPr="00514BC9">
              <w:rPr>
                <w:bCs/>
                <w:sz w:val="24"/>
                <w:lang w:val="uk-UA"/>
              </w:rPr>
              <w:t xml:space="preserve"> підходи до визначення та моделі</w:t>
            </w:r>
            <w:r w:rsidRPr="00514BC9">
              <w:rPr>
                <w:bCs/>
                <w:sz w:val="24"/>
                <w:lang w:val="uk-UA"/>
              </w:rPr>
              <w:t>.</w:t>
            </w:r>
          </w:p>
          <w:p w:rsidR="006B37FB" w:rsidRPr="00514BC9" w:rsidRDefault="002B1E27" w:rsidP="00957D4D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lang w:val="uk-UA"/>
              </w:rPr>
            </w:pPr>
            <w:r w:rsidRPr="00514BC9">
              <w:rPr>
                <w:bCs/>
                <w:sz w:val="24"/>
                <w:lang w:val="uk-UA"/>
              </w:rPr>
              <w:t>3</w:t>
            </w:r>
            <w:r w:rsidR="006B37FB" w:rsidRPr="00514BC9">
              <w:rPr>
                <w:bCs/>
                <w:sz w:val="24"/>
                <w:lang w:val="uk-UA"/>
              </w:rPr>
              <w:t>.Інформаційна політика держави: основні принципи</w:t>
            </w:r>
            <w:r w:rsidR="00D001B4" w:rsidRPr="00514BC9">
              <w:rPr>
                <w:bCs/>
                <w:sz w:val="24"/>
                <w:lang w:val="uk-UA"/>
              </w:rPr>
              <w:t>, напрями</w:t>
            </w:r>
            <w:r w:rsidR="006B37FB" w:rsidRPr="00514BC9">
              <w:rPr>
                <w:bCs/>
                <w:sz w:val="24"/>
                <w:lang w:val="uk-UA"/>
              </w:rPr>
              <w:t xml:space="preserve"> та механізми реалізації.</w:t>
            </w:r>
          </w:p>
          <w:p w:rsidR="00EC2381" w:rsidRPr="00514BC9" w:rsidRDefault="00EC2381" w:rsidP="00957D4D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D4D" w:rsidRPr="00514BC9" w:rsidRDefault="00EC2381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="00557146" w:rsidRPr="00514BC9">
              <w:rPr>
                <w:sz w:val="24"/>
              </w:rPr>
              <w:t>;</w:t>
            </w:r>
            <w:r w:rsidR="00957D4D" w:rsidRPr="00514BC9">
              <w:rPr>
                <w:sz w:val="24"/>
                <w:lang w:val="uk-UA"/>
              </w:rPr>
              <w:t xml:space="preserve"> </w:t>
            </w:r>
            <w:r w:rsidR="00557146" w:rsidRPr="00514BC9">
              <w:rPr>
                <w:sz w:val="24"/>
                <w:lang w:val="uk-UA"/>
              </w:rPr>
              <w:t>с</w:t>
            </w:r>
            <w:r w:rsidR="00957D4D" w:rsidRPr="00514BC9">
              <w:rPr>
                <w:sz w:val="24"/>
                <w:lang w:val="uk-UA"/>
              </w:rPr>
              <w:t>емінарське заняття</w:t>
            </w:r>
          </w:p>
          <w:p w:rsidR="00EC2381" w:rsidRPr="00514BC9" w:rsidRDefault="00957D4D" w:rsidP="00957D4D">
            <w:pPr>
              <w:ind w:firstLine="34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34056" w:rsidRPr="00514BC9" w:rsidRDefault="00F34056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1</w:t>
            </w:r>
            <w:r w:rsidR="00B62D23" w:rsidRPr="00514BC9">
              <w:rPr>
                <w:sz w:val="24"/>
                <w:lang w:val="uk-UA"/>
              </w:rPr>
              <w:t>.</w:t>
            </w:r>
            <w:r w:rsidRPr="00514BC9">
              <w:rPr>
                <w:sz w:val="24"/>
                <w:lang w:val="uk-UA"/>
              </w:rPr>
              <w:t xml:space="preserve"> </w:t>
            </w:r>
            <w:proofErr w:type="spellStart"/>
            <w:r w:rsidRPr="00514BC9">
              <w:rPr>
                <w:sz w:val="24"/>
                <w:lang w:val="uk-UA"/>
              </w:rPr>
              <w:t>Еделєва</w:t>
            </w:r>
            <w:proofErr w:type="spellEnd"/>
            <w:r w:rsidRPr="00514BC9">
              <w:rPr>
                <w:sz w:val="24"/>
                <w:lang w:val="uk-UA"/>
              </w:rPr>
              <w:t xml:space="preserve"> М. Концепт державної інформаційної політики в сучасних умовах</w:t>
            </w:r>
            <w:r w:rsidRPr="00514BC9">
              <w:rPr>
                <w:sz w:val="24"/>
              </w:rPr>
              <w:t xml:space="preserve">. </w:t>
            </w:r>
            <w:proofErr w:type="spellStart"/>
            <w:r w:rsidRPr="00514BC9">
              <w:rPr>
                <w:sz w:val="24"/>
              </w:rPr>
              <w:t>Грані</w:t>
            </w:r>
            <w:proofErr w:type="spellEnd"/>
            <w:r w:rsidRPr="00514BC9">
              <w:rPr>
                <w:sz w:val="24"/>
              </w:rPr>
              <w:t>. 2016. № 3 (131). С. 62–67.</w:t>
            </w:r>
          </w:p>
          <w:p w:rsidR="00A42F07" w:rsidRPr="00514BC9" w:rsidRDefault="00F34056" w:rsidP="00957D4D">
            <w:pPr>
              <w:jc w:val="both"/>
              <w:rPr>
                <w:sz w:val="24"/>
                <w:shd w:val="clear" w:color="auto" w:fill="F9F9F9"/>
              </w:rPr>
            </w:pPr>
            <w:r w:rsidRPr="00514BC9">
              <w:rPr>
                <w:sz w:val="24"/>
              </w:rPr>
              <w:t>2</w:t>
            </w:r>
            <w:r w:rsidR="00B62D23" w:rsidRPr="00514BC9">
              <w:rPr>
                <w:sz w:val="24"/>
              </w:rPr>
              <w:t>.</w:t>
            </w:r>
            <w:r w:rsidR="00A42F07" w:rsidRPr="00514BC9">
              <w:rPr>
                <w:sz w:val="24"/>
              </w:rPr>
              <w:t xml:space="preserve"> </w:t>
            </w:r>
            <w:hyperlink r:id="rId16" w:tooltip="Пошук за автором" w:history="1">
              <w:proofErr w:type="spellStart"/>
              <w:r w:rsidR="00A42F07" w:rsidRPr="00514BC9">
                <w:rPr>
                  <w:rStyle w:val="a7"/>
                  <w:color w:val="auto"/>
                  <w:sz w:val="24"/>
                  <w:u w:val="none"/>
                </w:rPr>
                <w:t>Захаренко</w:t>
              </w:r>
              <w:proofErr w:type="spellEnd"/>
              <w:r w:rsidR="00A42F07" w:rsidRPr="00514BC9">
                <w:rPr>
                  <w:rStyle w:val="a7"/>
                  <w:color w:val="auto"/>
                  <w:sz w:val="24"/>
                  <w:u w:val="none"/>
                </w:rPr>
                <w:t> К.</w:t>
              </w:r>
            </w:hyperlink>
            <w:r w:rsidR="00A42F07" w:rsidRPr="00514BC9">
              <w:rPr>
                <w:sz w:val="24"/>
              </w:rPr>
              <w:t xml:space="preserve"> </w:t>
            </w:r>
            <w:proofErr w:type="spellStart"/>
            <w:r w:rsidR="00A42F07" w:rsidRPr="00514BC9">
              <w:rPr>
                <w:bCs/>
                <w:sz w:val="24"/>
              </w:rPr>
              <w:t>Основні</w:t>
            </w:r>
            <w:proofErr w:type="spellEnd"/>
            <w:r w:rsidR="00A42F07" w:rsidRPr="00514BC9">
              <w:rPr>
                <w:bCs/>
                <w:sz w:val="24"/>
              </w:rPr>
              <w:t xml:space="preserve"> </w:t>
            </w:r>
            <w:proofErr w:type="spellStart"/>
            <w:r w:rsidR="00A42F07" w:rsidRPr="00514BC9">
              <w:rPr>
                <w:bCs/>
                <w:sz w:val="24"/>
              </w:rPr>
              <w:t>суб’єкти</w:t>
            </w:r>
            <w:proofErr w:type="spellEnd"/>
            <w:r w:rsidR="00A42F07" w:rsidRPr="00514BC9">
              <w:rPr>
                <w:bCs/>
                <w:sz w:val="24"/>
              </w:rPr>
              <w:t xml:space="preserve"> та </w:t>
            </w:r>
            <w:proofErr w:type="spellStart"/>
            <w:r w:rsidR="00A42F07" w:rsidRPr="00514BC9">
              <w:rPr>
                <w:bCs/>
                <w:sz w:val="24"/>
              </w:rPr>
              <w:t>інститути</w:t>
            </w:r>
            <w:proofErr w:type="spellEnd"/>
            <w:r w:rsidR="00A42F07" w:rsidRPr="00514BC9">
              <w:rPr>
                <w:bCs/>
                <w:sz w:val="24"/>
              </w:rPr>
              <w:t xml:space="preserve"> </w:t>
            </w:r>
            <w:proofErr w:type="spellStart"/>
            <w:r w:rsidR="00A42F07" w:rsidRPr="00514BC9">
              <w:rPr>
                <w:bCs/>
                <w:sz w:val="24"/>
              </w:rPr>
              <w:t>інформаційної</w:t>
            </w:r>
            <w:proofErr w:type="spellEnd"/>
            <w:r w:rsidR="00A42F07" w:rsidRPr="00514BC9">
              <w:rPr>
                <w:bCs/>
                <w:sz w:val="24"/>
              </w:rPr>
              <w:t xml:space="preserve"> </w:t>
            </w:r>
            <w:proofErr w:type="spellStart"/>
            <w:r w:rsidR="00A42F07" w:rsidRPr="00514BC9">
              <w:rPr>
                <w:bCs/>
                <w:sz w:val="24"/>
              </w:rPr>
              <w:t>безпеки</w:t>
            </w:r>
            <w:proofErr w:type="spellEnd"/>
            <w:r w:rsidR="00A42F07" w:rsidRPr="00514BC9">
              <w:rPr>
                <w:bCs/>
                <w:sz w:val="24"/>
              </w:rPr>
              <w:t>.</w:t>
            </w:r>
            <w:r w:rsidR="00A42F07" w:rsidRPr="00514BC9">
              <w:rPr>
                <w:sz w:val="24"/>
              </w:rPr>
              <w:t> </w:t>
            </w:r>
            <w:proofErr w:type="spellStart"/>
            <w:r w:rsidR="00BC22F3" w:rsidRPr="00514BC9">
              <w:rPr>
                <w:sz w:val="24"/>
              </w:rPr>
              <w:fldChar w:fldCharType="begin"/>
            </w:r>
            <w:r w:rsidR="00A42F07" w:rsidRPr="00514BC9">
              <w:rPr>
                <w:sz w:val="24"/>
              </w:rPr>
              <w:instrText>HYPERLINK "http://www.irbis-nbuv.gov.ua/cgi-bin/irbis_nbuv/cgiirbis_64.exe?Z21ID=&amp;I21DBN=UJRN&amp;P21DBN=UJRN&amp;S21STN=1&amp;S21REF=10&amp;S21FMT=JUU_all&amp;C21COM=S&amp;S21CNR=20&amp;S21P01=0&amp;S21P02=0&amp;S21P03=IJ=&amp;S21COLORTERMS=1&amp;S21STR=%D0%9669749:%D0%A4%D1%96%D0%BB%D0%BE%D1%81." \o "Періодичне видання"</w:instrText>
            </w:r>
            <w:r w:rsidR="00BC22F3" w:rsidRPr="00514BC9">
              <w:rPr>
                <w:sz w:val="24"/>
              </w:rPr>
              <w:fldChar w:fldCharType="separate"/>
            </w:r>
            <w:proofErr w:type="gram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В</w:t>
            </w:r>
            <w:proofErr w:type="gramEnd"/>
            <w:r w:rsidR="00A42F07" w:rsidRPr="00514BC9">
              <w:rPr>
                <w:rStyle w:val="a7"/>
                <w:color w:val="auto"/>
                <w:sz w:val="24"/>
                <w:u w:val="none"/>
              </w:rPr>
              <w:t>існик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Харківського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національного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педагогічного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університету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імені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Г. С. Сковороди.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Філософія</w:t>
            </w:r>
            <w:proofErr w:type="spellEnd"/>
            <w:r w:rsidR="00BC22F3" w:rsidRPr="00514BC9">
              <w:rPr>
                <w:sz w:val="24"/>
              </w:rPr>
              <w:fldChar w:fldCharType="end"/>
            </w:r>
            <w:r w:rsidR="00A42F07" w:rsidRPr="00514BC9">
              <w:rPr>
                <w:sz w:val="24"/>
              </w:rPr>
              <w:t xml:space="preserve">. 2017. </w:t>
            </w:r>
            <w:proofErr w:type="spellStart"/>
            <w:r w:rsidR="00A42F07" w:rsidRPr="00514BC9">
              <w:rPr>
                <w:sz w:val="24"/>
              </w:rPr>
              <w:t>Вип</w:t>
            </w:r>
            <w:proofErr w:type="spellEnd"/>
            <w:r w:rsidR="00A42F07" w:rsidRPr="00514BC9">
              <w:rPr>
                <w:sz w:val="24"/>
              </w:rPr>
              <w:t>. 48 (1). С. 212–219.</w:t>
            </w:r>
          </w:p>
          <w:p w:rsidR="001B3326" w:rsidRPr="00514BC9" w:rsidRDefault="00A42F07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</w:rPr>
              <w:t xml:space="preserve">3. </w:t>
            </w:r>
            <w:proofErr w:type="spellStart"/>
            <w:r w:rsidR="001B3326" w:rsidRPr="00514BC9">
              <w:rPr>
                <w:sz w:val="24"/>
              </w:rPr>
              <w:t>Ліпкан</w:t>
            </w:r>
            <w:proofErr w:type="spellEnd"/>
            <w:r w:rsidR="001B3326" w:rsidRPr="00514BC9">
              <w:rPr>
                <w:sz w:val="24"/>
              </w:rPr>
              <w:t xml:space="preserve"> В. </w:t>
            </w:r>
            <w:proofErr w:type="spellStart"/>
            <w:r w:rsidR="001B3326" w:rsidRPr="00514BC9">
              <w:rPr>
                <w:sz w:val="24"/>
              </w:rPr>
              <w:t>Інформаційна</w:t>
            </w:r>
            <w:proofErr w:type="spellEnd"/>
            <w:r w:rsidR="001B3326" w:rsidRPr="00514BC9">
              <w:rPr>
                <w:sz w:val="24"/>
              </w:rPr>
              <w:t xml:space="preserve"> </w:t>
            </w:r>
            <w:proofErr w:type="spellStart"/>
            <w:r w:rsidR="001B3326" w:rsidRPr="00514BC9">
              <w:rPr>
                <w:sz w:val="24"/>
              </w:rPr>
              <w:t>безпека</w:t>
            </w:r>
            <w:proofErr w:type="spellEnd"/>
            <w:r w:rsidR="001B3326" w:rsidRPr="00514BC9">
              <w:rPr>
                <w:sz w:val="24"/>
              </w:rPr>
              <w:t xml:space="preserve"> </w:t>
            </w:r>
            <w:proofErr w:type="spellStart"/>
            <w:r w:rsidR="001B3326" w:rsidRPr="00514BC9">
              <w:rPr>
                <w:sz w:val="24"/>
              </w:rPr>
              <w:t>України</w:t>
            </w:r>
            <w:proofErr w:type="spellEnd"/>
            <w:r w:rsidR="001B3326" w:rsidRPr="00514BC9">
              <w:rPr>
                <w:sz w:val="24"/>
              </w:rPr>
              <w:t xml:space="preserve"> в </w:t>
            </w:r>
            <w:proofErr w:type="spellStart"/>
            <w:r w:rsidR="001B3326" w:rsidRPr="00514BC9">
              <w:rPr>
                <w:sz w:val="24"/>
              </w:rPr>
              <w:t>умовах</w:t>
            </w:r>
            <w:proofErr w:type="spellEnd"/>
            <w:r w:rsidR="001B3326" w:rsidRPr="00514BC9">
              <w:rPr>
                <w:sz w:val="24"/>
              </w:rPr>
              <w:t xml:space="preserve"> </w:t>
            </w:r>
            <w:proofErr w:type="spellStart"/>
            <w:r w:rsidR="001B3326" w:rsidRPr="00514BC9">
              <w:rPr>
                <w:sz w:val="24"/>
              </w:rPr>
              <w:t>євроінтеграції</w:t>
            </w:r>
            <w:proofErr w:type="spellEnd"/>
            <w:r w:rsidR="001B3326" w:rsidRPr="00514BC9">
              <w:rPr>
                <w:sz w:val="24"/>
              </w:rPr>
              <w:t xml:space="preserve">: </w:t>
            </w:r>
            <w:proofErr w:type="spellStart"/>
            <w:r w:rsidR="001B3326" w:rsidRPr="00514BC9">
              <w:rPr>
                <w:sz w:val="24"/>
              </w:rPr>
              <w:t>навчальний</w:t>
            </w:r>
            <w:proofErr w:type="spellEnd"/>
            <w:r w:rsidR="001B3326" w:rsidRPr="00514BC9">
              <w:rPr>
                <w:sz w:val="24"/>
              </w:rPr>
              <w:t xml:space="preserve"> </w:t>
            </w:r>
            <w:proofErr w:type="spellStart"/>
            <w:proofErr w:type="gramStart"/>
            <w:r w:rsidR="001B3326" w:rsidRPr="00514BC9">
              <w:rPr>
                <w:sz w:val="24"/>
              </w:rPr>
              <w:t>пос</w:t>
            </w:r>
            <w:proofErr w:type="gramEnd"/>
            <w:r w:rsidR="001B3326" w:rsidRPr="00514BC9">
              <w:rPr>
                <w:sz w:val="24"/>
              </w:rPr>
              <w:t>ібник</w:t>
            </w:r>
            <w:proofErr w:type="spellEnd"/>
            <w:r w:rsidR="001B3326" w:rsidRPr="00514BC9">
              <w:rPr>
                <w:sz w:val="24"/>
              </w:rPr>
              <w:t>. К.: КНТ, 2006. 280 с.</w:t>
            </w:r>
          </w:p>
          <w:p w:rsidR="00F34056" w:rsidRPr="00514BC9" w:rsidRDefault="00A42F07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</w:rPr>
              <w:t>4</w:t>
            </w:r>
            <w:r w:rsidR="00B62D23" w:rsidRPr="00514BC9">
              <w:rPr>
                <w:sz w:val="24"/>
              </w:rPr>
              <w:t>.</w:t>
            </w:r>
            <w:r w:rsidR="00F34056" w:rsidRPr="00514BC9">
              <w:rPr>
                <w:sz w:val="24"/>
              </w:rPr>
              <w:t xml:space="preserve">Нестеряк Ю. </w:t>
            </w:r>
            <w:proofErr w:type="spellStart"/>
            <w:r w:rsidR="00F34056" w:rsidRPr="00514BC9">
              <w:rPr>
                <w:sz w:val="24"/>
              </w:rPr>
              <w:t>Державна</w:t>
            </w:r>
            <w:proofErr w:type="spellEnd"/>
            <w:r w:rsidR="00F34056" w:rsidRPr="00514BC9">
              <w:rPr>
                <w:sz w:val="24"/>
              </w:rPr>
              <w:t xml:space="preserve"> </w:t>
            </w:r>
            <w:proofErr w:type="spellStart"/>
            <w:r w:rsidR="00F34056" w:rsidRPr="00514BC9">
              <w:rPr>
                <w:sz w:val="24"/>
              </w:rPr>
              <w:t>інформаційна</w:t>
            </w:r>
            <w:proofErr w:type="spellEnd"/>
            <w:r w:rsidR="00F34056" w:rsidRPr="00514BC9">
              <w:rPr>
                <w:sz w:val="24"/>
              </w:rPr>
              <w:t xml:space="preserve"> </w:t>
            </w:r>
            <w:proofErr w:type="spellStart"/>
            <w:r w:rsidR="00F34056" w:rsidRPr="00514BC9">
              <w:rPr>
                <w:sz w:val="24"/>
              </w:rPr>
              <w:t>політика</w:t>
            </w:r>
            <w:proofErr w:type="spellEnd"/>
            <w:r w:rsidR="00F34056" w:rsidRPr="00514BC9">
              <w:rPr>
                <w:sz w:val="24"/>
              </w:rPr>
              <w:t xml:space="preserve">: </w:t>
            </w:r>
            <w:proofErr w:type="spellStart"/>
            <w:r w:rsidR="00F34056" w:rsidRPr="00514BC9">
              <w:rPr>
                <w:sz w:val="24"/>
              </w:rPr>
              <w:t>теоретико-методологічні</w:t>
            </w:r>
            <w:proofErr w:type="spellEnd"/>
            <w:r w:rsidR="00F34056" w:rsidRPr="00514BC9">
              <w:rPr>
                <w:sz w:val="24"/>
              </w:rPr>
              <w:t xml:space="preserve"> засади</w:t>
            </w:r>
            <w:proofErr w:type="gramStart"/>
            <w:r w:rsidR="00F34056" w:rsidRPr="00514BC9">
              <w:rPr>
                <w:sz w:val="24"/>
              </w:rPr>
              <w:t xml:space="preserve"> :</w:t>
            </w:r>
            <w:proofErr w:type="gramEnd"/>
            <w:r w:rsidR="00F34056" w:rsidRPr="00514BC9">
              <w:rPr>
                <w:sz w:val="24"/>
              </w:rPr>
              <w:t xml:space="preserve"> </w:t>
            </w:r>
            <w:proofErr w:type="spellStart"/>
            <w:r w:rsidR="00F34056" w:rsidRPr="00514BC9">
              <w:rPr>
                <w:sz w:val="24"/>
              </w:rPr>
              <w:t>Моногорафія</w:t>
            </w:r>
            <w:proofErr w:type="spellEnd"/>
            <w:r w:rsidR="00F34056" w:rsidRPr="00514BC9">
              <w:rPr>
                <w:sz w:val="24"/>
              </w:rPr>
              <w:t xml:space="preserve">. К.: НАДУ, 2014. 292 </w:t>
            </w:r>
            <w:proofErr w:type="gramStart"/>
            <w:r w:rsidR="00F34056" w:rsidRPr="00514BC9">
              <w:rPr>
                <w:sz w:val="24"/>
              </w:rPr>
              <w:t>с</w:t>
            </w:r>
            <w:proofErr w:type="gramEnd"/>
            <w:r w:rsidR="00F34056" w:rsidRPr="00514BC9">
              <w:rPr>
                <w:sz w:val="24"/>
              </w:rPr>
              <w:t>.</w:t>
            </w:r>
          </w:p>
          <w:p w:rsidR="00EC2381" w:rsidRPr="00514BC9" w:rsidRDefault="00A42F07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</w:rPr>
              <w:t>5.</w:t>
            </w:r>
            <w:r w:rsidR="00F34056" w:rsidRPr="00514BC9">
              <w:rPr>
                <w:sz w:val="24"/>
              </w:rPr>
              <w:t xml:space="preserve">Почепцов Г., </w:t>
            </w:r>
            <w:proofErr w:type="spellStart"/>
            <w:r w:rsidR="00F34056" w:rsidRPr="00514BC9">
              <w:rPr>
                <w:sz w:val="24"/>
              </w:rPr>
              <w:t>Чукут</w:t>
            </w:r>
            <w:proofErr w:type="spellEnd"/>
            <w:r w:rsidR="00F34056" w:rsidRPr="00514BC9">
              <w:rPr>
                <w:sz w:val="24"/>
              </w:rPr>
              <w:t xml:space="preserve"> С. </w:t>
            </w:r>
            <w:proofErr w:type="spellStart"/>
            <w:r w:rsidR="00F34056" w:rsidRPr="00514BC9">
              <w:rPr>
                <w:sz w:val="24"/>
              </w:rPr>
              <w:t>Інформаційна</w:t>
            </w:r>
            <w:proofErr w:type="spellEnd"/>
            <w:r w:rsidR="00F34056" w:rsidRPr="00514BC9">
              <w:rPr>
                <w:sz w:val="24"/>
              </w:rPr>
              <w:t xml:space="preserve"> </w:t>
            </w:r>
            <w:proofErr w:type="spellStart"/>
            <w:r w:rsidR="00F34056" w:rsidRPr="00514BC9">
              <w:rPr>
                <w:sz w:val="24"/>
              </w:rPr>
              <w:t>політика</w:t>
            </w:r>
            <w:proofErr w:type="spellEnd"/>
            <w:r w:rsidR="00F34056" w:rsidRPr="00514BC9">
              <w:rPr>
                <w:sz w:val="24"/>
              </w:rPr>
              <w:t xml:space="preserve">: </w:t>
            </w:r>
            <w:proofErr w:type="spellStart"/>
            <w:r w:rsidR="00F34056" w:rsidRPr="00514BC9">
              <w:rPr>
                <w:sz w:val="24"/>
              </w:rPr>
              <w:t>навч</w:t>
            </w:r>
            <w:proofErr w:type="spellEnd"/>
            <w:r w:rsidR="00F34056" w:rsidRPr="00514BC9">
              <w:rPr>
                <w:sz w:val="24"/>
              </w:rPr>
              <w:t xml:space="preserve">. </w:t>
            </w:r>
            <w:proofErr w:type="spellStart"/>
            <w:proofErr w:type="gramStart"/>
            <w:r w:rsidR="00F34056" w:rsidRPr="00514BC9">
              <w:rPr>
                <w:sz w:val="24"/>
              </w:rPr>
              <w:t>пос</w:t>
            </w:r>
            <w:proofErr w:type="gramEnd"/>
            <w:r w:rsidR="00F34056" w:rsidRPr="00514BC9">
              <w:rPr>
                <w:sz w:val="24"/>
              </w:rPr>
              <w:t>іб</w:t>
            </w:r>
            <w:proofErr w:type="spellEnd"/>
            <w:r w:rsidR="00F34056" w:rsidRPr="00514BC9">
              <w:rPr>
                <w:sz w:val="24"/>
              </w:rPr>
              <w:t xml:space="preserve">. К.: </w:t>
            </w:r>
            <w:proofErr w:type="spellStart"/>
            <w:r w:rsidR="00F34056" w:rsidRPr="00514BC9">
              <w:rPr>
                <w:sz w:val="24"/>
                <w:shd w:val="clear" w:color="auto" w:fill="FFFFFF"/>
              </w:rPr>
              <w:t>Вид-во</w:t>
            </w:r>
            <w:proofErr w:type="spellEnd"/>
            <w:r w:rsidR="00F34056" w:rsidRPr="00514BC9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="00F34056" w:rsidRPr="00514BC9">
              <w:rPr>
                <w:sz w:val="24"/>
                <w:shd w:val="clear" w:color="auto" w:fill="FFFFFF"/>
              </w:rPr>
              <w:t>Знання</w:t>
            </w:r>
            <w:proofErr w:type="spellEnd"/>
            <w:r w:rsidR="00F34056" w:rsidRPr="00514BC9">
              <w:rPr>
                <w:sz w:val="24"/>
                <w:shd w:val="clear" w:color="auto" w:fill="FFFFFF"/>
              </w:rPr>
              <w:t>»</w:t>
            </w:r>
            <w:r w:rsidR="00F34056" w:rsidRPr="00514BC9">
              <w:rPr>
                <w:sz w:val="24"/>
              </w:rPr>
              <w:t>, 2008. 663 с.</w:t>
            </w:r>
          </w:p>
        </w:tc>
      </w:tr>
      <w:tr w:rsidR="005B3E94" w:rsidRPr="00514BC9" w:rsidTr="00B3061E">
        <w:tc>
          <w:tcPr>
            <w:tcW w:w="959" w:type="dxa"/>
            <w:shd w:val="clear" w:color="auto" w:fill="auto"/>
            <w:vAlign w:val="center"/>
          </w:tcPr>
          <w:p w:rsidR="00573FB5" w:rsidRPr="00514BC9" w:rsidRDefault="00957D4D" w:rsidP="00BD1B98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2/</w:t>
            </w:r>
          </w:p>
          <w:p w:rsidR="00BD1B98" w:rsidRPr="00514BC9" w:rsidRDefault="00957D4D" w:rsidP="00BD1B98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</w:rPr>
              <w:t>17.02</w:t>
            </w:r>
            <w:r w:rsidR="00BD1B98" w:rsidRPr="00514BC9">
              <w:rPr>
                <w:sz w:val="24"/>
                <w:lang w:val="en-US"/>
              </w:rPr>
              <w:t>;</w:t>
            </w:r>
          </w:p>
          <w:p w:rsidR="006B37FB" w:rsidRPr="00514BC9" w:rsidRDefault="00957D4D" w:rsidP="00BD1B98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19.02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7FB" w:rsidRPr="00514BC9" w:rsidRDefault="006B37FB" w:rsidP="00957D4D">
            <w:pPr>
              <w:ind w:right="-1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Інформаційна політика держави на сучасному етапі</w:t>
            </w:r>
          </w:p>
          <w:p w:rsidR="002B1E27" w:rsidRPr="00514BC9" w:rsidRDefault="002B1E27" w:rsidP="00957D4D">
            <w:pPr>
              <w:ind w:right="-1"/>
              <w:jc w:val="center"/>
              <w:rPr>
                <w:bCs/>
                <w:sz w:val="24"/>
                <w:lang w:val="uk-UA"/>
              </w:rPr>
            </w:pPr>
            <w:r w:rsidRPr="00514BC9">
              <w:rPr>
                <w:sz w:val="24"/>
              </w:rPr>
              <w:t>(</w:t>
            </w:r>
            <w:proofErr w:type="spellStart"/>
            <w:r w:rsidRPr="00514BC9">
              <w:rPr>
                <w:sz w:val="24"/>
              </w:rPr>
              <w:t>частина</w:t>
            </w:r>
            <w:proofErr w:type="spellEnd"/>
            <w:r w:rsidRPr="00514BC9">
              <w:rPr>
                <w:sz w:val="24"/>
              </w:rPr>
              <w:t xml:space="preserve"> </w:t>
            </w:r>
            <w:r w:rsidRPr="00514BC9">
              <w:rPr>
                <w:sz w:val="24"/>
                <w:lang w:val="uk-UA"/>
              </w:rPr>
              <w:t>2</w:t>
            </w:r>
            <w:r w:rsidRPr="00514BC9">
              <w:rPr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B37FB" w:rsidRPr="00514BC9" w:rsidRDefault="006F0C01" w:rsidP="00957D4D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lang w:val="uk-UA"/>
              </w:rPr>
            </w:pPr>
            <w:r w:rsidRPr="00514BC9">
              <w:rPr>
                <w:bCs/>
                <w:sz w:val="24"/>
                <w:lang w:val="uk-UA"/>
              </w:rPr>
              <w:t>1</w:t>
            </w:r>
            <w:r w:rsidR="006B37FB" w:rsidRPr="00514BC9">
              <w:rPr>
                <w:bCs/>
                <w:sz w:val="24"/>
              </w:rPr>
              <w:t>.</w:t>
            </w:r>
            <w:r w:rsidR="006B37FB" w:rsidRPr="00514BC9">
              <w:rPr>
                <w:bCs/>
                <w:sz w:val="24"/>
                <w:lang w:val="uk-UA"/>
              </w:rPr>
              <w:t>Інформаційна безпека як функція інформаційної політики держави.</w:t>
            </w:r>
          </w:p>
          <w:p w:rsidR="006B37FB" w:rsidRPr="00514BC9" w:rsidRDefault="006F0C01" w:rsidP="00957D4D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lang w:val="uk-UA"/>
              </w:rPr>
            </w:pPr>
            <w:r w:rsidRPr="00514BC9">
              <w:rPr>
                <w:bCs/>
                <w:sz w:val="24"/>
                <w:lang w:val="uk-UA"/>
              </w:rPr>
              <w:t>2</w:t>
            </w:r>
            <w:r w:rsidR="006B37FB" w:rsidRPr="00514BC9">
              <w:rPr>
                <w:bCs/>
                <w:sz w:val="24"/>
              </w:rPr>
              <w:t>.</w:t>
            </w:r>
            <w:r w:rsidR="006B37FB" w:rsidRPr="00514BC9">
              <w:rPr>
                <w:bCs/>
                <w:sz w:val="24"/>
                <w:lang w:val="uk-UA"/>
              </w:rPr>
              <w:t>Виклики та загрози інформаційній безпеці держави в сучасних умовах.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6B37FB" w:rsidRPr="00514BC9" w:rsidRDefault="00557146" w:rsidP="00557146">
            <w:pPr>
              <w:ind w:firstLine="34"/>
              <w:jc w:val="center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A42F07" w:rsidRPr="00514BC9" w:rsidRDefault="0002294C" w:rsidP="00957D4D">
            <w:pPr>
              <w:jc w:val="both"/>
              <w:rPr>
                <w:sz w:val="24"/>
                <w:shd w:val="clear" w:color="auto" w:fill="F9F9F9"/>
              </w:rPr>
            </w:pPr>
            <w:r w:rsidRPr="00514BC9">
              <w:rPr>
                <w:sz w:val="24"/>
                <w:lang w:val="uk-UA"/>
              </w:rPr>
              <w:t>1</w:t>
            </w:r>
            <w:r w:rsidR="00A42F07" w:rsidRPr="00514BC9">
              <w:rPr>
                <w:sz w:val="24"/>
              </w:rPr>
              <w:t xml:space="preserve">. </w:t>
            </w:r>
            <w:hyperlink r:id="rId17" w:tooltip="Пошук за автором" w:history="1">
              <w:proofErr w:type="spellStart"/>
              <w:r w:rsidR="00A42F07" w:rsidRPr="00514BC9">
                <w:rPr>
                  <w:rStyle w:val="a7"/>
                  <w:color w:val="auto"/>
                  <w:sz w:val="24"/>
                  <w:u w:val="none"/>
                </w:rPr>
                <w:t>Захаренко</w:t>
              </w:r>
              <w:proofErr w:type="spellEnd"/>
              <w:r w:rsidR="00A42F07" w:rsidRPr="00514BC9">
                <w:rPr>
                  <w:rStyle w:val="a7"/>
                  <w:color w:val="auto"/>
                  <w:sz w:val="24"/>
                  <w:u w:val="none"/>
                </w:rPr>
                <w:t> К.</w:t>
              </w:r>
            </w:hyperlink>
            <w:r w:rsidR="00A42F07" w:rsidRPr="00514BC9">
              <w:rPr>
                <w:sz w:val="24"/>
              </w:rPr>
              <w:t xml:space="preserve"> </w:t>
            </w:r>
            <w:proofErr w:type="spellStart"/>
            <w:r w:rsidR="00A42F07" w:rsidRPr="00514BC9">
              <w:rPr>
                <w:bCs/>
                <w:sz w:val="24"/>
              </w:rPr>
              <w:t>Основні</w:t>
            </w:r>
            <w:proofErr w:type="spellEnd"/>
            <w:r w:rsidR="00A42F07" w:rsidRPr="00514BC9">
              <w:rPr>
                <w:bCs/>
                <w:sz w:val="24"/>
              </w:rPr>
              <w:t xml:space="preserve"> </w:t>
            </w:r>
            <w:proofErr w:type="spellStart"/>
            <w:r w:rsidR="00A42F07" w:rsidRPr="00514BC9">
              <w:rPr>
                <w:bCs/>
                <w:sz w:val="24"/>
              </w:rPr>
              <w:t>суб’єкти</w:t>
            </w:r>
            <w:proofErr w:type="spellEnd"/>
            <w:r w:rsidR="00A42F07" w:rsidRPr="00514BC9">
              <w:rPr>
                <w:bCs/>
                <w:sz w:val="24"/>
              </w:rPr>
              <w:t xml:space="preserve"> та </w:t>
            </w:r>
            <w:proofErr w:type="spellStart"/>
            <w:r w:rsidR="00A42F07" w:rsidRPr="00514BC9">
              <w:rPr>
                <w:bCs/>
                <w:sz w:val="24"/>
              </w:rPr>
              <w:t>інститути</w:t>
            </w:r>
            <w:proofErr w:type="spellEnd"/>
            <w:r w:rsidR="00A42F07" w:rsidRPr="00514BC9">
              <w:rPr>
                <w:bCs/>
                <w:sz w:val="24"/>
              </w:rPr>
              <w:t xml:space="preserve"> </w:t>
            </w:r>
            <w:proofErr w:type="spellStart"/>
            <w:r w:rsidR="00A42F07" w:rsidRPr="00514BC9">
              <w:rPr>
                <w:bCs/>
                <w:sz w:val="24"/>
              </w:rPr>
              <w:t>інформаційної</w:t>
            </w:r>
            <w:proofErr w:type="spellEnd"/>
            <w:r w:rsidR="00A42F07" w:rsidRPr="00514BC9">
              <w:rPr>
                <w:bCs/>
                <w:sz w:val="24"/>
              </w:rPr>
              <w:t xml:space="preserve"> </w:t>
            </w:r>
            <w:proofErr w:type="spellStart"/>
            <w:r w:rsidR="00A42F07" w:rsidRPr="00514BC9">
              <w:rPr>
                <w:bCs/>
                <w:sz w:val="24"/>
              </w:rPr>
              <w:t>безпеки</w:t>
            </w:r>
            <w:proofErr w:type="spellEnd"/>
            <w:r w:rsidR="00A42F07" w:rsidRPr="00514BC9">
              <w:rPr>
                <w:bCs/>
                <w:sz w:val="24"/>
              </w:rPr>
              <w:t>.</w:t>
            </w:r>
            <w:r w:rsidR="00A42F07" w:rsidRPr="00514BC9">
              <w:rPr>
                <w:sz w:val="24"/>
              </w:rPr>
              <w:t> </w:t>
            </w:r>
            <w:proofErr w:type="spellStart"/>
            <w:r w:rsidR="00BC22F3" w:rsidRPr="00514BC9">
              <w:rPr>
                <w:sz w:val="24"/>
              </w:rPr>
              <w:fldChar w:fldCharType="begin"/>
            </w:r>
            <w:r w:rsidR="00082265" w:rsidRPr="00514BC9">
              <w:rPr>
                <w:sz w:val="24"/>
              </w:rPr>
              <w:instrText>HYPERLINK "http://www.irbis-nbuv.gov.ua/cgi-bin/irbis_nbuv/cgiirbis_64.exe?Z21ID=&amp;I21DBN=UJRN&amp;P21DBN=UJRN&amp;S21STN=1&amp;S21REF=10&amp;S21FMT=JUU_all&amp;C21COM=S&amp;S21CNR=20&amp;S21P01=0&amp;S21P02=0&amp;S21P03=IJ=&amp;S21COLORTERMS=1&amp;S21STR=%D0%9669749:%D0%A4%D1%96%D0%BB%D0%BE%D1%81." \o "Періодичне видання"</w:instrText>
            </w:r>
            <w:r w:rsidR="00BC22F3" w:rsidRPr="00514BC9">
              <w:rPr>
                <w:sz w:val="24"/>
              </w:rPr>
              <w:fldChar w:fldCharType="separate"/>
            </w:r>
            <w:proofErr w:type="gram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В</w:t>
            </w:r>
            <w:proofErr w:type="gramEnd"/>
            <w:r w:rsidR="00A42F07" w:rsidRPr="00514BC9">
              <w:rPr>
                <w:rStyle w:val="a7"/>
                <w:color w:val="auto"/>
                <w:sz w:val="24"/>
                <w:u w:val="none"/>
              </w:rPr>
              <w:t>існик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Харківського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національного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педагогічного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університету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імені</w:t>
            </w:r>
            <w:proofErr w:type="spellEnd"/>
            <w:r w:rsidR="00A42F07" w:rsidRPr="00514BC9">
              <w:rPr>
                <w:rStyle w:val="a7"/>
                <w:color w:val="auto"/>
                <w:sz w:val="24"/>
                <w:u w:val="none"/>
              </w:rPr>
              <w:t xml:space="preserve"> Г. С. Сковороди. </w:t>
            </w:r>
            <w:proofErr w:type="spellStart"/>
            <w:r w:rsidR="00A42F07" w:rsidRPr="00514BC9">
              <w:rPr>
                <w:rStyle w:val="a7"/>
                <w:color w:val="auto"/>
                <w:sz w:val="24"/>
                <w:u w:val="none"/>
              </w:rPr>
              <w:t>Філософія</w:t>
            </w:r>
            <w:proofErr w:type="spellEnd"/>
            <w:r w:rsidR="00BC22F3" w:rsidRPr="00514BC9">
              <w:rPr>
                <w:sz w:val="24"/>
              </w:rPr>
              <w:fldChar w:fldCharType="end"/>
            </w:r>
            <w:r w:rsidR="00A42F07" w:rsidRPr="00514BC9">
              <w:rPr>
                <w:sz w:val="24"/>
              </w:rPr>
              <w:t xml:space="preserve">. 2017. </w:t>
            </w:r>
            <w:proofErr w:type="spellStart"/>
            <w:r w:rsidR="00A42F07" w:rsidRPr="00514BC9">
              <w:rPr>
                <w:sz w:val="24"/>
              </w:rPr>
              <w:t>Вип</w:t>
            </w:r>
            <w:proofErr w:type="spellEnd"/>
            <w:r w:rsidR="00A42F07" w:rsidRPr="00514BC9">
              <w:rPr>
                <w:sz w:val="24"/>
              </w:rPr>
              <w:t>. 48 (1). С. 212–219.</w:t>
            </w:r>
          </w:p>
          <w:p w:rsidR="00A42F07" w:rsidRPr="00514BC9" w:rsidRDefault="0002294C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2</w:t>
            </w:r>
            <w:r w:rsidR="00A42F07" w:rsidRPr="00514BC9">
              <w:rPr>
                <w:sz w:val="24"/>
              </w:rPr>
              <w:t xml:space="preserve">. </w:t>
            </w:r>
            <w:proofErr w:type="spellStart"/>
            <w:r w:rsidR="00A42F07" w:rsidRPr="00514BC9">
              <w:rPr>
                <w:sz w:val="24"/>
              </w:rPr>
              <w:t>Ліпкан</w:t>
            </w:r>
            <w:proofErr w:type="spellEnd"/>
            <w:r w:rsidR="00A42F07" w:rsidRPr="00514BC9">
              <w:rPr>
                <w:sz w:val="24"/>
              </w:rPr>
              <w:t xml:space="preserve"> В. </w:t>
            </w:r>
            <w:proofErr w:type="spellStart"/>
            <w:r w:rsidR="00A42F07" w:rsidRPr="00514BC9">
              <w:rPr>
                <w:sz w:val="24"/>
              </w:rPr>
              <w:t>Інформаційна</w:t>
            </w:r>
            <w:proofErr w:type="spellEnd"/>
            <w:r w:rsidR="00A42F07" w:rsidRPr="00514BC9">
              <w:rPr>
                <w:sz w:val="24"/>
              </w:rPr>
              <w:t xml:space="preserve"> </w:t>
            </w:r>
            <w:proofErr w:type="spellStart"/>
            <w:r w:rsidR="00A42F07" w:rsidRPr="00514BC9">
              <w:rPr>
                <w:sz w:val="24"/>
              </w:rPr>
              <w:t>безпека</w:t>
            </w:r>
            <w:proofErr w:type="spellEnd"/>
            <w:r w:rsidR="00A42F07" w:rsidRPr="00514BC9">
              <w:rPr>
                <w:sz w:val="24"/>
              </w:rPr>
              <w:t xml:space="preserve"> </w:t>
            </w:r>
            <w:proofErr w:type="spellStart"/>
            <w:r w:rsidR="00A42F07" w:rsidRPr="00514BC9">
              <w:rPr>
                <w:sz w:val="24"/>
              </w:rPr>
              <w:t>України</w:t>
            </w:r>
            <w:proofErr w:type="spellEnd"/>
            <w:r w:rsidR="00A42F07" w:rsidRPr="00514BC9">
              <w:rPr>
                <w:sz w:val="24"/>
              </w:rPr>
              <w:t xml:space="preserve"> в </w:t>
            </w:r>
            <w:proofErr w:type="spellStart"/>
            <w:r w:rsidR="00A42F07" w:rsidRPr="00514BC9">
              <w:rPr>
                <w:sz w:val="24"/>
              </w:rPr>
              <w:t>умовах</w:t>
            </w:r>
            <w:proofErr w:type="spellEnd"/>
            <w:r w:rsidR="00A42F07" w:rsidRPr="00514BC9">
              <w:rPr>
                <w:sz w:val="24"/>
              </w:rPr>
              <w:t xml:space="preserve"> </w:t>
            </w:r>
            <w:proofErr w:type="spellStart"/>
            <w:r w:rsidR="00A42F07" w:rsidRPr="00514BC9">
              <w:rPr>
                <w:sz w:val="24"/>
              </w:rPr>
              <w:t>євроінтеграції</w:t>
            </w:r>
            <w:proofErr w:type="spellEnd"/>
            <w:r w:rsidR="00A42F07" w:rsidRPr="00514BC9">
              <w:rPr>
                <w:sz w:val="24"/>
              </w:rPr>
              <w:t xml:space="preserve">: </w:t>
            </w:r>
            <w:proofErr w:type="spellStart"/>
            <w:r w:rsidR="00A42F07" w:rsidRPr="00514BC9">
              <w:rPr>
                <w:sz w:val="24"/>
              </w:rPr>
              <w:t>навчальний</w:t>
            </w:r>
            <w:proofErr w:type="spellEnd"/>
            <w:r w:rsidR="00A42F07" w:rsidRPr="00514BC9">
              <w:rPr>
                <w:sz w:val="24"/>
              </w:rPr>
              <w:t xml:space="preserve"> </w:t>
            </w:r>
            <w:proofErr w:type="spellStart"/>
            <w:proofErr w:type="gramStart"/>
            <w:r w:rsidR="00A42F07" w:rsidRPr="00514BC9">
              <w:rPr>
                <w:sz w:val="24"/>
              </w:rPr>
              <w:t>пос</w:t>
            </w:r>
            <w:proofErr w:type="gramEnd"/>
            <w:r w:rsidR="00A42F07" w:rsidRPr="00514BC9">
              <w:rPr>
                <w:sz w:val="24"/>
              </w:rPr>
              <w:t>ібник</w:t>
            </w:r>
            <w:proofErr w:type="spellEnd"/>
            <w:r w:rsidR="00A42F07" w:rsidRPr="00514BC9">
              <w:rPr>
                <w:sz w:val="24"/>
              </w:rPr>
              <w:t>. К.: КНТ, 2006. 280 с.</w:t>
            </w:r>
          </w:p>
          <w:p w:rsidR="00A42F07" w:rsidRPr="00514BC9" w:rsidRDefault="0002294C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3</w:t>
            </w:r>
            <w:r w:rsidR="00A42F07" w:rsidRPr="00514BC9">
              <w:rPr>
                <w:sz w:val="24"/>
              </w:rPr>
              <w:t>.</w:t>
            </w:r>
            <w:proofErr w:type="spellStart"/>
            <w:r w:rsidR="00A42F07" w:rsidRPr="00514BC9">
              <w:rPr>
                <w:sz w:val="24"/>
              </w:rPr>
              <w:t>Нестеряк</w:t>
            </w:r>
            <w:proofErr w:type="spellEnd"/>
            <w:r w:rsidR="00A42F07" w:rsidRPr="00514BC9">
              <w:rPr>
                <w:sz w:val="24"/>
              </w:rPr>
              <w:t xml:space="preserve"> Ю. </w:t>
            </w:r>
            <w:proofErr w:type="spellStart"/>
            <w:r w:rsidR="00A42F07" w:rsidRPr="00514BC9">
              <w:rPr>
                <w:sz w:val="24"/>
              </w:rPr>
              <w:t>Державна</w:t>
            </w:r>
            <w:proofErr w:type="spellEnd"/>
            <w:r w:rsidR="00A42F07" w:rsidRPr="00514BC9">
              <w:rPr>
                <w:sz w:val="24"/>
              </w:rPr>
              <w:t xml:space="preserve"> </w:t>
            </w:r>
            <w:proofErr w:type="spellStart"/>
            <w:r w:rsidR="00A42F07" w:rsidRPr="00514BC9">
              <w:rPr>
                <w:sz w:val="24"/>
              </w:rPr>
              <w:t>інформаційна</w:t>
            </w:r>
            <w:proofErr w:type="spellEnd"/>
            <w:r w:rsidR="00A42F07" w:rsidRPr="00514BC9">
              <w:rPr>
                <w:sz w:val="24"/>
              </w:rPr>
              <w:t xml:space="preserve"> </w:t>
            </w:r>
            <w:proofErr w:type="spellStart"/>
            <w:r w:rsidR="00A42F07" w:rsidRPr="00514BC9">
              <w:rPr>
                <w:sz w:val="24"/>
              </w:rPr>
              <w:t>політика</w:t>
            </w:r>
            <w:proofErr w:type="spellEnd"/>
            <w:r w:rsidR="00A42F07" w:rsidRPr="00514BC9">
              <w:rPr>
                <w:sz w:val="24"/>
              </w:rPr>
              <w:t xml:space="preserve">: </w:t>
            </w:r>
            <w:proofErr w:type="spellStart"/>
            <w:r w:rsidR="00A42F07" w:rsidRPr="00514BC9">
              <w:rPr>
                <w:sz w:val="24"/>
              </w:rPr>
              <w:t>теоретико-методологічні</w:t>
            </w:r>
            <w:proofErr w:type="spellEnd"/>
            <w:r w:rsidR="00A42F07" w:rsidRPr="00514BC9">
              <w:rPr>
                <w:sz w:val="24"/>
              </w:rPr>
              <w:t xml:space="preserve"> засади</w:t>
            </w:r>
            <w:proofErr w:type="gramStart"/>
            <w:r w:rsidR="00A42F07" w:rsidRPr="00514BC9">
              <w:rPr>
                <w:sz w:val="24"/>
              </w:rPr>
              <w:t xml:space="preserve"> :</w:t>
            </w:r>
            <w:proofErr w:type="gramEnd"/>
            <w:r w:rsidR="00A42F07" w:rsidRPr="00514BC9">
              <w:rPr>
                <w:sz w:val="24"/>
              </w:rPr>
              <w:t xml:space="preserve"> </w:t>
            </w:r>
            <w:proofErr w:type="spellStart"/>
            <w:r w:rsidR="00A42F07" w:rsidRPr="00514BC9">
              <w:rPr>
                <w:sz w:val="24"/>
              </w:rPr>
              <w:t>Моногорафія</w:t>
            </w:r>
            <w:proofErr w:type="spellEnd"/>
            <w:r w:rsidR="00A42F07" w:rsidRPr="00514BC9">
              <w:rPr>
                <w:sz w:val="24"/>
              </w:rPr>
              <w:t xml:space="preserve">. К.: НАДУ, 2014. 292 </w:t>
            </w:r>
            <w:proofErr w:type="gramStart"/>
            <w:r w:rsidR="00A42F07" w:rsidRPr="00514BC9">
              <w:rPr>
                <w:sz w:val="24"/>
              </w:rPr>
              <w:t>с</w:t>
            </w:r>
            <w:proofErr w:type="gramEnd"/>
            <w:r w:rsidR="00A42F07" w:rsidRPr="00514BC9">
              <w:rPr>
                <w:sz w:val="24"/>
              </w:rPr>
              <w:t>.</w:t>
            </w:r>
          </w:p>
          <w:p w:rsidR="006B37FB" w:rsidRPr="00514BC9" w:rsidRDefault="0002294C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4</w:t>
            </w:r>
            <w:r w:rsidR="00A42F07" w:rsidRPr="00514BC9">
              <w:rPr>
                <w:sz w:val="24"/>
              </w:rPr>
              <w:t>.</w:t>
            </w:r>
            <w:proofErr w:type="spellStart"/>
            <w:r w:rsidR="00A42F07" w:rsidRPr="00514BC9">
              <w:rPr>
                <w:sz w:val="24"/>
              </w:rPr>
              <w:t>Почепцов</w:t>
            </w:r>
            <w:proofErr w:type="spellEnd"/>
            <w:r w:rsidR="00A42F07" w:rsidRPr="00514BC9">
              <w:rPr>
                <w:sz w:val="24"/>
              </w:rPr>
              <w:t xml:space="preserve"> Г., </w:t>
            </w:r>
            <w:proofErr w:type="spellStart"/>
            <w:r w:rsidR="00A42F07" w:rsidRPr="00514BC9">
              <w:rPr>
                <w:sz w:val="24"/>
              </w:rPr>
              <w:t>Чукут</w:t>
            </w:r>
            <w:proofErr w:type="spellEnd"/>
            <w:r w:rsidR="00A42F07" w:rsidRPr="00514BC9">
              <w:rPr>
                <w:sz w:val="24"/>
              </w:rPr>
              <w:t xml:space="preserve"> С. </w:t>
            </w:r>
            <w:proofErr w:type="spellStart"/>
            <w:r w:rsidR="00A42F07" w:rsidRPr="00514BC9">
              <w:rPr>
                <w:sz w:val="24"/>
              </w:rPr>
              <w:t>Інформаційна</w:t>
            </w:r>
            <w:proofErr w:type="spellEnd"/>
            <w:r w:rsidR="00A42F07" w:rsidRPr="00514BC9">
              <w:rPr>
                <w:sz w:val="24"/>
              </w:rPr>
              <w:t xml:space="preserve"> </w:t>
            </w:r>
            <w:proofErr w:type="spellStart"/>
            <w:r w:rsidR="00A42F07" w:rsidRPr="00514BC9">
              <w:rPr>
                <w:sz w:val="24"/>
              </w:rPr>
              <w:t>політика</w:t>
            </w:r>
            <w:proofErr w:type="spellEnd"/>
            <w:r w:rsidR="00A42F07" w:rsidRPr="00514BC9">
              <w:rPr>
                <w:sz w:val="24"/>
              </w:rPr>
              <w:t xml:space="preserve">: </w:t>
            </w:r>
            <w:proofErr w:type="spellStart"/>
            <w:r w:rsidR="00A42F07" w:rsidRPr="00514BC9">
              <w:rPr>
                <w:sz w:val="24"/>
              </w:rPr>
              <w:t>навч</w:t>
            </w:r>
            <w:proofErr w:type="spellEnd"/>
            <w:r w:rsidR="00A42F07" w:rsidRPr="00514BC9">
              <w:rPr>
                <w:sz w:val="24"/>
              </w:rPr>
              <w:t xml:space="preserve">. </w:t>
            </w:r>
            <w:proofErr w:type="spellStart"/>
            <w:proofErr w:type="gramStart"/>
            <w:r w:rsidR="00A42F07" w:rsidRPr="00514BC9">
              <w:rPr>
                <w:sz w:val="24"/>
              </w:rPr>
              <w:t>пос</w:t>
            </w:r>
            <w:proofErr w:type="gramEnd"/>
            <w:r w:rsidR="00A42F07" w:rsidRPr="00514BC9">
              <w:rPr>
                <w:sz w:val="24"/>
              </w:rPr>
              <w:t>іб</w:t>
            </w:r>
            <w:proofErr w:type="spellEnd"/>
            <w:r w:rsidR="00A42F07" w:rsidRPr="00514BC9">
              <w:rPr>
                <w:sz w:val="24"/>
              </w:rPr>
              <w:t xml:space="preserve">. К.: </w:t>
            </w:r>
            <w:proofErr w:type="spellStart"/>
            <w:r w:rsidR="00A42F07" w:rsidRPr="00514BC9">
              <w:rPr>
                <w:sz w:val="24"/>
                <w:shd w:val="clear" w:color="auto" w:fill="FFFFFF"/>
              </w:rPr>
              <w:t>Вид-во</w:t>
            </w:r>
            <w:proofErr w:type="spellEnd"/>
            <w:r w:rsidR="00A42F07" w:rsidRPr="00514BC9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="00A42F07" w:rsidRPr="00514BC9">
              <w:rPr>
                <w:sz w:val="24"/>
                <w:shd w:val="clear" w:color="auto" w:fill="FFFFFF"/>
              </w:rPr>
              <w:t>Знання</w:t>
            </w:r>
            <w:proofErr w:type="spellEnd"/>
            <w:r w:rsidR="00A42F07" w:rsidRPr="00514BC9">
              <w:rPr>
                <w:sz w:val="24"/>
                <w:shd w:val="clear" w:color="auto" w:fill="FFFFFF"/>
              </w:rPr>
              <w:t>»</w:t>
            </w:r>
            <w:r w:rsidR="00A42F07" w:rsidRPr="00514BC9">
              <w:rPr>
                <w:sz w:val="24"/>
              </w:rPr>
              <w:t>, 2008. 663 с.</w:t>
            </w:r>
          </w:p>
        </w:tc>
      </w:tr>
      <w:tr w:rsidR="00C9451E" w:rsidRPr="00514BC9" w:rsidTr="00B3061E">
        <w:tc>
          <w:tcPr>
            <w:tcW w:w="959" w:type="dxa"/>
            <w:shd w:val="clear" w:color="auto" w:fill="auto"/>
            <w:vAlign w:val="center"/>
          </w:tcPr>
          <w:p w:rsidR="00573FB5" w:rsidRPr="00514BC9" w:rsidRDefault="00753364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3/</w:t>
            </w:r>
          </w:p>
          <w:p w:rsidR="00BD1B98" w:rsidRPr="00514BC9" w:rsidRDefault="00BD1B98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</w:rPr>
              <w:lastRenderedPageBreak/>
              <w:t>24.02</w:t>
            </w:r>
            <w:r w:rsidRPr="00514BC9">
              <w:rPr>
                <w:sz w:val="24"/>
                <w:lang w:val="en-US"/>
              </w:rPr>
              <w:t>;</w:t>
            </w:r>
          </w:p>
          <w:p w:rsidR="00C9451E" w:rsidRPr="00514BC9" w:rsidRDefault="002A4530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26.02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451E" w:rsidRPr="00514BC9" w:rsidRDefault="00753364" w:rsidP="00957D4D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514BC9">
              <w:rPr>
                <w:bCs/>
                <w:sz w:val="24"/>
              </w:rPr>
              <w:lastRenderedPageBreak/>
              <w:t>Інформаційні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lastRenderedPageBreak/>
              <w:t>стратегії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r w:rsidR="00320A60" w:rsidRPr="00514BC9">
              <w:rPr>
                <w:bCs/>
                <w:sz w:val="24"/>
                <w:lang w:val="uk-UA"/>
              </w:rPr>
              <w:t>та інформаційні технології</w:t>
            </w:r>
            <w:r w:rsidR="00320A60" w:rsidRPr="00514BC9">
              <w:rPr>
                <w:bCs/>
                <w:sz w:val="24"/>
              </w:rPr>
              <w:t xml:space="preserve"> </w:t>
            </w:r>
            <w:r w:rsidRPr="00514BC9">
              <w:rPr>
                <w:bCs/>
                <w:sz w:val="24"/>
              </w:rPr>
              <w:t xml:space="preserve">в </w:t>
            </w:r>
            <w:proofErr w:type="spellStart"/>
            <w:r w:rsidRPr="00514BC9">
              <w:rPr>
                <w:bCs/>
                <w:sz w:val="24"/>
              </w:rPr>
              <w:t>контексті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інформаційної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політики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держави</w:t>
            </w:r>
            <w:proofErr w:type="spellEnd"/>
            <w:r w:rsidRPr="00514BC9">
              <w:rPr>
                <w:bCs/>
                <w:sz w:val="24"/>
              </w:rPr>
              <w:t xml:space="preserve"> (</w:t>
            </w:r>
            <w:proofErr w:type="spellStart"/>
            <w:r w:rsidRPr="00514BC9">
              <w:rPr>
                <w:bCs/>
                <w:sz w:val="24"/>
              </w:rPr>
              <w:t>частина</w:t>
            </w:r>
            <w:proofErr w:type="spellEnd"/>
            <w:r w:rsidRPr="00514BC9">
              <w:rPr>
                <w:bCs/>
                <w:sz w:val="24"/>
              </w:rPr>
              <w:t xml:space="preserve"> 1)</w:t>
            </w:r>
          </w:p>
        </w:tc>
        <w:tc>
          <w:tcPr>
            <w:tcW w:w="2552" w:type="dxa"/>
            <w:vAlign w:val="center"/>
          </w:tcPr>
          <w:p w:rsidR="00C9451E" w:rsidRPr="00514BC9" w:rsidRDefault="00C9451E" w:rsidP="00957D4D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lastRenderedPageBreak/>
              <w:t xml:space="preserve">1.Ознаки </w:t>
            </w:r>
            <w:r w:rsidRPr="00514BC9">
              <w:rPr>
                <w:bCs/>
                <w:color w:val="auto"/>
                <w:lang w:val="uk-UA"/>
              </w:rPr>
              <w:lastRenderedPageBreak/>
              <w:t>інформаційних стратегій.</w:t>
            </w:r>
          </w:p>
          <w:p w:rsidR="00C9451E" w:rsidRPr="00514BC9" w:rsidRDefault="00C9451E" w:rsidP="00957D4D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514BC9">
              <w:rPr>
                <w:color w:val="auto"/>
                <w:lang w:val="uk-UA"/>
              </w:rPr>
              <w:t xml:space="preserve">2.Різновиди </w:t>
            </w:r>
            <w:r w:rsidRPr="00514BC9">
              <w:rPr>
                <w:bCs/>
                <w:color w:val="auto"/>
                <w:lang w:val="uk-UA"/>
              </w:rPr>
              <w:t>інформаційних стратегій.</w:t>
            </w:r>
          </w:p>
          <w:p w:rsidR="009D1EFE" w:rsidRPr="00514BC9" w:rsidRDefault="009D1EFE" w:rsidP="00957D4D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>3.Специфіка реалізації інформаційних стратегій</w:t>
            </w:r>
            <w:r w:rsidRPr="00514BC9">
              <w:rPr>
                <w:bCs/>
                <w:color w:val="auto"/>
              </w:rPr>
              <w:t xml:space="preserve"> в </w:t>
            </w:r>
            <w:proofErr w:type="spellStart"/>
            <w:r w:rsidRPr="00514BC9">
              <w:rPr>
                <w:bCs/>
                <w:color w:val="auto"/>
              </w:rPr>
              <w:t>контексті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</w:rPr>
              <w:t>інформаційної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</w:rPr>
              <w:t>політики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</w:rPr>
              <w:t>держави</w:t>
            </w:r>
            <w:proofErr w:type="spellEnd"/>
            <w:r w:rsidRPr="00514BC9">
              <w:rPr>
                <w:bCs/>
                <w:color w:val="auto"/>
                <w:lang w:val="uk-UA"/>
              </w:rPr>
              <w:t>.</w:t>
            </w:r>
          </w:p>
          <w:p w:rsidR="00C9451E" w:rsidRPr="00514BC9" w:rsidRDefault="00C9451E" w:rsidP="00320A60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lastRenderedPageBreak/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</w:t>
            </w:r>
            <w:r w:rsidRPr="00514BC9">
              <w:rPr>
                <w:sz w:val="24"/>
                <w:lang w:val="uk-UA"/>
              </w:rPr>
              <w:lastRenderedPageBreak/>
              <w:t>семінарське заняття</w:t>
            </w:r>
          </w:p>
          <w:p w:rsidR="00C9451E" w:rsidRPr="00514BC9" w:rsidRDefault="00557146" w:rsidP="00557146">
            <w:pPr>
              <w:ind w:firstLine="34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C9451E" w:rsidRPr="00514BC9" w:rsidRDefault="00C9451E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color w:val="auto"/>
                <w:lang w:val="uk-UA"/>
              </w:rPr>
              <w:lastRenderedPageBreak/>
              <w:t xml:space="preserve">1.Воскобойнікова-Гузєва О. Стратегічний менеджмент інформаційної </w:t>
            </w:r>
            <w:r w:rsidRPr="00514BC9">
              <w:rPr>
                <w:color w:val="auto"/>
                <w:lang w:val="uk-UA"/>
              </w:rPr>
              <w:lastRenderedPageBreak/>
              <w:t>діяльності: базові засади. Вісник Книжкової палати. 2017. № 11. С. 15–19.</w:t>
            </w:r>
          </w:p>
          <w:p w:rsidR="00C9451E" w:rsidRPr="00514BC9" w:rsidRDefault="00C9451E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color w:val="auto"/>
                <w:lang w:val="uk-UA"/>
              </w:rPr>
              <w:t>2.Латинін М. Стратегічні пріоритети розбудови інформаційного суспільства в Україні. Публічне управління: теорія та практика: Зб. наук. праць Асоціації докторів наук з державного управління. Х.: Вид-во «</w:t>
            </w:r>
            <w:proofErr w:type="spellStart"/>
            <w:r w:rsidRPr="00514BC9">
              <w:rPr>
                <w:color w:val="auto"/>
                <w:lang w:val="uk-UA"/>
              </w:rPr>
              <w:t>ДокНаукДержУпр</w:t>
            </w:r>
            <w:proofErr w:type="spellEnd"/>
            <w:r w:rsidRPr="00514BC9">
              <w:rPr>
                <w:color w:val="auto"/>
                <w:lang w:val="uk-UA"/>
              </w:rPr>
              <w:t>», 2011. № 2 (6). С. 185–191.</w:t>
            </w:r>
          </w:p>
          <w:p w:rsidR="00C9451E" w:rsidRPr="00514BC9" w:rsidRDefault="00C9451E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color w:val="auto"/>
                <w:lang w:val="uk-UA"/>
              </w:rPr>
              <w:t xml:space="preserve">3.Почепцов Г., </w:t>
            </w:r>
            <w:proofErr w:type="spellStart"/>
            <w:r w:rsidRPr="00514BC9">
              <w:rPr>
                <w:color w:val="auto"/>
                <w:lang w:val="uk-UA"/>
              </w:rPr>
              <w:t>Чукут</w:t>
            </w:r>
            <w:proofErr w:type="spellEnd"/>
            <w:r w:rsidRPr="00514BC9">
              <w:rPr>
                <w:color w:val="auto"/>
                <w:lang w:val="uk-UA"/>
              </w:rPr>
              <w:t xml:space="preserve"> С. Інформаційна політика: </w:t>
            </w:r>
            <w:proofErr w:type="spellStart"/>
            <w:r w:rsidRPr="00514BC9">
              <w:rPr>
                <w:color w:val="auto"/>
                <w:lang w:val="uk-UA"/>
              </w:rPr>
              <w:t>навч</w:t>
            </w:r>
            <w:proofErr w:type="spellEnd"/>
            <w:r w:rsidRPr="00514BC9">
              <w:rPr>
                <w:color w:val="auto"/>
                <w:lang w:val="uk-UA"/>
              </w:rPr>
              <w:t xml:space="preserve">. </w:t>
            </w:r>
            <w:proofErr w:type="spellStart"/>
            <w:r w:rsidRPr="00514BC9">
              <w:rPr>
                <w:color w:val="auto"/>
                <w:lang w:val="uk-UA"/>
              </w:rPr>
              <w:t>посіб</w:t>
            </w:r>
            <w:proofErr w:type="spellEnd"/>
            <w:r w:rsidRPr="00514BC9">
              <w:rPr>
                <w:color w:val="auto"/>
                <w:lang w:val="uk-UA"/>
              </w:rPr>
              <w:t xml:space="preserve">. К.: </w:t>
            </w:r>
            <w:r w:rsidRPr="00514BC9">
              <w:rPr>
                <w:color w:val="auto"/>
                <w:shd w:val="clear" w:color="auto" w:fill="FFFFFF"/>
                <w:lang w:val="uk-UA"/>
              </w:rPr>
              <w:t>Вид-во «Знання»</w:t>
            </w:r>
            <w:r w:rsidRPr="00514BC9">
              <w:rPr>
                <w:color w:val="auto"/>
                <w:lang w:val="uk-UA"/>
              </w:rPr>
              <w:t>, 2008. 663 с.</w:t>
            </w:r>
          </w:p>
        </w:tc>
      </w:tr>
      <w:tr w:rsidR="00C9451E" w:rsidRPr="00514BC9" w:rsidTr="00B3061E">
        <w:tc>
          <w:tcPr>
            <w:tcW w:w="959" w:type="dxa"/>
            <w:shd w:val="clear" w:color="auto" w:fill="auto"/>
            <w:vAlign w:val="center"/>
          </w:tcPr>
          <w:p w:rsidR="00573FB5" w:rsidRPr="00514BC9" w:rsidRDefault="00662F4F" w:rsidP="00BD1B98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lastRenderedPageBreak/>
              <w:t>4/</w:t>
            </w:r>
          </w:p>
          <w:p w:rsidR="00C9451E" w:rsidRPr="00514BC9" w:rsidRDefault="00BD1B98" w:rsidP="00BD1B98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2.03</w:t>
            </w:r>
            <w:r w:rsidRPr="00514BC9">
              <w:rPr>
                <w:sz w:val="24"/>
                <w:lang w:val="en-US"/>
              </w:rPr>
              <w:t xml:space="preserve">; </w:t>
            </w:r>
            <w:r w:rsidR="00662F4F" w:rsidRPr="00514BC9">
              <w:rPr>
                <w:sz w:val="24"/>
              </w:rPr>
              <w:t>4.03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451E" w:rsidRPr="00514BC9" w:rsidRDefault="00320A60" w:rsidP="00957D4D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514BC9">
              <w:rPr>
                <w:bCs/>
                <w:sz w:val="24"/>
              </w:rPr>
              <w:t>Інформаційні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стратегії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r w:rsidRPr="00514BC9">
              <w:rPr>
                <w:bCs/>
                <w:sz w:val="24"/>
                <w:lang w:val="uk-UA"/>
              </w:rPr>
              <w:t>та інформаційні технології</w:t>
            </w:r>
            <w:r w:rsidRPr="00514BC9">
              <w:rPr>
                <w:bCs/>
                <w:sz w:val="24"/>
              </w:rPr>
              <w:t xml:space="preserve"> в </w:t>
            </w:r>
            <w:proofErr w:type="spellStart"/>
            <w:r w:rsidRPr="00514BC9">
              <w:rPr>
                <w:bCs/>
                <w:sz w:val="24"/>
              </w:rPr>
              <w:t>контексті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інформаційної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політики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держави</w:t>
            </w:r>
            <w:proofErr w:type="spellEnd"/>
            <w:r w:rsidRPr="00514BC9">
              <w:rPr>
                <w:bCs/>
                <w:sz w:val="24"/>
              </w:rPr>
              <w:t xml:space="preserve"> (</w:t>
            </w:r>
            <w:proofErr w:type="spellStart"/>
            <w:r w:rsidRPr="00514BC9">
              <w:rPr>
                <w:bCs/>
                <w:sz w:val="24"/>
              </w:rPr>
              <w:t>частина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r w:rsidRPr="00514BC9">
              <w:rPr>
                <w:bCs/>
                <w:sz w:val="24"/>
                <w:lang w:val="uk-UA"/>
              </w:rPr>
              <w:t>2</w:t>
            </w:r>
            <w:r w:rsidRPr="00514BC9">
              <w:rPr>
                <w:bCs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C9451E" w:rsidRPr="00514BC9" w:rsidRDefault="00320A60" w:rsidP="002A453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>1.Ознаки інформаційних технологій.</w:t>
            </w:r>
          </w:p>
          <w:p w:rsidR="00320A60" w:rsidRPr="00514BC9" w:rsidRDefault="00320A60" w:rsidP="00320A6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>2.</w:t>
            </w:r>
            <w:r w:rsidRPr="00514BC9">
              <w:rPr>
                <w:color w:val="auto"/>
                <w:lang w:val="uk-UA"/>
              </w:rPr>
              <w:t xml:space="preserve">Різновиди </w:t>
            </w:r>
            <w:r w:rsidRPr="00514BC9">
              <w:rPr>
                <w:bCs/>
                <w:color w:val="auto"/>
                <w:lang w:val="uk-UA"/>
              </w:rPr>
              <w:t>інформаційних технологій.</w:t>
            </w:r>
          </w:p>
          <w:p w:rsidR="00652F89" w:rsidRPr="00514BC9" w:rsidRDefault="00652F89" w:rsidP="00652F89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 xml:space="preserve">3.Особливості використання інформаційних технологій в </w:t>
            </w:r>
            <w:proofErr w:type="spellStart"/>
            <w:r w:rsidRPr="00514BC9">
              <w:rPr>
                <w:bCs/>
                <w:color w:val="auto"/>
              </w:rPr>
              <w:t>інформаційн</w:t>
            </w:r>
            <w:r w:rsidRPr="00514BC9">
              <w:rPr>
                <w:bCs/>
                <w:color w:val="auto"/>
                <w:lang w:val="uk-UA"/>
              </w:rPr>
              <w:t>ій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</w:rPr>
              <w:t>політи</w:t>
            </w:r>
            <w:proofErr w:type="spellEnd"/>
            <w:r w:rsidRPr="00514BC9">
              <w:rPr>
                <w:bCs/>
                <w:color w:val="auto"/>
                <w:lang w:val="uk-UA"/>
              </w:rPr>
              <w:t>ці</w:t>
            </w:r>
            <w:r w:rsidRPr="00514BC9">
              <w:rPr>
                <w:bCs/>
                <w:color w:val="auto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</w:rPr>
              <w:t>держави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C9451E" w:rsidRPr="00514BC9" w:rsidRDefault="00557146" w:rsidP="00557146">
            <w:pPr>
              <w:ind w:firstLine="34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C9451E" w:rsidRPr="00514BC9" w:rsidRDefault="00C9451E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color w:val="auto"/>
                <w:lang w:val="uk-UA"/>
              </w:rPr>
              <w:t>1.Воскобойнікова-Гузєва О. Стратегічний менеджмент інформаційної діяльності: базові засади. Вісник Книжкової палати. 2017. № 11. С. 15–19.</w:t>
            </w:r>
          </w:p>
          <w:p w:rsidR="00C9451E" w:rsidRPr="00514BC9" w:rsidRDefault="00C9451E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color w:val="auto"/>
                <w:lang w:val="uk-UA"/>
              </w:rPr>
              <w:t>2.Латинін М. Стратегічні пріоритети розбудови інформаційного суспільства в Україні. Публічне управління: теорія та практика: Зб. наук. праць Асоціації докторів наук з державного управління. Х.: Вид-во «</w:t>
            </w:r>
            <w:proofErr w:type="spellStart"/>
            <w:r w:rsidRPr="00514BC9">
              <w:rPr>
                <w:color w:val="auto"/>
                <w:lang w:val="uk-UA"/>
              </w:rPr>
              <w:t>ДокНаукДержУпр</w:t>
            </w:r>
            <w:proofErr w:type="spellEnd"/>
            <w:r w:rsidRPr="00514BC9">
              <w:rPr>
                <w:color w:val="auto"/>
                <w:lang w:val="uk-UA"/>
              </w:rPr>
              <w:t>», 2011. № 2 (6). С. 185–191.</w:t>
            </w:r>
          </w:p>
          <w:p w:rsidR="00C9451E" w:rsidRPr="00514BC9" w:rsidRDefault="00C9451E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 xml:space="preserve">3.Почепцов Г., </w:t>
            </w:r>
            <w:proofErr w:type="spellStart"/>
            <w:r w:rsidRPr="00514BC9">
              <w:rPr>
                <w:sz w:val="24"/>
                <w:lang w:val="uk-UA"/>
              </w:rPr>
              <w:t>Чукут</w:t>
            </w:r>
            <w:proofErr w:type="spellEnd"/>
            <w:r w:rsidRPr="00514BC9">
              <w:rPr>
                <w:sz w:val="24"/>
                <w:lang w:val="uk-UA"/>
              </w:rPr>
              <w:t xml:space="preserve"> С. Інформаційна політика: </w:t>
            </w:r>
            <w:proofErr w:type="spellStart"/>
            <w:r w:rsidRPr="00514BC9">
              <w:rPr>
                <w:sz w:val="24"/>
                <w:lang w:val="uk-UA"/>
              </w:rPr>
              <w:t>навч</w:t>
            </w:r>
            <w:proofErr w:type="spellEnd"/>
            <w:r w:rsidRPr="00514BC9">
              <w:rPr>
                <w:sz w:val="24"/>
                <w:lang w:val="uk-UA"/>
              </w:rPr>
              <w:t xml:space="preserve">. </w:t>
            </w:r>
            <w:proofErr w:type="spellStart"/>
            <w:r w:rsidRPr="00514BC9">
              <w:rPr>
                <w:sz w:val="24"/>
                <w:lang w:val="uk-UA"/>
              </w:rPr>
              <w:t>посіб</w:t>
            </w:r>
            <w:proofErr w:type="spellEnd"/>
            <w:r w:rsidRPr="00514BC9">
              <w:rPr>
                <w:sz w:val="24"/>
                <w:lang w:val="uk-UA"/>
              </w:rPr>
              <w:t xml:space="preserve">. К.: </w:t>
            </w:r>
            <w:r w:rsidRPr="00514BC9">
              <w:rPr>
                <w:sz w:val="24"/>
                <w:shd w:val="clear" w:color="auto" w:fill="FFFFFF"/>
                <w:lang w:val="uk-UA"/>
              </w:rPr>
              <w:t>Вид-во «Знання»</w:t>
            </w:r>
            <w:r w:rsidRPr="00514BC9">
              <w:rPr>
                <w:sz w:val="24"/>
                <w:lang w:val="uk-UA"/>
              </w:rPr>
              <w:t>, 2008. 663 с.</w:t>
            </w:r>
          </w:p>
        </w:tc>
      </w:tr>
      <w:tr w:rsidR="00C9451E" w:rsidRPr="00514BC9" w:rsidTr="00B3061E">
        <w:tc>
          <w:tcPr>
            <w:tcW w:w="959" w:type="dxa"/>
            <w:shd w:val="clear" w:color="auto" w:fill="auto"/>
            <w:vAlign w:val="center"/>
          </w:tcPr>
          <w:p w:rsidR="00573FB5" w:rsidRPr="00514BC9" w:rsidRDefault="00662F4F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5/</w:t>
            </w:r>
          </w:p>
          <w:p w:rsidR="00C9451E" w:rsidRPr="00514BC9" w:rsidRDefault="00662F4F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9.03</w:t>
            </w:r>
            <w:r w:rsidR="00BD1B98" w:rsidRPr="00514BC9">
              <w:rPr>
                <w:sz w:val="24"/>
                <w:lang w:val="en-US"/>
              </w:rPr>
              <w:t xml:space="preserve">; </w:t>
            </w:r>
            <w:r w:rsidRPr="00514BC9">
              <w:rPr>
                <w:sz w:val="24"/>
              </w:rPr>
              <w:t>11.03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451E" w:rsidRPr="00514BC9" w:rsidRDefault="00C9451E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bCs/>
                <w:sz w:val="24"/>
                <w:lang w:val="uk-UA"/>
              </w:rPr>
              <w:t xml:space="preserve">Державна </w:t>
            </w:r>
            <w:r w:rsidRPr="00514BC9">
              <w:rPr>
                <w:sz w:val="24"/>
                <w:lang w:val="uk-UA"/>
              </w:rPr>
              <w:t>інформаційна політика України</w:t>
            </w:r>
          </w:p>
          <w:p w:rsidR="00662F4F" w:rsidRPr="00514BC9" w:rsidRDefault="00662F4F" w:rsidP="00957D4D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r w:rsidRPr="00514BC9">
              <w:rPr>
                <w:bCs/>
                <w:sz w:val="24"/>
              </w:rPr>
              <w:t>(</w:t>
            </w:r>
            <w:proofErr w:type="spellStart"/>
            <w:r w:rsidRPr="00514BC9">
              <w:rPr>
                <w:bCs/>
                <w:sz w:val="24"/>
              </w:rPr>
              <w:t>частина</w:t>
            </w:r>
            <w:proofErr w:type="spellEnd"/>
            <w:r w:rsidRPr="00514BC9">
              <w:rPr>
                <w:bCs/>
                <w:sz w:val="24"/>
              </w:rPr>
              <w:t xml:space="preserve"> 1)</w:t>
            </w:r>
          </w:p>
        </w:tc>
        <w:tc>
          <w:tcPr>
            <w:tcW w:w="2552" w:type="dxa"/>
            <w:vAlign w:val="center"/>
          </w:tcPr>
          <w:p w:rsidR="00C9451E" w:rsidRPr="00514BC9" w:rsidRDefault="00C9451E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  <w:lang w:eastAsia="uk-UA"/>
              </w:rPr>
              <w:t>1.</w:t>
            </w:r>
            <w:r w:rsidRPr="00514BC9">
              <w:rPr>
                <w:sz w:val="24"/>
                <w:lang w:val="uk-UA" w:eastAsia="uk-UA"/>
              </w:rPr>
              <w:t xml:space="preserve">Правове регулювання </w:t>
            </w:r>
            <w:r w:rsidRPr="00514BC9">
              <w:rPr>
                <w:bCs/>
                <w:sz w:val="24"/>
                <w:lang w:val="uk-UA"/>
              </w:rPr>
              <w:t xml:space="preserve">державної </w:t>
            </w:r>
            <w:r w:rsidRPr="00514BC9">
              <w:rPr>
                <w:sz w:val="24"/>
                <w:lang w:val="uk-UA"/>
              </w:rPr>
              <w:t xml:space="preserve">інформаційної політики </w:t>
            </w:r>
            <w:r w:rsidRPr="00514BC9">
              <w:rPr>
                <w:sz w:val="24"/>
                <w:lang w:val="uk-UA" w:eastAsia="uk-UA"/>
              </w:rPr>
              <w:t>України</w:t>
            </w:r>
            <w:r w:rsidRPr="00514BC9">
              <w:rPr>
                <w:sz w:val="24"/>
                <w:lang w:val="uk-UA"/>
              </w:rPr>
              <w:t>.</w:t>
            </w:r>
          </w:p>
          <w:p w:rsidR="00C9451E" w:rsidRPr="00514BC9" w:rsidRDefault="00C9451E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2.</w:t>
            </w:r>
            <w:r w:rsidRPr="00514BC9">
              <w:rPr>
                <w:sz w:val="24"/>
                <w:lang w:val="uk-UA"/>
              </w:rPr>
              <w:t xml:space="preserve">Завдання і напрями </w:t>
            </w:r>
            <w:r w:rsidRPr="00514BC9">
              <w:rPr>
                <w:bCs/>
                <w:sz w:val="24"/>
                <w:lang w:val="uk-UA"/>
              </w:rPr>
              <w:t xml:space="preserve">державної </w:t>
            </w:r>
            <w:r w:rsidRPr="00514BC9">
              <w:rPr>
                <w:sz w:val="24"/>
                <w:lang w:val="uk-UA"/>
              </w:rPr>
              <w:t xml:space="preserve">інформаційної політики </w:t>
            </w:r>
            <w:r w:rsidRPr="00514BC9">
              <w:rPr>
                <w:sz w:val="24"/>
                <w:lang w:val="uk-UA" w:eastAsia="uk-UA"/>
              </w:rPr>
              <w:t>України</w:t>
            </w:r>
            <w:r w:rsidRPr="00514BC9">
              <w:rPr>
                <w:sz w:val="24"/>
                <w:lang w:val="uk-UA"/>
              </w:rPr>
              <w:t>.</w:t>
            </w:r>
          </w:p>
          <w:p w:rsidR="00C9451E" w:rsidRPr="00514BC9" w:rsidRDefault="00C9451E" w:rsidP="00957D4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C9451E" w:rsidRPr="00514BC9" w:rsidRDefault="00557146" w:rsidP="00557146">
            <w:pPr>
              <w:ind w:firstLine="34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5E5226" w:rsidRPr="00514BC9" w:rsidRDefault="005E5226" w:rsidP="00957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</w:rPr>
            </w:pPr>
            <w:r w:rsidRPr="00514BC9">
              <w:rPr>
                <w:rFonts w:ascii="TimesNewRomanPSMT" w:hAnsi="TimesNewRomanPSMT" w:cs="TimesNewRomanPSMT"/>
                <w:sz w:val="24"/>
                <w:lang w:val="uk-UA"/>
              </w:rPr>
              <w:t xml:space="preserve">1.Дрешпак В. Періоди розвитку державної інформаційної політики України: зміст і хронологічні межі. 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Державне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управління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та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місцеве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самоврядування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: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зб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>. наук</w:t>
            </w:r>
            <w:proofErr w:type="gramStart"/>
            <w:r w:rsidRPr="00514BC9">
              <w:rPr>
                <w:rFonts w:ascii="TimesNewRomanPSMT" w:hAnsi="TimesNewRomanPSMT" w:cs="TimesNewRomanPSMT"/>
                <w:sz w:val="24"/>
              </w:rPr>
              <w:t>.</w:t>
            </w:r>
            <w:proofErr w:type="gram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proofErr w:type="gramStart"/>
            <w:r w:rsidRPr="00514BC9">
              <w:rPr>
                <w:rFonts w:ascii="TimesNewRomanPSMT" w:hAnsi="TimesNewRomanPSMT" w:cs="TimesNewRomanPSMT"/>
                <w:sz w:val="24"/>
              </w:rPr>
              <w:t>п</w:t>
            </w:r>
            <w:proofErr w:type="gramEnd"/>
            <w:r w:rsidRPr="00514BC9">
              <w:rPr>
                <w:rFonts w:ascii="TimesNewRomanPSMT" w:hAnsi="TimesNewRomanPSMT" w:cs="TimesNewRomanPSMT"/>
                <w:sz w:val="24"/>
              </w:rPr>
              <w:t>раць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Дніпропетровськ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: </w:t>
            </w:r>
            <w:proofErr w:type="gramStart"/>
            <w:r w:rsidRPr="00514BC9">
              <w:rPr>
                <w:rFonts w:ascii="TimesNewRomanPSMT" w:hAnsi="TimesNewRomanPSMT" w:cs="TimesNewRomanPSMT"/>
                <w:sz w:val="24"/>
              </w:rPr>
              <w:t>ДР</w:t>
            </w:r>
            <w:proofErr w:type="gramEnd"/>
            <w:r w:rsidRPr="00514BC9">
              <w:rPr>
                <w:rFonts w:ascii="TimesNewRomanPSMT" w:hAnsi="TimesNewRomanPSMT" w:cs="TimesNewRomanPSMT"/>
                <w:sz w:val="24"/>
              </w:rPr>
              <w:t xml:space="preserve">ІДУ НАДУ, 2014.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Вип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>. 1 (20). С. 3–14.</w:t>
            </w:r>
          </w:p>
          <w:p w:rsidR="005E5226" w:rsidRPr="00514BC9" w:rsidRDefault="005E5226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2.</w:t>
            </w:r>
            <w:proofErr w:type="spellStart"/>
            <w:r w:rsidRPr="00514BC9">
              <w:rPr>
                <w:sz w:val="24"/>
              </w:rPr>
              <w:t>Еделєва</w:t>
            </w:r>
            <w:proofErr w:type="spellEnd"/>
            <w:r w:rsidRPr="00514BC9">
              <w:rPr>
                <w:sz w:val="24"/>
              </w:rPr>
              <w:t xml:space="preserve"> М. </w:t>
            </w:r>
            <w:proofErr w:type="spellStart"/>
            <w:r w:rsidRPr="00514BC9">
              <w:rPr>
                <w:sz w:val="24"/>
              </w:rPr>
              <w:t>Державна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інформаційна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політика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України</w:t>
            </w:r>
            <w:proofErr w:type="spellEnd"/>
            <w:r w:rsidRPr="00514BC9">
              <w:rPr>
                <w:sz w:val="24"/>
              </w:rPr>
              <w:t xml:space="preserve">: </w:t>
            </w:r>
            <w:proofErr w:type="spellStart"/>
            <w:r w:rsidRPr="00514BC9">
              <w:rPr>
                <w:sz w:val="24"/>
              </w:rPr>
              <w:t>аналіз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вітчизняного</w:t>
            </w:r>
            <w:proofErr w:type="spellEnd"/>
            <w:r w:rsidRPr="00514BC9">
              <w:rPr>
                <w:sz w:val="24"/>
              </w:rPr>
              <w:t xml:space="preserve"> та закордонного </w:t>
            </w:r>
            <w:proofErr w:type="spellStart"/>
            <w:r w:rsidRPr="00514BC9">
              <w:rPr>
                <w:sz w:val="24"/>
              </w:rPr>
              <w:t>досвіду</w:t>
            </w:r>
            <w:proofErr w:type="spellEnd"/>
            <w:r w:rsidRPr="00514BC9">
              <w:rPr>
                <w:sz w:val="24"/>
              </w:rPr>
              <w:t xml:space="preserve">. </w:t>
            </w:r>
            <w:proofErr w:type="spellStart"/>
            <w:proofErr w:type="gramStart"/>
            <w:r w:rsidRPr="00514BC9">
              <w:rPr>
                <w:sz w:val="24"/>
              </w:rPr>
              <w:t>В</w:t>
            </w:r>
            <w:proofErr w:type="gramEnd"/>
            <w:r w:rsidRPr="00514BC9">
              <w:rPr>
                <w:sz w:val="24"/>
              </w:rPr>
              <w:t>існик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Національного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університету</w:t>
            </w:r>
            <w:proofErr w:type="spellEnd"/>
            <w:r w:rsidRPr="00514BC9">
              <w:rPr>
                <w:sz w:val="24"/>
              </w:rPr>
              <w:t xml:space="preserve"> «</w:t>
            </w:r>
            <w:proofErr w:type="spellStart"/>
            <w:r w:rsidRPr="00514BC9">
              <w:rPr>
                <w:sz w:val="24"/>
              </w:rPr>
              <w:t>Юридична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академі</w:t>
            </w:r>
            <w:proofErr w:type="gramStart"/>
            <w:r w:rsidRPr="00514BC9">
              <w:rPr>
                <w:sz w:val="24"/>
              </w:rPr>
              <w:t>я</w:t>
            </w:r>
            <w:proofErr w:type="spellEnd"/>
            <w:proofErr w:type="gram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України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імені</w:t>
            </w:r>
            <w:proofErr w:type="spellEnd"/>
            <w:r w:rsidRPr="00514BC9">
              <w:rPr>
                <w:sz w:val="24"/>
              </w:rPr>
              <w:t xml:space="preserve"> Ярослава Мудрого». 2016. № 3 (30). </w:t>
            </w:r>
            <w:r w:rsidRPr="00514BC9">
              <w:rPr>
                <w:sz w:val="24"/>
                <w:lang w:val="en-US"/>
              </w:rPr>
              <w:t>C</w:t>
            </w:r>
            <w:r w:rsidRPr="00514BC9">
              <w:rPr>
                <w:sz w:val="24"/>
              </w:rPr>
              <w:t>. 272–274.</w:t>
            </w:r>
          </w:p>
          <w:p w:rsidR="005E5226" w:rsidRPr="00514BC9" w:rsidRDefault="005E5226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3.</w:t>
            </w:r>
            <w:r w:rsidRPr="00514BC9">
              <w:rPr>
                <w:sz w:val="24"/>
              </w:rPr>
              <w:t xml:space="preserve">Мохова Ю., </w:t>
            </w:r>
            <w:proofErr w:type="spellStart"/>
            <w:r w:rsidRPr="00514BC9">
              <w:rPr>
                <w:sz w:val="24"/>
              </w:rPr>
              <w:t>Луцька</w:t>
            </w:r>
            <w:proofErr w:type="spellEnd"/>
            <w:r w:rsidRPr="00514BC9">
              <w:rPr>
                <w:sz w:val="24"/>
              </w:rPr>
              <w:t xml:space="preserve"> А. </w:t>
            </w:r>
            <w:proofErr w:type="spellStart"/>
            <w:r w:rsidRPr="00514BC9">
              <w:rPr>
                <w:sz w:val="24"/>
              </w:rPr>
              <w:t>Сутність</w:t>
            </w:r>
            <w:proofErr w:type="spellEnd"/>
            <w:r w:rsidRPr="00514BC9">
              <w:rPr>
                <w:sz w:val="24"/>
              </w:rPr>
              <w:t xml:space="preserve"> та </w:t>
            </w:r>
            <w:proofErr w:type="spellStart"/>
            <w:r w:rsidRPr="00514BC9">
              <w:rPr>
                <w:sz w:val="24"/>
              </w:rPr>
              <w:t>головні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gramStart"/>
            <w:r w:rsidRPr="00514BC9">
              <w:rPr>
                <w:sz w:val="24"/>
              </w:rPr>
              <w:t>напрямки</w:t>
            </w:r>
            <w:proofErr w:type="gram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державної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інформаційної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політики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України</w:t>
            </w:r>
            <w:proofErr w:type="spellEnd"/>
            <w:r w:rsidRPr="00514BC9">
              <w:rPr>
                <w:sz w:val="24"/>
              </w:rPr>
              <w:t xml:space="preserve">. </w:t>
            </w:r>
            <w:proofErr w:type="spellStart"/>
            <w:r w:rsidRPr="00514BC9">
              <w:rPr>
                <w:sz w:val="24"/>
              </w:rPr>
              <w:t>Державне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управління</w:t>
            </w:r>
            <w:proofErr w:type="spellEnd"/>
            <w:r w:rsidRPr="00514BC9">
              <w:rPr>
                <w:sz w:val="24"/>
              </w:rPr>
              <w:t xml:space="preserve">: </w:t>
            </w:r>
            <w:proofErr w:type="spellStart"/>
            <w:r w:rsidRPr="00514BC9">
              <w:rPr>
                <w:sz w:val="24"/>
              </w:rPr>
              <w:t>удосконалення</w:t>
            </w:r>
            <w:proofErr w:type="spellEnd"/>
            <w:r w:rsidRPr="00514BC9">
              <w:rPr>
                <w:sz w:val="24"/>
              </w:rPr>
              <w:t xml:space="preserve"> та </w:t>
            </w:r>
            <w:proofErr w:type="spellStart"/>
            <w:r w:rsidRPr="00514BC9">
              <w:rPr>
                <w:sz w:val="24"/>
              </w:rPr>
              <w:t>розвиток</w:t>
            </w:r>
            <w:proofErr w:type="spellEnd"/>
            <w:r w:rsidRPr="00514BC9">
              <w:rPr>
                <w:sz w:val="24"/>
              </w:rPr>
              <w:t>. 2018. № 12. DOI: 10.32702/2307-2156-</w:t>
            </w:r>
            <w:r w:rsidRPr="00514BC9">
              <w:rPr>
                <w:sz w:val="24"/>
              </w:rPr>
              <w:lastRenderedPageBreak/>
              <w:t>2018.12.25.</w:t>
            </w:r>
          </w:p>
          <w:p w:rsidR="005E5226" w:rsidRPr="00514BC9" w:rsidRDefault="005E5226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4.</w:t>
            </w:r>
            <w:proofErr w:type="spellStart"/>
            <w:r w:rsidRPr="00514BC9">
              <w:rPr>
                <w:sz w:val="24"/>
              </w:rPr>
              <w:t>Негодченко</w:t>
            </w:r>
            <w:proofErr w:type="spellEnd"/>
            <w:r w:rsidRPr="00514BC9">
              <w:rPr>
                <w:sz w:val="24"/>
              </w:rPr>
              <w:t xml:space="preserve"> В. </w:t>
            </w:r>
            <w:proofErr w:type="spellStart"/>
            <w:r w:rsidRPr="00514BC9">
              <w:rPr>
                <w:sz w:val="24"/>
              </w:rPr>
              <w:t>Основні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напрями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державної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інформаційної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політики</w:t>
            </w:r>
            <w:proofErr w:type="spellEnd"/>
            <w:r w:rsidRPr="00514BC9">
              <w:rPr>
                <w:sz w:val="24"/>
              </w:rPr>
              <w:t xml:space="preserve"> в </w:t>
            </w:r>
            <w:proofErr w:type="spellStart"/>
            <w:r w:rsidRPr="00514BC9">
              <w:rPr>
                <w:sz w:val="24"/>
              </w:rPr>
              <w:t>Україні</w:t>
            </w:r>
            <w:proofErr w:type="spellEnd"/>
            <w:r w:rsidRPr="00514BC9">
              <w:rPr>
                <w:sz w:val="24"/>
              </w:rPr>
              <w:t xml:space="preserve">. </w:t>
            </w:r>
            <w:proofErr w:type="spellStart"/>
            <w:proofErr w:type="gramStart"/>
            <w:r w:rsidRPr="00514BC9">
              <w:rPr>
                <w:sz w:val="24"/>
              </w:rPr>
              <w:t>П</w:t>
            </w:r>
            <w:proofErr w:type="gramEnd"/>
            <w:r w:rsidRPr="00514BC9">
              <w:rPr>
                <w:sz w:val="24"/>
              </w:rPr>
              <w:t>ідприємництво</w:t>
            </w:r>
            <w:proofErr w:type="spellEnd"/>
            <w:r w:rsidRPr="00514BC9">
              <w:rPr>
                <w:sz w:val="24"/>
              </w:rPr>
              <w:t xml:space="preserve">, </w:t>
            </w:r>
            <w:proofErr w:type="spellStart"/>
            <w:r w:rsidRPr="00514BC9">
              <w:rPr>
                <w:sz w:val="24"/>
              </w:rPr>
              <w:t>господарство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і</w:t>
            </w:r>
            <w:proofErr w:type="spellEnd"/>
            <w:r w:rsidRPr="00514BC9">
              <w:rPr>
                <w:sz w:val="24"/>
              </w:rPr>
              <w:t xml:space="preserve"> право. 2016. №4. С. 77–81.</w:t>
            </w:r>
          </w:p>
          <w:p w:rsidR="00C9451E" w:rsidRPr="00514BC9" w:rsidRDefault="005E5226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5.</w:t>
            </w:r>
            <w:proofErr w:type="spellStart"/>
            <w:r w:rsidRPr="00514BC9">
              <w:rPr>
                <w:sz w:val="24"/>
              </w:rPr>
              <w:t>Нестеряк</w:t>
            </w:r>
            <w:proofErr w:type="spellEnd"/>
            <w:r w:rsidRPr="00514BC9">
              <w:rPr>
                <w:sz w:val="24"/>
              </w:rPr>
              <w:t xml:space="preserve"> Ю. </w:t>
            </w:r>
            <w:proofErr w:type="spellStart"/>
            <w:r w:rsidRPr="00514BC9">
              <w:rPr>
                <w:sz w:val="24"/>
              </w:rPr>
              <w:t>Державна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інформаційна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політика</w:t>
            </w:r>
            <w:proofErr w:type="spellEnd"/>
            <w:r w:rsidRPr="00514BC9">
              <w:rPr>
                <w:sz w:val="24"/>
              </w:rPr>
              <w:t xml:space="preserve">: </w:t>
            </w:r>
            <w:proofErr w:type="spellStart"/>
            <w:r w:rsidRPr="00514BC9">
              <w:rPr>
                <w:sz w:val="24"/>
              </w:rPr>
              <w:t>теоретико-методологічні</w:t>
            </w:r>
            <w:proofErr w:type="spellEnd"/>
            <w:r w:rsidRPr="00514BC9">
              <w:rPr>
                <w:sz w:val="24"/>
              </w:rPr>
              <w:t xml:space="preserve"> засади: </w:t>
            </w:r>
            <w:proofErr w:type="spellStart"/>
            <w:r w:rsidRPr="00514BC9">
              <w:rPr>
                <w:sz w:val="24"/>
              </w:rPr>
              <w:t>моногорафія</w:t>
            </w:r>
            <w:proofErr w:type="spellEnd"/>
            <w:r w:rsidRPr="00514BC9">
              <w:rPr>
                <w:sz w:val="24"/>
              </w:rPr>
              <w:t xml:space="preserve">. К.: НАДУ, 2014. 292 </w:t>
            </w:r>
            <w:proofErr w:type="gramStart"/>
            <w:r w:rsidRPr="00514BC9">
              <w:rPr>
                <w:sz w:val="24"/>
              </w:rPr>
              <w:t>с</w:t>
            </w:r>
            <w:proofErr w:type="gramEnd"/>
            <w:r w:rsidRPr="00514BC9">
              <w:rPr>
                <w:sz w:val="24"/>
              </w:rPr>
              <w:t>.</w:t>
            </w:r>
          </w:p>
        </w:tc>
      </w:tr>
      <w:tr w:rsidR="00C9451E" w:rsidRPr="00514BC9" w:rsidTr="00B3061E">
        <w:tc>
          <w:tcPr>
            <w:tcW w:w="959" w:type="dxa"/>
            <w:shd w:val="clear" w:color="auto" w:fill="auto"/>
            <w:vAlign w:val="center"/>
          </w:tcPr>
          <w:p w:rsidR="00573FB5" w:rsidRPr="00514BC9" w:rsidRDefault="00662F4F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lastRenderedPageBreak/>
              <w:t>6/</w:t>
            </w:r>
          </w:p>
          <w:p w:rsidR="00C9451E" w:rsidRPr="00514BC9" w:rsidRDefault="00662F4F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16.03</w:t>
            </w:r>
            <w:r w:rsidR="00BD1B98" w:rsidRPr="00514BC9">
              <w:rPr>
                <w:sz w:val="24"/>
                <w:lang w:val="en-US"/>
              </w:rPr>
              <w:t xml:space="preserve">; </w:t>
            </w:r>
            <w:r w:rsidRPr="00514BC9">
              <w:rPr>
                <w:sz w:val="24"/>
              </w:rPr>
              <w:t>18.03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F4F" w:rsidRPr="00514BC9" w:rsidRDefault="00C9451E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bCs/>
                <w:sz w:val="24"/>
                <w:lang w:val="uk-UA"/>
              </w:rPr>
              <w:t xml:space="preserve">Державна </w:t>
            </w:r>
            <w:r w:rsidRPr="00514BC9">
              <w:rPr>
                <w:sz w:val="24"/>
                <w:lang w:val="uk-UA"/>
              </w:rPr>
              <w:t>інформаційна політика України</w:t>
            </w:r>
          </w:p>
          <w:p w:rsidR="00C9451E" w:rsidRPr="00514BC9" w:rsidRDefault="00662F4F" w:rsidP="00957D4D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r w:rsidRPr="00514BC9">
              <w:rPr>
                <w:bCs/>
                <w:sz w:val="24"/>
              </w:rPr>
              <w:t>(</w:t>
            </w:r>
            <w:proofErr w:type="spellStart"/>
            <w:r w:rsidRPr="00514BC9">
              <w:rPr>
                <w:bCs/>
                <w:sz w:val="24"/>
              </w:rPr>
              <w:t>частина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r w:rsidRPr="00514BC9">
              <w:rPr>
                <w:bCs/>
                <w:sz w:val="24"/>
                <w:lang w:val="uk-UA"/>
              </w:rPr>
              <w:t>2</w:t>
            </w:r>
            <w:r w:rsidRPr="00514BC9">
              <w:rPr>
                <w:bCs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C9451E" w:rsidRPr="00514BC9" w:rsidRDefault="00662F4F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514BC9">
              <w:rPr>
                <w:rStyle w:val="af3"/>
                <w:bCs/>
                <w:i w:val="0"/>
                <w:sz w:val="24"/>
                <w:shd w:val="clear" w:color="auto" w:fill="FFFFFF"/>
                <w:lang w:val="uk-UA"/>
              </w:rPr>
              <w:t>1</w:t>
            </w:r>
            <w:r w:rsidR="00C9451E" w:rsidRPr="00514BC9">
              <w:rPr>
                <w:rStyle w:val="af3"/>
                <w:bCs/>
                <w:i w:val="0"/>
                <w:sz w:val="24"/>
                <w:shd w:val="clear" w:color="auto" w:fill="FFFFFF"/>
              </w:rPr>
              <w:t>.</w:t>
            </w:r>
            <w:r w:rsidR="00C9451E" w:rsidRPr="00514BC9">
              <w:rPr>
                <w:rStyle w:val="af3"/>
                <w:bCs/>
                <w:i w:val="0"/>
                <w:sz w:val="24"/>
                <w:shd w:val="clear" w:color="auto" w:fill="FFFFFF"/>
                <w:lang w:val="uk-UA"/>
              </w:rPr>
              <w:t xml:space="preserve">Механізми </w:t>
            </w:r>
            <w:r w:rsidR="00C9451E" w:rsidRPr="00514BC9">
              <w:rPr>
                <w:rStyle w:val="af3"/>
                <w:bCs/>
                <w:i w:val="0"/>
                <w:iCs w:val="0"/>
                <w:sz w:val="24"/>
                <w:shd w:val="clear" w:color="auto" w:fill="FFFFFF"/>
                <w:lang w:val="uk-UA"/>
              </w:rPr>
              <w:t xml:space="preserve">реагування на загрози </w:t>
            </w:r>
            <w:r w:rsidR="00C9451E" w:rsidRPr="00514BC9">
              <w:rPr>
                <w:bCs/>
                <w:sz w:val="24"/>
                <w:lang w:val="uk-UA"/>
              </w:rPr>
              <w:t>інформаційній безпеці України.</w:t>
            </w:r>
          </w:p>
          <w:p w:rsidR="00C9451E" w:rsidRPr="00514BC9" w:rsidRDefault="00662F4F" w:rsidP="00957D4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514BC9">
              <w:rPr>
                <w:sz w:val="24"/>
                <w:lang w:val="uk-UA" w:eastAsia="uk-UA"/>
              </w:rPr>
              <w:t>2</w:t>
            </w:r>
            <w:r w:rsidR="00C9451E" w:rsidRPr="00514BC9">
              <w:rPr>
                <w:sz w:val="24"/>
                <w:lang w:eastAsia="uk-UA"/>
              </w:rPr>
              <w:t>.</w:t>
            </w:r>
            <w:r w:rsidR="00C9451E" w:rsidRPr="00514BC9">
              <w:rPr>
                <w:sz w:val="24"/>
                <w:lang w:val="uk-UA" w:eastAsia="uk-UA"/>
              </w:rPr>
              <w:t xml:space="preserve">Шляхи вдосконалення державної </w:t>
            </w:r>
            <w:r w:rsidR="00C9451E" w:rsidRPr="00514BC9">
              <w:rPr>
                <w:sz w:val="24"/>
                <w:lang w:val="uk-UA"/>
              </w:rPr>
              <w:t xml:space="preserve">інформаційної політики </w:t>
            </w:r>
            <w:r w:rsidR="00C9451E" w:rsidRPr="00514BC9">
              <w:rPr>
                <w:sz w:val="24"/>
                <w:lang w:val="uk-UA" w:eastAsia="uk-UA"/>
              </w:rPr>
              <w:t>України</w:t>
            </w:r>
            <w:r w:rsidR="00C9451E" w:rsidRPr="00514BC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C9451E" w:rsidRPr="00514BC9" w:rsidRDefault="00557146" w:rsidP="00557146">
            <w:pPr>
              <w:ind w:firstLine="34"/>
              <w:jc w:val="center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5E5226" w:rsidRPr="00514BC9" w:rsidRDefault="00662F4F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1</w:t>
            </w:r>
            <w:r w:rsidR="005E5226" w:rsidRPr="00514BC9">
              <w:rPr>
                <w:sz w:val="24"/>
                <w:lang w:val="uk-UA"/>
              </w:rPr>
              <w:t>.</w:t>
            </w:r>
            <w:proofErr w:type="spellStart"/>
            <w:r w:rsidR="005E5226" w:rsidRPr="00514BC9">
              <w:rPr>
                <w:sz w:val="24"/>
              </w:rPr>
              <w:t>Еделєва</w:t>
            </w:r>
            <w:proofErr w:type="spellEnd"/>
            <w:r w:rsidR="005E5226" w:rsidRPr="00514BC9">
              <w:rPr>
                <w:sz w:val="24"/>
              </w:rPr>
              <w:t xml:space="preserve"> М. </w:t>
            </w:r>
            <w:proofErr w:type="spellStart"/>
            <w:r w:rsidR="005E5226" w:rsidRPr="00514BC9">
              <w:rPr>
                <w:sz w:val="24"/>
              </w:rPr>
              <w:t>Державна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інформаційна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політика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України</w:t>
            </w:r>
            <w:proofErr w:type="spellEnd"/>
            <w:r w:rsidR="005E5226" w:rsidRPr="00514BC9">
              <w:rPr>
                <w:sz w:val="24"/>
              </w:rPr>
              <w:t xml:space="preserve">: </w:t>
            </w:r>
            <w:proofErr w:type="spellStart"/>
            <w:r w:rsidR="005E5226" w:rsidRPr="00514BC9">
              <w:rPr>
                <w:sz w:val="24"/>
              </w:rPr>
              <w:t>аналіз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вітчизняного</w:t>
            </w:r>
            <w:proofErr w:type="spellEnd"/>
            <w:r w:rsidR="005E5226" w:rsidRPr="00514BC9">
              <w:rPr>
                <w:sz w:val="24"/>
              </w:rPr>
              <w:t xml:space="preserve"> та закордонного </w:t>
            </w:r>
            <w:proofErr w:type="spellStart"/>
            <w:r w:rsidR="005E5226" w:rsidRPr="00514BC9">
              <w:rPr>
                <w:sz w:val="24"/>
              </w:rPr>
              <w:t>досвіду</w:t>
            </w:r>
            <w:proofErr w:type="spellEnd"/>
            <w:r w:rsidR="005E5226" w:rsidRPr="00514BC9">
              <w:rPr>
                <w:sz w:val="24"/>
              </w:rPr>
              <w:t xml:space="preserve">. </w:t>
            </w:r>
            <w:proofErr w:type="spellStart"/>
            <w:proofErr w:type="gramStart"/>
            <w:r w:rsidR="005E5226" w:rsidRPr="00514BC9">
              <w:rPr>
                <w:sz w:val="24"/>
              </w:rPr>
              <w:t>В</w:t>
            </w:r>
            <w:proofErr w:type="gramEnd"/>
            <w:r w:rsidR="005E5226" w:rsidRPr="00514BC9">
              <w:rPr>
                <w:sz w:val="24"/>
              </w:rPr>
              <w:t>існик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Національного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університету</w:t>
            </w:r>
            <w:proofErr w:type="spellEnd"/>
            <w:r w:rsidR="005E5226" w:rsidRPr="00514BC9">
              <w:rPr>
                <w:sz w:val="24"/>
              </w:rPr>
              <w:t xml:space="preserve"> «</w:t>
            </w:r>
            <w:proofErr w:type="spellStart"/>
            <w:r w:rsidR="005E5226" w:rsidRPr="00514BC9">
              <w:rPr>
                <w:sz w:val="24"/>
              </w:rPr>
              <w:t>Юридична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академі</w:t>
            </w:r>
            <w:proofErr w:type="gramStart"/>
            <w:r w:rsidR="005E5226" w:rsidRPr="00514BC9">
              <w:rPr>
                <w:sz w:val="24"/>
              </w:rPr>
              <w:t>я</w:t>
            </w:r>
            <w:proofErr w:type="spellEnd"/>
            <w:proofErr w:type="gram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України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імені</w:t>
            </w:r>
            <w:proofErr w:type="spellEnd"/>
            <w:r w:rsidR="005E5226" w:rsidRPr="00514BC9">
              <w:rPr>
                <w:sz w:val="24"/>
              </w:rPr>
              <w:t xml:space="preserve"> Ярослава Мудрого». 2016. № 3 (30). </w:t>
            </w:r>
            <w:r w:rsidR="005E5226" w:rsidRPr="00514BC9">
              <w:rPr>
                <w:sz w:val="24"/>
                <w:lang w:val="en-US"/>
              </w:rPr>
              <w:t>C</w:t>
            </w:r>
            <w:r w:rsidR="005E5226" w:rsidRPr="00514BC9">
              <w:rPr>
                <w:sz w:val="24"/>
              </w:rPr>
              <w:t>. 272–274.</w:t>
            </w:r>
          </w:p>
          <w:p w:rsidR="00C9451E" w:rsidRPr="00514BC9" w:rsidRDefault="00662F4F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2</w:t>
            </w:r>
            <w:r w:rsidR="005E5226" w:rsidRPr="00514BC9">
              <w:rPr>
                <w:sz w:val="24"/>
                <w:lang w:val="uk-UA"/>
              </w:rPr>
              <w:t>.</w:t>
            </w:r>
            <w:proofErr w:type="spellStart"/>
            <w:r w:rsidR="005E5226" w:rsidRPr="00514BC9">
              <w:rPr>
                <w:sz w:val="24"/>
              </w:rPr>
              <w:t>Нестеряк</w:t>
            </w:r>
            <w:proofErr w:type="spellEnd"/>
            <w:r w:rsidR="005E5226" w:rsidRPr="00514BC9">
              <w:rPr>
                <w:sz w:val="24"/>
              </w:rPr>
              <w:t xml:space="preserve"> Ю. </w:t>
            </w:r>
            <w:proofErr w:type="spellStart"/>
            <w:r w:rsidR="005E5226" w:rsidRPr="00514BC9">
              <w:rPr>
                <w:sz w:val="24"/>
              </w:rPr>
              <w:t>Державна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інформаційна</w:t>
            </w:r>
            <w:proofErr w:type="spellEnd"/>
            <w:r w:rsidR="005E5226" w:rsidRPr="00514BC9">
              <w:rPr>
                <w:sz w:val="24"/>
              </w:rPr>
              <w:t xml:space="preserve"> </w:t>
            </w:r>
            <w:proofErr w:type="spellStart"/>
            <w:r w:rsidR="005E5226" w:rsidRPr="00514BC9">
              <w:rPr>
                <w:sz w:val="24"/>
              </w:rPr>
              <w:t>політика</w:t>
            </w:r>
            <w:proofErr w:type="spellEnd"/>
            <w:r w:rsidR="005E5226" w:rsidRPr="00514BC9">
              <w:rPr>
                <w:sz w:val="24"/>
              </w:rPr>
              <w:t xml:space="preserve">: </w:t>
            </w:r>
            <w:proofErr w:type="spellStart"/>
            <w:r w:rsidR="005E5226" w:rsidRPr="00514BC9">
              <w:rPr>
                <w:sz w:val="24"/>
              </w:rPr>
              <w:t>теоретико-методологічні</w:t>
            </w:r>
            <w:proofErr w:type="spellEnd"/>
            <w:r w:rsidR="005E5226" w:rsidRPr="00514BC9">
              <w:rPr>
                <w:sz w:val="24"/>
              </w:rPr>
              <w:t xml:space="preserve"> засади: </w:t>
            </w:r>
            <w:proofErr w:type="spellStart"/>
            <w:r w:rsidR="005E5226" w:rsidRPr="00514BC9">
              <w:rPr>
                <w:sz w:val="24"/>
              </w:rPr>
              <w:t>моногорафія</w:t>
            </w:r>
            <w:proofErr w:type="spellEnd"/>
            <w:r w:rsidR="005E5226" w:rsidRPr="00514BC9">
              <w:rPr>
                <w:sz w:val="24"/>
              </w:rPr>
              <w:t xml:space="preserve">. К.: НАДУ, 2014. 292 </w:t>
            </w:r>
            <w:proofErr w:type="gramStart"/>
            <w:r w:rsidR="005E5226" w:rsidRPr="00514BC9">
              <w:rPr>
                <w:sz w:val="24"/>
              </w:rPr>
              <w:t>с</w:t>
            </w:r>
            <w:proofErr w:type="gramEnd"/>
            <w:r w:rsidR="005E5226" w:rsidRPr="00514BC9">
              <w:rPr>
                <w:sz w:val="24"/>
              </w:rPr>
              <w:t>.</w:t>
            </w:r>
          </w:p>
        </w:tc>
      </w:tr>
      <w:tr w:rsidR="00C9451E" w:rsidRPr="00514BC9" w:rsidTr="00B3061E">
        <w:tc>
          <w:tcPr>
            <w:tcW w:w="959" w:type="dxa"/>
            <w:shd w:val="clear" w:color="auto" w:fill="auto"/>
            <w:vAlign w:val="center"/>
          </w:tcPr>
          <w:p w:rsidR="00573FB5" w:rsidRPr="00514BC9" w:rsidRDefault="00662F4F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7/</w:t>
            </w:r>
          </w:p>
          <w:p w:rsidR="00573FB5" w:rsidRPr="00514BC9" w:rsidRDefault="00BD1B98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23.03</w:t>
            </w:r>
            <w:r w:rsidRPr="00514BC9">
              <w:rPr>
                <w:sz w:val="24"/>
                <w:lang w:val="en-US"/>
              </w:rPr>
              <w:t>;</w:t>
            </w:r>
          </w:p>
          <w:p w:rsidR="00C9451E" w:rsidRPr="00514BC9" w:rsidRDefault="00662F4F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25.03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F4F" w:rsidRPr="00514BC9" w:rsidRDefault="00C9451E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Інформаційна політика США</w:t>
            </w:r>
          </w:p>
          <w:p w:rsidR="00C9451E" w:rsidRPr="00514BC9" w:rsidRDefault="00662F4F" w:rsidP="00957D4D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r w:rsidRPr="00514BC9">
              <w:rPr>
                <w:bCs/>
                <w:sz w:val="24"/>
              </w:rPr>
              <w:t>(</w:t>
            </w:r>
            <w:proofErr w:type="spellStart"/>
            <w:r w:rsidRPr="00514BC9">
              <w:rPr>
                <w:bCs/>
                <w:sz w:val="24"/>
              </w:rPr>
              <w:t>частина</w:t>
            </w:r>
            <w:proofErr w:type="spellEnd"/>
            <w:r w:rsidRPr="00514BC9">
              <w:rPr>
                <w:bCs/>
                <w:sz w:val="24"/>
              </w:rPr>
              <w:t xml:space="preserve"> 1)</w:t>
            </w:r>
          </w:p>
        </w:tc>
        <w:tc>
          <w:tcPr>
            <w:tcW w:w="2552" w:type="dxa"/>
            <w:vAlign w:val="center"/>
          </w:tcPr>
          <w:p w:rsidR="00C9451E" w:rsidRPr="00514BC9" w:rsidRDefault="00C9451E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color w:val="auto"/>
                <w:lang w:eastAsia="uk-UA"/>
              </w:rPr>
              <w:t>1.</w:t>
            </w:r>
            <w:r w:rsidRPr="00514BC9">
              <w:rPr>
                <w:color w:val="auto"/>
                <w:lang w:val="uk-UA" w:eastAsia="uk-UA"/>
              </w:rPr>
              <w:t xml:space="preserve">Правове забезпечення </w:t>
            </w:r>
            <w:r w:rsidRPr="00514BC9">
              <w:rPr>
                <w:color w:val="auto"/>
                <w:lang w:val="uk-UA"/>
              </w:rPr>
              <w:t>інформаційної політики США.</w:t>
            </w:r>
          </w:p>
          <w:p w:rsidR="00C9451E" w:rsidRPr="00514BC9" w:rsidRDefault="00C9451E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2.</w:t>
            </w:r>
            <w:r w:rsidRPr="00514BC9">
              <w:rPr>
                <w:sz w:val="24"/>
                <w:lang w:val="uk-UA"/>
              </w:rPr>
              <w:t>Завдання і напрями інформаційної політики</w:t>
            </w:r>
            <w:r w:rsidRPr="00514BC9">
              <w:rPr>
                <w:sz w:val="24"/>
                <w:lang w:val="uk-UA" w:eastAsia="uk-UA"/>
              </w:rPr>
              <w:t xml:space="preserve"> США</w:t>
            </w:r>
            <w:r w:rsidRPr="00514BC9">
              <w:rPr>
                <w:sz w:val="24"/>
                <w:lang w:val="uk-UA"/>
              </w:rPr>
              <w:t>.</w:t>
            </w:r>
          </w:p>
          <w:p w:rsidR="00C9451E" w:rsidRPr="00514BC9" w:rsidRDefault="00C9451E" w:rsidP="00957D4D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C9451E" w:rsidRPr="00514BC9" w:rsidRDefault="00557146" w:rsidP="00557146">
            <w:pPr>
              <w:ind w:firstLine="34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4163E0" w:rsidRPr="00514BC9" w:rsidRDefault="002B05E3" w:rsidP="00957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</w:rPr>
            </w:pPr>
            <w:r w:rsidRPr="00514BC9">
              <w:rPr>
                <w:rFonts w:ascii="TimesNewRomanPSMT" w:hAnsi="TimesNewRomanPSMT" w:cs="TimesNewRomanPSMT"/>
                <w:sz w:val="24"/>
              </w:rPr>
              <w:t>1.</w:t>
            </w:r>
            <w:r w:rsidR="008C0F7D" w:rsidRPr="00514BC9">
              <w:rPr>
                <w:rFonts w:ascii="TimesNewRomanPSMT" w:hAnsi="TimesNewRomanPSMT" w:cs="TimesNewRomanPSMT"/>
                <w:sz w:val="24"/>
                <w:lang w:val="uk-UA"/>
              </w:rPr>
              <w:t>Бусол О. Інформаційна безпека США: законодавче регулювання та перспективи співпраці для України.</w:t>
            </w:r>
            <w:r w:rsidR="008D4252"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="008D4252" w:rsidRPr="00514BC9">
              <w:rPr>
                <w:rFonts w:ascii="TimesNewRomanPSMT" w:hAnsi="TimesNewRomanPSMT" w:cs="TimesNewRomanPSMT"/>
                <w:sz w:val="24"/>
                <w:lang w:val="uk-UA"/>
              </w:rPr>
              <w:t xml:space="preserve">Центр досліджень соціальних комунікацій НБУВ. </w:t>
            </w:r>
            <w:r w:rsidR="00F043F9" w:rsidRPr="00514BC9">
              <w:rPr>
                <w:rFonts w:ascii="TimesNewRomanPSMT" w:hAnsi="TimesNewRomanPSMT" w:cs="TimesNewRomanPSMT"/>
                <w:sz w:val="24"/>
                <w:lang w:val="en-US"/>
              </w:rPr>
              <w:t>URL</w:t>
            </w:r>
            <w:r w:rsidR="00F043F9" w:rsidRPr="00514BC9">
              <w:rPr>
                <w:rFonts w:ascii="TimesNewRomanPSMT" w:hAnsi="TimesNewRomanPSMT" w:cs="TimesNewRomanPSMT"/>
                <w:sz w:val="24"/>
              </w:rPr>
              <w:t>:</w:t>
            </w:r>
            <w:r w:rsidR="004163E0" w:rsidRPr="00514BC9">
              <w:rPr>
                <w:sz w:val="24"/>
              </w:rPr>
              <w:t xml:space="preserve"> </w:t>
            </w:r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http</w:t>
            </w:r>
            <w:r w:rsidR="004163E0" w:rsidRPr="00514BC9">
              <w:rPr>
                <w:rFonts w:ascii="TimesNewRomanPSMT" w:hAnsi="TimesNewRomanPSMT" w:cs="TimesNewRomanPSMT"/>
                <w:sz w:val="24"/>
              </w:rPr>
              <w:t>://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nbuviap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.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gov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.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ua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/</w:t>
            </w:r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index</w:t>
            </w:r>
            <w:r w:rsidR="004163E0" w:rsidRPr="00514BC9">
              <w:rPr>
                <w:rFonts w:ascii="TimesNewRomanPSMT" w:hAnsi="TimesNewRomanPSMT" w:cs="TimesNewRomanPSMT"/>
                <w:sz w:val="24"/>
              </w:rPr>
              <w:t>.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php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?</w:t>
            </w:r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option</w:t>
            </w:r>
            <w:r w:rsidR="004163E0" w:rsidRPr="00514BC9">
              <w:rPr>
                <w:rFonts w:ascii="TimesNewRomanPSMT" w:hAnsi="TimesNewRomanPSMT" w:cs="TimesNewRomanPSMT"/>
                <w:sz w:val="24"/>
              </w:rPr>
              <w:t>=</w:t>
            </w:r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com</w:t>
            </w:r>
            <w:r w:rsidR="004163E0" w:rsidRPr="00514BC9">
              <w:rPr>
                <w:rFonts w:ascii="TimesNewRomanPSMT" w:hAnsi="TimesNewRomanPSMT" w:cs="TimesNewRomanPSMT"/>
                <w:sz w:val="24"/>
              </w:rPr>
              <w:t>_</w:t>
            </w:r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content</w:t>
            </w:r>
            <w:r w:rsidR="004163E0" w:rsidRPr="00514BC9">
              <w:rPr>
                <w:rFonts w:ascii="TimesNewRomanPSMT" w:hAnsi="TimesNewRomanPSMT" w:cs="TimesNewRomanPSMT"/>
                <w:sz w:val="24"/>
              </w:rPr>
              <w:t>&amp;</w:t>
            </w:r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view</w:t>
            </w:r>
            <w:r w:rsidR="004163E0" w:rsidRPr="00514BC9">
              <w:rPr>
                <w:rFonts w:ascii="TimesNewRomanPSMT" w:hAnsi="TimesNewRomanPSMT" w:cs="TimesNewRomanPSMT"/>
                <w:sz w:val="24"/>
              </w:rPr>
              <w:t>=</w:t>
            </w:r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article</w:t>
            </w:r>
            <w:r w:rsidR="004163E0" w:rsidRPr="00514BC9">
              <w:rPr>
                <w:rFonts w:ascii="TimesNewRomanPSMT" w:hAnsi="TimesNewRomanPSMT" w:cs="TimesNewRomanPSMT"/>
                <w:sz w:val="24"/>
              </w:rPr>
              <w:t>&amp;</w:t>
            </w:r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id</w:t>
            </w:r>
            <w:r w:rsidR="004163E0" w:rsidRPr="00514BC9">
              <w:rPr>
                <w:rFonts w:ascii="TimesNewRomanPSMT" w:hAnsi="TimesNewRomanPSMT" w:cs="TimesNewRomanPSMT"/>
                <w:sz w:val="24"/>
              </w:rPr>
              <w:t>=2988: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informatsijna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-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bezpeka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-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ssha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-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zakonodavche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-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regulyuvannya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-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ta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-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perspektivi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-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spivpratsi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-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dlya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-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ukrajini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&amp;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catid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=8&amp;</w:t>
            </w:r>
            <w:proofErr w:type="spellStart"/>
            <w:r w:rsidR="004163E0" w:rsidRPr="00514BC9">
              <w:rPr>
                <w:rFonts w:ascii="TimesNewRomanPSMT" w:hAnsi="TimesNewRomanPSMT" w:cs="TimesNewRomanPSMT"/>
                <w:sz w:val="24"/>
                <w:lang w:val="en-US"/>
              </w:rPr>
              <w:t>Itemid</w:t>
            </w:r>
            <w:proofErr w:type="spellEnd"/>
            <w:r w:rsidR="004163E0" w:rsidRPr="00514BC9">
              <w:rPr>
                <w:rFonts w:ascii="TimesNewRomanPSMT" w:hAnsi="TimesNewRomanPSMT" w:cs="TimesNewRomanPSMT"/>
                <w:sz w:val="24"/>
              </w:rPr>
              <w:t>=350.</w:t>
            </w:r>
          </w:p>
          <w:p w:rsidR="008C0F7D" w:rsidRPr="00514BC9" w:rsidRDefault="002B05E3" w:rsidP="00957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uk-UA"/>
              </w:rPr>
            </w:pPr>
            <w:r w:rsidRPr="00514BC9">
              <w:rPr>
                <w:rFonts w:ascii="TimesNewRomanPSMT" w:hAnsi="TimesNewRomanPSMT" w:cs="TimesNewRomanPSMT"/>
                <w:sz w:val="24"/>
              </w:rPr>
              <w:t>2.</w:t>
            </w:r>
            <w:proofErr w:type="spellStart"/>
            <w:r w:rsidR="008C0F7D" w:rsidRPr="00514BC9">
              <w:rPr>
                <w:rFonts w:ascii="TimesNewRomanPSMT" w:hAnsi="TimesNewRomanPSMT" w:cs="TimesNewRomanPSMT"/>
                <w:sz w:val="24"/>
                <w:lang w:val="uk-UA"/>
              </w:rPr>
              <w:t>Пахнін</w:t>
            </w:r>
            <w:proofErr w:type="spellEnd"/>
            <w:r w:rsidR="008C0F7D" w:rsidRPr="00514BC9">
              <w:rPr>
                <w:rFonts w:ascii="TimesNewRomanPSMT" w:hAnsi="TimesNewRomanPSMT" w:cs="TimesNewRomanPSMT"/>
                <w:sz w:val="24"/>
                <w:lang w:val="uk-UA"/>
              </w:rPr>
              <w:t xml:space="preserve"> М. Особливості державної інформаційної політики в розвинених країнах </w:t>
            </w:r>
            <w:proofErr w:type="gramStart"/>
            <w:r w:rsidR="008C0F7D" w:rsidRPr="00514BC9">
              <w:rPr>
                <w:rFonts w:ascii="TimesNewRomanPSMT" w:hAnsi="TimesNewRomanPSMT" w:cs="TimesNewRomanPSMT"/>
                <w:sz w:val="24"/>
                <w:lang w:val="uk-UA"/>
              </w:rPr>
              <w:t>св</w:t>
            </w:r>
            <w:proofErr w:type="gramEnd"/>
            <w:r w:rsidR="008C0F7D" w:rsidRPr="00514BC9">
              <w:rPr>
                <w:rFonts w:ascii="TimesNewRomanPSMT" w:hAnsi="TimesNewRomanPSMT" w:cs="TimesNewRomanPSMT"/>
                <w:sz w:val="24"/>
                <w:lang w:val="uk-UA"/>
              </w:rPr>
              <w:t>іту. Теорія та практика державного управління. 2014. Вип. 4. С. 414–422.</w:t>
            </w:r>
          </w:p>
          <w:p w:rsidR="008C0F7D" w:rsidRPr="00514BC9" w:rsidRDefault="002B05E3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</w:rPr>
              <w:t>3.</w:t>
            </w:r>
            <w:proofErr w:type="spellStart"/>
            <w:r w:rsidR="008C0F7D" w:rsidRPr="00514BC9">
              <w:rPr>
                <w:sz w:val="24"/>
                <w:lang w:val="uk-UA"/>
              </w:rPr>
              <w:t>Почепцов</w:t>
            </w:r>
            <w:proofErr w:type="spellEnd"/>
            <w:r w:rsidR="008C0F7D" w:rsidRPr="00514BC9">
              <w:rPr>
                <w:sz w:val="24"/>
                <w:lang w:val="uk-UA"/>
              </w:rPr>
              <w:t xml:space="preserve"> Г., </w:t>
            </w:r>
            <w:proofErr w:type="spellStart"/>
            <w:r w:rsidR="008C0F7D" w:rsidRPr="00514BC9">
              <w:rPr>
                <w:sz w:val="24"/>
                <w:lang w:val="uk-UA"/>
              </w:rPr>
              <w:t>Чукут</w:t>
            </w:r>
            <w:proofErr w:type="spellEnd"/>
            <w:r w:rsidR="008C0F7D" w:rsidRPr="00514BC9">
              <w:rPr>
                <w:sz w:val="24"/>
                <w:lang w:val="uk-UA"/>
              </w:rPr>
              <w:t xml:space="preserve"> С. Інформаційна політика: </w:t>
            </w:r>
            <w:proofErr w:type="spellStart"/>
            <w:r w:rsidR="008C0F7D" w:rsidRPr="00514BC9">
              <w:rPr>
                <w:sz w:val="24"/>
                <w:lang w:val="uk-UA"/>
              </w:rPr>
              <w:t>навч</w:t>
            </w:r>
            <w:proofErr w:type="spellEnd"/>
            <w:r w:rsidR="008C0F7D" w:rsidRPr="00514BC9">
              <w:rPr>
                <w:sz w:val="24"/>
                <w:lang w:val="uk-UA"/>
              </w:rPr>
              <w:t xml:space="preserve">. </w:t>
            </w:r>
            <w:proofErr w:type="spellStart"/>
            <w:proofErr w:type="gramStart"/>
            <w:r w:rsidR="008C0F7D" w:rsidRPr="00514BC9">
              <w:rPr>
                <w:sz w:val="24"/>
                <w:lang w:val="uk-UA"/>
              </w:rPr>
              <w:t>пос</w:t>
            </w:r>
            <w:proofErr w:type="gramEnd"/>
            <w:r w:rsidR="008C0F7D" w:rsidRPr="00514BC9">
              <w:rPr>
                <w:sz w:val="24"/>
                <w:lang w:val="uk-UA"/>
              </w:rPr>
              <w:t>іб</w:t>
            </w:r>
            <w:proofErr w:type="spellEnd"/>
            <w:r w:rsidR="008C0F7D" w:rsidRPr="00514BC9">
              <w:rPr>
                <w:sz w:val="24"/>
                <w:lang w:val="uk-UA"/>
              </w:rPr>
              <w:t xml:space="preserve">. К.: </w:t>
            </w:r>
            <w:r w:rsidR="008C0F7D" w:rsidRPr="00514BC9">
              <w:rPr>
                <w:sz w:val="24"/>
                <w:shd w:val="clear" w:color="auto" w:fill="FFFFFF"/>
                <w:lang w:val="uk-UA"/>
              </w:rPr>
              <w:t>Вид-во «Знання»</w:t>
            </w:r>
            <w:r w:rsidR="008C0F7D" w:rsidRPr="00514BC9">
              <w:rPr>
                <w:sz w:val="24"/>
                <w:lang w:val="uk-UA"/>
              </w:rPr>
              <w:t>, 2008. 663 с.</w:t>
            </w:r>
          </w:p>
          <w:p w:rsidR="002B05E3" w:rsidRPr="00514BC9" w:rsidRDefault="002B05E3" w:rsidP="00957D4D">
            <w:pPr>
              <w:jc w:val="both"/>
              <w:rPr>
                <w:sz w:val="24"/>
                <w:lang w:val="en-US"/>
              </w:rPr>
            </w:pPr>
            <w:r w:rsidRPr="00514BC9">
              <w:rPr>
                <w:sz w:val="24"/>
                <w:lang w:val="en-US"/>
              </w:rPr>
              <w:t>4. National Security Strategy of the United States of America. Washington. 2010. 52 p. White House. URL: http://www.whitehouse.gov/sites/default/files/r.</w:t>
            </w:r>
          </w:p>
          <w:p w:rsidR="00C9451E" w:rsidRPr="00514BC9" w:rsidRDefault="002B05E3" w:rsidP="00957D4D">
            <w:pPr>
              <w:jc w:val="both"/>
              <w:rPr>
                <w:sz w:val="24"/>
                <w:lang w:val="uk-UA"/>
              </w:rPr>
            </w:pPr>
            <w:proofErr w:type="gramStart"/>
            <w:r w:rsidRPr="00514BC9">
              <w:rPr>
                <w:sz w:val="24"/>
                <w:lang w:val="en-US"/>
              </w:rPr>
              <w:t>5.US</w:t>
            </w:r>
            <w:proofErr w:type="gramEnd"/>
            <w:r w:rsidRPr="00514BC9">
              <w:rPr>
                <w:sz w:val="24"/>
                <w:lang w:val="en-US"/>
              </w:rPr>
              <w:t xml:space="preserve"> </w:t>
            </w:r>
            <w:proofErr w:type="spellStart"/>
            <w:r w:rsidRPr="00514BC9">
              <w:rPr>
                <w:sz w:val="24"/>
                <w:lang w:val="en-US"/>
              </w:rPr>
              <w:t>Cybersecurity</w:t>
            </w:r>
            <w:proofErr w:type="spellEnd"/>
            <w:r w:rsidRPr="00514BC9">
              <w:rPr>
                <w:sz w:val="24"/>
                <w:lang w:val="en-US"/>
              </w:rPr>
              <w:t>: Progress stalled Key findings from the 2015 US State of Cybercrime Survey. URL: https://www.pwc.com/us/en/increasing-it-effectiveness/publications/assets/2015-us-cybercrime-survey.pdf.</w:t>
            </w:r>
          </w:p>
        </w:tc>
      </w:tr>
      <w:tr w:rsidR="00C9451E" w:rsidRPr="00514BC9" w:rsidTr="00B3061E">
        <w:tc>
          <w:tcPr>
            <w:tcW w:w="959" w:type="dxa"/>
            <w:shd w:val="clear" w:color="auto" w:fill="auto"/>
            <w:vAlign w:val="center"/>
          </w:tcPr>
          <w:p w:rsidR="00573FB5" w:rsidRPr="00514BC9" w:rsidRDefault="00662F4F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8/</w:t>
            </w:r>
          </w:p>
          <w:p w:rsidR="00573FB5" w:rsidRPr="00514BC9" w:rsidRDefault="00BD1B98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30.03</w:t>
            </w:r>
            <w:r w:rsidRPr="00514BC9">
              <w:rPr>
                <w:sz w:val="24"/>
                <w:lang w:val="en-US"/>
              </w:rPr>
              <w:t>;</w:t>
            </w:r>
          </w:p>
          <w:p w:rsidR="00C9451E" w:rsidRPr="00514BC9" w:rsidRDefault="00662F4F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1.04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451E" w:rsidRPr="00514BC9" w:rsidRDefault="00C9451E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Інформаційна політика США</w:t>
            </w:r>
          </w:p>
          <w:p w:rsidR="00782BDE" w:rsidRPr="00514BC9" w:rsidRDefault="00782BDE" w:rsidP="00957D4D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r w:rsidRPr="00514BC9">
              <w:rPr>
                <w:bCs/>
                <w:sz w:val="24"/>
              </w:rPr>
              <w:t>(</w:t>
            </w:r>
            <w:proofErr w:type="spellStart"/>
            <w:r w:rsidRPr="00514BC9">
              <w:rPr>
                <w:bCs/>
                <w:sz w:val="24"/>
              </w:rPr>
              <w:t>частина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r w:rsidRPr="00514BC9">
              <w:rPr>
                <w:bCs/>
                <w:sz w:val="24"/>
                <w:lang w:val="uk-UA"/>
              </w:rPr>
              <w:t>2</w:t>
            </w:r>
            <w:r w:rsidRPr="00514BC9">
              <w:rPr>
                <w:bCs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C9451E" w:rsidRPr="00514BC9" w:rsidRDefault="00F330C0" w:rsidP="00957D4D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514BC9">
              <w:rPr>
                <w:rStyle w:val="af3"/>
                <w:bCs/>
                <w:i w:val="0"/>
                <w:color w:val="auto"/>
                <w:shd w:val="clear" w:color="auto" w:fill="FFFFFF"/>
                <w:lang w:val="uk-UA"/>
              </w:rPr>
              <w:t>1</w:t>
            </w:r>
            <w:r w:rsidR="00C9451E" w:rsidRPr="00514BC9">
              <w:rPr>
                <w:rStyle w:val="af3"/>
                <w:bCs/>
                <w:i w:val="0"/>
                <w:color w:val="auto"/>
                <w:shd w:val="clear" w:color="auto" w:fill="FFFFFF"/>
              </w:rPr>
              <w:t>.</w:t>
            </w:r>
            <w:r w:rsidR="00C9451E" w:rsidRPr="00514BC9">
              <w:rPr>
                <w:rStyle w:val="af3"/>
                <w:bCs/>
                <w:i w:val="0"/>
                <w:color w:val="auto"/>
                <w:shd w:val="clear" w:color="auto" w:fill="FFFFFF"/>
                <w:lang w:val="uk-UA"/>
              </w:rPr>
              <w:t>Механізми</w:t>
            </w:r>
            <w:r w:rsidR="00C9451E"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 xml:space="preserve"> реагування на загрози </w:t>
            </w:r>
            <w:r w:rsidR="00C9451E" w:rsidRPr="00514BC9">
              <w:rPr>
                <w:bCs/>
                <w:color w:val="auto"/>
                <w:lang w:val="uk-UA"/>
              </w:rPr>
              <w:t xml:space="preserve">інформаційній безпеці </w:t>
            </w:r>
            <w:r w:rsidR="00C9451E" w:rsidRPr="00514BC9">
              <w:rPr>
                <w:bCs/>
                <w:color w:val="auto"/>
                <w:lang w:val="uk-UA"/>
              </w:rPr>
              <w:lastRenderedPageBreak/>
              <w:t>США.</w:t>
            </w:r>
          </w:p>
          <w:p w:rsidR="00782BDE" w:rsidRPr="00514BC9" w:rsidRDefault="00F330C0" w:rsidP="00782BDE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>2</w:t>
            </w:r>
            <w:r w:rsidR="00782BDE" w:rsidRPr="00514BC9">
              <w:rPr>
                <w:bCs/>
                <w:color w:val="auto"/>
                <w:lang w:val="uk-UA"/>
              </w:rPr>
              <w:t>.</w:t>
            </w:r>
            <w:r w:rsidR="00782BDE" w:rsidRPr="00514BC9">
              <w:rPr>
                <w:color w:val="auto"/>
                <w:lang w:val="uk-UA" w:eastAsia="uk-UA"/>
              </w:rPr>
              <w:t xml:space="preserve">Шляхи вдосконалення </w:t>
            </w:r>
            <w:r w:rsidR="00782BDE" w:rsidRPr="00514BC9">
              <w:rPr>
                <w:color w:val="auto"/>
                <w:lang w:val="uk-UA"/>
              </w:rPr>
              <w:t>інформаційної політики</w:t>
            </w:r>
            <w:r w:rsidR="00782BDE" w:rsidRPr="00514BC9">
              <w:rPr>
                <w:color w:val="auto"/>
                <w:lang w:val="uk-UA" w:eastAsia="uk-UA"/>
              </w:rPr>
              <w:t xml:space="preserve"> </w:t>
            </w:r>
            <w:r w:rsidR="00782BDE" w:rsidRPr="00514BC9">
              <w:rPr>
                <w:color w:val="auto"/>
                <w:lang w:val="uk-UA"/>
              </w:rPr>
              <w:t>США.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lastRenderedPageBreak/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C9451E" w:rsidRPr="00514BC9" w:rsidRDefault="00557146" w:rsidP="00557146">
            <w:pPr>
              <w:ind w:firstLine="34"/>
              <w:jc w:val="center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lastRenderedPageBreak/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93025C" w:rsidRPr="00514BC9" w:rsidRDefault="00F330C0" w:rsidP="00957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uk-UA"/>
              </w:rPr>
            </w:pPr>
            <w:r w:rsidRPr="00514BC9">
              <w:rPr>
                <w:rFonts w:ascii="TimesNewRomanPSMT" w:hAnsi="TimesNewRomanPSMT" w:cs="TimesNewRomanPSMT"/>
                <w:sz w:val="24"/>
                <w:lang w:val="uk-UA"/>
              </w:rPr>
              <w:lastRenderedPageBreak/>
              <w:t>1</w:t>
            </w:r>
            <w:r w:rsidR="0093025C" w:rsidRPr="00514BC9">
              <w:rPr>
                <w:rFonts w:ascii="TimesNewRomanPSMT" w:hAnsi="TimesNewRomanPSMT" w:cs="TimesNewRomanPSMT"/>
                <w:sz w:val="24"/>
              </w:rPr>
              <w:t>.</w:t>
            </w:r>
            <w:proofErr w:type="spellStart"/>
            <w:r w:rsidR="0093025C" w:rsidRPr="00514BC9">
              <w:rPr>
                <w:rFonts w:ascii="TimesNewRomanPSMT" w:hAnsi="TimesNewRomanPSMT" w:cs="TimesNewRomanPSMT"/>
                <w:sz w:val="24"/>
                <w:lang w:val="uk-UA"/>
              </w:rPr>
              <w:t>Пахнін</w:t>
            </w:r>
            <w:proofErr w:type="spellEnd"/>
            <w:r w:rsidR="0093025C" w:rsidRPr="00514BC9">
              <w:rPr>
                <w:rFonts w:ascii="TimesNewRomanPSMT" w:hAnsi="TimesNewRomanPSMT" w:cs="TimesNewRomanPSMT"/>
                <w:sz w:val="24"/>
                <w:lang w:val="uk-UA"/>
              </w:rPr>
              <w:t xml:space="preserve"> М. Особливості державної інформаційної політики в розвинених країнах світу. Теорія та практика державного управління. 2014. Вип. 4. С. 414–422.</w:t>
            </w:r>
          </w:p>
          <w:p w:rsidR="0093025C" w:rsidRPr="00514BC9" w:rsidRDefault="00F330C0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lastRenderedPageBreak/>
              <w:t>2</w:t>
            </w:r>
            <w:r w:rsidR="0093025C" w:rsidRPr="00514BC9">
              <w:rPr>
                <w:sz w:val="24"/>
              </w:rPr>
              <w:t>.</w:t>
            </w:r>
            <w:proofErr w:type="spellStart"/>
            <w:r w:rsidR="0093025C" w:rsidRPr="00514BC9">
              <w:rPr>
                <w:sz w:val="24"/>
                <w:lang w:val="uk-UA"/>
              </w:rPr>
              <w:t>Почепцов</w:t>
            </w:r>
            <w:proofErr w:type="spellEnd"/>
            <w:r w:rsidR="0093025C" w:rsidRPr="00514BC9">
              <w:rPr>
                <w:sz w:val="24"/>
                <w:lang w:val="uk-UA"/>
              </w:rPr>
              <w:t xml:space="preserve"> Г., </w:t>
            </w:r>
            <w:proofErr w:type="spellStart"/>
            <w:r w:rsidR="0093025C" w:rsidRPr="00514BC9">
              <w:rPr>
                <w:sz w:val="24"/>
                <w:lang w:val="uk-UA"/>
              </w:rPr>
              <w:t>Чукут</w:t>
            </w:r>
            <w:proofErr w:type="spellEnd"/>
            <w:r w:rsidR="0093025C" w:rsidRPr="00514BC9">
              <w:rPr>
                <w:sz w:val="24"/>
                <w:lang w:val="uk-UA"/>
              </w:rPr>
              <w:t xml:space="preserve"> С. Інформаційна політика: </w:t>
            </w:r>
            <w:proofErr w:type="spellStart"/>
            <w:r w:rsidR="0093025C" w:rsidRPr="00514BC9">
              <w:rPr>
                <w:sz w:val="24"/>
                <w:lang w:val="uk-UA"/>
              </w:rPr>
              <w:t>навч</w:t>
            </w:r>
            <w:proofErr w:type="spellEnd"/>
            <w:r w:rsidR="0093025C" w:rsidRPr="00514BC9">
              <w:rPr>
                <w:sz w:val="24"/>
                <w:lang w:val="uk-UA"/>
              </w:rPr>
              <w:t xml:space="preserve">. </w:t>
            </w:r>
            <w:proofErr w:type="spellStart"/>
            <w:r w:rsidR="0093025C" w:rsidRPr="00514BC9">
              <w:rPr>
                <w:sz w:val="24"/>
                <w:lang w:val="uk-UA"/>
              </w:rPr>
              <w:t>посіб</w:t>
            </w:r>
            <w:proofErr w:type="spellEnd"/>
            <w:r w:rsidR="0093025C" w:rsidRPr="00514BC9">
              <w:rPr>
                <w:sz w:val="24"/>
                <w:lang w:val="uk-UA"/>
              </w:rPr>
              <w:t xml:space="preserve">. К.: </w:t>
            </w:r>
            <w:r w:rsidR="0093025C" w:rsidRPr="00514BC9">
              <w:rPr>
                <w:sz w:val="24"/>
                <w:shd w:val="clear" w:color="auto" w:fill="FFFFFF"/>
                <w:lang w:val="uk-UA"/>
              </w:rPr>
              <w:t>Вид-во «Знання»</w:t>
            </w:r>
            <w:r w:rsidR="0093025C" w:rsidRPr="00514BC9">
              <w:rPr>
                <w:sz w:val="24"/>
                <w:lang w:val="uk-UA"/>
              </w:rPr>
              <w:t>, 2008. 663 с.</w:t>
            </w:r>
          </w:p>
          <w:p w:rsidR="0093025C" w:rsidRPr="00514BC9" w:rsidRDefault="00F330C0" w:rsidP="00957D4D">
            <w:pPr>
              <w:jc w:val="both"/>
              <w:rPr>
                <w:sz w:val="24"/>
                <w:lang w:val="en-US"/>
              </w:rPr>
            </w:pPr>
            <w:r w:rsidRPr="00514BC9">
              <w:rPr>
                <w:sz w:val="24"/>
                <w:lang w:val="uk-UA"/>
              </w:rPr>
              <w:t>3</w:t>
            </w:r>
            <w:r w:rsidR="0093025C" w:rsidRPr="00514BC9">
              <w:rPr>
                <w:sz w:val="24"/>
                <w:lang w:val="en-US"/>
              </w:rPr>
              <w:t>. National Security Strategy of the United States of America. Washington. 2010. 52 p. White House. URL: http://www.whitehouse.gov/sites/default/files/r.</w:t>
            </w:r>
          </w:p>
          <w:p w:rsidR="00C9451E" w:rsidRPr="00514BC9" w:rsidRDefault="00F330C0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4</w:t>
            </w:r>
            <w:r w:rsidR="0093025C" w:rsidRPr="00514BC9">
              <w:rPr>
                <w:sz w:val="24"/>
                <w:lang w:val="en-US"/>
              </w:rPr>
              <w:t xml:space="preserve">.US </w:t>
            </w:r>
            <w:proofErr w:type="spellStart"/>
            <w:r w:rsidR="0093025C" w:rsidRPr="00514BC9">
              <w:rPr>
                <w:sz w:val="24"/>
                <w:lang w:val="en-US"/>
              </w:rPr>
              <w:t>Cybersecurity</w:t>
            </w:r>
            <w:proofErr w:type="spellEnd"/>
            <w:r w:rsidR="0093025C" w:rsidRPr="00514BC9">
              <w:rPr>
                <w:sz w:val="24"/>
                <w:lang w:val="en-US"/>
              </w:rPr>
              <w:t>: Progress stalled Key findings from the 2015 US State of Cybercrime Survey. URL: https://www.pwc.com/us/en/increasing-it-effectiveness/publications/assets/2015-us-cybercrime-survey.pdf.</w:t>
            </w:r>
          </w:p>
        </w:tc>
      </w:tr>
      <w:tr w:rsidR="00C9451E" w:rsidRPr="00514BC9" w:rsidTr="00B3061E">
        <w:tc>
          <w:tcPr>
            <w:tcW w:w="959" w:type="dxa"/>
            <w:shd w:val="clear" w:color="auto" w:fill="auto"/>
            <w:vAlign w:val="center"/>
          </w:tcPr>
          <w:p w:rsidR="00573FB5" w:rsidRPr="00514BC9" w:rsidRDefault="00F330C0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lastRenderedPageBreak/>
              <w:t>9/</w:t>
            </w:r>
          </w:p>
          <w:p w:rsidR="00C9451E" w:rsidRPr="00514BC9" w:rsidRDefault="00BD1B98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6.04</w:t>
            </w:r>
            <w:r w:rsidRPr="00514BC9">
              <w:rPr>
                <w:sz w:val="24"/>
                <w:lang w:val="en-US"/>
              </w:rPr>
              <w:t xml:space="preserve">; </w:t>
            </w:r>
            <w:r w:rsidR="00F330C0" w:rsidRPr="00514BC9">
              <w:rPr>
                <w:sz w:val="24"/>
              </w:rPr>
              <w:t>8.04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451E" w:rsidRPr="00514BC9" w:rsidRDefault="00C9451E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Інформаційна політика</w:t>
            </w:r>
          </w:p>
          <w:p w:rsidR="00F330C0" w:rsidRPr="00514BC9" w:rsidRDefault="00C9451E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у країнах Західної Європи</w:t>
            </w:r>
          </w:p>
          <w:p w:rsidR="00C9451E" w:rsidRPr="00514BC9" w:rsidRDefault="00F330C0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bCs/>
                <w:sz w:val="24"/>
              </w:rPr>
              <w:t>(</w:t>
            </w:r>
            <w:proofErr w:type="spellStart"/>
            <w:r w:rsidRPr="00514BC9">
              <w:rPr>
                <w:bCs/>
                <w:sz w:val="24"/>
              </w:rPr>
              <w:t>частина</w:t>
            </w:r>
            <w:proofErr w:type="spellEnd"/>
            <w:r w:rsidRPr="00514BC9">
              <w:rPr>
                <w:bCs/>
                <w:sz w:val="24"/>
              </w:rPr>
              <w:t xml:space="preserve"> 1)</w:t>
            </w:r>
          </w:p>
        </w:tc>
        <w:tc>
          <w:tcPr>
            <w:tcW w:w="2552" w:type="dxa"/>
            <w:vAlign w:val="center"/>
          </w:tcPr>
          <w:p w:rsidR="00C9451E" w:rsidRPr="00514BC9" w:rsidRDefault="00C9451E" w:rsidP="00957D4D">
            <w:pPr>
              <w:pStyle w:val="Default"/>
              <w:ind w:left="32"/>
              <w:jc w:val="both"/>
              <w:rPr>
                <w:color w:val="auto"/>
                <w:lang w:val="uk-UA"/>
              </w:rPr>
            </w:pPr>
            <w:r w:rsidRPr="00514BC9">
              <w:rPr>
                <w:color w:val="auto"/>
                <w:lang w:eastAsia="uk-UA"/>
              </w:rPr>
              <w:t>1.</w:t>
            </w:r>
            <w:r w:rsidRPr="00514BC9">
              <w:rPr>
                <w:color w:val="auto"/>
                <w:lang w:val="uk-UA" w:eastAsia="uk-UA"/>
              </w:rPr>
              <w:t xml:space="preserve">Правове забезпечення </w:t>
            </w:r>
            <w:r w:rsidRPr="00514BC9">
              <w:rPr>
                <w:color w:val="auto"/>
                <w:lang w:val="uk-UA"/>
              </w:rPr>
              <w:t xml:space="preserve">інформаційної політики у </w:t>
            </w:r>
            <w:proofErr w:type="gramStart"/>
            <w:r w:rsidRPr="00514BC9">
              <w:rPr>
                <w:color w:val="auto"/>
                <w:lang w:val="uk-UA"/>
              </w:rPr>
              <w:t>країнах</w:t>
            </w:r>
            <w:proofErr w:type="gramEnd"/>
            <w:r w:rsidRPr="00514BC9">
              <w:rPr>
                <w:color w:val="auto"/>
                <w:lang w:val="uk-UA"/>
              </w:rPr>
              <w:t xml:space="preserve"> Західної Європи.</w:t>
            </w:r>
          </w:p>
          <w:p w:rsidR="00C9451E" w:rsidRPr="00514BC9" w:rsidRDefault="00C9451E" w:rsidP="00957D4D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2.</w:t>
            </w:r>
            <w:r w:rsidRPr="00514BC9">
              <w:rPr>
                <w:sz w:val="24"/>
                <w:lang w:val="uk-UA"/>
              </w:rPr>
              <w:t>Завдання і напрями інформаційної політики</w:t>
            </w:r>
            <w:r w:rsidRPr="00514BC9">
              <w:rPr>
                <w:sz w:val="24"/>
                <w:lang w:val="uk-UA" w:eastAsia="uk-UA"/>
              </w:rPr>
              <w:t xml:space="preserve"> </w:t>
            </w:r>
            <w:r w:rsidRPr="00514BC9">
              <w:rPr>
                <w:sz w:val="24"/>
                <w:lang w:val="uk-UA"/>
              </w:rPr>
              <w:t xml:space="preserve">у </w:t>
            </w:r>
            <w:proofErr w:type="gramStart"/>
            <w:r w:rsidRPr="00514BC9">
              <w:rPr>
                <w:sz w:val="24"/>
                <w:lang w:val="uk-UA"/>
              </w:rPr>
              <w:t>країнах</w:t>
            </w:r>
            <w:proofErr w:type="gramEnd"/>
            <w:r w:rsidRPr="00514BC9">
              <w:rPr>
                <w:sz w:val="24"/>
                <w:lang w:val="uk-UA"/>
              </w:rPr>
              <w:t xml:space="preserve"> Західної Європи.</w:t>
            </w:r>
          </w:p>
          <w:p w:rsidR="00C9451E" w:rsidRPr="00514BC9" w:rsidRDefault="00C9451E" w:rsidP="00957D4D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C9451E" w:rsidRPr="00514BC9" w:rsidRDefault="00557146" w:rsidP="00557146">
            <w:pPr>
              <w:ind w:firstLine="34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6335D3" w:rsidRPr="00514BC9" w:rsidRDefault="00F330C0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1</w:t>
            </w:r>
            <w:r w:rsidR="006335D3" w:rsidRPr="00514BC9">
              <w:rPr>
                <w:sz w:val="24"/>
                <w:lang w:val="uk-UA"/>
              </w:rPr>
              <w:t xml:space="preserve">.Макаренко Є. Європейська інформаційна політика: монографія. </w:t>
            </w:r>
            <w:r w:rsidR="006335D3" w:rsidRPr="00514BC9">
              <w:rPr>
                <w:sz w:val="24"/>
              </w:rPr>
              <w:t xml:space="preserve">К.: Наша культура </w:t>
            </w:r>
            <w:proofErr w:type="spellStart"/>
            <w:r w:rsidR="006335D3" w:rsidRPr="00514BC9">
              <w:rPr>
                <w:sz w:val="24"/>
              </w:rPr>
              <w:t>і</w:t>
            </w:r>
            <w:proofErr w:type="spellEnd"/>
            <w:r w:rsidR="006335D3" w:rsidRPr="00514BC9">
              <w:rPr>
                <w:sz w:val="24"/>
              </w:rPr>
              <w:t xml:space="preserve"> наука, 2000. 368 </w:t>
            </w:r>
            <w:proofErr w:type="gramStart"/>
            <w:r w:rsidR="006335D3" w:rsidRPr="00514BC9">
              <w:rPr>
                <w:sz w:val="24"/>
              </w:rPr>
              <w:t>с</w:t>
            </w:r>
            <w:proofErr w:type="gramEnd"/>
            <w:r w:rsidR="006335D3" w:rsidRPr="00514BC9">
              <w:rPr>
                <w:sz w:val="24"/>
              </w:rPr>
              <w:t>.</w:t>
            </w:r>
          </w:p>
          <w:p w:rsidR="008C0F7D" w:rsidRPr="00514BC9" w:rsidRDefault="00F330C0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2</w:t>
            </w:r>
            <w:r w:rsidR="006335D3" w:rsidRPr="00514BC9">
              <w:rPr>
                <w:sz w:val="24"/>
                <w:lang w:val="uk-UA"/>
              </w:rPr>
              <w:t>.</w:t>
            </w:r>
            <w:proofErr w:type="spellStart"/>
            <w:r w:rsidR="008C0F7D" w:rsidRPr="00514BC9">
              <w:rPr>
                <w:sz w:val="24"/>
              </w:rPr>
              <w:t>Почепцов</w:t>
            </w:r>
            <w:proofErr w:type="spellEnd"/>
            <w:r w:rsidR="008C0F7D" w:rsidRPr="00514BC9">
              <w:rPr>
                <w:sz w:val="24"/>
              </w:rPr>
              <w:t xml:space="preserve"> Г., </w:t>
            </w:r>
            <w:proofErr w:type="spellStart"/>
            <w:r w:rsidR="008C0F7D" w:rsidRPr="00514BC9">
              <w:rPr>
                <w:sz w:val="24"/>
              </w:rPr>
              <w:t>Чукут</w:t>
            </w:r>
            <w:proofErr w:type="spellEnd"/>
            <w:r w:rsidR="008C0F7D" w:rsidRPr="00514BC9">
              <w:rPr>
                <w:sz w:val="24"/>
              </w:rPr>
              <w:t xml:space="preserve"> С. </w:t>
            </w:r>
            <w:proofErr w:type="spellStart"/>
            <w:r w:rsidR="008C0F7D" w:rsidRPr="00514BC9">
              <w:rPr>
                <w:sz w:val="24"/>
              </w:rPr>
              <w:t>Інформаційна</w:t>
            </w:r>
            <w:proofErr w:type="spellEnd"/>
            <w:r w:rsidR="008C0F7D" w:rsidRPr="00514BC9">
              <w:rPr>
                <w:sz w:val="24"/>
              </w:rPr>
              <w:t xml:space="preserve"> </w:t>
            </w:r>
            <w:proofErr w:type="spellStart"/>
            <w:r w:rsidR="008C0F7D" w:rsidRPr="00514BC9">
              <w:rPr>
                <w:sz w:val="24"/>
              </w:rPr>
              <w:t>політика</w:t>
            </w:r>
            <w:proofErr w:type="spellEnd"/>
            <w:r w:rsidR="008C0F7D" w:rsidRPr="00514BC9">
              <w:rPr>
                <w:sz w:val="24"/>
              </w:rPr>
              <w:t xml:space="preserve">: </w:t>
            </w:r>
            <w:proofErr w:type="spellStart"/>
            <w:r w:rsidR="008C0F7D" w:rsidRPr="00514BC9">
              <w:rPr>
                <w:sz w:val="24"/>
              </w:rPr>
              <w:t>навч</w:t>
            </w:r>
            <w:proofErr w:type="spellEnd"/>
            <w:r w:rsidR="008C0F7D" w:rsidRPr="00514BC9">
              <w:rPr>
                <w:sz w:val="24"/>
              </w:rPr>
              <w:t xml:space="preserve">. </w:t>
            </w:r>
            <w:proofErr w:type="spellStart"/>
            <w:proofErr w:type="gramStart"/>
            <w:r w:rsidR="008C0F7D" w:rsidRPr="00514BC9">
              <w:rPr>
                <w:sz w:val="24"/>
              </w:rPr>
              <w:t>пос</w:t>
            </w:r>
            <w:proofErr w:type="gramEnd"/>
            <w:r w:rsidR="008C0F7D" w:rsidRPr="00514BC9">
              <w:rPr>
                <w:sz w:val="24"/>
              </w:rPr>
              <w:t>іб</w:t>
            </w:r>
            <w:proofErr w:type="spellEnd"/>
            <w:r w:rsidR="008C0F7D" w:rsidRPr="00514BC9">
              <w:rPr>
                <w:sz w:val="24"/>
              </w:rPr>
              <w:t xml:space="preserve">. К.: </w:t>
            </w:r>
            <w:proofErr w:type="spellStart"/>
            <w:r w:rsidR="008C0F7D" w:rsidRPr="00514BC9">
              <w:rPr>
                <w:sz w:val="24"/>
                <w:shd w:val="clear" w:color="auto" w:fill="FFFFFF"/>
              </w:rPr>
              <w:t>Вид-во</w:t>
            </w:r>
            <w:proofErr w:type="spellEnd"/>
            <w:r w:rsidR="008C0F7D" w:rsidRPr="00514BC9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="008C0F7D" w:rsidRPr="00514BC9">
              <w:rPr>
                <w:sz w:val="24"/>
                <w:shd w:val="clear" w:color="auto" w:fill="FFFFFF"/>
              </w:rPr>
              <w:t>Знання</w:t>
            </w:r>
            <w:proofErr w:type="spellEnd"/>
            <w:r w:rsidR="008C0F7D" w:rsidRPr="00514BC9">
              <w:rPr>
                <w:sz w:val="24"/>
                <w:shd w:val="clear" w:color="auto" w:fill="FFFFFF"/>
              </w:rPr>
              <w:t>»</w:t>
            </w:r>
            <w:r w:rsidR="008C0F7D" w:rsidRPr="00514BC9">
              <w:rPr>
                <w:sz w:val="24"/>
              </w:rPr>
              <w:t>, 2008. 663 с.</w:t>
            </w:r>
          </w:p>
          <w:p w:rsidR="00C9451E" w:rsidRPr="00514BC9" w:rsidRDefault="00F330C0" w:rsidP="00F330C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rFonts w:ascii="TimesNewRomanPSMT" w:hAnsi="TimesNewRomanPSMT" w:cs="TimesNewRomanPSMT"/>
                <w:sz w:val="24"/>
                <w:lang w:val="uk-UA"/>
              </w:rPr>
              <w:t>3</w:t>
            </w:r>
            <w:r w:rsidR="006335D3" w:rsidRPr="00514BC9">
              <w:rPr>
                <w:rFonts w:ascii="TimesNewRomanPSMT" w:hAnsi="TimesNewRomanPSMT" w:cs="TimesNewRomanPSMT"/>
                <w:sz w:val="24"/>
                <w:lang w:val="uk-UA"/>
              </w:rPr>
              <w:t>.</w:t>
            </w:r>
            <w:proofErr w:type="spellStart"/>
            <w:r w:rsidR="006335D3" w:rsidRPr="00514BC9">
              <w:rPr>
                <w:rFonts w:ascii="TimesNewRomanPSMT" w:hAnsi="TimesNewRomanPSMT" w:cs="TimesNewRomanPSMT"/>
                <w:sz w:val="24"/>
              </w:rPr>
              <w:t>Твердохліб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 xml:space="preserve"> О. </w:t>
            </w:r>
            <w:proofErr w:type="spellStart"/>
            <w:r w:rsidR="006335D3" w:rsidRPr="00514BC9">
              <w:rPr>
                <w:rFonts w:ascii="TimesNewRomanPSMT" w:hAnsi="TimesNewRomanPSMT" w:cs="TimesNewRomanPSMT"/>
                <w:sz w:val="24"/>
              </w:rPr>
              <w:t>Європейський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proofErr w:type="gramStart"/>
            <w:r w:rsidR="006335D3" w:rsidRPr="00514BC9">
              <w:rPr>
                <w:rFonts w:ascii="TimesNewRomanPSMT" w:hAnsi="TimesNewRomanPSMT" w:cs="TimesNewRomanPSMT"/>
                <w:sz w:val="24"/>
              </w:rPr>
              <w:t>п</w:t>
            </w:r>
            <w:proofErr w:type="gramEnd"/>
            <w:r w:rsidR="006335D3" w:rsidRPr="00514BC9">
              <w:rPr>
                <w:rFonts w:ascii="TimesNewRomanPSMT" w:hAnsi="TimesNewRomanPSMT" w:cs="TimesNewRomanPSMT"/>
                <w:sz w:val="24"/>
              </w:rPr>
              <w:t>ідхід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 xml:space="preserve"> до </w:t>
            </w:r>
            <w:proofErr w:type="spellStart"/>
            <w:r w:rsidR="006335D3" w:rsidRPr="00514BC9">
              <w:rPr>
                <w:rFonts w:ascii="TimesNewRomanPSMT" w:hAnsi="TimesNewRomanPSMT" w:cs="TimesNewRomanPSMT"/>
                <w:sz w:val="24"/>
              </w:rPr>
              <w:t>розроблення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="006335D3" w:rsidRPr="00514BC9">
              <w:rPr>
                <w:rFonts w:ascii="TimesNewRomanPSMT" w:hAnsi="TimesNewRomanPSMT" w:cs="TimesNewRomanPSMT"/>
                <w:sz w:val="24"/>
              </w:rPr>
              <w:t>інформаційної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="006335D3" w:rsidRPr="00514BC9">
              <w:rPr>
                <w:rFonts w:ascii="TimesNewRomanPSMT" w:hAnsi="TimesNewRomanPSMT" w:cs="TimesNewRomanPSMT"/>
                <w:sz w:val="24"/>
              </w:rPr>
              <w:t>політики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="006335D3" w:rsidRPr="00514BC9">
              <w:rPr>
                <w:rFonts w:ascii="TimesNewRomanPSMT" w:hAnsi="TimesNewRomanPSMT" w:cs="TimesNewRomanPSMT"/>
                <w:sz w:val="24"/>
              </w:rPr>
              <w:t>держави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 xml:space="preserve">: </w:t>
            </w:r>
            <w:proofErr w:type="spellStart"/>
            <w:r w:rsidR="006335D3" w:rsidRPr="00514BC9">
              <w:rPr>
                <w:rFonts w:ascii="TimesNewRomanPSMT" w:hAnsi="TimesNewRomanPSMT" w:cs="TimesNewRomanPSMT"/>
                <w:sz w:val="24"/>
              </w:rPr>
              <w:t>актуальні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="006335D3" w:rsidRPr="00514BC9">
              <w:rPr>
                <w:rFonts w:ascii="TimesNewRomanPSMT" w:hAnsi="TimesNewRomanPSMT" w:cs="TimesNewRomanPSMT"/>
                <w:sz w:val="24"/>
              </w:rPr>
              <w:t>проблеми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 xml:space="preserve">. </w:t>
            </w:r>
            <w:proofErr w:type="spellStart"/>
            <w:r w:rsidR="006335D3" w:rsidRPr="00514BC9">
              <w:rPr>
                <w:rFonts w:ascii="TimesNewRomanPSMT" w:hAnsi="TimesNewRomanPSMT" w:cs="TimesNewRomanPSMT"/>
                <w:sz w:val="24"/>
              </w:rPr>
              <w:t>Економіка</w:t>
            </w:r>
            <w:proofErr w:type="spellEnd"/>
            <w:r w:rsidR="006335D3" w:rsidRPr="00514BC9">
              <w:rPr>
                <w:rFonts w:ascii="TimesNewRomanPSMT" w:hAnsi="TimesNewRomanPSMT" w:cs="TimesNewRomanPSMT"/>
                <w:sz w:val="24"/>
              </w:rPr>
              <w:t>. 2016. №3 (177). С. 429–435.</w:t>
            </w:r>
          </w:p>
        </w:tc>
      </w:tr>
      <w:tr w:rsidR="00F330C0" w:rsidRPr="00514BC9" w:rsidTr="00B3061E">
        <w:tc>
          <w:tcPr>
            <w:tcW w:w="959" w:type="dxa"/>
            <w:shd w:val="clear" w:color="auto" w:fill="auto"/>
            <w:vAlign w:val="center"/>
          </w:tcPr>
          <w:p w:rsidR="00C15ED5" w:rsidRPr="00514BC9" w:rsidRDefault="00393D43" w:rsidP="00557146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  <w:lang w:val="uk-UA"/>
              </w:rPr>
              <w:t>10/</w:t>
            </w:r>
          </w:p>
          <w:p w:rsidR="00557146" w:rsidRPr="00514BC9" w:rsidRDefault="00F330C0" w:rsidP="00557146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</w:rPr>
              <w:t>13.04</w:t>
            </w:r>
            <w:r w:rsidR="00557146" w:rsidRPr="00514BC9">
              <w:rPr>
                <w:sz w:val="24"/>
                <w:lang w:val="en-US"/>
              </w:rPr>
              <w:t>;</w:t>
            </w:r>
            <w:r w:rsidR="00BD1B98" w:rsidRPr="00514BC9">
              <w:rPr>
                <w:sz w:val="24"/>
                <w:lang w:val="en-US"/>
              </w:rPr>
              <w:t xml:space="preserve"> </w:t>
            </w:r>
          </w:p>
          <w:p w:rsidR="00F330C0" w:rsidRPr="00514BC9" w:rsidRDefault="00F330C0" w:rsidP="00557146">
            <w:pPr>
              <w:jc w:val="center"/>
              <w:rPr>
                <w:sz w:val="24"/>
              </w:rPr>
            </w:pPr>
            <w:r w:rsidRPr="00514BC9">
              <w:rPr>
                <w:sz w:val="24"/>
              </w:rPr>
              <w:t>15.04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0C0" w:rsidRPr="00514BC9" w:rsidRDefault="00F330C0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Інформаційна політика</w:t>
            </w:r>
          </w:p>
          <w:p w:rsidR="00F330C0" w:rsidRPr="00514BC9" w:rsidRDefault="00F330C0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у країнах Західної Європи</w:t>
            </w:r>
          </w:p>
          <w:p w:rsidR="00F330C0" w:rsidRPr="00514BC9" w:rsidRDefault="00F330C0" w:rsidP="00957D4D">
            <w:pPr>
              <w:tabs>
                <w:tab w:val="left" w:pos="709"/>
              </w:tabs>
              <w:jc w:val="center"/>
              <w:rPr>
                <w:sz w:val="24"/>
                <w:lang w:val="uk-UA"/>
              </w:rPr>
            </w:pPr>
            <w:r w:rsidRPr="00514BC9">
              <w:rPr>
                <w:bCs/>
                <w:sz w:val="24"/>
              </w:rPr>
              <w:t>(</w:t>
            </w:r>
            <w:proofErr w:type="spellStart"/>
            <w:r w:rsidRPr="00514BC9">
              <w:rPr>
                <w:bCs/>
                <w:sz w:val="24"/>
              </w:rPr>
              <w:t>частина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r w:rsidRPr="00514BC9">
              <w:rPr>
                <w:bCs/>
                <w:sz w:val="24"/>
                <w:lang w:val="uk-UA"/>
              </w:rPr>
              <w:t>2</w:t>
            </w:r>
            <w:r w:rsidRPr="00514BC9">
              <w:rPr>
                <w:bCs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F330C0" w:rsidRPr="00514BC9" w:rsidRDefault="00F330C0" w:rsidP="00957D4D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  <w:r w:rsidRPr="00514BC9">
              <w:rPr>
                <w:rStyle w:val="af3"/>
                <w:bCs/>
                <w:i w:val="0"/>
                <w:color w:val="auto"/>
                <w:shd w:val="clear" w:color="auto" w:fill="FFFFFF"/>
                <w:lang w:val="uk-UA"/>
              </w:rPr>
              <w:t>1</w:t>
            </w:r>
            <w:r w:rsidRPr="00514BC9">
              <w:rPr>
                <w:rStyle w:val="af3"/>
                <w:bCs/>
                <w:i w:val="0"/>
                <w:color w:val="auto"/>
                <w:shd w:val="clear" w:color="auto" w:fill="FFFFFF"/>
              </w:rPr>
              <w:t>.</w:t>
            </w:r>
            <w:r w:rsidRPr="00514BC9">
              <w:rPr>
                <w:rStyle w:val="af3"/>
                <w:bCs/>
                <w:i w:val="0"/>
                <w:color w:val="auto"/>
                <w:shd w:val="clear" w:color="auto" w:fill="FFFFFF"/>
                <w:lang w:val="uk-UA"/>
              </w:rPr>
              <w:t>Механізми</w:t>
            </w: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 xml:space="preserve"> реагування на загрози </w:t>
            </w:r>
            <w:r w:rsidRPr="00514BC9">
              <w:rPr>
                <w:bCs/>
                <w:color w:val="auto"/>
                <w:lang w:val="uk-UA"/>
              </w:rPr>
              <w:t xml:space="preserve">інформаційній безпеці у </w:t>
            </w:r>
            <w:r w:rsidRPr="00514BC9">
              <w:rPr>
                <w:color w:val="auto"/>
                <w:lang w:val="uk-UA"/>
              </w:rPr>
              <w:t>країнах Західної Європи</w:t>
            </w:r>
            <w:r w:rsidRPr="00514BC9">
              <w:rPr>
                <w:bCs/>
                <w:color w:val="auto"/>
                <w:lang w:val="uk-UA"/>
              </w:rPr>
              <w:t>.</w:t>
            </w:r>
          </w:p>
          <w:p w:rsidR="00F330C0" w:rsidRPr="00514BC9" w:rsidRDefault="00F330C0" w:rsidP="00F330C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>2.</w:t>
            </w:r>
            <w:r w:rsidRPr="00514BC9">
              <w:rPr>
                <w:color w:val="auto"/>
                <w:lang w:val="uk-UA" w:eastAsia="uk-UA"/>
              </w:rPr>
              <w:t xml:space="preserve"> Шляхи вдосконалення </w:t>
            </w:r>
            <w:r w:rsidRPr="00514BC9">
              <w:rPr>
                <w:color w:val="auto"/>
                <w:lang w:val="uk-UA"/>
              </w:rPr>
              <w:t>інформаційної політики</w:t>
            </w:r>
            <w:r w:rsidRPr="00514BC9">
              <w:rPr>
                <w:bCs/>
                <w:color w:val="auto"/>
                <w:lang w:val="uk-UA"/>
              </w:rPr>
              <w:t xml:space="preserve"> у </w:t>
            </w:r>
            <w:r w:rsidRPr="00514BC9">
              <w:rPr>
                <w:color w:val="auto"/>
                <w:lang w:val="uk-UA"/>
              </w:rPr>
              <w:t>країнах Західної Європи</w:t>
            </w:r>
            <w:r w:rsidRPr="00514BC9">
              <w:rPr>
                <w:bCs/>
                <w:color w:val="auto"/>
                <w:lang w:val="uk-UA"/>
              </w:rPr>
              <w:t>.</w:t>
            </w:r>
          </w:p>
          <w:p w:rsidR="00F330C0" w:rsidRPr="00514BC9" w:rsidRDefault="00F330C0" w:rsidP="00957D4D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F330C0" w:rsidRPr="00514BC9" w:rsidRDefault="00557146" w:rsidP="00557146">
            <w:pPr>
              <w:ind w:firstLine="34"/>
              <w:jc w:val="center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330C0" w:rsidRPr="00514BC9" w:rsidRDefault="00F330C0" w:rsidP="00957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</w:rPr>
            </w:pPr>
            <w:r w:rsidRPr="00514BC9">
              <w:rPr>
                <w:rFonts w:ascii="TimesNewRomanPSMT" w:hAnsi="TimesNewRomanPSMT" w:cs="TimesNewRomanPSMT"/>
                <w:sz w:val="24"/>
                <w:lang w:val="uk-UA"/>
              </w:rPr>
              <w:t>1.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Барановська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А.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Інституційне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забезпечення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державної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комунікативної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політики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Великої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Британії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Стратегічні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proofErr w:type="gramStart"/>
            <w:r w:rsidRPr="00514BC9">
              <w:rPr>
                <w:rFonts w:ascii="TimesNewRomanPSMT" w:hAnsi="TimesNewRomanPSMT" w:cs="TimesNewRomanPSMT"/>
                <w:sz w:val="24"/>
              </w:rPr>
              <w:t>пр</w:t>
            </w:r>
            <w:proofErr w:type="gramEnd"/>
            <w:r w:rsidRPr="00514BC9">
              <w:rPr>
                <w:rFonts w:ascii="TimesNewRomanPSMT" w:hAnsi="TimesNewRomanPSMT" w:cs="TimesNewRomanPSMT"/>
                <w:sz w:val="24"/>
              </w:rPr>
              <w:t>іоритети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>. 2013. № 4 (29). С. 85–90.</w:t>
            </w:r>
          </w:p>
          <w:p w:rsidR="00F330C0" w:rsidRPr="00514BC9" w:rsidRDefault="00F330C0" w:rsidP="00957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lang w:val="uk-UA"/>
              </w:rPr>
            </w:pPr>
            <w:r w:rsidRPr="00514BC9">
              <w:rPr>
                <w:rFonts w:ascii="TimesNewRomanPSMT" w:hAnsi="TimesNewRomanPSMT" w:cs="TimesNewRomanPSMT"/>
                <w:sz w:val="24"/>
                <w:lang w:val="uk-UA"/>
              </w:rPr>
              <w:t>2.</w:t>
            </w:r>
            <w:r w:rsidRPr="00514BC9">
              <w:rPr>
                <w:rFonts w:ascii="TimesNewRomanPSMT" w:hAnsi="TimesNewRomanPSMT" w:cs="TimesNewRomanPSMT"/>
                <w:sz w:val="24"/>
              </w:rPr>
              <w:t xml:space="preserve">Буга Л.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Досвід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США та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Німеччини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щодо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забезпечення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інформаційної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безпеки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в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збройних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силах. Наук</w:t>
            </w:r>
            <w:proofErr w:type="gramStart"/>
            <w:r w:rsidRPr="00514BC9">
              <w:rPr>
                <w:rFonts w:ascii="TimesNewRomanPSMT" w:hAnsi="TimesNewRomanPSMT" w:cs="TimesNewRomanPSMT"/>
                <w:sz w:val="24"/>
              </w:rPr>
              <w:t>.</w:t>
            </w:r>
            <w:proofErr w:type="gram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proofErr w:type="gramStart"/>
            <w:r w:rsidRPr="00514BC9">
              <w:rPr>
                <w:rFonts w:ascii="TimesNewRomanPSMT" w:hAnsi="TimesNewRomanPSMT" w:cs="TimesNewRomanPSMT"/>
                <w:sz w:val="24"/>
              </w:rPr>
              <w:t>з</w:t>
            </w:r>
            <w:proofErr w:type="gramEnd"/>
            <w:r w:rsidRPr="00514BC9">
              <w:rPr>
                <w:rFonts w:ascii="TimesNewRomanPSMT" w:hAnsi="TimesNewRomanPSMT" w:cs="TimesNewRomanPSMT"/>
                <w:sz w:val="24"/>
              </w:rPr>
              <w:t>ап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Львів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. ун-ту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бізнесу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та права: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зб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>. наук</w:t>
            </w:r>
            <w:proofErr w:type="gramStart"/>
            <w:r w:rsidRPr="00514BC9">
              <w:rPr>
                <w:rFonts w:ascii="TimesNewRomanPSMT" w:hAnsi="TimesNewRomanPSMT" w:cs="TimesNewRomanPSMT"/>
                <w:sz w:val="24"/>
              </w:rPr>
              <w:t>.</w:t>
            </w:r>
            <w:proofErr w:type="gram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gramStart"/>
            <w:r w:rsidRPr="00514BC9">
              <w:rPr>
                <w:rFonts w:ascii="TimesNewRomanPSMT" w:hAnsi="TimesNewRomanPSMT" w:cs="TimesNewRomanPSMT"/>
                <w:sz w:val="24"/>
              </w:rPr>
              <w:t>п</w:t>
            </w:r>
            <w:proofErr w:type="gramEnd"/>
            <w:r w:rsidRPr="00514BC9">
              <w:rPr>
                <w:rFonts w:ascii="TimesNewRomanPSMT" w:hAnsi="TimesNewRomanPSMT" w:cs="TimesNewRomanPSMT"/>
                <w:sz w:val="24"/>
              </w:rPr>
              <w:t xml:space="preserve">р.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з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екон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. та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юрид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. наук.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Серія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юридична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Львів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, 2018. 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Вип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>. 19. С. 174–178.</w:t>
            </w:r>
          </w:p>
          <w:p w:rsidR="00F330C0" w:rsidRPr="00514BC9" w:rsidRDefault="00F330C0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 xml:space="preserve">3.Макаренко Є. Європейська інформаційна політика: монографія. </w:t>
            </w:r>
            <w:r w:rsidRPr="00514BC9">
              <w:rPr>
                <w:sz w:val="24"/>
              </w:rPr>
              <w:t xml:space="preserve">К.: Наша культура </w:t>
            </w:r>
            <w:proofErr w:type="spellStart"/>
            <w:r w:rsidRPr="00514BC9">
              <w:rPr>
                <w:sz w:val="24"/>
              </w:rPr>
              <w:t>і</w:t>
            </w:r>
            <w:proofErr w:type="spellEnd"/>
            <w:r w:rsidRPr="00514BC9">
              <w:rPr>
                <w:sz w:val="24"/>
              </w:rPr>
              <w:t xml:space="preserve"> наука, 2000. 368 </w:t>
            </w:r>
            <w:proofErr w:type="gramStart"/>
            <w:r w:rsidRPr="00514BC9">
              <w:rPr>
                <w:sz w:val="24"/>
              </w:rPr>
              <w:t>с</w:t>
            </w:r>
            <w:proofErr w:type="gramEnd"/>
            <w:r w:rsidRPr="00514BC9">
              <w:rPr>
                <w:sz w:val="24"/>
              </w:rPr>
              <w:t>.</w:t>
            </w:r>
          </w:p>
          <w:p w:rsidR="00F330C0" w:rsidRPr="00514BC9" w:rsidRDefault="00F330C0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14BC9">
              <w:rPr>
                <w:rFonts w:ascii="TimesNewRomanPSMT" w:hAnsi="TimesNewRomanPSMT" w:cs="TimesNewRomanPSMT"/>
                <w:sz w:val="24"/>
                <w:lang w:val="uk-UA"/>
              </w:rPr>
              <w:t>4.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Чернухін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І.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Досвід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Федеративної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Республіки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Німеччини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в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побудові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системи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захисту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інфраструктури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від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кібернетичних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загроз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.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Інформаційна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безпека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людини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,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суспільства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 xml:space="preserve">, </w:t>
            </w:r>
            <w:proofErr w:type="spellStart"/>
            <w:r w:rsidRPr="00514BC9">
              <w:rPr>
                <w:rFonts w:ascii="TimesNewRomanPSMT" w:hAnsi="TimesNewRomanPSMT" w:cs="TimesNewRomanPSMT"/>
                <w:sz w:val="24"/>
              </w:rPr>
              <w:t>держави</w:t>
            </w:r>
            <w:proofErr w:type="spellEnd"/>
            <w:r w:rsidRPr="00514BC9">
              <w:rPr>
                <w:rFonts w:ascii="TimesNewRomanPSMT" w:hAnsi="TimesNewRomanPSMT" w:cs="TimesNewRomanPSMT"/>
                <w:sz w:val="24"/>
              </w:rPr>
              <w:t>. 2014. № 1. С. 27–43.</w:t>
            </w:r>
          </w:p>
        </w:tc>
      </w:tr>
      <w:tr w:rsidR="00F330C0" w:rsidRPr="00514BC9" w:rsidTr="00B3061E">
        <w:tc>
          <w:tcPr>
            <w:tcW w:w="959" w:type="dxa"/>
            <w:shd w:val="clear" w:color="auto" w:fill="auto"/>
            <w:vAlign w:val="center"/>
          </w:tcPr>
          <w:p w:rsidR="00C15ED5" w:rsidRPr="00514BC9" w:rsidRDefault="00393D43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  <w:lang w:val="uk-UA"/>
              </w:rPr>
              <w:t>11/</w:t>
            </w:r>
          </w:p>
          <w:p w:rsidR="00C15ED5" w:rsidRPr="00514BC9" w:rsidRDefault="00393D43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</w:rPr>
              <w:t>20.04</w:t>
            </w:r>
            <w:r w:rsidR="00BD1B98" w:rsidRPr="00514BC9">
              <w:rPr>
                <w:sz w:val="24"/>
                <w:lang w:val="en-US"/>
              </w:rPr>
              <w:t>;</w:t>
            </w:r>
          </w:p>
          <w:p w:rsidR="00F330C0" w:rsidRPr="00514BC9" w:rsidRDefault="00393D43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22.04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D43" w:rsidRPr="00514BC9" w:rsidRDefault="00F330C0" w:rsidP="00957D4D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 xml:space="preserve">Інформаційні операції та інформаційні </w:t>
            </w:r>
            <w:r w:rsidRPr="00514BC9">
              <w:rPr>
                <w:bCs/>
                <w:color w:val="auto"/>
                <w:lang w:val="uk-UA"/>
              </w:rPr>
              <w:lastRenderedPageBreak/>
              <w:t>війни</w:t>
            </w:r>
          </w:p>
          <w:p w:rsidR="00F330C0" w:rsidRPr="00514BC9" w:rsidRDefault="00393D43" w:rsidP="00957D4D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</w:rPr>
              <w:t>(</w:t>
            </w:r>
            <w:proofErr w:type="spellStart"/>
            <w:r w:rsidRPr="00514BC9">
              <w:rPr>
                <w:bCs/>
                <w:color w:val="auto"/>
              </w:rPr>
              <w:t>частина</w:t>
            </w:r>
            <w:proofErr w:type="spellEnd"/>
            <w:r w:rsidRPr="00514BC9">
              <w:rPr>
                <w:bCs/>
                <w:color w:val="auto"/>
              </w:rPr>
              <w:t xml:space="preserve"> 1)</w:t>
            </w:r>
          </w:p>
        </w:tc>
        <w:tc>
          <w:tcPr>
            <w:tcW w:w="2552" w:type="dxa"/>
            <w:vAlign w:val="center"/>
          </w:tcPr>
          <w:p w:rsidR="00F330C0" w:rsidRPr="00514BC9" w:rsidRDefault="00F330C0" w:rsidP="00957D4D">
            <w:pPr>
              <w:pStyle w:val="Default"/>
              <w:jc w:val="both"/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</w:pP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</w:rPr>
              <w:lastRenderedPageBreak/>
              <w:t>1.</w:t>
            </w: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 xml:space="preserve">Сутність та </w:t>
            </w:r>
            <w:proofErr w:type="gramStart"/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р</w:t>
            </w:r>
            <w:proofErr w:type="gramEnd"/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 xml:space="preserve">ізновиди інформаційних </w:t>
            </w: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lastRenderedPageBreak/>
              <w:t>операцій.</w:t>
            </w:r>
          </w:p>
          <w:p w:rsidR="00F330C0" w:rsidRPr="00514BC9" w:rsidRDefault="00F330C0" w:rsidP="00957D4D">
            <w:pPr>
              <w:pStyle w:val="Default"/>
              <w:jc w:val="both"/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</w:pP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</w:rPr>
              <w:t>2.</w:t>
            </w: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Ознаки й логіка інформаційної війни.</w:t>
            </w:r>
          </w:p>
          <w:p w:rsidR="00F330C0" w:rsidRPr="00514BC9" w:rsidRDefault="00F330C0" w:rsidP="00957D4D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lastRenderedPageBreak/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F330C0" w:rsidRPr="00514BC9" w:rsidRDefault="00557146" w:rsidP="00557146">
            <w:pPr>
              <w:ind w:firstLine="34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lastRenderedPageBreak/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330C0" w:rsidRPr="00514BC9" w:rsidRDefault="00F330C0" w:rsidP="00957D4D">
            <w:pPr>
              <w:pStyle w:val="Default"/>
              <w:jc w:val="both"/>
              <w:rPr>
                <w:color w:val="auto"/>
              </w:rPr>
            </w:pPr>
            <w:r w:rsidRPr="00514BC9">
              <w:rPr>
                <w:color w:val="auto"/>
                <w:lang w:val="uk-UA"/>
              </w:rPr>
              <w:lastRenderedPageBreak/>
              <w:t xml:space="preserve">1.Валюшко І. Еволюція інформаційних війн: минуле і сучасність. </w:t>
            </w:r>
            <w:proofErr w:type="spellStart"/>
            <w:r w:rsidRPr="00514BC9">
              <w:rPr>
                <w:color w:val="auto"/>
              </w:rPr>
              <w:t>Історико-політичні</w:t>
            </w:r>
            <w:proofErr w:type="spellEnd"/>
            <w:r w:rsidRPr="00514BC9">
              <w:rPr>
                <w:color w:val="auto"/>
              </w:rPr>
              <w:t xml:space="preserve"> </w:t>
            </w:r>
            <w:proofErr w:type="spellStart"/>
            <w:r w:rsidRPr="00514BC9">
              <w:rPr>
                <w:color w:val="auto"/>
              </w:rPr>
              <w:t>студії</w:t>
            </w:r>
            <w:proofErr w:type="spellEnd"/>
            <w:r w:rsidRPr="00514BC9">
              <w:rPr>
                <w:color w:val="auto"/>
              </w:rPr>
              <w:t xml:space="preserve">. </w:t>
            </w:r>
            <w:proofErr w:type="spellStart"/>
            <w:r w:rsidRPr="00514BC9">
              <w:rPr>
                <w:color w:val="auto"/>
              </w:rPr>
              <w:t>Збірник</w:t>
            </w:r>
            <w:proofErr w:type="spellEnd"/>
            <w:r w:rsidRPr="00514BC9">
              <w:rPr>
                <w:color w:val="auto"/>
              </w:rPr>
              <w:t xml:space="preserve"> </w:t>
            </w:r>
            <w:proofErr w:type="spellStart"/>
            <w:r w:rsidRPr="00514BC9">
              <w:rPr>
                <w:color w:val="auto"/>
              </w:rPr>
              <w:t>наукових</w:t>
            </w:r>
            <w:proofErr w:type="spellEnd"/>
            <w:r w:rsidRPr="00514BC9">
              <w:rPr>
                <w:color w:val="auto"/>
              </w:rPr>
              <w:t xml:space="preserve"> </w:t>
            </w:r>
            <w:proofErr w:type="spellStart"/>
            <w:r w:rsidRPr="00514BC9">
              <w:rPr>
                <w:color w:val="auto"/>
              </w:rPr>
              <w:t>праць</w:t>
            </w:r>
            <w:proofErr w:type="spellEnd"/>
            <w:r w:rsidRPr="00514BC9">
              <w:rPr>
                <w:color w:val="auto"/>
              </w:rPr>
              <w:t>. 2015. №</w:t>
            </w:r>
            <w:r w:rsidRPr="00514BC9">
              <w:rPr>
                <w:color w:val="auto"/>
                <w:lang w:val="uk-UA"/>
              </w:rPr>
              <w:t xml:space="preserve"> </w:t>
            </w:r>
            <w:r w:rsidRPr="00514BC9">
              <w:rPr>
                <w:color w:val="auto"/>
              </w:rPr>
              <w:t>2. С. 127–134.</w:t>
            </w:r>
          </w:p>
          <w:p w:rsidR="00F330C0" w:rsidRPr="00514BC9" w:rsidRDefault="00F330C0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lastRenderedPageBreak/>
              <w:t>2</w:t>
            </w:r>
            <w:r w:rsidRPr="00514BC9">
              <w:rPr>
                <w:sz w:val="24"/>
              </w:rPr>
              <w:t>.</w:t>
            </w:r>
            <w:proofErr w:type="spellStart"/>
            <w:r w:rsidRPr="00514BC9">
              <w:rPr>
                <w:sz w:val="24"/>
              </w:rPr>
              <w:t>Горбулін</w:t>
            </w:r>
            <w:proofErr w:type="spellEnd"/>
            <w:r w:rsidRPr="00514BC9">
              <w:rPr>
                <w:sz w:val="24"/>
              </w:rPr>
              <w:t xml:space="preserve"> В. </w:t>
            </w:r>
            <w:proofErr w:type="spellStart"/>
            <w:r w:rsidRPr="00514BC9">
              <w:rPr>
                <w:sz w:val="24"/>
              </w:rPr>
              <w:t>Інформаційні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операції</w:t>
            </w:r>
            <w:proofErr w:type="spellEnd"/>
            <w:r w:rsidRPr="00514BC9">
              <w:rPr>
                <w:sz w:val="24"/>
              </w:rPr>
              <w:t xml:space="preserve"> та </w:t>
            </w:r>
            <w:proofErr w:type="spellStart"/>
            <w:r w:rsidRPr="00514BC9">
              <w:rPr>
                <w:sz w:val="24"/>
              </w:rPr>
              <w:t>безпека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суспільства</w:t>
            </w:r>
            <w:proofErr w:type="spellEnd"/>
            <w:r w:rsidRPr="00514BC9">
              <w:rPr>
                <w:sz w:val="24"/>
              </w:rPr>
              <w:t xml:space="preserve">: </w:t>
            </w:r>
            <w:proofErr w:type="spellStart"/>
            <w:r w:rsidRPr="00514BC9">
              <w:rPr>
                <w:sz w:val="24"/>
              </w:rPr>
              <w:t>загрози</w:t>
            </w:r>
            <w:proofErr w:type="spellEnd"/>
            <w:r w:rsidRPr="00514BC9">
              <w:rPr>
                <w:sz w:val="24"/>
              </w:rPr>
              <w:t xml:space="preserve">, </w:t>
            </w:r>
            <w:proofErr w:type="spellStart"/>
            <w:r w:rsidRPr="00514BC9">
              <w:rPr>
                <w:sz w:val="24"/>
              </w:rPr>
              <w:t>протидія</w:t>
            </w:r>
            <w:proofErr w:type="spellEnd"/>
            <w:r w:rsidRPr="00514BC9">
              <w:rPr>
                <w:sz w:val="24"/>
              </w:rPr>
              <w:t xml:space="preserve">, </w:t>
            </w:r>
            <w:proofErr w:type="spellStart"/>
            <w:r w:rsidRPr="00514BC9">
              <w:rPr>
                <w:sz w:val="24"/>
              </w:rPr>
              <w:t>моделювання</w:t>
            </w:r>
            <w:proofErr w:type="spellEnd"/>
            <w:r w:rsidRPr="00514BC9">
              <w:rPr>
                <w:sz w:val="24"/>
              </w:rPr>
              <w:t xml:space="preserve">: </w:t>
            </w:r>
            <w:proofErr w:type="spellStart"/>
            <w:r w:rsidRPr="00514BC9">
              <w:rPr>
                <w:sz w:val="24"/>
              </w:rPr>
              <w:t>монографія</w:t>
            </w:r>
            <w:proofErr w:type="spellEnd"/>
            <w:r w:rsidRPr="00514BC9">
              <w:rPr>
                <w:sz w:val="24"/>
              </w:rPr>
              <w:t xml:space="preserve">. К.: </w:t>
            </w:r>
            <w:proofErr w:type="spellStart"/>
            <w:r w:rsidRPr="00514BC9">
              <w:rPr>
                <w:sz w:val="24"/>
              </w:rPr>
              <w:t>Інтертехнологія</w:t>
            </w:r>
            <w:proofErr w:type="spellEnd"/>
            <w:r w:rsidRPr="00514BC9">
              <w:rPr>
                <w:sz w:val="24"/>
              </w:rPr>
              <w:t xml:space="preserve">, 2009. 164 </w:t>
            </w:r>
            <w:proofErr w:type="gramStart"/>
            <w:r w:rsidRPr="00514BC9">
              <w:rPr>
                <w:sz w:val="24"/>
              </w:rPr>
              <w:t>с</w:t>
            </w:r>
            <w:proofErr w:type="gramEnd"/>
            <w:r w:rsidRPr="00514BC9">
              <w:rPr>
                <w:sz w:val="24"/>
              </w:rPr>
              <w:t>.</w:t>
            </w:r>
          </w:p>
          <w:p w:rsidR="00F330C0" w:rsidRPr="00514BC9" w:rsidRDefault="00F330C0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shd w:val="clear" w:color="auto" w:fill="FFFFFF"/>
                <w:lang w:val="uk-UA"/>
              </w:rPr>
              <w:t>3</w:t>
            </w:r>
            <w:r w:rsidRPr="00514BC9">
              <w:rPr>
                <w:sz w:val="24"/>
                <w:shd w:val="clear" w:color="auto" w:fill="FFFFFF"/>
              </w:rPr>
              <w:t xml:space="preserve">.Панченко В. </w:t>
            </w:r>
            <w:proofErr w:type="spellStart"/>
            <w:r w:rsidRPr="00514BC9">
              <w:rPr>
                <w:bCs/>
                <w:sz w:val="24"/>
              </w:rPr>
              <w:t>Інформаційні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операції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gramStart"/>
            <w:r w:rsidRPr="00514BC9">
              <w:rPr>
                <w:bCs/>
                <w:sz w:val="24"/>
              </w:rPr>
              <w:t>в</w:t>
            </w:r>
            <w:proofErr w:type="gram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системі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стратегічних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комунікацій</w:t>
            </w:r>
            <w:proofErr w:type="spellEnd"/>
            <w:r w:rsidRPr="00514BC9">
              <w:rPr>
                <w:bCs/>
                <w:sz w:val="24"/>
              </w:rPr>
              <w:t xml:space="preserve">. </w:t>
            </w:r>
            <w:hyperlink r:id="rId18" w:tooltip="Періодичне видання" w:history="1">
              <w:proofErr w:type="spellStart"/>
              <w:r w:rsidRPr="00514BC9">
                <w:rPr>
                  <w:rStyle w:val="a7"/>
                  <w:color w:val="auto"/>
                  <w:sz w:val="24"/>
                  <w:u w:val="none"/>
                </w:rPr>
                <w:t>Стратегічні</w:t>
              </w:r>
              <w:proofErr w:type="spellEnd"/>
              <w:r w:rsidRPr="00514BC9">
                <w:rPr>
                  <w:rStyle w:val="a7"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proofErr w:type="gramStart"/>
              <w:r w:rsidRPr="00514BC9">
                <w:rPr>
                  <w:rStyle w:val="a7"/>
                  <w:color w:val="auto"/>
                  <w:sz w:val="24"/>
                  <w:u w:val="none"/>
                </w:rPr>
                <w:t>пр</w:t>
              </w:r>
              <w:proofErr w:type="gramEnd"/>
              <w:r w:rsidRPr="00514BC9">
                <w:rPr>
                  <w:rStyle w:val="a7"/>
                  <w:color w:val="auto"/>
                  <w:sz w:val="24"/>
                  <w:u w:val="none"/>
                </w:rPr>
                <w:t>іоритети</w:t>
              </w:r>
              <w:proofErr w:type="spellEnd"/>
              <w:r w:rsidRPr="00514BC9">
                <w:rPr>
                  <w:rStyle w:val="a7"/>
                  <w:color w:val="auto"/>
                  <w:sz w:val="24"/>
                  <w:u w:val="none"/>
                </w:rPr>
                <w:t xml:space="preserve">. </w:t>
              </w:r>
              <w:proofErr w:type="spellStart"/>
              <w:r w:rsidRPr="00514BC9">
                <w:rPr>
                  <w:rStyle w:val="a7"/>
                  <w:color w:val="auto"/>
                  <w:sz w:val="24"/>
                  <w:u w:val="none"/>
                </w:rPr>
                <w:t>Серія</w:t>
              </w:r>
              <w:proofErr w:type="spellEnd"/>
              <w:r w:rsidRPr="00514BC9">
                <w:rPr>
                  <w:rStyle w:val="a7"/>
                  <w:color w:val="auto"/>
                  <w:sz w:val="24"/>
                  <w:u w:val="none"/>
                </w:rPr>
                <w:t xml:space="preserve">: </w:t>
              </w:r>
              <w:proofErr w:type="spellStart"/>
              <w:r w:rsidRPr="00514BC9">
                <w:rPr>
                  <w:rStyle w:val="a7"/>
                  <w:color w:val="auto"/>
                  <w:sz w:val="24"/>
                  <w:u w:val="none"/>
                </w:rPr>
                <w:t>Політика</w:t>
              </w:r>
              <w:proofErr w:type="spellEnd"/>
            </w:hyperlink>
            <w:r w:rsidRPr="00514BC9">
              <w:rPr>
                <w:sz w:val="24"/>
              </w:rPr>
              <w:t>. 2016. № 4. С. 72</w:t>
            </w:r>
            <w:r w:rsidRPr="00514BC9">
              <w:rPr>
                <w:sz w:val="24"/>
                <w:shd w:val="clear" w:color="auto" w:fill="FFFFFF"/>
              </w:rPr>
              <w:t>–</w:t>
            </w:r>
            <w:r w:rsidRPr="00514BC9">
              <w:rPr>
                <w:sz w:val="24"/>
              </w:rPr>
              <w:t>79.</w:t>
            </w:r>
          </w:p>
          <w:p w:rsidR="00F330C0" w:rsidRPr="00514BC9" w:rsidRDefault="00F330C0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4</w:t>
            </w:r>
            <w:r w:rsidRPr="00514BC9">
              <w:rPr>
                <w:sz w:val="24"/>
              </w:rPr>
              <w:t>.</w:t>
            </w:r>
            <w:proofErr w:type="spellStart"/>
            <w:r w:rsidRPr="00514BC9">
              <w:rPr>
                <w:sz w:val="24"/>
              </w:rPr>
              <w:t>Почепцов</w:t>
            </w:r>
            <w:proofErr w:type="spellEnd"/>
            <w:r w:rsidRPr="00514BC9">
              <w:rPr>
                <w:sz w:val="24"/>
              </w:rPr>
              <w:t xml:space="preserve"> Г. </w:t>
            </w:r>
            <w:proofErr w:type="spellStart"/>
            <w:r w:rsidRPr="00514BC9">
              <w:rPr>
                <w:sz w:val="24"/>
              </w:rPr>
              <w:t>Сучасні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інформаційні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війни</w:t>
            </w:r>
            <w:proofErr w:type="spellEnd"/>
            <w:r w:rsidRPr="00514BC9">
              <w:rPr>
                <w:sz w:val="24"/>
              </w:rPr>
              <w:t>. К.: Вид</w:t>
            </w:r>
            <w:proofErr w:type="gramStart"/>
            <w:r w:rsidRPr="00514BC9">
              <w:rPr>
                <w:sz w:val="24"/>
              </w:rPr>
              <w:t>.</w:t>
            </w:r>
            <w:proofErr w:type="gramEnd"/>
            <w:r w:rsidRPr="00514BC9">
              <w:rPr>
                <w:sz w:val="24"/>
              </w:rPr>
              <w:t xml:space="preserve"> </w:t>
            </w:r>
            <w:proofErr w:type="spellStart"/>
            <w:proofErr w:type="gramStart"/>
            <w:r w:rsidRPr="00514BC9">
              <w:rPr>
                <w:sz w:val="24"/>
              </w:rPr>
              <w:t>д</w:t>
            </w:r>
            <w:proofErr w:type="gramEnd"/>
            <w:r w:rsidRPr="00514BC9">
              <w:rPr>
                <w:sz w:val="24"/>
              </w:rPr>
              <w:t>ім</w:t>
            </w:r>
            <w:proofErr w:type="spellEnd"/>
            <w:r w:rsidRPr="00514BC9">
              <w:rPr>
                <w:sz w:val="24"/>
              </w:rPr>
              <w:t xml:space="preserve"> «</w:t>
            </w:r>
            <w:proofErr w:type="spellStart"/>
            <w:r w:rsidRPr="00514BC9">
              <w:rPr>
                <w:sz w:val="24"/>
              </w:rPr>
              <w:t>Києво-Могилянська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академія</w:t>
            </w:r>
            <w:proofErr w:type="spellEnd"/>
            <w:r w:rsidRPr="00514BC9">
              <w:rPr>
                <w:sz w:val="24"/>
              </w:rPr>
              <w:t>», 2015. 497 с.</w:t>
            </w:r>
          </w:p>
        </w:tc>
      </w:tr>
      <w:tr w:rsidR="00393D43" w:rsidRPr="00514BC9" w:rsidTr="00B3061E">
        <w:tc>
          <w:tcPr>
            <w:tcW w:w="959" w:type="dxa"/>
            <w:shd w:val="clear" w:color="auto" w:fill="auto"/>
            <w:vAlign w:val="center"/>
          </w:tcPr>
          <w:p w:rsidR="00C15ED5" w:rsidRPr="00514BC9" w:rsidRDefault="00393D43" w:rsidP="00F35C91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  <w:lang w:val="uk-UA"/>
              </w:rPr>
              <w:lastRenderedPageBreak/>
              <w:t>12/</w:t>
            </w:r>
          </w:p>
          <w:p w:rsidR="00C15ED5" w:rsidRPr="00514BC9" w:rsidRDefault="00BD1B98" w:rsidP="00F35C91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</w:rPr>
              <w:t>27.04</w:t>
            </w:r>
            <w:r w:rsidRPr="00514BC9">
              <w:rPr>
                <w:sz w:val="24"/>
                <w:lang w:val="en-US"/>
              </w:rPr>
              <w:t>;</w:t>
            </w:r>
          </w:p>
          <w:p w:rsidR="00393D43" w:rsidRPr="00514BC9" w:rsidRDefault="00393D43" w:rsidP="00F35C91">
            <w:pPr>
              <w:jc w:val="center"/>
              <w:rPr>
                <w:sz w:val="24"/>
              </w:rPr>
            </w:pPr>
            <w:r w:rsidRPr="00514BC9">
              <w:rPr>
                <w:sz w:val="24"/>
              </w:rPr>
              <w:t>29.04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D43" w:rsidRPr="00514BC9" w:rsidRDefault="00393D43" w:rsidP="00957D4D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>Інформаційні операції та інформаційні війни</w:t>
            </w:r>
          </w:p>
          <w:p w:rsidR="00393D43" w:rsidRPr="00514BC9" w:rsidRDefault="00393D43" w:rsidP="00957D4D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</w:rPr>
              <w:t>(</w:t>
            </w:r>
            <w:proofErr w:type="spellStart"/>
            <w:r w:rsidRPr="00514BC9">
              <w:rPr>
                <w:bCs/>
                <w:color w:val="auto"/>
              </w:rPr>
              <w:t>частина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r w:rsidRPr="00514BC9">
              <w:rPr>
                <w:bCs/>
                <w:color w:val="auto"/>
                <w:lang w:val="uk-UA"/>
              </w:rPr>
              <w:t>2</w:t>
            </w:r>
            <w:r w:rsidRPr="00514BC9">
              <w:rPr>
                <w:bCs/>
                <w:color w:val="auto"/>
              </w:rPr>
              <w:t>)</w:t>
            </w:r>
          </w:p>
          <w:p w:rsidR="00393D43" w:rsidRPr="00514BC9" w:rsidRDefault="00393D43" w:rsidP="00957D4D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93D43" w:rsidRPr="00514BC9" w:rsidRDefault="00393D43" w:rsidP="00957D4D">
            <w:pPr>
              <w:pStyle w:val="Default"/>
              <w:jc w:val="both"/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</w:pP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1</w:t>
            </w: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</w:rPr>
              <w:t>.</w:t>
            </w: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Методи ведення інформаційних війн.</w:t>
            </w:r>
          </w:p>
          <w:p w:rsidR="00393D43" w:rsidRPr="00514BC9" w:rsidRDefault="00393D43" w:rsidP="00957D4D">
            <w:pPr>
              <w:pStyle w:val="Default"/>
              <w:jc w:val="both"/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</w:pPr>
            <w:r w:rsidRPr="00514BC9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2.Різновиди інформаційних війн.</w:t>
            </w:r>
          </w:p>
          <w:p w:rsidR="00393D43" w:rsidRPr="00514BC9" w:rsidRDefault="00393D43" w:rsidP="00957D4D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393D43" w:rsidRPr="00514BC9" w:rsidRDefault="00557146" w:rsidP="00557146">
            <w:pPr>
              <w:ind w:firstLine="34"/>
              <w:jc w:val="center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393D43" w:rsidRPr="00514BC9" w:rsidRDefault="00393D43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1</w:t>
            </w:r>
            <w:r w:rsidRPr="00514BC9">
              <w:rPr>
                <w:sz w:val="24"/>
              </w:rPr>
              <w:t>.</w:t>
            </w:r>
            <w:proofErr w:type="spellStart"/>
            <w:r w:rsidRPr="00514BC9">
              <w:rPr>
                <w:sz w:val="24"/>
              </w:rPr>
              <w:t>Горбулін</w:t>
            </w:r>
            <w:proofErr w:type="spellEnd"/>
            <w:r w:rsidRPr="00514BC9">
              <w:rPr>
                <w:sz w:val="24"/>
              </w:rPr>
              <w:t xml:space="preserve"> В. </w:t>
            </w:r>
            <w:proofErr w:type="spellStart"/>
            <w:r w:rsidRPr="00514BC9">
              <w:rPr>
                <w:sz w:val="24"/>
              </w:rPr>
              <w:t>Інформаційні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операції</w:t>
            </w:r>
            <w:proofErr w:type="spellEnd"/>
            <w:r w:rsidRPr="00514BC9">
              <w:rPr>
                <w:sz w:val="24"/>
              </w:rPr>
              <w:t xml:space="preserve"> та </w:t>
            </w:r>
            <w:proofErr w:type="spellStart"/>
            <w:r w:rsidRPr="00514BC9">
              <w:rPr>
                <w:sz w:val="24"/>
              </w:rPr>
              <w:t>безпека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суспільства</w:t>
            </w:r>
            <w:proofErr w:type="spellEnd"/>
            <w:r w:rsidRPr="00514BC9">
              <w:rPr>
                <w:sz w:val="24"/>
              </w:rPr>
              <w:t xml:space="preserve">: </w:t>
            </w:r>
            <w:proofErr w:type="spellStart"/>
            <w:r w:rsidRPr="00514BC9">
              <w:rPr>
                <w:sz w:val="24"/>
              </w:rPr>
              <w:t>загрози</w:t>
            </w:r>
            <w:proofErr w:type="spellEnd"/>
            <w:r w:rsidRPr="00514BC9">
              <w:rPr>
                <w:sz w:val="24"/>
              </w:rPr>
              <w:t xml:space="preserve">, </w:t>
            </w:r>
            <w:proofErr w:type="spellStart"/>
            <w:r w:rsidRPr="00514BC9">
              <w:rPr>
                <w:sz w:val="24"/>
              </w:rPr>
              <w:t>протидія</w:t>
            </w:r>
            <w:proofErr w:type="spellEnd"/>
            <w:r w:rsidRPr="00514BC9">
              <w:rPr>
                <w:sz w:val="24"/>
              </w:rPr>
              <w:t xml:space="preserve">, </w:t>
            </w:r>
            <w:proofErr w:type="spellStart"/>
            <w:r w:rsidRPr="00514BC9">
              <w:rPr>
                <w:sz w:val="24"/>
              </w:rPr>
              <w:t>моделювання</w:t>
            </w:r>
            <w:proofErr w:type="spellEnd"/>
            <w:r w:rsidRPr="00514BC9">
              <w:rPr>
                <w:sz w:val="24"/>
              </w:rPr>
              <w:t xml:space="preserve">: </w:t>
            </w:r>
            <w:proofErr w:type="spellStart"/>
            <w:r w:rsidRPr="00514BC9">
              <w:rPr>
                <w:sz w:val="24"/>
              </w:rPr>
              <w:t>монографія</w:t>
            </w:r>
            <w:proofErr w:type="spellEnd"/>
            <w:r w:rsidRPr="00514BC9">
              <w:rPr>
                <w:sz w:val="24"/>
              </w:rPr>
              <w:t xml:space="preserve">. К.: </w:t>
            </w:r>
            <w:proofErr w:type="spellStart"/>
            <w:r w:rsidRPr="00514BC9">
              <w:rPr>
                <w:sz w:val="24"/>
              </w:rPr>
              <w:t>Інтертехнологія</w:t>
            </w:r>
            <w:proofErr w:type="spellEnd"/>
            <w:r w:rsidRPr="00514BC9">
              <w:rPr>
                <w:sz w:val="24"/>
              </w:rPr>
              <w:t xml:space="preserve">, 2009. 164 </w:t>
            </w:r>
            <w:proofErr w:type="gramStart"/>
            <w:r w:rsidRPr="00514BC9">
              <w:rPr>
                <w:sz w:val="24"/>
              </w:rPr>
              <w:t>с</w:t>
            </w:r>
            <w:proofErr w:type="gramEnd"/>
            <w:r w:rsidRPr="00514BC9">
              <w:rPr>
                <w:sz w:val="24"/>
              </w:rPr>
              <w:t>.</w:t>
            </w:r>
          </w:p>
          <w:p w:rsidR="00393D43" w:rsidRPr="00514BC9" w:rsidRDefault="00393D43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shd w:val="clear" w:color="auto" w:fill="FFFFFF"/>
                <w:lang w:val="uk-UA"/>
              </w:rPr>
              <w:t>2</w:t>
            </w:r>
            <w:r w:rsidRPr="00514BC9">
              <w:rPr>
                <w:sz w:val="24"/>
                <w:shd w:val="clear" w:color="auto" w:fill="FFFFFF"/>
              </w:rPr>
              <w:t xml:space="preserve">.Панченко В. </w:t>
            </w:r>
            <w:proofErr w:type="spellStart"/>
            <w:r w:rsidRPr="00514BC9">
              <w:rPr>
                <w:bCs/>
                <w:sz w:val="24"/>
              </w:rPr>
              <w:t>Інформаційні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операції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gramStart"/>
            <w:r w:rsidRPr="00514BC9">
              <w:rPr>
                <w:bCs/>
                <w:sz w:val="24"/>
              </w:rPr>
              <w:t>в</w:t>
            </w:r>
            <w:proofErr w:type="gram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системі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стратегічних</w:t>
            </w:r>
            <w:proofErr w:type="spellEnd"/>
            <w:r w:rsidRPr="00514BC9">
              <w:rPr>
                <w:bCs/>
                <w:sz w:val="24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комунікацій</w:t>
            </w:r>
            <w:proofErr w:type="spellEnd"/>
            <w:r w:rsidRPr="00514BC9">
              <w:rPr>
                <w:bCs/>
                <w:sz w:val="24"/>
              </w:rPr>
              <w:t xml:space="preserve">. </w:t>
            </w:r>
            <w:hyperlink r:id="rId19" w:tooltip="Періодичне видання" w:history="1">
              <w:proofErr w:type="spellStart"/>
              <w:r w:rsidRPr="00514BC9">
                <w:rPr>
                  <w:rStyle w:val="a7"/>
                  <w:color w:val="auto"/>
                  <w:sz w:val="24"/>
                  <w:u w:val="none"/>
                </w:rPr>
                <w:t>Стратегічні</w:t>
              </w:r>
              <w:proofErr w:type="spellEnd"/>
              <w:r w:rsidRPr="00514BC9">
                <w:rPr>
                  <w:rStyle w:val="a7"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proofErr w:type="gramStart"/>
              <w:r w:rsidRPr="00514BC9">
                <w:rPr>
                  <w:rStyle w:val="a7"/>
                  <w:color w:val="auto"/>
                  <w:sz w:val="24"/>
                  <w:u w:val="none"/>
                </w:rPr>
                <w:t>пр</w:t>
              </w:r>
              <w:proofErr w:type="gramEnd"/>
              <w:r w:rsidRPr="00514BC9">
                <w:rPr>
                  <w:rStyle w:val="a7"/>
                  <w:color w:val="auto"/>
                  <w:sz w:val="24"/>
                  <w:u w:val="none"/>
                </w:rPr>
                <w:t>іоритети</w:t>
              </w:r>
              <w:proofErr w:type="spellEnd"/>
              <w:r w:rsidRPr="00514BC9">
                <w:rPr>
                  <w:rStyle w:val="a7"/>
                  <w:color w:val="auto"/>
                  <w:sz w:val="24"/>
                  <w:u w:val="none"/>
                </w:rPr>
                <w:t xml:space="preserve">. </w:t>
              </w:r>
              <w:proofErr w:type="spellStart"/>
              <w:r w:rsidRPr="00514BC9">
                <w:rPr>
                  <w:rStyle w:val="a7"/>
                  <w:color w:val="auto"/>
                  <w:sz w:val="24"/>
                  <w:u w:val="none"/>
                </w:rPr>
                <w:t>Серія</w:t>
              </w:r>
              <w:proofErr w:type="spellEnd"/>
              <w:r w:rsidRPr="00514BC9">
                <w:rPr>
                  <w:rStyle w:val="a7"/>
                  <w:color w:val="auto"/>
                  <w:sz w:val="24"/>
                  <w:u w:val="none"/>
                </w:rPr>
                <w:t xml:space="preserve">: </w:t>
              </w:r>
              <w:proofErr w:type="spellStart"/>
              <w:r w:rsidRPr="00514BC9">
                <w:rPr>
                  <w:rStyle w:val="a7"/>
                  <w:color w:val="auto"/>
                  <w:sz w:val="24"/>
                  <w:u w:val="none"/>
                </w:rPr>
                <w:t>Політика</w:t>
              </w:r>
              <w:proofErr w:type="spellEnd"/>
            </w:hyperlink>
            <w:r w:rsidRPr="00514BC9">
              <w:rPr>
                <w:sz w:val="24"/>
              </w:rPr>
              <w:t>. 2016. № 4. С. 72</w:t>
            </w:r>
            <w:r w:rsidRPr="00514BC9">
              <w:rPr>
                <w:sz w:val="24"/>
                <w:shd w:val="clear" w:color="auto" w:fill="FFFFFF"/>
              </w:rPr>
              <w:t>–</w:t>
            </w:r>
            <w:r w:rsidRPr="00514BC9">
              <w:rPr>
                <w:sz w:val="24"/>
              </w:rPr>
              <w:t>79.</w:t>
            </w:r>
          </w:p>
          <w:p w:rsidR="00393D43" w:rsidRPr="00514BC9" w:rsidRDefault="00393D43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3</w:t>
            </w:r>
            <w:r w:rsidRPr="00514BC9">
              <w:rPr>
                <w:sz w:val="24"/>
              </w:rPr>
              <w:t>.</w:t>
            </w:r>
            <w:proofErr w:type="spellStart"/>
            <w:r w:rsidRPr="00514BC9">
              <w:rPr>
                <w:sz w:val="24"/>
              </w:rPr>
              <w:t>Почепцов</w:t>
            </w:r>
            <w:proofErr w:type="spellEnd"/>
            <w:r w:rsidRPr="00514BC9">
              <w:rPr>
                <w:sz w:val="24"/>
              </w:rPr>
              <w:t xml:space="preserve"> Г. </w:t>
            </w:r>
            <w:proofErr w:type="spellStart"/>
            <w:r w:rsidRPr="00514BC9">
              <w:rPr>
                <w:sz w:val="24"/>
              </w:rPr>
              <w:t>Сучасні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інформаційні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війни</w:t>
            </w:r>
            <w:proofErr w:type="spellEnd"/>
            <w:r w:rsidRPr="00514BC9">
              <w:rPr>
                <w:sz w:val="24"/>
              </w:rPr>
              <w:t>. К.: Вид</w:t>
            </w:r>
            <w:proofErr w:type="gramStart"/>
            <w:r w:rsidRPr="00514BC9">
              <w:rPr>
                <w:sz w:val="24"/>
              </w:rPr>
              <w:t>.</w:t>
            </w:r>
            <w:proofErr w:type="gramEnd"/>
            <w:r w:rsidRPr="00514BC9">
              <w:rPr>
                <w:sz w:val="24"/>
              </w:rPr>
              <w:t xml:space="preserve"> </w:t>
            </w:r>
            <w:proofErr w:type="spellStart"/>
            <w:proofErr w:type="gramStart"/>
            <w:r w:rsidRPr="00514BC9">
              <w:rPr>
                <w:sz w:val="24"/>
              </w:rPr>
              <w:t>д</w:t>
            </w:r>
            <w:proofErr w:type="gramEnd"/>
            <w:r w:rsidRPr="00514BC9">
              <w:rPr>
                <w:sz w:val="24"/>
              </w:rPr>
              <w:t>ім</w:t>
            </w:r>
            <w:proofErr w:type="spellEnd"/>
            <w:r w:rsidRPr="00514BC9">
              <w:rPr>
                <w:sz w:val="24"/>
              </w:rPr>
              <w:t xml:space="preserve"> «</w:t>
            </w:r>
            <w:proofErr w:type="spellStart"/>
            <w:r w:rsidRPr="00514BC9">
              <w:rPr>
                <w:sz w:val="24"/>
              </w:rPr>
              <w:t>Києво-Могилянська</w:t>
            </w:r>
            <w:proofErr w:type="spellEnd"/>
            <w:r w:rsidRPr="00514BC9">
              <w:rPr>
                <w:sz w:val="24"/>
              </w:rPr>
              <w:t xml:space="preserve"> </w:t>
            </w:r>
            <w:proofErr w:type="spellStart"/>
            <w:r w:rsidRPr="00514BC9">
              <w:rPr>
                <w:sz w:val="24"/>
              </w:rPr>
              <w:t>академія</w:t>
            </w:r>
            <w:proofErr w:type="spellEnd"/>
            <w:r w:rsidRPr="00514BC9">
              <w:rPr>
                <w:sz w:val="24"/>
              </w:rPr>
              <w:t>», 2015. 497 с.</w:t>
            </w:r>
          </w:p>
        </w:tc>
      </w:tr>
      <w:tr w:rsidR="00393D43" w:rsidRPr="00514BC9" w:rsidTr="00B3061E">
        <w:tc>
          <w:tcPr>
            <w:tcW w:w="959" w:type="dxa"/>
            <w:shd w:val="clear" w:color="auto" w:fill="auto"/>
            <w:vAlign w:val="center"/>
          </w:tcPr>
          <w:p w:rsidR="00C15ED5" w:rsidRPr="00514BC9" w:rsidRDefault="00B27A16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  <w:lang w:val="uk-UA"/>
              </w:rPr>
              <w:t>13/</w:t>
            </w:r>
          </w:p>
          <w:p w:rsidR="00393D43" w:rsidRPr="00514BC9" w:rsidRDefault="00BD1B98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4.05</w:t>
            </w:r>
            <w:r w:rsidRPr="00514BC9">
              <w:rPr>
                <w:sz w:val="24"/>
                <w:lang w:val="en-US"/>
              </w:rPr>
              <w:t xml:space="preserve">; </w:t>
            </w:r>
            <w:r w:rsidR="00B27A16" w:rsidRPr="00514BC9">
              <w:rPr>
                <w:sz w:val="24"/>
              </w:rPr>
              <w:t>6.05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A16" w:rsidRPr="00514BC9" w:rsidRDefault="00393D43" w:rsidP="00957D4D">
            <w:pPr>
              <w:pStyle w:val="Default"/>
              <w:jc w:val="center"/>
              <w:rPr>
                <w:color w:val="auto"/>
                <w:lang w:val="uk-UA" w:eastAsia="uk-UA"/>
              </w:rPr>
            </w:pPr>
            <w:r w:rsidRPr="00514BC9">
              <w:rPr>
                <w:color w:val="auto"/>
                <w:lang w:val="uk-UA" w:eastAsia="uk-UA"/>
              </w:rPr>
              <w:t>Інформаційна війна Російської Федерації проти України</w:t>
            </w:r>
          </w:p>
          <w:p w:rsidR="00393D43" w:rsidRPr="00514BC9" w:rsidRDefault="00B27A16" w:rsidP="00957D4D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 w:rsidRPr="00514BC9">
              <w:rPr>
                <w:bCs/>
                <w:color w:val="auto"/>
              </w:rPr>
              <w:t>(</w:t>
            </w:r>
            <w:proofErr w:type="spellStart"/>
            <w:r w:rsidRPr="00514BC9">
              <w:rPr>
                <w:bCs/>
                <w:color w:val="auto"/>
              </w:rPr>
              <w:t>частина</w:t>
            </w:r>
            <w:proofErr w:type="spellEnd"/>
            <w:r w:rsidRPr="00514BC9">
              <w:rPr>
                <w:bCs/>
                <w:color w:val="auto"/>
              </w:rPr>
              <w:t xml:space="preserve"> 1)</w:t>
            </w:r>
          </w:p>
        </w:tc>
        <w:tc>
          <w:tcPr>
            <w:tcW w:w="2552" w:type="dxa"/>
            <w:vAlign w:val="center"/>
          </w:tcPr>
          <w:p w:rsidR="00393D43" w:rsidRPr="00514BC9" w:rsidRDefault="00393D43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514BC9">
              <w:rPr>
                <w:sz w:val="24"/>
              </w:rPr>
              <w:t>1.</w:t>
            </w:r>
            <w:r w:rsidRPr="00514BC9">
              <w:rPr>
                <w:sz w:val="24"/>
                <w:lang w:val="uk-UA"/>
              </w:rPr>
              <w:t>Причини інформаційної війни</w:t>
            </w:r>
            <w:proofErr w:type="gramStart"/>
            <w:r w:rsidRPr="00514BC9">
              <w:rPr>
                <w:sz w:val="24"/>
                <w:lang w:val="uk-UA"/>
              </w:rPr>
              <w:t xml:space="preserve"> </w:t>
            </w:r>
            <w:r w:rsidRPr="00514BC9">
              <w:rPr>
                <w:sz w:val="24"/>
                <w:lang w:val="uk-UA" w:eastAsia="uk-UA"/>
              </w:rPr>
              <w:t>Р</w:t>
            </w:r>
            <w:proofErr w:type="gramEnd"/>
            <w:r w:rsidRPr="00514BC9">
              <w:rPr>
                <w:sz w:val="24"/>
                <w:lang w:val="uk-UA" w:eastAsia="uk-UA"/>
              </w:rPr>
              <w:t>осійської Федерації проти України.</w:t>
            </w:r>
          </w:p>
          <w:p w:rsidR="00393D43" w:rsidRPr="00514BC9" w:rsidRDefault="00393D43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514BC9">
              <w:rPr>
                <w:sz w:val="24"/>
                <w:lang w:eastAsia="uk-UA"/>
              </w:rPr>
              <w:t>2.</w:t>
            </w:r>
            <w:r w:rsidRPr="00514BC9">
              <w:rPr>
                <w:sz w:val="24"/>
                <w:lang w:val="uk-UA" w:eastAsia="uk-UA"/>
              </w:rPr>
              <w:t>Методи</w:t>
            </w:r>
            <w:r w:rsidRPr="00514BC9">
              <w:rPr>
                <w:rStyle w:val="af3"/>
                <w:bCs/>
                <w:i w:val="0"/>
                <w:iCs w:val="0"/>
                <w:sz w:val="24"/>
                <w:shd w:val="clear" w:color="auto" w:fill="FFFFFF"/>
                <w:lang w:val="uk-UA"/>
              </w:rPr>
              <w:t xml:space="preserve"> ведення</w:t>
            </w:r>
            <w:r w:rsidRPr="00514BC9">
              <w:rPr>
                <w:sz w:val="24"/>
                <w:lang w:val="uk-UA"/>
              </w:rPr>
              <w:t xml:space="preserve"> інформаційної війни</w:t>
            </w:r>
            <w:proofErr w:type="gramStart"/>
            <w:r w:rsidRPr="00514BC9">
              <w:rPr>
                <w:sz w:val="24"/>
                <w:lang w:val="uk-UA"/>
              </w:rPr>
              <w:t xml:space="preserve"> </w:t>
            </w:r>
            <w:r w:rsidRPr="00514BC9">
              <w:rPr>
                <w:sz w:val="24"/>
                <w:lang w:val="uk-UA" w:eastAsia="uk-UA"/>
              </w:rPr>
              <w:t>Р</w:t>
            </w:r>
            <w:proofErr w:type="gramEnd"/>
            <w:r w:rsidRPr="00514BC9">
              <w:rPr>
                <w:sz w:val="24"/>
                <w:lang w:val="uk-UA" w:eastAsia="uk-UA"/>
              </w:rPr>
              <w:t>осійської Федерації проти України.</w:t>
            </w:r>
          </w:p>
          <w:p w:rsidR="00393D43" w:rsidRPr="00514BC9" w:rsidRDefault="00393D43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393D43" w:rsidRPr="00514BC9" w:rsidRDefault="00557146" w:rsidP="00557146">
            <w:pPr>
              <w:ind w:firstLine="34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393D43" w:rsidRPr="00514BC9" w:rsidRDefault="00393D43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iCs/>
                <w:color w:val="auto"/>
                <w:lang w:val="uk-UA"/>
              </w:rPr>
              <w:t xml:space="preserve">1.Валюшко І. </w:t>
            </w:r>
            <w:r w:rsidRPr="00514BC9">
              <w:rPr>
                <w:color w:val="auto"/>
                <w:lang w:val="uk-UA"/>
              </w:rPr>
              <w:t xml:space="preserve">Інформаційна безпека України в контексті російсько-українського конфлікту: </w:t>
            </w:r>
            <w:proofErr w:type="spellStart"/>
            <w:r w:rsidRPr="00514BC9">
              <w:rPr>
                <w:color w:val="auto"/>
                <w:lang w:val="uk-UA"/>
              </w:rPr>
              <w:t>дис</w:t>
            </w:r>
            <w:proofErr w:type="spellEnd"/>
            <w:r w:rsidRPr="00514BC9">
              <w:rPr>
                <w:color w:val="auto"/>
                <w:lang w:val="uk-UA"/>
              </w:rPr>
              <w:t>… канд. політ. наук. Дипломатична академія України при МЗС України, Київ; Чорноморський національний університет імені Петра Могили, Миколаїв, 2018. 210 с.</w:t>
            </w:r>
          </w:p>
          <w:p w:rsidR="00393D43" w:rsidRPr="00514BC9" w:rsidRDefault="00393D43" w:rsidP="00957D4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 xml:space="preserve">2.Гай-Нижник П. Руйнація і поглинання: плани керівництва Російської Федерації щодо розколу і зруйнування держави Україна (2014–2015 рр.). </w:t>
            </w:r>
            <w:proofErr w:type="spellStart"/>
            <w:r w:rsidRPr="00514BC9">
              <w:rPr>
                <w:sz w:val="24"/>
              </w:rPr>
              <w:t>Гілея</w:t>
            </w:r>
            <w:proofErr w:type="spellEnd"/>
            <w:r w:rsidRPr="00514BC9">
              <w:rPr>
                <w:sz w:val="24"/>
              </w:rPr>
              <w:t xml:space="preserve">: </w:t>
            </w:r>
            <w:proofErr w:type="spellStart"/>
            <w:r w:rsidRPr="00514BC9">
              <w:rPr>
                <w:sz w:val="24"/>
              </w:rPr>
              <w:t>зб</w:t>
            </w:r>
            <w:proofErr w:type="spellEnd"/>
            <w:r w:rsidRPr="00514BC9">
              <w:rPr>
                <w:sz w:val="24"/>
              </w:rPr>
              <w:t>. наук</w:t>
            </w:r>
            <w:proofErr w:type="gramStart"/>
            <w:r w:rsidRPr="00514BC9">
              <w:rPr>
                <w:sz w:val="24"/>
              </w:rPr>
              <w:t>.</w:t>
            </w:r>
            <w:proofErr w:type="gramEnd"/>
            <w:r w:rsidRPr="00514BC9">
              <w:rPr>
                <w:sz w:val="24"/>
              </w:rPr>
              <w:t xml:space="preserve"> </w:t>
            </w:r>
            <w:proofErr w:type="gramStart"/>
            <w:r w:rsidRPr="00514BC9">
              <w:rPr>
                <w:sz w:val="24"/>
              </w:rPr>
              <w:t>п</w:t>
            </w:r>
            <w:proofErr w:type="gramEnd"/>
            <w:r w:rsidRPr="00514BC9">
              <w:rPr>
                <w:sz w:val="24"/>
              </w:rPr>
              <w:t xml:space="preserve">р. / </w:t>
            </w:r>
            <w:proofErr w:type="spellStart"/>
            <w:r w:rsidRPr="00514BC9">
              <w:rPr>
                <w:sz w:val="24"/>
              </w:rPr>
              <w:t>Нац</w:t>
            </w:r>
            <w:proofErr w:type="spellEnd"/>
            <w:r w:rsidRPr="00514BC9">
              <w:rPr>
                <w:sz w:val="24"/>
              </w:rPr>
              <w:t xml:space="preserve">. </w:t>
            </w:r>
            <w:proofErr w:type="spellStart"/>
            <w:r w:rsidRPr="00514BC9">
              <w:rPr>
                <w:sz w:val="24"/>
              </w:rPr>
              <w:t>пед</w:t>
            </w:r>
            <w:proofErr w:type="spellEnd"/>
            <w:r w:rsidRPr="00514BC9">
              <w:rPr>
                <w:sz w:val="24"/>
              </w:rPr>
              <w:t xml:space="preserve">. ун-т </w:t>
            </w:r>
            <w:proofErr w:type="spellStart"/>
            <w:r w:rsidRPr="00514BC9">
              <w:rPr>
                <w:sz w:val="24"/>
              </w:rPr>
              <w:t>і</w:t>
            </w:r>
            <w:proofErr w:type="gramStart"/>
            <w:r w:rsidRPr="00514BC9">
              <w:rPr>
                <w:sz w:val="24"/>
              </w:rPr>
              <w:t>м</w:t>
            </w:r>
            <w:proofErr w:type="spellEnd"/>
            <w:proofErr w:type="gramEnd"/>
            <w:r w:rsidRPr="00514BC9">
              <w:rPr>
                <w:sz w:val="24"/>
              </w:rPr>
              <w:t xml:space="preserve">. М. П. </w:t>
            </w:r>
            <w:proofErr w:type="spellStart"/>
            <w:r w:rsidRPr="00514BC9">
              <w:rPr>
                <w:sz w:val="24"/>
              </w:rPr>
              <w:t>Драгоманова</w:t>
            </w:r>
            <w:proofErr w:type="spellEnd"/>
            <w:r w:rsidRPr="00514BC9">
              <w:rPr>
                <w:sz w:val="24"/>
              </w:rPr>
              <w:t xml:space="preserve">. </w:t>
            </w:r>
            <w:proofErr w:type="spellStart"/>
            <w:r w:rsidRPr="00514BC9">
              <w:rPr>
                <w:sz w:val="24"/>
              </w:rPr>
              <w:t>Київ</w:t>
            </w:r>
            <w:proofErr w:type="spellEnd"/>
            <w:r w:rsidRPr="00514BC9">
              <w:rPr>
                <w:sz w:val="24"/>
              </w:rPr>
              <w:t xml:space="preserve">, 2018. </w:t>
            </w:r>
            <w:proofErr w:type="spellStart"/>
            <w:r w:rsidRPr="00514BC9">
              <w:rPr>
                <w:sz w:val="24"/>
              </w:rPr>
              <w:t>Вип</w:t>
            </w:r>
            <w:proofErr w:type="spellEnd"/>
            <w:r w:rsidRPr="00514BC9">
              <w:rPr>
                <w:sz w:val="24"/>
              </w:rPr>
              <w:t>. 134 (7). С. 358–370.</w:t>
            </w:r>
          </w:p>
          <w:p w:rsidR="00393D43" w:rsidRPr="00514BC9" w:rsidRDefault="00393D43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3.Куцька О. Особливості інформаційно-психологічного впливу Російської Федерації напередодні та початковому етапі антитерористичної операції на сході України. Інформаційна безпека людини, суспільства, держави. 2017. № 1(21). С. 180–190.</w:t>
            </w:r>
          </w:p>
          <w:p w:rsidR="00393D43" w:rsidRPr="00514BC9" w:rsidRDefault="00393D43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shd w:val="clear" w:color="auto" w:fill="FFFFFF"/>
                <w:lang w:val="uk-UA"/>
              </w:rPr>
              <w:t xml:space="preserve">4.Панченко В. </w:t>
            </w:r>
            <w:r w:rsidRPr="00514BC9">
              <w:rPr>
                <w:rStyle w:val="af3"/>
                <w:bCs/>
                <w:i w:val="0"/>
                <w:sz w:val="24"/>
                <w:shd w:val="clear" w:color="auto" w:fill="FFFFFF"/>
                <w:lang w:val="uk-UA"/>
              </w:rPr>
              <w:t>Інформаційні операції</w:t>
            </w:r>
            <w:r w:rsidRPr="00514BC9">
              <w:rPr>
                <w:i/>
                <w:sz w:val="24"/>
                <w:shd w:val="clear" w:color="auto" w:fill="FFFFFF"/>
                <w:lang w:val="en-US"/>
              </w:rPr>
              <w:t> </w:t>
            </w:r>
            <w:r w:rsidRPr="00514BC9">
              <w:rPr>
                <w:sz w:val="24"/>
                <w:shd w:val="clear" w:color="auto" w:fill="FFFFFF"/>
                <w:lang w:val="uk-UA"/>
              </w:rPr>
              <w:t>в</w:t>
            </w:r>
            <w:r w:rsidRPr="00514BC9">
              <w:rPr>
                <w:sz w:val="24"/>
                <w:shd w:val="clear" w:color="auto" w:fill="FFFFFF"/>
                <w:lang w:val="en-US"/>
              </w:rPr>
              <w:t> </w:t>
            </w:r>
            <w:r w:rsidRPr="00514BC9">
              <w:rPr>
                <w:rStyle w:val="af3"/>
                <w:bCs/>
                <w:i w:val="0"/>
                <w:sz w:val="24"/>
                <w:shd w:val="clear" w:color="auto" w:fill="FFFFFF"/>
                <w:lang w:val="uk-UA"/>
              </w:rPr>
              <w:t>асиметричній війні Росії проти України</w:t>
            </w:r>
            <w:r w:rsidRPr="00514BC9">
              <w:rPr>
                <w:i/>
                <w:sz w:val="24"/>
                <w:shd w:val="clear" w:color="auto" w:fill="FFFFFF"/>
                <w:lang w:val="uk-UA"/>
              </w:rPr>
              <w:t>:</w:t>
            </w:r>
            <w:r w:rsidRPr="00514BC9">
              <w:rPr>
                <w:i/>
                <w:sz w:val="24"/>
                <w:shd w:val="clear" w:color="auto" w:fill="FFFFFF"/>
                <w:lang w:val="en-US"/>
              </w:rPr>
              <w:t> </w:t>
            </w:r>
            <w:r w:rsidRPr="00514BC9">
              <w:rPr>
                <w:rStyle w:val="af3"/>
                <w:bCs/>
                <w:i w:val="0"/>
                <w:sz w:val="24"/>
                <w:shd w:val="clear" w:color="auto" w:fill="FFFFFF"/>
                <w:lang w:val="uk-UA"/>
              </w:rPr>
              <w:t>підходи до моделювання.</w:t>
            </w:r>
            <w:r w:rsidRPr="00514BC9">
              <w:rPr>
                <w:sz w:val="24"/>
                <w:shd w:val="clear" w:color="auto" w:fill="FFFFFF"/>
                <w:lang w:val="en-US"/>
              </w:rPr>
              <w:t> </w:t>
            </w:r>
            <w:r w:rsidRPr="00514BC9">
              <w:rPr>
                <w:sz w:val="24"/>
                <w:shd w:val="clear" w:color="auto" w:fill="FFFFFF"/>
                <w:lang w:val="uk-UA"/>
              </w:rPr>
              <w:t xml:space="preserve">Інформація і право. </w:t>
            </w:r>
            <w:r w:rsidRPr="00514BC9">
              <w:rPr>
                <w:sz w:val="24"/>
                <w:shd w:val="clear" w:color="auto" w:fill="FFFFFF"/>
              </w:rPr>
              <w:t>2014. № 3. С. 13–16.</w:t>
            </w:r>
          </w:p>
        </w:tc>
      </w:tr>
      <w:tr w:rsidR="00393D43" w:rsidRPr="00514BC9" w:rsidTr="00B3061E">
        <w:tc>
          <w:tcPr>
            <w:tcW w:w="959" w:type="dxa"/>
            <w:shd w:val="clear" w:color="auto" w:fill="auto"/>
            <w:vAlign w:val="center"/>
          </w:tcPr>
          <w:p w:rsidR="00C15ED5" w:rsidRPr="00514BC9" w:rsidRDefault="00B27A16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  <w:lang w:val="uk-UA"/>
              </w:rPr>
              <w:t>14/</w:t>
            </w:r>
          </w:p>
          <w:p w:rsidR="00C15ED5" w:rsidRPr="00514BC9" w:rsidRDefault="00B27A16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</w:rPr>
              <w:t>11.05</w:t>
            </w:r>
            <w:r w:rsidR="00BD1B98" w:rsidRPr="00514BC9">
              <w:rPr>
                <w:sz w:val="24"/>
                <w:lang w:val="en-US"/>
              </w:rPr>
              <w:t>;</w:t>
            </w:r>
          </w:p>
          <w:p w:rsidR="00393D43" w:rsidRPr="00514BC9" w:rsidRDefault="00B27A16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13.05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D43" w:rsidRPr="00514BC9" w:rsidRDefault="00393D43" w:rsidP="00957D4D">
            <w:pPr>
              <w:pStyle w:val="Default"/>
              <w:jc w:val="center"/>
              <w:rPr>
                <w:color w:val="auto"/>
                <w:lang w:val="uk-UA" w:eastAsia="uk-UA"/>
              </w:rPr>
            </w:pPr>
            <w:r w:rsidRPr="00514BC9">
              <w:rPr>
                <w:color w:val="auto"/>
                <w:lang w:val="uk-UA" w:eastAsia="uk-UA"/>
              </w:rPr>
              <w:t>Інформаційна війна Російської Федерації проти України</w:t>
            </w:r>
          </w:p>
          <w:p w:rsidR="00B27A16" w:rsidRPr="00514BC9" w:rsidRDefault="00B27A16" w:rsidP="00957D4D">
            <w:pPr>
              <w:pStyle w:val="Default"/>
              <w:jc w:val="center"/>
              <w:rPr>
                <w:color w:val="auto"/>
                <w:lang w:val="uk-UA" w:eastAsia="uk-UA"/>
              </w:rPr>
            </w:pPr>
            <w:r w:rsidRPr="00514BC9">
              <w:rPr>
                <w:bCs/>
                <w:color w:val="auto"/>
              </w:rPr>
              <w:t>(</w:t>
            </w:r>
            <w:proofErr w:type="spellStart"/>
            <w:r w:rsidRPr="00514BC9">
              <w:rPr>
                <w:bCs/>
                <w:color w:val="auto"/>
              </w:rPr>
              <w:t>частина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r w:rsidRPr="00514BC9">
              <w:rPr>
                <w:bCs/>
                <w:color w:val="auto"/>
                <w:lang w:val="uk-UA"/>
              </w:rPr>
              <w:t>2</w:t>
            </w:r>
            <w:r w:rsidRPr="00514BC9">
              <w:rPr>
                <w:bCs/>
                <w:color w:val="auto"/>
              </w:rPr>
              <w:t>)</w:t>
            </w:r>
          </w:p>
          <w:p w:rsidR="00B27A16" w:rsidRPr="00514BC9" w:rsidRDefault="00B27A16" w:rsidP="00957D4D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77EEA" w:rsidRPr="00514BC9" w:rsidRDefault="003B20D3" w:rsidP="003B20D3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514BC9">
              <w:rPr>
                <w:sz w:val="24"/>
                <w:lang w:val="uk-UA"/>
              </w:rPr>
              <w:lastRenderedPageBreak/>
              <w:t>1</w:t>
            </w:r>
            <w:r w:rsidR="00393D43" w:rsidRPr="00514BC9">
              <w:rPr>
                <w:sz w:val="24"/>
                <w:lang w:val="uk-UA"/>
              </w:rPr>
              <w:t>.</w:t>
            </w:r>
            <w:r w:rsidRPr="00514BC9">
              <w:rPr>
                <w:sz w:val="24"/>
                <w:lang w:val="uk-UA"/>
              </w:rPr>
              <w:t>Нормативно-правові м</w:t>
            </w:r>
            <w:r w:rsidR="00577EEA" w:rsidRPr="00514BC9">
              <w:rPr>
                <w:sz w:val="24"/>
                <w:lang w:val="uk-UA"/>
              </w:rPr>
              <w:t xml:space="preserve">еханізми протидії інформаційній війні </w:t>
            </w:r>
            <w:r w:rsidR="00577EEA" w:rsidRPr="00514BC9">
              <w:rPr>
                <w:sz w:val="24"/>
                <w:lang w:val="uk-UA" w:eastAsia="uk-UA"/>
              </w:rPr>
              <w:t>Російської Федерації проти України</w:t>
            </w:r>
            <w:r w:rsidRPr="00514BC9">
              <w:rPr>
                <w:sz w:val="24"/>
                <w:lang w:val="uk-UA" w:eastAsia="uk-UA"/>
              </w:rPr>
              <w:t>.</w:t>
            </w:r>
          </w:p>
          <w:p w:rsidR="003B20D3" w:rsidRPr="00514BC9" w:rsidRDefault="003B20D3" w:rsidP="003B20D3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514BC9">
              <w:rPr>
                <w:sz w:val="24"/>
                <w:lang w:val="uk-UA" w:eastAsia="uk-UA"/>
              </w:rPr>
              <w:lastRenderedPageBreak/>
              <w:t>2.Інституційні</w:t>
            </w:r>
            <w:r w:rsidRPr="00514BC9">
              <w:rPr>
                <w:sz w:val="24"/>
                <w:lang w:val="uk-UA"/>
              </w:rPr>
              <w:t xml:space="preserve"> механізми протидії інформаційній війні </w:t>
            </w:r>
            <w:r w:rsidRPr="00514BC9">
              <w:rPr>
                <w:sz w:val="24"/>
                <w:lang w:val="uk-UA" w:eastAsia="uk-UA"/>
              </w:rPr>
              <w:t>Російської Федерації проти України.</w:t>
            </w:r>
          </w:p>
          <w:p w:rsidR="003B20D3" w:rsidRPr="00514BC9" w:rsidRDefault="003B20D3" w:rsidP="003B20D3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lastRenderedPageBreak/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393D43" w:rsidRPr="00514BC9" w:rsidRDefault="00557146" w:rsidP="00557146">
            <w:pPr>
              <w:ind w:firstLine="34"/>
              <w:jc w:val="center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 xml:space="preserve">(дискусія, групова </w:t>
            </w:r>
            <w:r w:rsidRPr="00514BC9">
              <w:rPr>
                <w:sz w:val="24"/>
                <w:lang w:val="uk-UA"/>
              </w:rPr>
              <w:lastRenderedPageBreak/>
              <w:t>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393D43" w:rsidRPr="00514BC9" w:rsidRDefault="00A427F2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iCs/>
                <w:color w:val="auto"/>
              </w:rPr>
              <w:lastRenderedPageBreak/>
              <w:t>1</w:t>
            </w:r>
            <w:proofErr w:type="spellStart"/>
            <w:r w:rsidR="00393D43" w:rsidRPr="00514BC9">
              <w:rPr>
                <w:iCs/>
                <w:color w:val="auto"/>
                <w:lang w:val="uk-UA"/>
              </w:rPr>
              <w:t>.Валюшко</w:t>
            </w:r>
            <w:proofErr w:type="spellEnd"/>
            <w:r w:rsidR="00393D43" w:rsidRPr="00514BC9">
              <w:rPr>
                <w:iCs/>
                <w:color w:val="auto"/>
                <w:lang w:val="uk-UA"/>
              </w:rPr>
              <w:t xml:space="preserve"> І. </w:t>
            </w:r>
            <w:r w:rsidR="00393D43" w:rsidRPr="00514BC9">
              <w:rPr>
                <w:color w:val="auto"/>
                <w:lang w:val="uk-UA"/>
              </w:rPr>
              <w:t xml:space="preserve">Інформаційна безпека України в контексті російсько-українського конфлікту: </w:t>
            </w:r>
            <w:proofErr w:type="spellStart"/>
            <w:r w:rsidR="00393D43" w:rsidRPr="00514BC9">
              <w:rPr>
                <w:color w:val="auto"/>
                <w:lang w:val="uk-UA"/>
              </w:rPr>
              <w:t>дис</w:t>
            </w:r>
            <w:proofErr w:type="spellEnd"/>
            <w:r w:rsidR="00393D43" w:rsidRPr="00514BC9">
              <w:rPr>
                <w:color w:val="auto"/>
                <w:lang w:val="uk-UA"/>
              </w:rPr>
              <w:t>… канд. політ. наук. Дипломатична академія України при МЗС України, Київ; Чорноморський національний університет імені Петра Могили, Миколаїв, 2018. 210 с.</w:t>
            </w:r>
          </w:p>
          <w:p w:rsidR="00A427F2" w:rsidRPr="00514BC9" w:rsidRDefault="00A427F2" w:rsidP="00991A2B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514BC9">
              <w:rPr>
                <w:sz w:val="24"/>
                <w:shd w:val="clear" w:color="auto" w:fill="FFFFFF"/>
                <w:lang w:val="uk-UA"/>
              </w:rPr>
              <w:t>2</w:t>
            </w:r>
            <w:r w:rsidR="00393D43" w:rsidRPr="00514BC9">
              <w:rPr>
                <w:sz w:val="24"/>
                <w:shd w:val="clear" w:color="auto" w:fill="FFFFFF"/>
                <w:lang w:val="uk-UA"/>
              </w:rPr>
              <w:t xml:space="preserve">.Панченко В. </w:t>
            </w:r>
            <w:r w:rsidR="00393D43" w:rsidRPr="00514BC9">
              <w:rPr>
                <w:rStyle w:val="af3"/>
                <w:bCs/>
                <w:i w:val="0"/>
                <w:sz w:val="24"/>
                <w:shd w:val="clear" w:color="auto" w:fill="FFFFFF"/>
                <w:lang w:val="uk-UA"/>
              </w:rPr>
              <w:t>Інформаційні операції</w:t>
            </w:r>
            <w:r w:rsidR="00393D43" w:rsidRPr="00514BC9">
              <w:rPr>
                <w:i/>
                <w:sz w:val="24"/>
                <w:shd w:val="clear" w:color="auto" w:fill="FFFFFF"/>
                <w:lang w:val="en-US"/>
              </w:rPr>
              <w:t> </w:t>
            </w:r>
            <w:r w:rsidR="00393D43" w:rsidRPr="00514BC9">
              <w:rPr>
                <w:sz w:val="24"/>
                <w:shd w:val="clear" w:color="auto" w:fill="FFFFFF"/>
                <w:lang w:val="uk-UA"/>
              </w:rPr>
              <w:t>в</w:t>
            </w:r>
            <w:r w:rsidR="00393D43" w:rsidRPr="00514BC9">
              <w:rPr>
                <w:sz w:val="24"/>
                <w:shd w:val="clear" w:color="auto" w:fill="FFFFFF"/>
                <w:lang w:val="en-US"/>
              </w:rPr>
              <w:t> </w:t>
            </w:r>
            <w:r w:rsidR="00393D43" w:rsidRPr="00514BC9">
              <w:rPr>
                <w:rStyle w:val="af3"/>
                <w:bCs/>
                <w:i w:val="0"/>
                <w:sz w:val="24"/>
                <w:shd w:val="clear" w:color="auto" w:fill="FFFFFF"/>
                <w:lang w:val="uk-UA"/>
              </w:rPr>
              <w:t xml:space="preserve">асиметричній війні Росії проти </w:t>
            </w:r>
            <w:r w:rsidR="00393D43" w:rsidRPr="00514BC9">
              <w:rPr>
                <w:rStyle w:val="af3"/>
                <w:bCs/>
                <w:i w:val="0"/>
                <w:sz w:val="24"/>
                <w:shd w:val="clear" w:color="auto" w:fill="FFFFFF"/>
                <w:lang w:val="uk-UA"/>
              </w:rPr>
              <w:lastRenderedPageBreak/>
              <w:t>України</w:t>
            </w:r>
            <w:r w:rsidR="00393D43" w:rsidRPr="00514BC9">
              <w:rPr>
                <w:i/>
                <w:sz w:val="24"/>
                <w:shd w:val="clear" w:color="auto" w:fill="FFFFFF"/>
                <w:lang w:val="uk-UA"/>
              </w:rPr>
              <w:t>:</w:t>
            </w:r>
            <w:r w:rsidR="00393D43" w:rsidRPr="00514BC9">
              <w:rPr>
                <w:i/>
                <w:sz w:val="24"/>
                <w:shd w:val="clear" w:color="auto" w:fill="FFFFFF"/>
                <w:lang w:val="en-US"/>
              </w:rPr>
              <w:t> </w:t>
            </w:r>
            <w:r w:rsidR="00393D43" w:rsidRPr="00514BC9">
              <w:rPr>
                <w:rStyle w:val="af3"/>
                <w:bCs/>
                <w:i w:val="0"/>
                <w:sz w:val="24"/>
                <w:shd w:val="clear" w:color="auto" w:fill="FFFFFF"/>
                <w:lang w:val="uk-UA"/>
              </w:rPr>
              <w:t>підходи до моделювання.</w:t>
            </w:r>
            <w:r w:rsidR="00393D43" w:rsidRPr="00514BC9">
              <w:rPr>
                <w:sz w:val="24"/>
                <w:shd w:val="clear" w:color="auto" w:fill="FFFFFF"/>
                <w:lang w:val="en-US"/>
              </w:rPr>
              <w:t> </w:t>
            </w:r>
            <w:r w:rsidR="00393D43" w:rsidRPr="00514BC9">
              <w:rPr>
                <w:sz w:val="24"/>
                <w:shd w:val="clear" w:color="auto" w:fill="FFFFFF"/>
                <w:lang w:val="uk-UA"/>
              </w:rPr>
              <w:t>Інформація і право. 2014. № 3. С. 13–16.</w:t>
            </w:r>
          </w:p>
        </w:tc>
      </w:tr>
      <w:tr w:rsidR="00393D43" w:rsidRPr="00514BC9" w:rsidTr="00B3061E">
        <w:trPr>
          <w:trHeight w:val="2131"/>
        </w:trPr>
        <w:tc>
          <w:tcPr>
            <w:tcW w:w="959" w:type="dxa"/>
            <w:shd w:val="clear" w:color="auto" w:fill="auto"/>
            <w:vAlign w:val="center"/>
          </w:tcPr>
          <w:p w:rsidR="00C15ED5" w:rsidRPr="00514BC9" w:rsidRDefault="0072163A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  <w:lang w:val="uk-UA"/>
              </w:rPr>
              <w:lastRenderedPageBreak/>
              <w:t>15/</w:t>
            </w:r>
          </w:p>
          <w:p w:rsidR="00C15ED5" w:rsidRPr="00514BC9" w:rsidRDefault="00BD1B98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</w:rPr>
              <w:t>18.05</w:t>
            </w:r>
            <w:r w:rsidRPr="00514BC9">
              <w:rPr>
                <w:sz w:val="24"/>
                <w:lang w:val="en-US"/>
              </w:rPr>
              <w:t>;</w:t>
            </w:r>
          </w:p>
          <w:p w:rsidR="00393D43" w:rsidRPr="00514BC9" w:rsidRDefault="0072163A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20.05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D43" w:rsidRPr="00514BC9" w:rsidRDefault="00393D43" w:rsidP="00957D4D">
            <w:pPr>
              <w:jc w:val="center"/>
              <w:rPr>
                <w:bCs/>
                <w:sz w:val="24"/>
              </w:rPr>
            </w:pPr>
            <w:proofErr w:type="spellStart"/>
            <w:r w:rsidRPr="00514BC9">
              <w:rPr>
                <w:bCs/>
                <w:sz w:val="24"/>
                <w:lang w:val="uk-UA"/>
              </w:rPr>
              <w:t>Інтернет-ресурси</w:t>
            </w:r>
            <w:proofErr w:type="spellEnd"/>
            <w:r w:rsidRPr="00514BC9">
              <w:rPr>
                <w:bCs/>
                <w:sz w:val="24"/>
                <w:lang w:val="uk-UA"/>
              </w:rPr>
              <w:t xml:space="preserve"> та інформаційна безпека держави</w:t>
            </w:r>
          </w:p>
        </w:tc>
        <w:tc>
          <w:tcPr>
            <w:tcW w:w="2552" w:type="dxa"/>
            <w:vAlign w:val="center"/>
          </w:tcPr>
          <w:p w:rsidR="00393D43" w:rsidRPr="00514BC9" w:rsidRDefault="00393D43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bCs/>
                <w:color w:val="auto"/>
              </w:rPr>
              <w:t>1.</w:t>
            </w:r>
            <w:proofErr w:type="spellStart"/>
            <w:r w:rsidRPr="00514BC9">
              <w:rPr>
                <w:bCs/>
                <w:color w:val="auto"/>
                <w:lang w:val="uk-UA"/>
              </w:rPr>
              <w:t>Інтернет-ресурси</w:t>
            </w:r>
            <w:proofErr w:type="spellEnd"/>
            <w:r w:rsidRPr="00514BC9">
              <w:rPr>
                <w:color w:val="auto"/>
                <w:lang w:val="uk-UA"/>
              </w:rPr>
              <w:t xml:space="preserve"> як об’єкти загроз інформаційній безпеці держави.</w:t>
            </w:r>
          </w:p>
          <w:p w:rsidR="00393D43" w:rsidRPr="00514BC9" w:rsidRDefault="00393D43" w:rsidP="00957D4D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bCs/>
                <w:color w:val="auto"/>
              </w:rPr>
              <w:t>2.</w:t>
            </w:r>
            <w:r w:rsidR="00B559EE" w:rsidRPr="00514BC9">
              <w:rPr>
                <w:bCs/>
                <w:color w:val="auto"/>
                <w:lang w:val="uk-UA"/>
              </w:rPr>
              <w:t xml:space="preserve"> Профілі інформаційної безпеки акторів у соціальних </w:t>
            </w:r>
            <w:proofErr w:type="spellStart"/>
            <w:r w:rsidR="00615475" w:rsidRPr="00514BC9">
              <w:rPr>
                <w:bCs/>
                <w:color w:val="auto"/>
                <w:lang w:val="uk-UA"/>
              </w:rPr>
              <w:t>І</w:t>
            </w:r>
            <w:r w:rsidR="00B559EE" w:rsidRPr="00514BC9">
              <w:rPr>
                <w:bCs/>
                <w:color w:val="auto"/>
                <w:lang w:val="uk-UA"/>
              </w:rPr>
              <w:t>нтернет-сервісах</w:t>
            </w:r>
            <w:proofErr w:type="spellEnd"/>
            <w:r w:rsidR="00B559EE" w:rsidRPr="00514BC9">
              <w:rPr>
                <w:bCs/>
                <w:color w:val="auto"/>
                <w:lang w:val="uk-UA"/>
              </w:rPr>
              <w:t>.</w:t>
            </w:r>
          </w:p>
          <w:p w:rsidR="00393D43" w:rsidRPr="00514BC9" w:rsidRDefault="00393D43" w:rsidP="00957D4D">
            <w:pPr>
              <w:jc w:val="both"/>
              <w:rPr>
                <w:sz w:val="24"/>
              </w:rPr>
            </w:pPr>
          </w:p>
          <w:p w:rsidR="00393D43" w:rsidRPr="00514BC9" w:rsidRDefault="00393D43" w:rsidP="00957D4D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393D43" w:rsidRPr="00514BC9" w:rsidRDefault="00557146" w:rsidP="00557146">
            <w:pPr>
              <w:ind w:firstLine="34"/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393D43" w:rsidRPr="00514BC9" w:rsidRDefault="00393D43" w:rsidP="00957D4D">
            <w:pPr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1.</w:t>
            </w:r>
            <w:r w:rsidR="00BC22F3" w:rsidRPr="00514BC9">
              <w:fldChar w:fldCharType="begin"/>
            </w:r>
            <w:r w:rsidR="00BC22F3" w:rsidRPr="00514BC9">
              <w:instrText>HYPERLINK</w:instrText>
            </w:r>
            <w:r w:rsidR="00BC22F3" w:rsidRPr="00514BC9">
              <w:rPr>
                <w:lang w:val="uk-UA"/>
              </w:rPr>
              <w:instrText xml:space="preserve"> "</w:instrText>
            </w:r>
            <w:r w:rsidR="00BC22F3" w:rsidRPr="00514BC9">
              <w:instrText>http</w:instrText>
            </w:r>
            <w:r w:rsidR="00BC22F3" w:rsidRPr="00514BC9">
              <w:rPr>
                <w:lang w:val="uk-UA"/>
              </w:rPr>
              <w:instrText>://</w:instrText>
            </w:r>
            <w:r w:rsidR="00BC22F3" w:rsidRPr="00514BC9">
              <w:instrText>www</w:instrText>
            </w:r>
            <w:r w:rsidR="00BC22F3" w:rsidRPr="00514BC9">
              <w:rPr>
                <w:lang w:val="uk-UA"/>
              </w:rPr>
              <w:instrText>.</w:instrText>
            </w:r>
            <w:r w:rsidR="00BC22F3" w:rsidRPr="00514BC9">
              <w:instrText>irbis</w:instrText>
            </w:r>
            <w:r w:rsidR="00BC22F3" w:rsidRPr="00514BC9">
              <w:rPr>
                <w:lang w:val="uk-UA"/>
              </w:rPr>
              <w:instrText>-</w:instrText>
            </w:r>
            <w:r w:rsidR="00BC22F3" w:rsidRPr="00514BC9">
              <w:instrText>nbuv</w:instrText>
            </w:r>
            <w:r w:rsidR="00BC22F3" w:rsidRPr="00514BC9">
              <w:rPr>
                <w:lang w:val="uk-UA"/>
              </w:rPr>
              <w:instrText>.</w:instrText>
            </w:r>
            <w:r w:rsidR="00BC22F3" w:rsidRPr="00514BC9">
              <w:instrText>gov</w:instrText>
            </w:r>
            <w:r w:rsidR="00BC22F3" w:rsidRPr="00514BC9">
              <w:rPr>
                <w:lang w:val="uk-UA"/>
              </w:rPr>
              <w:instrText>.</w:instrText>
            </w:r>
            <w:r w:rsidR="00BC22F3" w:rsidRPr="00514BC9">
              <w:instrText>ua</w:instrText>
            </w:r>
            <w:r w:rsidR="00BC22F3" w:rsidRPr="00514BC9">
              <w:rPr>
                <w:lang w:val="uk-UA"/>
              </w:rPr>
              <w:instrText>/</w:instrText>
            </w:r>
            <w:r w:rsidR="00BC22F3" w:rsidRPr="00514BC9">
              <w:instrText>cgi</w:instrText>
            </w:r>
            <w:r w:rsidR="00BC22F3" w:rsidRPr="00514BC9">
              <w:rPr>
                <w:lang w:val="uk-UA"/>
              </w:rPr>
              <w:instrText>-</w:instrText>
            </w:r>
            <w:r w:rsidR="00BC22F3" w:rsidRPr="00514BC9">
              <w:instrText>bin</w:instrText>
            </w:r>
            <w:r w:rsidR="00BC22F3" w:rsidRPr="00514BC9">
              <w:rPr>
                <w:lang w:val="uk-UA"/>
              </w:rPr>
              <w:instrText>/</w:instrText>
            </w:r>
            <w:r w:rsidR="00BC22F3" w:rsidRPr="00514BC9">
              <w:instrText>irbis</w:instrText>
            </w:r>
            <w:r w:rsidR="00BC22F3" w:rsidRPr="00514BC9">
              <w:rPr>
                <w:lang w:val="uk-UA"/>
              </w:rPr>
              <w:instrText>_</w:instrText>
            </w:r>
            <w:r w:rsidR="00BC22F3" w:rsidRPr="00514BC9">
              <w:instrText>nbuv</w:instrText>
            </w:r>
            <w:r w:rsidR="00BC22F3" w:rsidRPr="00514BC9">
              <w:rPr>
                <w:lang w:val="uk-UA"/>
              </w:rPr>
              <w:instrText>/</w:instrText>
            </w:r>
            <w:r w:rsidR="00BC22F3" w:rsidRPr="00514BC9">
              <w:instrText>cgiirbis</w:instrText>
            </w:r>
            <w:r w:rsidR="00BC22F3" w:rsidRPr="00514BC9">
              <w:rPr>
                <w:lang w:val="uk-UA"/>
              </w:rPr>
              <w:instrText>_64.</w:instrText>
            </w:r>
            <w:r w:rsidR="00BC22F3" w:rsidRPr="00514BC9">
              <w:instrText>exe</w:instrText>
            </w:r>
            <w:r w:rsidR="00BC22F3" w:rsidRPr="00514BC9">
              <w:rPr>
                <w:lang w:val="uk-UA"/>
              </w:rPr>
              <w:instrText>?</w:instrText>
            </w:r>
            <w:r w:rsidR="00BC22F3" w:rsidRPr="00514BC9">
              <w:instrText>Z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ID</w:instrText>
            </w:r>
            <w:r w:rsidR="00BC22F3" w:rsidRPr="00514BC9">
              <w:rPr>
                <w:lang w:val="uk-UA"/>
              </w:rPr>
              <w:instrText>=&amp;</w:instrText>
            </w:r>
            <w:r w:rsidR="00BC22F3" w:rsidRPr="00514BC9">
              <w:instrText>I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DBN</w:instrText>
            </w:r>
            <w:r w:rsidR="00BC22F3" w:rsidRPr="00514BC9">
              <w:rPr>
                <w:lang w:val="uk-UA"/>
              </w:rPr>
              <w:instrText>=</w:instrText>
            </w:r>
            <w:r w:rsidR="00BC22F3" w:rsidRPr="00514BC9">
              <w:instrText>UJRN</w:instrText>
            </w:r>
            <w:r w:rsidR="00BC22F3" w:rsidRPr="00514BC9">
              <w:rPr>
                <w:lang w:val="uk-UA"/>
              </w:rPr>
              <w:instrText>&amp;</w:instrText>
            </w:r>
            <w:r w:rsidR="00BC22F3" w:rsidRPr="00514BC9">
              <w:instrText>P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DBN</w:instrText>
            </w:r>
            <w:r w:rsidR="00BC22F3" w:rsidRPr="00514BC9">
              <w:rPr>
                <w:lang w:val="uk-UA"/>
              </w:rPr>
              <w:instrText>=</w:instrText>
            </w:r>
            <w:r w:rsidR="00BC22F3" w:rsidRPr="00514BC9">
              <w:instrText>UJRN</w:instrText>
            </w:r>
            <w:r w:rsidR="00BC22F3" w:rsidRPr="00514BC9">
              <w:rPr>
                <w:lang w:val="uk-UA"/>
              </w:rPr>
              <w:instrText>&amp;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STN</w:instrText>
            </w:r>
            <w:r w:rsidR="00BC22F3" w:rsidRPr="00514BC9">
              <w:rPr>
                <w:lang w:val="uk-UA"/>
              </w:rPr>
              <w:instrText>=1&amp;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REF</w:instrText>
            </w:r>
            <w:r w:rsidR="00BC22F3" w:rsidRPr="00514BC9">
              <w:rPr>
                <w:lang w:val="uk-UA"/>
              </w:rPr>
              <w:instrText>=10&amp;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FMT</w:instrText>
            </w:r>
            <w:r w:rsidR="00BC22F3" w:rsidRPr="00514BC9">
              <w:rPr>
                <w:lang w:val="uk-UA"/>
              </w:rPr>
              <w:instrText>=</w:instrText>
            </w:r>
            <w:r w:rsidR="00BC22F3" w:rsidRPr="00514BC9">
              <w:instrText>fullwebr</w:instrText>
            </w:r>
            <w:r w:rsidR="00BC22F3" w:rsidRPr="00514BC9">
              <w:rPr>
                <w:lang w:val="uk-UA"/>
              </w:rPr>
              <w:instrText>&amp;</w:instrText>
            </w:r>
            <w:r w:rsidR="00BC22F3" w:rsidRPr="00514BC9">
              <w:instrText>C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COM</w:instrText>
            </w:r>
            <w:r w:rsidR="00BC22F3" w:rsidRPr="00514BC9">
              <w:rPr>
                <w:lang w:val="uk-UA"/>
              </w:rPr>
              <w:instrText>=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&amp;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CNR</w:instrText>
            </w:r>
            <w:r w:rsidR="00BC22F3" w:rsidRPr="00514BC9">
              <w:rPr>
                <w:lang w:val="uk-UA"/>
              </w:rPr>
              <w:instrText>=20&amp;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P</w:instrText>
            </w:r>
            <w:r w:rsidR="00BC22F3" w:rsidRPr="00514BC9">
              <w:rPr>
                <w:lang w:val="uk-UA"/>
              </w:rPr>
              <w:instrText>01=0&amp;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P</w:instrText>
            </w:r>
            <w:r w:rsidR="00BC22F3" w:rsidRPr="00514BC9">
              <w:rPr>
                <w:lang w:val="uk-UA"/>
              </w:rPr>
              <w:instrText>02=0&amp;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P</w:instrText>
            </w:r>
            <w:r w:rsidR="00BC22F3" w:rsidRPr="00514BC9">
              <w:rPr>
                <w:lang w:val="uk-UA"/>
              </w:rPr>
              <w:instrText>03=</w:instrText>
            </w:r>
            <w:r w:rsidR="00BC22F3" w:rsidRPr="00514BC9">
              <w:instrText>A</w:instrText>
            </w:r>
            <w:r w:rsidR="00BC22F3" w:rsidRPr="00514BC9">
              <w:rPr>
                <w:lang w:val="uk-UA"/>
              </w:rPr>
              <w:instrText>=&amp;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COLORTERMS</w:instrText>
            </w:r>
            <w:r w:rsidR="00BC22F3" w:rsidRPr="00514BC9">
              <w:rPr>
                <w:lang w:val="uk-UA"/>
              </w:rPr>
              <w:instrText>=1&amp;</w:instrText>
            </w:r>
            <w:r w:rsidR="00BC22F3" w:rsidRPr="00514BC9">
              <w:instrText>S</w:instrText>
            </w:r>
            <w:r w:rsidR="00BC22F3" w:rsidRPr="00514BC9">
              <w:rPr>
                <w:lang w:val="uk-UA"/>
              </w:rPr>
              <w:instrText>21</w:instrText>
            </w:r>
            <w:r w:rsidR="00BC22F3" w:rsidRPr="00514BC9">
              <w:instrText>STR</w:instrText>
            </w:r>
            <w:r w:rsidR="00BC22F3" w:rsidRPr="00514BC9">
              <w:rPr>
                <w:lang w:val="uk-UA"/>
              </w:rPr>
              <w:instrText>=%</w:instrText>
            </w:r>
            <w:r w:rsidR="00BC22F3" w:rsidRPr="00514BC9">
              <w:instrText>D</w:instrText>
            </w:r>
            <w:r w:rsidR="00BC22F3" w:rsidRPr="00514BC9">
              <w:rPr>
                <w:lang w:val="uk-UA"/>
              </w:rPr>
              <w:instrText>0%93%</w:instrText>
            </w:r>
            <w:r w:rsidR="00BC22F3" w:rsidRPr="00514BC9">
              <w:instrText>D</w:instrText>
            </w:r>
            <w:r w:rsidR="00BC22F3" w:rsidRPr="00514BC9">
              <w:rPr>
                <w:lang w:val="uk-UA"/>
              </w:rPr>
              <w:instrText>1%80%</w:instrText>
            </w:r>
            <w:r w:rsidR="00BC22F3" w:rsidRPr="00514BC9">
              <w:instrText>D</w:instrText>
            </w:r>
            <w:r w:rsidR="00BC22F3" w:rsidRPr="00514BC9">
              <w:rPr>
                <w:lang w:val="uk-UA"/>
              </w:rPr>
              <w:instrText>0%</w:instrText>
            </w:r>
            <w:r w:rsidR="00BC22F3" w:rsidRPr="00514BC9">
              <w:instrText>B</w:instrText>
            </w:r>
            <w:r w:rsidR="00BC22F3" w:rsidRPr="00514BC9">
              <w:rPr>
                <w:lang w:val="uk-UA"/>
              </w:rPr>
              <w:instrText>8%</w:instrText>
            </w:r>
            <w:r w:rsidR="00BC22F3" w:rsidRPr="00514BC9">
              <w:instrText>D</w:instrText>
            </w:r>
            <w:r w:rsidR="00BC22F3" w:rsidRPr="00514BC9">
              <w:rPr>
                <w:lang w:val="uk-UA"/>
              </w:rPr>
              <w:instrText>1%89%</w:instrText>
            </w:r>
            <w:r w:rsidR="00BC22F3" w:rsidRPr="00514BC9">
              <w:instrText>D</w:instrText>
            </w:r>
            <w:r w:rsidR="00BC22F3" w:rsidRPr="00514BC9">
              <w:rPr>
                <w:lang w:val="uk-UA"/>
              </w:rPr>
              <w:instrText>1%83%</w:instrText>
            </w:r>
            <w:r w:rsidR="00BC22F3" w:rsidRPr="00514BC9">
              <w:instrText>D</w:instrText>
            </w:r>
            <w:r w:rsidR="00BC22F3" w:rsidRPr="00514BC9">
              <w:rPr>
                <w:lang w:val="uk-UA"/>
              </w:rPr>
              <w:instrText>0%</w:instrText>
            </w:r>
            <w:r w:rsidR="00BC22F3" w:rsidRPr="00514BC9">
              <w:instrText>BA</w:instrText>
            </w:r>
            <w:r w:rsidR="00BC22F3" w:rsidRPr="00514BC9">
              <w:rPr>
                <w:lang w:val="uk-UA"/>
              </w:rPr>
              <w:instrText>%20%</w:instrText>
            </w:r>
            <w:r w:rsidR="00BC22F3" w:rsidRPr="00514BC9">
              <w:instrText>D</w:instrText>
            </w:r>
            <w:r w:rsidR="00BC22F3" w:rsidRPr="00514BC9">
              <w:rPr>
                <w:lang w:val="uk-UA"/>
              </w:rPr>
              <w:instrText>0%</w:instrText>
            </w:r>
            <w:r w:rsidR="00BC22F3" w:rsidRPr="00514BC9">
              <w:instrText>A</w:instrText>
            </w:r>
            <w:r w:rsidR="00BC22F3" w:rsidRPr="00514BC9">
              <w:rPr>
                <w:lang w:val="uk-UA"/>
              </w:rPr>
              <w:instrText>0$" \</w:instrText>
            </w:r>
            <w:r w:rsidR="00BC22F3" w:rsidRPr="00514BC9">
              <w:instrText>o</w:instrText>
            </w:r>
            <w:r w:rsidR="00BC22F3" w:rsidRPr="00514BC9">
              <w:rPr>
                <w:lang w:val="uk-UA"/>
              </w:rPr>
              <w:instrText xml:space="preserve"> "Пошук за автором"</w:instrText>
            </w:r>
            <w:r w:rsidR="00BC22F3" w:rsidRPr="00514BC9">
              <w:fldChar w:fldCharType="separate"/>
            </w:r>
            <w:r w:rsidRPr="00514BC9">
              <w:rPr>
                <w:rStyle w:val="a7"/>
                <w:color w:val="auto"/>
                <w:sz w:val="24"/>
                <w:u w:val="none"/>
                <w:lang w:val="uk-UA"/>
              </w:rPr>
              <w:t>Грищук Р.</w:t>
            </w:r>
            <w:r w:rsidR="00BC22F3" w:rsidRPr="00514BC9">
              <w:fldChar w:fldCharType="end"/>
            </w:r>
            <w:r w:rsidRPr="00514BC9">
              <w:rPr>
                <w:sz w:val="24"/>
                <w:lang w:val="uk-UA"/>
              </w:rPr>
              <w:t xml:space="preserve">, </w:t>
            </w:r>
            <w:proofErr w:type="spellStart"/>
            <w:r w:rsidRPr="00514BC9">
              <w:rPr>
                <w:sz w:val="24"/>
                <w:lang w:val="uk-UA"/>
              </w:rPr>
              <w:t>Мамарєв</w:t>
            </w:r>
            <w:proofErr w:type="spellEnd"/>
            <w:r w:rsidRPr="00514BC9">
              <w:rPr>
                <w:sz w:val="24"/>
                <w:lang w:val="uk-UA"/>
              </w:rPr>
              <w:t xml:space="preserve"> В., </w:t>
            </w:r>
            <w:proofErr w:type="spellStart"/>
            <w:r w:rsidRPr="00514BC9">
              <w:rPr>
                <w:sz w:val="24"/>
                <w:lang w:val="uk-UA"/>
              </w:rPr>
              <w:t>Молодецька-Гринчук</w:t>
            </w:r>
            <w:proofErr w:type="spellEnd"/>
            <w:r w:rsidRPr="00514BC9">
              <w:rPr>
                <w:sz w:val="24"/>
              </w:rPr>
              <w:t> </w:t>
            </w:r>
            <w:r w:rsidRPr="00514BC9">
              <w:rPr>
                <w:sz w:val="24"/>
                <w:lang w:val="uk-UA"/>
              </w:rPr>
              <w:t xml:space="preserve">К. </w:t>
            </w:r>
            <w:r w:rsidRPr="00514BC9">
              <w:rPr>
                <w:bCs/>
                <w:sz w:val="24"/>
                <w:lang w:val="uk-UA"/>
              </w:rPr>
              <w:t xml:space="preserve">Класифікація профілів інформаційної безпеки акторів у соціальних </w:t>
            </w:r>
            <w:proofErr w:type="spellStart"/>
            <w:r w:rsidR="00615475" w:rsidRPr="00514BC9">
              <w:rPr>
                <w:bCs/>
                <w:sz w:val="24"/>
                <w:lang w:val="uk-UA"/>
              </w:rPr>
              <w:t>І</w:t>
            </w:r>
            <w:r w:rsidRPr="00514BC9">
              <w:rPr>
                <w:bCs/>
                <w:sz w:val="24"/>
                <w:lang w:val="uk-UA"/>
              </w:rPr>
              <w:t>нтернет-сервісах</w:t>
            </w:r>
            <w:proofErr w:type="spellEnd"/>
            <w:r w:rsidRPr="00514BC9">
              <w:rPr>
                <w:bCs/>
                <w:sz w:val="24"/>
                <w:lang w:val="uk-UA"/>
              </w:rPr>
              <w:t xml:space="preserve"> (на прикладі </w:t>
            </w:r>
            <w:proofErr w:type="spellStart"/>
            <w:r w:rsidRPr="00514BC9">
              <w:rPr>
                <w:bCs/>
                <w:sz w:val="24"/>
                <w:lang w:val="uk-UA"/>
              </w:rPr>
              <w:t>мікроблоку</w:t>
            </w:r>
            <w:proofErr w:type="spellEnd"/>
            <w:r w:rsidRPr="00514BC9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514BC9">
              <w:rPr>
                <w:bCs/>
                <w:sz w:val="24"/>
              </w:rPr>
              <w:t>Twitter</w:t>
            </w:r>
            <w:proofErr w:type="spellEnd"/>
            <w:r w:rsidRPr="00514BC9">
              <w:rPr>
                <w:bCs/>
                <w:sz w:val="24"/>
                <w:lang w:val="uk-UA"/>
              </w:rPr>
              <w:t>).</w:t>
            </w:r>
            <w:r w:rsidRPr="00514BC9">
              <w:rPr>
                <w:sz w:val="24"/>
              </w:rPr>
              <w:t> </w:t>
            </w:r>
            <w:hyperlink r:id="rId20" w:tooltip="Періодичне видання" w:history="1">
              <w:r w:rsidRPr="00514BC9">
                <w:rPr>
                  <w:rStyle w:val="a7"/>
                  <w:color w:val="auto"/>
                  <w:sz w:val="24"/>
                  <w:u w:val="none"/>
                  <w:lang w:val="uk-UA"/>
                </w:rPr>
                <w:t>Інформаційні технології та комп’ютерна інженерія</w:t>
              </w:r>
            </w:hyperlink>
            <w:r w:rsidRPr="00514BC9">
              <w:rPr>
                <w:sz w:val="24"/>
                <w:lang w:val="uk-UA"/>
              </w:rPr>
              <w:t>. 2017. № 2. С. 12–19.</w:t>
            </w:r>
          </w:p>
          <w:p w:rsidR="00393D43" w:rsidRPr="00514BC9" w:rsidRDefault="00393D43" w:rsidP="00E02A0D">
            <w:pPr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2.Молодецька-Гринчук</w:t>
            </w:r>
            <w:r w:rsidRPr="00514BC9">
              <w:rPr>
                <w:bCs/>
                <w:sz w:val="24"/>
                <w:lang w:val="uk-UA"/>
              </w:rPr>
              <w:t xml:space="preserve"> </w:t>
            </w:r>
            <w:r w:rsidRPr="00514BC9">
              <w:rPr>
                <w:sz w:val="24"/>
                <w:lang w:val="uk-UA"/>
              </w:rPr>
              <w:t xml:space="preserve">К. </w:t>
            </w:r>
            <w:r w:rsidRPr="00514BC9">
              <w:rPr>
                <w:bCs/>
                <w:sz w:val="24"/>
                <w:lang w:val="uk-UA"/>
              </w:rPr>
              <w:t xml:space="preserve">Метод виявлення ознак інформаційних впливів у соціальних </w:t>
            </w:r>
            <w:proofErr w:type="spellStart"/>
            <w:r w:rsidR="00615475" w:rsidRPr="00514BC9">
              <w:rPr>
                <w:bCs/>
                <w:sz w:val="24"/>
                <w:lang w:val="uk-UA"/>
              </w:rPr>
              <w:t>І</w:t>
            </w:r>
            <w:r w:rsidRPr="00514BC9">
              <w:rPr>
                <w:bCs/>
                <w:sz w:val="24"/>
                <w:lang w:val="uk-UA"/>
              </w:rPr>
              <w:t>нтернет-сервісах</w:t>
            </w:r>
            <w:proofErr w:type="spellEnd"/>
            <w:r w:rsidRPr="00514BC9">
              <w:rPr>
                <w:bCs/>
                <w:sz w:val="24"/>
                <w:lang w:val="uk-UA"/>
              </w:rPr>
              <w:t xml:space="preserve"> за змістовними ознаками.</w:t>
            </w:r>
            <w:r w:rsidRPr="00514BC9">
              <w:rPr>
                <w:sz w:val="24"/>
              </w:rPr>
              <w:t> </w:t>
            </w:r>
            <w:proofErr w:type="spellStart"/>
            <w:r w:rsidR="00BC22F3" w:rsidRPr="00514BC9">
              <w:rPr>
                <w:sz w:val="24"/>
              </w:rPr>
              <w:fldChar w:fldCharType="begin"/>
            </w:r>
            <w:r w:rsidRPr="00514BC9">
              <w:rPr>
                <w:sz w:val="24"/>
              </w:rPr>
              <w:instrText>HYPERLINK</w:instrText>
            </w:r>
            <w:r w:rsidRPr="00514BC9">
              <w:rPr>
                <w:sz w:val="24"/>
                <w:lang w:val="uk-UA"/>
              </w:rPr>
              <w:instrText xml:space="preserve"> "</w:instrText>
            </w:r>
            <w:r w:rsidRPr="00514BC9">
              <w:rPr>
                <w:sz w:val="24"/>
              </w:rPr>
              <w:instrText>http</w:instrText>
            </w:r>
            <w:r w:rsidRPr="00514BC9">
              <w:rPr>
                <w:sz w:val="24"/>
                <w:lang w:val="uk-UA"/>
              </w:rPr>
              <w:instrText>://</w:instrText>
            </w:r>
            <w:r w:rsidRPr="00514BC9">
              <w:rPr>
                <w:sz w:val="24"/>
              </w:rPr>
              <w:instrText>www</w:instrText>
            </w:r>
            <w:r w:rsidRPr="00514BC9">
              <w:rPr>
                <w:sz w:val="24"/>
                <w:lang w:val="uk-UA"/>
              </w:rPr>
              <w:instrText>.</w:instrText>
            </w:r>
            <w:r w:rsidRPr="00514BC9">
              <w:rPr>
                <w:sz w:val="24"/>
              </w:rPr>
              <w:instrText>irbis</w:instrText>
            </w:r>
            <w:r w:rsidRPr="00514BC9">
              <w:rPr>
                <w:sz w:val="24"/>
                <w:lang w:val="uk-UA"/>
              </w:rPr>
              <w:instrText>-</w:instrText>
            </w:r>
            <w:r w:rsidRPr="00514BC9">
              <w:rPr>
                <w:sz w:val="24"/>
              </w:rPr>
              <w:instrText>nbuv</w:instrText>
            </w:r>
            <w:r w:rsidRPr="00514BC9">
              <w:rPr>
                <w:sz w:val="24"/>
                <w:lang w:val="uk-UA"/>
              </w:rPr>
              <w:instrText>.</w:instrText>
            </w:r>
            <w:r w:rsidRPr="00514BC9">
              <w:rPr>
                <w:sz w:val="24"/>
              </w:rPr>
              <w:instrText>gov</w:instrText>
            </w:r>
            <w:r w:rsidRPr="00514BC9">
              <w:rPr>
                <w:sz w:val="24"/>
                <w:lang w:val="uk-UA"/>
              </w:rPr>
              <w:instrText>.</w:instrText>
            </w:r>
            <w:r w:rsidRPr="00514BC9">
              <w:rPr>
                <w:sz w:val="24"/>
              </w:rPr>
              <w:instrText>ua</w:instrText>
            </w:r>
            <w:r w:rsidRPr="00514BC9">
              <w:rPr>
                <w:sz w:val="24"/>
                <w:lang w:val="uk-UA"/>
              </w:rPr>
              <w:instrText>/</w:instrText>
            </w:r>
            <w:r w:rsidRPr="00514BC9">
              <w:rPr>
                <w:sz w:val="24"/>
              </w:rPr>
              <w:instrText>cgi</w:instrText>
            </w:r>
            <w:r w:rsidRPr="00514BC9">
              <w:rPr>
                <w:sz w:val="24"/>
                <w:lang w:val="uk-UA"/>
              </w:rPr>
              <w:instrText>-</w:instrText>
            </w:r>
            <w:r w:rsidRPr="00514BC9">
              <w:rPr>
                <w:sz w:val="24"/>
              </w:rPr>
              <w:instrText>bin</w:instrText>
            </w:r>
            <w:r w:rsidRPr="00514BC9">
              <w:rPr>
                <w:sz w:val="24"/>
                <w:lang w:val="uk-UA"/>
              </w:rPr>
              <w:instrText>/</w:instrText>
            </w:r>
            <w:r w:rsidRPr="00514BC9">
              <w:rPr>
                <w:sz w:val="24"/>
              </w:rPr>
              <w:instrText>irbis</w:instrText>
            </w:r>
            <w:r w:rsidRPr="00514BC9">
              <w:rPr>
                <w:sz w:val="24"/>
                <w:lang w:val="uk-UA"/>
              </w:rPr>
              <w:instrText>_</w:instrText>
            </w:r>
            <w:r w:rsidRPr="00514BC9">
              <w:rPr>
                <w:sz w:val="24"/>
              </w:rPr>
              <w:instrText>nbuv</w:instrText>
            </w:r>
            <w:r w:rsidRPr="00514BC9">
              <w:rPr>
                <w:sz w:val="24"/>
                <w:lang w:val="uk-UA"/>
              </w:rPr>
              <w:instrText>/</w:instrText>
            </w:r>
            <w:r w:rsidRPr="00514BC9">
              <w:rPr>
                <w:sz w:val="24"/>
              </w:rPr>
              <w:instrText>cgiirbis</w:instrText>
            </w:r>
            <w:r w:rsidRPr="00514BC9">
              <w:rPr>
                <w:sz w:val="24"/>
                <w:lang w:val="uk-UA"/>
              </w:rPr>
              <w:instrText>_64.</w:instrText>
            </w:r>
            <w:r w:rsidRPr="00514BC9">
              <w:rPr>
                <w:sz w:val="24"/>
              </w:rPr>
              <w:instrText>exe</w:instrText>
            </w:r>
            <w:r w:rsidRPr="00514BC9">
              <w:rPr>
                <w:sz w:val="24"/>
                <w:lang w:val="uk-UA"/>
              </w:rPr>
              <w:instrText>?</w:instrText>
            </w:r>
            <w:r w:rsidRPr="00514BC9">
              <w:rPr>
                <w:sz w:val="24"/>
              </w:rPr>
              <w:instrText>Z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ID</w:instrText>
            </w:r>
            <w:r w:rsidRPr="00514BC9">
              <w:rPr>
                <w:sz w:val="24"/>
                <w:lang w:val="uk-UA"/>
              </w:rPr>
              <w:instrText>=&amp;</w:instrText>
            </w:r>
            <w:r w:rsidRPr="00514BC9">
              <w:rPr>
                <w:sz w:val="24"/>
              </w:rPr>
              <w:instrText>I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DBN</w:instrText>
            </w:r>
            <w:r w:rsidRPr="00514BC9">
              <w:rPr>
                <w:sz w:val="24"/>
                <w:lang w:val="uk-UA"/>
              </w:rPr>
              <w:instrText>=</w:instrText>
            </w:r>
            <w:r w:rsidRPr="00514BC9">
              <w:rPr>
                <w:sz w:val="24"/>
              </w:rPr>
              <w:instrText>UJRN</w:instrText>
            </w:r>
            <w:r w:rsidRPr="00514BC9">
              <w:rPr>
                <w:sz w:val="24"/>
                <w:lang w:val="uk-UA"/>
              </w:rPr>
              <w:instrText>&amp;</w:instrText>
            </w:r>
            <w:r w:rsidRPr="00514BC9">
              <w:rPr>
                <w:sz w:val="24"/>
              </w:rPr>
              <w:instrText>P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DBN</w:instrText>
            </w:r>
            <w:r w:rsidRPr="00514BC9">
              <w:rPr>
                <w:sz w:val="24"/>
                <w:lang w:val="uk-UA"/>
              </w:rPr>
              <w:instrText>=</w:instrText>
            </w:r>
            <w:r w:rsidRPr="00514BC9">
              <w:rPr>
                <w:sz w:val="24"/>
              </w:rPr>
              <w:instrText>UJRN</w:instrText>
            </w:r>
            <w:r w:rsidRPr="00514BC9">
              <w:rPr>
                <w:sz w:val="24"/>
                <w:lang w:val="uk-UA"/>
              </w:rPr>
              <w:instrText>&amp;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STN</w:instrText>
            </w:r>
            <w:r w:rsidRPr="00514BC9">
              <w:rPr>
                <w:sz w:val="24"/>
                <w:lang w:val="uk-UA"/>
              </w:rPr>
              <w:instrText>=1&amp;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REF</w:instrText>
            </w:r>
            <w:r w:rsidRPr="00514BC9">
              <w:rPr>
                <w:sz w:val="24"/>
                <w:lang w:val="uk-UA"/>
              </w:rPr>
              <w:instrText>=10&amp;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FMT</w:instrText>
            </w:r>
            <w:r w:rsidRPr="00514BC9">
              <w:rPr>
                <w:sz w:val="24"/>
                <w:lang w:val="uk-UA"/>
              </w:rPr>
              <w:instrText>=</w:instrText>
            </w:r>
            <w:r w:rsidRPr="00514BC9">
              <w:rPr>
                <w:sz w:val="24"/>
              </w:rPr>
              <w:instrText>JUU</w:instrText>
            </w:r>
            <w:r w:rsidRPr="00514BC9">
              <w:rPr>
                <w:sz w:val="24"/>
                <w:lang w:val="uk-UA"/>
              </w:rPr>
              <w:instrText>_</w:instrText>
            </w:r>
            <w:r w:rsidRPr="00514BC9">
              <w:rPr>
                <w:sz w:val="24"/>
              </w:rPr>
              <w:instrText>all</w:instrText>
            </w:r>
            <w:r w:rsidRPr="00514BC9">
              <w:rPr>
                <w:sz w:val="24"/>
                <w:lang w:val="uk-UA"/>
              </w:rPr>
              <w:instrText>&amp;</w:instrText>
            </w:r>
            <w:r w:rsidRPr="00514BC9">
              <w:rPr>
                <w:sz w:val="24"/>
              </w:rPr>
              <w:instrText>C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COM</w:instrText>
            </w:r>
            <w:r w:rsidRPr="00514BC9">
              <w:rPr>
                <w:sz w:val="24"/>
                <w:lang w:val="uk-UA"/>
              </w:rPr>
              <w:instrText>=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&amp;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CNR</w:instrText>
            </w:r>
            <w:r w:rsidRPr="00514BC9">
              <w:rPr>
                <w:sz w:val="24"/>
                <w:lang w:val="uk-UA"/>
              </w:rPr>
              <w:instrText>=20&amp;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P</w:instrText>
            </w:r>
            <w:r w:rsidRPr="00514BC9">
              <w:rPr>
                <w:sz w:val="24"/>
                <w:lang w:val="uk-UA"/>
              </w:rPr>
              <w:instrText>01=0&amp;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P</w:instrText>
            </w:r>
            <w:r w:rsidRPr="00514BC9">
              <w:rPr>
                <w:sz w:val="24"/>
                <w:lang w:val="uk-UA"/>
              </w:rPr>
              <w:instrText>02=0&amp;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P</w:instrText>
            </w:r>
            <w:r w:rsidRPr="00514BC9">
              <w:rPr>
                <w:sz w:val="24"/>
                <w:lang w:val="uk-UA"/>
              </w:rPr>
              <w:instrText>03=</w:instrText>
            </w:r>
            <w:r w:rsidRPr="00514BC9">
              <w:rPr>
                <w:sz w:val="24"/>
              </w:rPr>
              <w:instrText>IJ</w:instrText>
            </w:r>
            <w:r w:rsidRPr="00514BC9">
              <w:rPr>
                <w:sz w:val="24"/>
                <w:lang w:val="uk-UA"/>
              </w:rPr>
              <w:instrText>=&amp;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COLORTERMS</w:instrText>
            </w:r>
            <w:r w:rsidRPr="00514BC9">
              <w:rPr>
                <w:sz w:val="24"/>
                <w:lang w:val="uk-UA"/>
              </w:rPr>
              <w:instrText>=1&amp;</w:instrText>
            </w:r>
            <w:r w:rsidRPr="00514BC9">
              <w:rPr>
                <w:sz w:val="24"/>
              </w:rPr>
              <w:instrText>S</w:instrText>
            </w:r>
            <w:r w:rsidRPr="00514BC9">
              <w:rPr>
                <w:sz w:val="24"/>
                <w:lang w:val="uk-UA"/>
              </w:rPr>
              <w:instrText>21</w:instrText>
            </w:r>
            <w:r w:rsidRPr="00514BC9">
              <w:rPr>
                <w:sz w:val="24"/>
              </w:rPr>
              <w:instrText>STR</w:instrText>
            </w:r>
            <w:r w:rsidRPr="00514BC9">
              <w:rPr>
                <w:sz w:val="24"/>
                <w:lang w:val="uk-UA"/>
              </w:rPr>
              <w:instrText>=%</w:instrText>
            </w:r>
            <w:r w:rsidRPr="00514BC9">
              <w:rPr>
                <w:sz w:val="24"/>
              </w:rPr>
              <w:instrText>D</w:instrText>
            </w:r>
            <w:r w:rsidRPr="00514BC9">
              <w:rPr>
                <w:sz w:val="24"/>
                <w:lang w:val="uk-UA"/>
              </w:rPr>
              <w:instrText>0%9616683" \</w:instrText>
            </w:r>
            <w:r w:rsidRPr="00514BC9">
              <w:rPr>
                <w:sz w:val="24"/>
              </w:rPr>
              <w:instrText>o</w:instrText>
            </w:r>
            <w:r w:rsidRPr="00514BC9">
              <w:rPr>
                <w:sz w:val="24"/>
                <w:lang w:val="uk-UA"/>
              </w:rPr>
              <w:instrText xml:space="preserve"> "Періодичне видання"</w:instrText>
            </w:r>
            <w:r w:rsidR="00BC22F3" w:rsidRPr="00514BC9">
              <w:rPr>
                <w:sz w:val="24"/>
              </w:rPr>
              <w:fldChar w:fldCharType="separate"/>
            </w:r>
            <w:r w:rsidRPr="00514BC9">
              <w:rPr>
                <w:rStyle w:val="a7"/>
                <w:color w:val="auto"/>
                <w:sz w:val="24"/>
                <w:u w:val="none"/>
              </w:rPr>
              <w:t>Радіоелектроніка</w:t>
            </w:r>
            <w:proofErr w:type="spellEnd"/>
            <w:r w:rsidRPr="00514BC9">
              <w:rPr>
                <w:rStyle w:val="a7"/>
                <w:color w:val="auto"/>
                <w:sz w:val="24"/>
                <w:u w:val="none"/>
              </w:rPr>
              <w:t xml:space="preserve">, </w:t>
            </w:r>
            <w:proofErr w:type="spellStart"/>
            <w:r w:rsidRPr="00514BC9">
              <w:rPr>
                <w:rStyle w:val="a7"/>
                <w:color w:val="auto"/>
                <w:sz w:val="24"/>
                <w:u w:val="none"/>
              </w:rPr>
              <w:t>інформатика</w:t>
            </w:r>
            <w:proofErr w:type="spellEnd"/>
            <w:r w:rsidRPr="00514BC9">
              <w:rPr>
                <w:rStyle w:val="a7"/>
                <w:color w:val="auto"/>
                <w:sz w:val="24"/>
                <w:u w:val="none"/>
              </w:rPr>
              <w:t xml:space="preserve">, </w:t>
            </w:r>
            <w:proofErr w:type="spellStart"/>
            <w:r w:rsidRPr="00514BC9">
              <w:rPr>
                <w:rStyle w:val="a7"/>
                <w:color w:val="auto"/>
                <w:sz w:val="24"/>
                <w:u w:val="none"/>
              </w:rPr>
              <w:t>управління</w:t>
            </w:r>
            <w:proofErr w:type="spellEnd"/>
            <w:r w:rsidR="00BC22F3" w:rsidRPr="00514BC9">
              <w:rPr>
                <w:sz w:val="24"/>
              </w:rPr>
              <w:fldChar w:fldCharType="end"/>
            </w:r>
            <w:r w:rsidRPr="00514BC9">
              <w:rPr>
                <w:sz w:val="24"/>
              </w:rPr>
              <w:t>. 2017. № 2. С. 117–126.</w:t>
            </w:r>
          </w:p>
        </w:tc>
      </w:tr>
      <w:tr w:rsidR="00393D43" w:rsidRPr="00514BC9" w:rsidTr="00B3061E">
        <w:tc>
          <w:tcPr>
            <w:tcW w:w="959" w:type="dxa"/>
            <w:shd w:val="clear" w:color="auto" w:fill="auto"/>
            <w:vAlign w:val="center"/>
          </w:tcPr>
          <w:p w:rsidR="00C15ED5" w:rsidRPr="00514BC9" w:rsidRDefault="0072163A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  <w:lang w:val="uk-UA"/>
              </w:rPr>
              <w:t>16/</w:t>
            </w:r>
          </w:p>
          <w:p w:rsidR="00C15ED5" w:rsidRPr="00514BC9" w:rsidRDefault="00BD1B98" w:rsidP="00957D4D">
            <w:pPr>
              <w:jc w:val="center"/>
              <w:rPr>
                <w:sz w:val="24"/>
                <w:lang w:val="en-US"/>
              </w:rPr>
            </w:pPr>
            <w:r w:rsidRPr="00514BC9">
              <w:rPr>
                <w:sz w:val="24"/>
              </w:rPr>
              <w:t>25.05</w:t>
            </w:r>
            <w:r w:rsidRPr="00514BC9">
              <w:rPr>
                <w:sz w:val="24"/>
                <w:lang w:val="en-US"/>
              </w:rPr>
              <w:t>;</w:t>
            </w:r>
          </w:p>
          <w:p w:rsidR="00393D43" w:rsidRPr="00514BC9" w:rsidRDefault="0072163A" w:rsidP="00957D4D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</w:rPr>
              <w:t>27.05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D43" w:rsidRPr="00514BC9" w:rsidRDefault="00393D43" w:rsidP="00957D4D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514BC9">
              <w:rPr>
                <w:bCs/>
                <w:sz w:val="24"/>
                <w:lang w:val="uk-UA"/>
              </w:rPr>
              <w:t>Інтернет-ресурси</w:t>
            </w:r>
            <w:proofErr w:type="spellEnd"/>
            <w:r w:rsidRPr="00514BC9">
              <w:rPr>
                <w:bCs/>
                <w:sz w:val="24"/>
                <w:lang w:val="uk-UA"/>
              </w:rPr>
              <w:t xml:space="preserve"> та інформаційна безпека держави</w:t>
            </w:r>
          </w:p>
        </w:tc>
        <w:tc>
          <w:tcPr>
            <w:tcW w:w="2552" w:type="dxa"/>
            <w:vAlign w:val="center"/>
          </w:tcPr>
          <w:p w:rsidR="00B559EE" w:rsidRPr="00514BC9" w:rsidRDefault="00B559EE" w:rsidP="00B559EE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>1</w:t>
            </w:r>
            <w:r w:rsidR="00393D43" w:rsidRPr="00514BC9">
              <w:rPr>
                <w:bCs/>
                <w:color w:val="auto"/>
              </w:rPr>
              <w:t>.</w:t>
            </w:r>
            <w:r w:rsidRPr="00514BC9">
              <w:rPr>
                <w:bCs/>
                <w:color w:val="auto"/>
                <w:lang w:val="uk-UA"/>
              </w:rPr>
              <w:t xml:space="preserve"> Методи виявлення </w:t>
            </w:r>
            <w:proofErr w:type="spellStart"/>
            <w:r w:rsidRPr="00514BC9">
              <w:rPr>
                <w:bCs/>
                <w:color w:val="auto"/>
              </w:rPr>
              <w:t>загроз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</w:rPr>
              <w:t>інформаційній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</w:rPr>
              <w:t>безпеці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proofErr w:type="spellStart"/>
            <w:r w:rsidRPr="00514BC9">
              <w:rPr>
                <w:bCs/>
                <w:color w:val="auto"/>
              </w:rPr>
              <w:t>держави</w:t>
            </w:r>
            <w:proofErr w:type="spellEnd"/>
            <w:r w:rsidRPr="00514BC9">
              <w:rPr>
                <w:bCs/>
                <w:color w:val="auto"/>
              </w:rPr>
              <w:t xml:space="preserve"> у </w:t>
            </w:r>
            <w:proofErr w:type="spellStart"/>
            <w:r w:rsidRPr="00514BC9">
              <w:rPr>
                <w:bCs/>
                <w:color w:val="auto"/>
              </w:rPr>
              <w:t>соціальних</w:t>
            </w:r>
            <w:proofErr w:type="spellEnd"/>
            <w:r w:rsidRPr="00514BC9">
              <w:rPr>
                <w:bCs/>
                <w:color w:val="auto"/>
              </w:rPr>
              <w:t xml:space="preserve"> </w:t>
            </w:r>
            <w:proofErr w:type="spellStart"/>
            <w:r w:rsidR="00615475" w:rsidRPr="00514BC9">
              <w:rPr>
                <w:bCs/>
                <w:color w:val="auto"/>
              </w:rPr>
              <w:t>І</w:t>
            </w:r>
            <w:r w:rsidRPr="00514BC9">
              <w:rPr>
                <w:bCs/>
                <w:color w:val="auto"/>
              </w:rPr>
              <w:t>нтернет-сервісах</w:t>
            </w:r>
            <w:proofErr w:type="spellEnd"/>
            <w:r w:rsidRPr="00514BC9">
              <w:rPr>
                <w:bCs/>
                <w:color w:val="auto"/>
                <w:lang w:val="uk-UA"/>
              </w:rPr>
              <w:t>.</w:t>
            </w:r>
          </w:p>
          <w:p w:rsidR="00393D43" w:rsidRPr="00514BC9" w:rsidRDefault="00B559EE" w:rsidP="00B559EE">
            <w:pPr>
              <w:pStyle w:val="Default"/>
              <w:jc w:val="both"/>
              <w:rPr>
                <w:color w:val="auto"/>
                <w:lang w:val="uk-UA"/>
              </w:rPr>
            </w:pPr>
            <w:r w:rsidRPr="00514BC9">
              <w:rPr>
                <w:bCs/>
                <w:color w:val="auto"/>
                <w:lang w:val="uk-UA"/>
              </w:rPr>
              <w:t xml:space="preserve">2. </w:t>
            </w:r>
            <w:r w:rsidR="00393D43" w:rsidRPr="00514BC9">
              <w:rPr>
                <w:bCs/>
                <w:color w:val="auto"/>
                <w:lang w:val="uk-UA"/>
              </w:rPr>
              <w:t xml:space="preserve">Оцінювання загроз інформаційній безпеці держави у соціальних </w:t>
            </w:r>
            <w:proofErr w:type="spellStart"/>
            <w:r w:rsidR="00393D43" w:rsidRPr="00514BC9">
              <w:rPr>
                <w:bCs/>
                <w:color w:val="auto"/>
                <w:lang w:val="uk-UA"/>
              </w:rPr>
              <w:t>Інтернет-сервісах</w:t>
            </w:r>
            <w:proofErr w:type="spellEnd"/>
            <w:r w:rsidR="00393D43" w:rsidRPr="00514BC9">
              <w:rPr>
                <w:bCs/>
                <w:color w:val="auto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146" w:rsidRPr="00514BC9" w:rsidRDefault="00557146" w:rsidP="00557146">
            <w:pPr>
              <w:jc w:val="center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Лекція</w:t>
            </w:r>
            <w:r w:rsidRPr="00514BC9">
              <w:rPr>
                <w:sz w:val="24"/>
              </w:rPr>
              <w:t>;</w:t>
            </w:r>
            <w:r w:rsidRPr="00514BC9">
              <w:rPr>
                <w:sz w:val="24"/>
                <w:lang w:val="uk-UA"/>
              </w:rPr>
              <w:t xml:space="preserve"> семінарське заняття</w:t>
            </w:r>
          </w:p>
          <w:p w:rsidR="00393D43" w:rsidRPr="00514BC9" w:rsidRDefault="00557146" w:rsidP="00557146">
            <w:pPr>
              <w:ind w:firstLine="34"/>
              <w:jc w:val="center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(дискусія,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393D43" w:rsidRPr="00514BC9" w:rsidRDefault="00B559EE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1</w:t>
            </w:r>
            <w:r w:rsidR="00393D43" w:rsidRPr="00514BC9">
              <w:rPr>
                <w:sz w:val="24"/>
                <w:lang w:val="uk-UA"/>
              </w:rPr>
              <w:t>.Молодецька-Гринчук</w:t>
            </w:r>
            <w:r w:rsidR="00393D43" w:rsidRPr="00514BC9">
              <w:rPr>
                <w:bCs/>
                <w:sz w:val="24"/>
                <w:lang w:val="uk-UA"/>
              </w:rPr>
              <w:t xml:space="preserve"> </w:t>
            </w:r>
            <w:r w:rsidR="00393D43" w:rsidRPr="00514BC9">
              <w:rPr>
                <w:sz w:val="24"/>
                <w:lang w:val="uk-UA"/>
              </w:rPr>
              <w:t xml:space="preserve">К. </w:t>
            </w:r>
            <w:r w:rsidR="00393D43" w:rsidRPr="00514BC9">
              <w:rPr>
                <w:bCs/>
                <w:sz w:val="24"/>
                <w:lang w:val="uk-UA"/>
              </w:rPr>
              <w:t xml:space="preserve">Метод виявлення ознак інформаційних впливів у соціальних </w:t>
            </w:r>
            <w:proofErr w:type="spellStart"/>
            <w:r w:rsidR="00615475" w:rsidRPr="00514BC9">
              <w:rPr>
                <w:bCs/>
                <w:sz w:val="24"/>
                <w:lang w:val="uk-UA"/>
              </w:rPr>
              <w:t>І</w:t>
            </w:r>
            <w:r w:rsidR="00393D43" w:rsidRPr="00514BC9">
              <w:rPr>
                <w:bCs/>
                <w:sz w:val="24"/>
                <w:lang w:val="uk-UA"/>
              </w:rPr>
              <w:t>нтернет-сервісах</w:t>
            </w:r>
            <w:proofErr w:type="spellEnd"/>
            <w:r w:rsidR="00393D43" w:rsidRPr="00514BC9">
              <w:rPr>
                <w:bCs/>
                <w:sz w:val="24"/>
                <w:lang w:val="uk-UA"/>
              </w:rPr>
              <w:t xml:space="preserve"> за змістовними ознаками.</w:t>
            </w:r>
            <w:r w:rsidR="00393D43" w:rsidRPr="00514BC9">
              <w:rPr>
                <w:sz w:val="24"/>
              </w:rPr>
              <w:t> </w:t>
            </w:r>
            <w:proofErr w:type="spellStart"/>
            <w:r w:rsidR="00BC22F3" w:rsidRPr="00514BC9">
              <w:rPr>
                <w:sz w:val="24"/>
              </w:rPr>
              <w:fldChar w:fldCharType="begin"/>
            </w:r>
            <w:r w:rsidR="00393D43" w:rsidRPr="00514BC9">
              <w:rPr>
                <w:sz w:val="24"/>
              </w:rPr>
              <w:instrText>HYPERLINK</w:instrText>
            </w:r>
            <w:r w:rsidR="00393D43" w:rsidRPr="00514BC9">
              <w:rPr>
                <w:sz w:val="24"/>
                <w:lang w:val="uk-UA"/>
              </w:rPr>
              <w:instrText xml:space="preserve"> "</w:instrText>
            </w:r>
            <w:r w:rsidR="00393D43" w:rsidRPr="00514BC9">
              <w:rPr>
                <w:sz w:val="24"/>
              </w:rPr>
              <w:instrText>http</w:instrText>
            </w:r>
            <w:r w:rsidR="00393D43" w:rsidRPr="00514BC9">
              <w:rPr>
                <w:sz w:val="24"/>
                <w:lang w:val="uk-UA"/>
              </w:rPr>
              <w:instrText>://</w:instrText>
            </w:r>
            <w:r w:rsidR="00393D43" w:rsidRPr="00514BC9">
              <w:rPr>
                <w:sz w:val="24"/>
              </w:rPr>
              <w:instrText>www</w:instrText>
            </w:r>
            <w:r w:rsidR="00393D43" w:rsidRPr="00514BC9">
              <w:rPr>
                <w:sz w:val="24"/>
                <w:lang w:val="uk-UA"/>
              </w:rPr>
              <w:instrText>.</w:instrText>
            </w:r>
            <w:r w:rsidR="00393D43" w:rsidRPr="00514BC9">
              <w:rPr>
                <w:sz w:val="24"/>
              </w:rPr>
              <w:instrText>irbis</w:instrText>
            </w:r>
            <w:r w:rsidR="00393D43" w:rsidRPr="00514BC9">
              <w:rPr>
                <w:sz w:val="24"/>
                <w:lang w:val="uk-UA"/>
              </w:rPr>
              <w:instrText>-</w:instrText>
            </w:r>
            <w:r w:rsidR="00393D43" w:rsidRPr="00514BC9">
              <w:rPr>
                <w:sz w:val="24"/>
              </w:rPr>
              <w:instrText>nbuv</w:instrText>
            </w:r>
            <w:r w:rsidR="00393D43" w:rsidRPr="00514BC9">
              <w:rPr>
                <w:sz w:val="24"/>
                <w:lang w:val="uk-UA"/>
              </w:rPr>
              <w:instrText>.</w:instrText>
            </w:r>
            <w:r w:rsidR="00393D43" w:rsidRPr="00514BC9">
              <w:rPr>
                <w:sz w:val="24"/>
              </w:rPr>
              <w:instrText>gov</w:instrText>
            </w:r>
            <w:r w:rsidR="00393D43" w:rsidRPr="00514BC9">
              <w:rPr>
                <w:sz w:val="24"/>
                <w:lang w:val="uk-UA"/>
              </w:rPr>
              <w:instrText>.</w:instrText>
            </w:r>
            <w:r w:rsidR="00393D43" w:rsidRPr="00514BC9">
              <w:rPr>
                <w:sz w:val="24"/>
              </w:rPr>
              <w:instrText>ua</w:instrText>
            </w:r>
            <w:r w:rsidR="00393D43" w:rsidRPr="00514BC9">
              <w:rPr>
                <w:sz w:val="24"/>
                <w:lang w:val="uk-UA"/>
              </w:rPr>
              <w:instrText>/</w:instrText>
            </w:r>
            <w:r w:rsidR="00393D43" w:rsidRPr="00514BC9">
              <w:rPr>
                <w:sz w:val="24"/>
              </w:rPr>
              <w:instrText>cgi</w:instrText>
            </w:r>
            <w:r w:rsidR="00393D43" w:rsidRPr="00514BC9">
              <w:rPr>
                <w:sz w:val="24"/>
                <w:lang w:val="uk-UA"/>
              </w:rPr>
              <w:instrText>-</w:instrText>
            </w:r>
            <w:r w:rsidR="00393D43" w:rsidRPr="00514BC9">
              <w:rPr>
                <w:sz w:val="24"/>
              </w:rPr>
              <w:instrText>bin</w:instrText>
            </w:r>
            <w:r w:rsidR="00393D43" w:rsidRPr="00514BC9">
              <w:rPr>
                <w:sz w:val="24"/>
                <w:lang w:val="uk-UA"/>
              </w:rPr>
              <w:instrText>/</w:instrText>
            </w:r>
            <w:r w:rsidR="00393D43" w:rsidRPr="00514BC9">
              <w:rPr>
                <w:sz w:val="24"/>
              </w:rPr>
              <w:instrText>irbis</w:instrText>
            </w:r>
            <w:r w:rsidR="00393D43" w:rsidRPr="00514BC9">
              <w:rPr>
                <w:sz w:val="24"/>
                <w:lang w:val="uk-UA"/>
              </w:rPr>
              <w:instrText>_</w:instrText>
            </w:r>
            <w:r w:rsidR="00393D43" w:rsidRPr="00514BC9">
              <w:rPr>
                <w:sz w:val="24"/>
              </w:rPr>
              <w:instrText>nbuv</w:instrText>
            </w:r>
            <w:r w:rsidR="00393D43" w:rsidRPr="00514BC9">
              <w:rPr>
                <w:sz w:val="24"/>
                <w:lang w:val="uk-UA"/>
              </w:rPr>
              <w:instrText>/</w:instrText>
            </w:r>
            <w:r w:rsidR="00393D43" w:rsidRPr="00514BC9">
              <w:rPr>
                <w:sz w:val="24"/>
              </w:rPr>
              <w:instrText>cgiirbis</w:instrText>
            </w:r>
            <w:r w:rsidR="00393D43" w:rsidRPr="00514BC9">
              <w:rPr>
                <w:sz w:val="24"/>
                <w:lang w:val="uk-UA"/>
              </w:rPr>
              <w:instrText>_64.</w:instrText>
            </w:r>
            <w:r w:rsidR="00393D43" w:rsidRPr="00514BC9">
              <w:rPr>
                <w:sz w:val="24"/>
              </w:rPr>
              <w:instrText>exe</w:instrText>
            </w:r>
            <w:r w:rsidR="00393D43" w:rsidRPr="00514BC9">
              <w:rPr>
                <w:sz w:val="24"/>
                <w:lang w:val="uk-UA"/>
              </w:rPr>
              <w:instrText>?</w:instrText>
            </w:r>
            <w:r w:rsidR="00393D43" w:rsidRPr="00514BC9">
              <w:rPr>
                <w:sz w:val="24"/>
              </w:rPr>
              <w:instrText>Z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ID</w:instrText>
            </w:r>
            <w:r w:rsidR="00393D43" w:rsidRPr="00514BC9">
              <w:rPr>
                <w:sz w:val="24"/>
                <w:lang w:val="uk-UA"/>
              </w:rPr>
              <w:instrText>=&amp;</w:instrText>
            </w:r>
            <w:r w:rsidR="00393D43" w:rsidRPr="00514BC9">
              <w:rPr>
                <w:sz w:val="24"/>
              </w:rPr>
              <w:instrText>I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DBN</w:instrText>
            </w:r>
            <w:r w:rsidR="00393D43" w:rsidRPr="00514BC9">
              <w:rPr>
                <w:sz w:val="24"/>
                <w:lang w:val="uk-UA"/>
              </w:rPr>
              <w:instrText>=</w:instrText>
            </w:r>
            <w:r w:rsidR="00393D43" w:rsidRPr="00514BC9">
              <w:rPr>
                <w:sz w:val="24"/>
              </w:rPr>
              <w:instrText>UJRN</w:instrText>
            </w:r>
            <w:r w:rsidR="00393D43" w:rsidRPr="00514BC9">
              <w:rPr>
                <w:sz w:val="24"/>
                <w:lang w:val="uk-UA"/>
              </w:rPr>
              <w:instrText>&amp;</w:instrText>
            </w:r>
            <w:r w:rsidR="00393D43" w:rsidRPr="00514BC9">
              <w:rPr>
                <w:sz w:val="24"/>
              </w:rPr>
              <w:instrText>P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DBN</w:instrText>
            </w:r>
            <w:r w:rsidR="00393D43" w:rsidRPr="00514BC9">
              <w:rPr>
                <w:sz w:val="24"/>
                <w:lang w:val="uk-UA"/>
              </w:rPr>
              <w:instrText>=</w:instrText>
            </w:r>
            <w:r w:rsidR="00393D43" w:rsidRPr="00514BC9">
              <w:rPr>
                <w:sz w:val="24"/>
              </w:rPr>
              <w:instrText>UJRN</w:instrText>
            </w:r>
            <w:r w:rsidR="00393D43" w:rsidRPr="00514BC9">
              <w:rPr>
                <w:sz w:val="24"/>
                <w:lang w:val="uk-UA"/>
              </w:rPr>
              <w:instrText>&amp;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STN</w:instrText>
            </w:r>
            <w:r w:rsidR="00393D43" w:rsidRPr="00514BC9">
              <w:rPr>
                <w:sz w:val="24"/>
                <w:lang w:val="uk-UA"/>
              </w:rPr>
              <w:instrText>=1&amp;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REF</w:instrText>
            </w:r>
            <w:r w:rsidR="00393D43" w:rsidRPr="00514BC9">
              <w:rPr>
                <w:sz w:val="24"/>
                <w:lang w:val="uk-UA"/>
              </w:rPr>
              <w:instrText>=10&amp;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FMT</w:instrText>
            </w:r>
            <w:r w:rsidR="00393D43" w:rsidRPr="00514BC9">
              <w:rPr>
                <w:sz w:val="24"/>
                <w:lang w:val="uk-UA"/>
              </w:rPr>
              <w:instrText>=</w:instrText>
            </w:r>
            <w:r w:rsidR="00393D43" w:rsidRPr="00514BC9">
              <w:rPr>
                <w:sz w:val="24"/>
              </w:rPr>
              <w:instrText>JUU</w:instrText>
            </w:r>
            <w:r w:rsidR="00393D43" w:rsidRPr="00514BC9">
              <w:rPr>
                <w:sz w:val="24"/>
                <w:lang w:val="uk-UA"/>
              </w:rPr>
              <w:instrText>_</w:instrText>
            </w:r>
            <w:r w:rsidR="00393D43" w:rsidRPr="00514BC9">
              <w:rPr>
                <w:sz w:val="24"/>
              </w:rPr>
              <w:instrText>all</w:instrText>
            </w:r>
            <w:r w:rsidR="00393D43" w:rsidRPr="00514BC9">
              <w:rPr>
                <w:sz w:val="24"/>
                <w:lang w:val="uk-UA"/>
              </w:rPr>
              <w:instrText>&amp;</w:instrText>
            </w:r>
            <w:r w:rsidR="00393D43" w:rsidRPr="00514BC9">
              <w:rPr>
                <w:sz w:val="24"/>
              </w:rPr>
              <w:instrText>C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COM</w:instrText>
            </w:r>
            <w:r w:rsidR="00393D43" w:rsidRPr="00514BC9">
              <w:rPr>
                <w:sz w:val="24"/>
                <w:lang w:val="uk-UA"/>
              </w:rPr>
              <w:instrText>=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&amp;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CNR</w:instrText>
            </w:r>
            <w:r w:rsidR="00393D43" w:rsidRPr="00514BC9">
              <w:rPr>
                <w:sz w:val="24"/>
                <w:lang w:val="uk-UA"/>
              </w:rPr>
              <w:instrText>=20&amp;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P</w:instrText>
            </w:r>
            <w:r w:rsidR="00393D43" w:rsidRPr="00514BC9">
              <w:rPr>
                <w:sz w:val="24"/>
                <w:lang w:val="uk-UA"/>
              </w:rPr>
              <w:instrText>01=0&amp;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P</w:instrText>
            </w:r>
            <w:r w:rsidR="00393D43" w:rsidRPr="00514BC9">
              <w:rPr>
                <w:sz w:val="24"/>
                <w:lang w:val="uk-UA"/>
              </w:rPr>
              <w:instrText>02=0&amp;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P</w:instrText>
            </w:r>
            <w:r w:rsidR="00393D43" w:rsidRPr="00514BC9">
              <w:rPr>
                <w:sz w:val="24"/>
                <w:lang w:val="uk-UA"/>
              </w:rPr>
              <w:instrText>03=</w:instrText>
            </w:r>
            <w:r w:rsidR="00393D43" w:rsidRPr="00514BC9">
              <w:rPr>
                <w:sz w:val="24"/>
              </w:rPr>
              <w:instrText>IJ</w:instrText>
            </w:r>
            <w:r w:rsidR="00393D43" w:rsidRPr="00514BC9">
              <w:rPr>
                <w:sz w:val="24"/>
                <w:lang w:val="uk-UA"/>
              </w:rPr>
              <w:instrText>=&amp;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COLORTERMS</w:instrText>
            </w:r>
            <w:r w:rsidR="00393D43" w:rsidRPr="00514BC9">
              <w:rPr>
                <w:sz w:val="24"/>
                <w:lang w:val="uk-UA"/>
              </w:rPr>
              <w:instrText>=1&amp;</w:instrText>
            </w:r>
            <w:r w:rsidR="00393D43" w:rsidRPr="00514BC9">
              <w:rPr>
                <w:sz w:val="24"/>
              </w:rPr>
              <w:instrText>S</w:instrText>
            </w:r>
            <w:r w:rsidR="00393D43" w:rsidRPr="00514BC9">
              <w:rPr>
                <w:sz w:val="24"/>
                <w:lang w:val="uk-UA"/>
              </w:rPr>
              <w:instrText>21</w:instrText>
            </w:r>
            <w:r w:rsidR="00393D43" w:rsidRPr="00514BC9">
              <w:rPr>
                <w:sz w:val="24"/>
              </w:rPr>
              <w:instrText>STR</w:instrText>
            </w:r>
            <w:r w:rsidR="00393D43" w:rsidRPr="00514BC9">
              <w:rPr>
                <w:sz w:val="24"/>
                <w:lang w:val="uk-UA"/>
              </w:rPr>
              <w:instrText>=%</w:instrText>
            </w:r>
            <w:r w:rsidR="00393D43" w:rsidRPr="00514BC9">
              <w:rPr>
                <w:sz w:val="24"/>
              </w:rPr>
              <w:instrText>D</w:instrText>
            </w:r>
            <w:r w:rsidR="00393D43" w:rsidRPr="00514BC9">
              <w:rPr>
                <w:sz w:val="24"/>
                <w:lang w:val="uk-UA"/>
              </w:rPr>
              <w:instrText>0%9616683" \</w:instrText>
            </w:r>
            <w:r w:rsidR="00393D43" w:rsidRPr="00514BC9">
              <w:rPr>
                <w:sz w:val="24"/>
              </w:rPr>
              <w:instrText>o</w:instrText>
            </w:r>
            <w:r w:rsidR="00393D43" w:rsidRPr="00514BC9">
              <w:rPr>
                <w:sz w:val="24"/>
                <w:lang w:val="uk-UA"/>
              </w:rPr>
              <w:instrText xml:space="preserve"> "Періодичне видання"</w:instrText>
            </w:r>
            <w:r w:rsidR="00BC22F3" w:rsidRPr="00514BC9">
              <w:rPr>
                <w:sz w:val="24"/>
              </w:rPr>
              <w:fldChar w:fldCharType="separate"/>
            </w:r>
            <w:r w:rsidR="00393D43" w:rsidRPr="00514BC9">
              <w:rPr>
                <w:rStyle w:val="a7"/>
                <w:color w:val="auto"/>
                <w:sz w:val="24"/>
                <w:u w:val="none"/>
              </w:rPr>
              <w:t>Радіоелектроніка</w:t>
            </w:r>
            <w:proofErr w:type="spellEnd"/>
            <w:r w:rsidR="00393D43" w:rsidRPr="00514BC9">
              <w:rPr>
                <w:rStyle w:val="a7"/>
                <w:color w:val="auto"/>
                <w:sz w:val="24"/>
                <w:u w:val="none"/>
              </w:rPr>
              <w:t xml:space="preserve">, </w:t>
            </w:r>
            <w:proofErr w:type="spellStart"/>
            <w:r w:rsidR="00393D43" w:rsidRPr="00514BC9">
              <w:rPr>
                <w:rStyle w:val="a7"/>
                <w:color w:val="auto"/>
                <w:sz w:val="24"/>
                <w:u w:val="none"/>
              </w:rPr>
              <w:t>інформатика</w:t>
            </w:r>
            <w:proofErr w:type="spellEnd"/>
            <w:r w:rsidR="00393D43" w:rsidRPr="00514BC9">
              <w:rPr>
                <w:rStyle w:val="a7"/>
                <w:color w:val="auto"/>
                <w:sz w:val="24"/>
                <w:u w:val="none"/>
              </w:rPr>
              <w:t xml:space="preserve">, </w:t>
            </w:r>
            <w:proofErr w:type="spellStart"/>
            <w:r w:rsidR="00393D43" w:rsidRPr="00514BC9">
              <w:rPr>
                <w:rStyle w:val="a7"/>
                <w:color w:val="auto"/>
                <w:sz w:val="24"/>
                <w:u w:val="none"/>
              </w:rPr>
              <w:t>управління</w:t>
            </w:r>
            <w:proofErr w:type="spellEnd"/>
            <w:r w:rsidR="00BC22F3" w:rsidRPr="00514BC9">
              <w:rPr>
                <w:sz w:val="24"/>
              </w:rPr>
              <w:fldChar w:fldCharType="end"/>
            </w:r>
            <w:r w:rsidR="00393D43" w:rsidRPr="00514BC9">
              <w:rPr>
                <w:sz w:val="24"/>
              </w:rPr>
              <w:t>. 2017. № 2. С. 117–126.</w:t>
            </w:r>
          </w:p>
          <w:p w:rsidR="00393D43" w:rsidRPr="00514BC9" w:rsidRDefault="00B559EE" w:rsidP="00957D4D">
            <w:pPr>
              <w:jc w:val="both"/>
              <w:rPr>
                <w:sz w:val="24"/>
              </w:rPr>
            </w:pPr>
            <w:r w:rsidRPr="00514BC9">
              <w:rPr>
                <w:sz w:val="24"/>
                <w:lang w:val="uk-UA"/>
              </w:rPr>
              <w:t>2</w:t>
            </w:r>
            <w:r w:rsidR="00393D43" w:rsidRPr="00514BC9">
              <w:rPr>
                <w:sz w:val="24"/>
              </w:rPr>
              <w:t>.</w:t>
            </w:r>
            <w:proofErr w:type="spellStart"/>
            <w:r w:rsidR="00393D43" w:rsidRPr="00514BC9">
              <w:rPr>
                <w:sz w:val="24"/>
              </w:rPr>
              <w:t>Молодецька-Гринчук</w:t>
            </w:r>
            <w:proofErr w:type="spellEnd"/>
            <w:r w:rsidR="00393D43" w:rsidRPr="00514BC9">
              <w:rPr>
                <w:bCs/>
                <w:sz w:val="24"/>
              </w:rPr>
              <w:t xml:space="preserve"> </w:t>
            </w:r>
            <w:r w:rsidR="00393D43" w:rsidRPr="00514BC9">
              <w:rPr>
                <w:sz w:val="24"/>
              </w:rPr>
              <w:t xml:space="preserve">К. </w:t>
            </w:r>
            <w:r w:rsidR="00393D43" w:rsidRPr="00514BC9">
              <w:rPr>
                <w:bCs/>
                <w:sz w:val="24"/>
              </w:rPr>
              <w:t xml:space="preserve">Метод </w:t>
            </w:r>
            <w:proofErr w:type="spellStart"/>
            <w:r w:rsidR="00393D43" w:rsidRPr="00514BC9">
              <w:rPr>
                <w:bCs/>
                <w:sz w:val="24"/>
              </w:rPr>
              <w:t>оцінювання</w:t>
            </w:r>
            <w:proofErr w:type="spellEnd"/>
            <w:r w:rsidR="00393D43" w:rsidRPr="00514BC9">
              <w:rPr>
                <w:bCs/>
                <w:sz w:val="24"/>
              </w:rPr>
              <w:t xml:space="preserve"> </w:t>
            </w:r>
            <w:proofErr w:type="spellStart"/>
            <w:r w:rsidR="00393D43" w:rsidRPr="00514BC9">
              <w:rPr>
                <w:bCs/>
                <w:sz w:val="24"/>
              </w:rPr>
              <w:t>ознак</w:t>
            </w:r>
            <w:proofErr w:type="spellEnd"/>
            <w:r w:rsidR="00393D43" w:rsidRPr="00514BC9">
              <w:rPr>
                <w:bCs/>
                <w:sz w:val="24"/>
              </w:rPr>
              <w:t xml:space="preserve"> </w:t>
            </w:r>
            <w:proofErr w:type="spellStart"/>
            <w:r w:rsidR="00393D43" w:rsidRPr="00514BC9">
              <w:rPr>
                <w:bCs/>
                <w:sz w:val="24"/>
              </w:rPr>
              <w:t>загроз</w:t>
            </w:r>
            <w:proofErr w:type="spellEnd"/>
            <w:r w:rsidR="00393D43" w:rsidRPr="00514BC9">
              <w:rPr>
                <w:bCs/>
                <w:sz w:val="24"/>
              </w:rPr>
              <w:t xml:space="preserve"> </w:t>
            </w:r>
            <w:proofErr w:type="spellStart"/>
            <w:r w:rsidR="00393D43" w:rsidRPr="00514BC9">
              <w:rPr>
                <w:bCs/>
                <w:sz w:val="24"/>
              </w:rPr>
              <w:t>інформаційній</w:t>
            </w:r>
            <w:proofErr w:type="spellEnd"/>
            <w:r w:rsidR="00393D43" w:rsidRPr="00514BC9">
              <w:rPr>
                <w:bCs/>
                <w:sz w:val="24"/>
              </w:rPr>
              <w:t xml:space="preserve"> </w:t>
            </w:r>
            <w:proofErr w:type="spellStart"/>
            <w:r w:rsidR="00393D43" w:rsidRPr="00514BC9">
              <w:rPr>
                <w:bCs/>
                <w:sz w:val="24"/>
              </w:rPr>
              <w:t>безпеці</w:t>
            </w:r>
            <w:proofErr w:type="spellEnd"/>
            <w:r w:rsidR="00393D43" w:rsidRPr="00514BC9">
              <w:rPr>
                <w:bCs/>
                <w:sz w:val="24"/>
              </w:rPr>
              <w:t xml:space="preserve"> </w:t>
            </w:r>
            <w:proofErr w:type="spellStart"/>
            <w:r w:rsidR="00393D43" w:rsidRPr="00514BC9">
              <w:rPr>
                <w:bCs/>
                <w:sz w:val="24"/>
              </w:rPr>
              <w:t>держави</w:t>
            </w:r>
            <w:proofErr w:type="spellEnd"/>
            <w:r w:rsidR="00393D43" w:rsidRPr="00514BC9">
              <w:rPr>
                <w:bCs/>
                <w:sz w:val="24"/>
              </w:rPr>
              <w:t xml:space="preserve"> у </w:t>
            </w:r>
            <w:proofErr w:type="spellStart"/>
            <w:proofErr w:type="gramStart"/>
            <w:r w:rsidR="00393D43" w:rsidRPr="00514BC9">
              <w:rPr>
                <w:bCs/>
                <w:sz w:val="24"/>
              </w:rPr>
              <w:t>соц</w:t>
            </w:r>
            <w:proofErr w:type="gramEnd"/>
            <w:r w:rsidR="00393D43" w:rsidRPr="00514BC9">
              <w:rPr>
                <w:bCs/>
                <w:sz w:val="24"/>
              </w:rPr>
              <w:t>іальних</w:t>
            </w:r>
            <w:proofErr w:type="spellEnd"/>
            <w:r w:rsidR="00393D43" w:rsidRPr="00514BC9">
              <w:rPr>
                <w:bCs/>
                <w:sz w:val="24"/>
              </w:rPr>
              <w:t xml:space="preserve"> </w:t>
            </w:r>
            <w:proofErr w:type="spellStart"/>
            <w:r w:rsidR="00615475" w:rsidRPr="00514BC9">
              <w:rPr>
                <w:bCs/>
                <w:sz w:val="24"/>
              </w:rPr>
              <w:t>І</w:t>
            </w:r>
            <w:r w:rsidR="00393D43" w:rsidRPr="00514BC9">
              <w:rPr>
                <w:bCs/>
                <w:sz w:val="24"/>
              </w:rPr>
              <w:t>нтернет-сервісах</w:t>
            </w:r>
            <w:proofErr w:type="spellEnd"/>
            <w:r w:rsidR="00393D43" w:rsidRPr="00514BC9">
              <w:rPr>
                <w:bCs/>
                <w:sz w:val="24"/>
              </w:rPr>
              <w:t>.</w:t>
            </w:r>
            <w:r w:rsidR="00393D43" w:rsidRPr="00514BC9">
              <w:rPr>
                <w:sz w:val="24"/>
              </w:rPr>
              <w:t> </w:t>
            </w:r>
            <w:hyperlink r:id="rId21" w:tooltip="Періодичне видання" w:history="1">
              <w:r w:rsidR="00393D43" w:rsidRPr="00514BC9">
                <w:rPr>
                  <w:rStyle w:val="a7"/>
                  <w:color w:val="auto"/>
                  <w:sz w:val="24"/>
                  <w:u w:val="none"/>
                </w:rPr>
                <w:t>Автоматизация технологических и бизнес-процессов</w:t>
              </w:r>
            </w:hyperlink>
            <w:r w:rsidR="00393D43" w:rsidRPr="00514BC9">
              <w:rPr>
                <w:sz w:val="24"/>
              </w:rPr>
              <w:t xml:space="preserve">. 2017. </w:t>
            </w:r>
            <w:proofErr w:type="spellStart"/>
            <w:r w:rsidR="00393D43" w:rsidRPr="00514BC9">
              <w:rPr>
                <w:sz w:val="24"/>
              </w:rPr>
              <w:t>Вип</w:t>
            </w:r>
            <w:proofErr w:type="spellEnd"/>
            <w:r w:rsidR="00393D43" w:rsidRPr="00514BC9">
              <w:rPr>
                <w:sz w:val="24"/>
              </w:rPr>
              <w:t>. 9. № 2. С. 36–42.</w:t>
            </w:r>
          </w:p>
          <w:p w:rsidR="00393D43" w:rsidRPr="00514BC9" w:rsidRDefault="00B559EE" w:rsidP="00957D4D">
            <w:pPr>
              <w:jc w:val="both"/>
              <w:rPr>
                <w:sz w:val="24"/>
                <w:lang w:val="uk-UA"/>
              </w:rPr>
            </w:pPr>
            <w:r w:rsidRPr="00514BC9">
              <w:rPr>
                <w:sz w:val="24"/>
                <w:lang w:val="uk-UA"/>
              </w:rPr>
              <w:t>3</w:t>
            </w:r>
            <w:r w:rsidR="00393D43" w:rsidRPr="00514BC9">
              <w:rPr>
                <w:sz w:val="24"/>
                <w:lang w:val="uk-UA"/>
              </w:rPr>
              <w:t>.Молодецька-Гринчук</w:t>
            </w:r>
            <w:r w:rsidR="00393D43" w:rsidRPr="00514BC9">
              <w:rPr>
                <w:bCs/>
                <w:sz w:val="24"/>
                <w:lang w:val="uk-UA"/>
              </w:rPr>
              <w:t xml:space="preserve"> </w:t>
            </w:r>
            <w:r w:rsidR="00393D43" w:rsidRPr="00514BC9">
              <w:rPr>
                <w:sz w:val="24"/>
                <w:lang w:val="uk-UA"/>
              </w:rPr>
              <w:t xml:space="preserve">К. </w:t>
            </w:r>
            <w:r w:rsidR="00393D43" w:rsidRPr="00514BC9">
              <w:rPr>
                <w:bCs/>
                <w:sz w:val="24"/>
                <w:lang w:val="uk-UA"/>
              </w:rPr>
              <w:t xml:space="preserve">Прототип програмного комплексу виявлення ознак загроз інформаційній безпеці держави у соціальних </w:t>
            </w:r>
            <w:proofErr w:type="spellStart"/>
            <w:r w:rsidR="00615475" w:rsidRPr="00514BC9">
              <w:rPr>
                <w:bCs/>
                <w:sz w:val="24"/>
                <w:lang w:val="uk-UA"/>
              </w:rPr>
              <w:t>І</w:t>
            </w:r>
            <w:r w:rsidR="00393D43" w:rsidRPr="00514BC9">
              <w:rPr>
                <w:bCs/>
                <w:sz w:val="24"/>
                <w:lang w:val="uk-UA"/>
              </w:rPr>
              <w:t>нтернет-сервісах</w:t>
            </w:r>
            <w:proofErr w:type="spellEnd"/>
            <w:r w:rsidR="00393D43" w:rsidRPr="00514BC9">
              <w:rPr>
                <w:bCs/>
                <w:sz w:val="24"/>
                <w:lang w:val="uk-UA"/>
              </w:rPr>
              <w:t xml:space="preserve"> та оцінювання їх рівня.</w:t>
            </w:r>
            <w:r w:rsidR="00393D43" w:rsidRPr="00514BC9">
              <w:rPr>
                <w:sz w:val="24"/>
                <w:lang w:val="en-US"/>
              </w:rPr>
              <w:t> </w:t>
            </w:r>
            <w:hyperlink r:id="rId22" w:tooltip="Періодичне видання" w:history="1">
              <w:r w:rsidR="00393D43" w:rsidRPr="00514BC9">
                <w:rPr>
                  <w:rStyle w:val="a7"/>
                  <w:color w:val="auto"/>
                  <w:sz w:val="24"/>
                  <w:u w:val="none"/>
                  <w:lang w:val="uk-UA"/>
                </w:rPr>
                <w:t>Системи обробки інформації</w:t>
              </w:r>
            </w:hyperlink>
            <w:r w:rsidR="00393D43" w:rsidRPr="00514BC9">
              <w:rPr>
                <w:sz w:val="24"/>
                <w:lang w:val="uk-UA"/>
              </w:rPr>
              <w:t>. 2017. Вип. 5. С. 122–129.</w:t>
            </w:r>
          </w:p>
        </w:tc>
      </w:tr>
    </w:tbl>
    <w:p w:rsidR="003E7E14" w:rsidRPr="00514BC9" w:rsidRDefault="003E7E14" w:rsidP="00957D4D">
      <w:pPr>
        <w:ind w:firstLine="709"/>
        <w:jc w:val="both"/>
        <w:rPr>
          <w:lang w:val="uk-UA"/>
        </w:rPr>
      </w:pPr>
    </w:p>
    <w:sectPr w:rsidR="003E7E14" w:rsidRPr="00514BC9" w:rsidSect="008D4252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25" w:rsidRDefault="00803225" w:rsidP="0071561B">
      <w:r>
        <w:separator/>
      </w:r>
    </w:p>
  </w:endnote>
  <w:endnote w:type="continuationSeparator" w:id="0">
    <w:p w:rsidR="00803225" w:rsidRDefault="00803225" w:rsidP="0071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91" w:rsidRDefault="00BC22F3" w:rsidP="00D861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C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C91" w:rsidRDefault="00F35C91" w:rsidP="00D861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91" w:rsidRDefault="00F35C91" w:rsidP="00D861FA">
    <w:pPr>
      <w:pStyle w:val="a3"/>
      <w:framePr w:wrap="around" w:vAnchor="text" w:hAnchor="margin" w:xAlign="right" w:y="1"/>
      <w:rPr>
        <w:rStyle w:val="a5"/>
      </w:rPr>
    </w:pPr>
  </w:p>
  <w:p w:rsidR="00F35C91" w:rsidRDefault="00F35C91" w:rsidP="00D861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25" w:rsidRDefault="00803225" w:rsidP="0071561B">
      <w:r>
        <w:separator/>
      </w:r>
    </w:p>
  </w:footnote>
  <w:footnote w:type="continuationSeparator" w:id="0">
    <w:p w:rsidR="00803225" w:rsidRDefault="00803225" w:rsidP="0071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91" w:rsidRDefault="00BC22F3">
    <w:pPr>
      <w:pStyle w:val="ac"/>
      <w:jc w:val="center"/>
    </w:pPr>
    <w:fldSimple w:instr=" PAGE   \* MERGEFORMAT ">
      <w:r w:rsidR="00514BC9">
        <w:rPr>
          <w:noProof/>
        </w:rPr>
        <w:t>6</w:t>
      </w:r>
    </w:fldSimple>
  </w:p>
  <w:p w:rsidR="00F35C91" w:rsidRDefault="00F35C9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14CC"/>
    <w:lvl w:ilvl="0">
      <w:numFmt w:val="bullet"/>
      <w:lvlText w:val="*"/>
      <w:lvlJc w:val="left"/>
    </w:lvl>
  </w:abstractNum>
  <w:abstractNum w:abstractNumId="1">
    <w:nsid w:val="015A0E12"/>
    <w:multiLevelType w:val="hybridMultilevel"/>
    <w:tmpl w:val="12F0D6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CA07A1"/>
    <w:multiLevelType w:val="hybridMultilevel"/>
    <w:tmpl w:val="71C0343C"/>
    <w:lvl w:ilvl="0" w:tplc="438C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B3446"/>
    <w:multiLevelType w:val="hybridMultilevel"/>
    <w:tmpl w:val="2528E6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044"/>
    <w:multiLevelType w:val="hybridMultilevel"/>
    <w:tmpl w:val="BEEE59F8"/>
    <w:lvl w:ilvl="0" w:tplc="14AA15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4051A2"/>
    <w:multiLevelType w:val="hybridMultilevel"/>
    <w:tmpl w:val="F1D04588"/>
    <w:lvl w:ilvl="0" w:tplc="58504A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45DE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7EED"/>
    <w:multiLevelType w:val="hybridMultilevel"/>
    <w:tmpl w:val="6204C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5F73"/>
    <w:multiLevelType w:val="hybridMultilevel"/>
    <w:tmpl w:val="038A11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EB70E4"/>
    <w:multiLevelType w:val="hybridMultilevel"/>
    <w:tmpl w:val="67BE4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2249"/>
    <w:multiLevelType w:val="hybridMultilevel"/>
    <w:tmpl w:val="E53A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427F2"/>
    <w:multiLevelType w:val="hybridMultilevel"/>
    <w:tmpl w:val="A2F4D2D8"/>
    <w:lvl w:ilvl="0" w:tplc="136A4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15EB0"/>
    <w:multiLevelType w:val="hybridMultilevel"/>
    <w:tmpl w:val="FA1EDD4E"/>
    <w:lvl w:ilvl="0" w:tplc="9AE0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47D21"/>
    <w:multiLevelType w:val="hybridMultilevel"/>
    <w:tmpl w:val="397A65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C027B"/>
    <w:multiLevelType w:val="hybridMultilevel"/>
    <w:tmpl w:val="11682BEC"/>
    <w:lvl w:ilvl="0" w:tplc="82B2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7B2C"/>
    <w:multiLevelType w:val="hybridMultilevel"/>
    <w:tmpl w:val="3A92868A"/>
    <w:lvl w:ilvl="0" w:tplc="E7A4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E2E54"/>
    <w:multiLevelType w:val="hybridMultilevel"/>
    <w:tmpl w:val="0410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320AD"/>
    <w:multiLevelType w:val="hybridMultilevel"/>
    <w:tmpl w:val="6F9AC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50FBE"/>
    <w:multiLevelType w:val="hybridMultilevel"/>
    <w:tmpl w:val="45AE9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67645"/>
    <w:multiLevelType w:val="hybridMultilevel"/>
    <w:tmpl w:val="F3E6492C"/>
    <w:lvl w:ilvl="0" w:tplc="8F3EC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55D1"/>
    <w:multiLevelType w:val="hybridMultilevel"/>
    <w:tmpl w:val="6F7C5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0263D"/>
    <w:multiLevelType w:val="hybridMultilevel"/>
    <w:tmpl w:val="B30C8136"/>
    <w:lvl w:ilvl="0" w:tplc="AD8C526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7F72FDF"/>
    <w:multiLevelType w:val="hybridMultilevel"/>
    <w:tmpl w:val="B7D60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61A4E"/>
    <w:multiLevelType w:val="hybridMultilevel"/>
    <w:tmpl w:val="B4F47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12E1A"/>
    <w:multiLevelType w:val="hybridMultilevel"/>
    <w:tmpl w:val="CB2AC94C"/>
    <w:lvl w:ilvl="0" w:tplc="D0F8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D1825"/>
    <w:multiLevelType w:val="hybridMultilevel"/>
    <w:tmpl w:val="E0F2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6444C"/>
    <w:multiLevelType w:val="hybridMultilevel"/>
    <w:tmpl w:val="B9268442"/>
    <w:lvl w:ilvl="0" w:tplc="5AC21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65B0A"/>
    <w:multiLevelType w:val="hybridMultilevel"/>
    <w:tmpl w:val="B7D60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A3133"/>
    <w:multiLevelType w:val="hybridMultilevel"/>
    <w:tmpl w:val="45AE9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B7C1E"/>
    <w:multiLevelType w:val="hybridMultilevel"/>
    <w:tmpl w:val="C46CE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5"/>
  </w:num>
  <w:num w:numId="7">
    <w:abstractNumId w:val="26"/>
  </w:num>
  <w:num w:numId="8">
    <w:abstractNumId w:val="28"/>
  </w:num>
  <w:num w:numId="9">
    <w:abstractNumId w:val="17"/>
  </w:num>
  <w:num w:numId="10">
    <w:abstractNumId w:val="27"/>
  </w:num>
  <w:num w:numId="11">
    <w:abstractNumId w:val="3"/>
  </w:num>
  <w:num w:numId="12">
    <w:abstractNumId w:val="7"/>
  </w:num>
  <w:num w:numId="13">
    <w:abstractNumId w:val="14"/>
  </w:num>
  <w:num w:numId="14">
    <w:abstractNumId w:val="18"/>
  </w:num>
  <w:num w:numId="15">
    <w:abstractNumId w:val="11"/>
  </w:num>
  <w:num w:numId="16">
    <w:abstractNumId w:val="23"/>
  </w:num>
  <w:num w:numId="17">
    <w:abstractNumId w:val="12"/>
  </w:num>
  <w:num w:numId="18">
    <w:abstractNumId w:val="30"/>
  </w:num>
  <w:num w:numId="19">
    <w:abstractNumId w:val="6"/>
  </w:num>
  <w:num w:numId="20">
    <w:abstractNumId w:val="20"/>
  </w:num>
  <w:num w:numId="21">
    <w:abstractNumId w:val="22"/>
  </w:num>
  <w:num w:numId="22">
    <w:abstractNumId w:val="16"/>
  </w:num>
  <w:num w:numId="23">
    <w:abstractNumId w:val="13"/>
  </w:num>
  <w:num w:numId="24">
    <w:abstractNumId w:val="31"/>
  </w:num>
  <w:num w:numId="25">
    <w:abstractNumId w:val="32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19"/>
  </w:num>
  <w:num w:numId="33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47"/>
    <w:rsid w:val="00003D70"/>
    <w:rsid w:val="00010658"/>
    <w:rsid w:val="00015D6D"/>
    <w:rsid w:val="0002294C"/>
    <w:rsid w:val="00024C3F"/>
    <w:rsid w:val="00025773"/>
    <w:rsid w:val="000278F0"/>
    <w:rsid w:val="000312CE"/>
    <w:rsid w:val="000367DB"/>
    <w:rsid w:val="00046A61"/>
    <w:rsid w:val="000639A2"/>
    <w:rsid w:val="00063CCD"/>
    <w:rsid w:val="000717E9"/>
    <w:rsid w:val="00082265"/>
    <w:rsid w:val="00087780"/>
    <w:rsid w:val="00090BFE"/>
    <w:rsid w:val="000972E0"/>
    <w:rsid w:val="000A3A3B"/>
    <w:rsid w:val="000A5AB0"/>
    <w:rsid w:val="000B0E60"/>
    <w:rsid w:val="000B35DE"/>
    <w:rsid w:val="000B5628"/>
    <w:rsid w:val="000B799A"/>
    <w:rsid w:val="000D2522"/>
    <w:rsid w:val="000D2868"/>
    <w:rsid w:val="000E7BFC"/>
    <w:rsid w:val="000F3F00"/>
    <w:rsid w:val="000F6935"/>
    <w:rsid w:val="00100A1A"/>
    <w:rsid w:val="00103FB0"/>
    <w:rsid w:val="0010567F"/>
    <w:rsid w:val="001353AD"/>
    <w:rsid w:val="00136726"/>
    <w:rsid w:val="00144AC0"/>
    <w:rsid w:val="00151E06"/>
    <w:rsid w:val="00152B17"/>
    <w:rsid w:val="00164800"/>
    <w:rsid w:val="001713C4"/>
    <w:rsid w:val="001752DA"/>
    <w:rsid w:val="00184C0B"/>
    <w:rsid w:val="001A0E07"/>
    <w:rsid w:val="001A31CE"/>
    <w:rsid w:val="001B3326"/>
    <w:rsid w:val="001B43A8"/>
    <w:rsid w:val="001D209E"/>
    <w:rsid w:val="001E53E8"/>
    <w:rsid w:val="0020306B"/>
    <w:rsid w:val="00224A80"/>
    <w:rsid w:val="002266BE"/>
    <w:rsid w:val="0025049E"/>
    <w:rsid w:val="0025130E"/>
    <w:rsid w:val="002577A2"/>
    <w:rsid w:val="00264349"/>
    <w:rsid w:val="0027065F"/>
    <w:rsid w:val="0027234C"/>
    <w:rsid w:val="0028613E"/>
    <w:rsid w:val="00296BA9"/>
    <w:rsid w:val="002A4530"/>
    <w:rsid w:val="002B05E3"/>
    <w:rsid w:val="002B1E27"/>
    <w:rsid w:val="002C2D27"/>
    <w:rsid w:val="002C53C8"/>
    <w:rsid w:val="002D1303"/>
    <w:rsid w:val="002D6661"/>
    <w:rsid w:val="002E365A"/>
    <w:rsid w:val="002F12C7"/>
    <w:rsid w:val="002F21BD"/>
    <w:rsid w:val="002F4C6F"/>
    <w:rsid w:val="00300D47"/>
    <w:rsid w:val="0030127F"/>
    <w:rsid w:val="0030235B"/>
    <w:rsid w:val="00304820"/>
    <w:rsid w:val="003058CB"/>
    <w:rsid w:val="00311131"/>
    <w:rsid w:val="00317648"/>
    <w:rsid w:val="00320A60"/>
    <w:rsid w:val="003452BC"/>
    <w:rsid w:val="00355677"/>
    <w:rsid w:val="00362798"/>
    <w:rsid w:val="00372B32"/>
    <w:rsid w:val="003752C1"/>
    <w:rsid w:val="00375F90"/>
    <w:rsid w:val="00385E07"/>
    <w:rsid w:val="0039036F"/>
    <w:rsid w:val="00393D43"/>
    <w:rsid w:val="0039410B"/>
    <w:rsid w:val="00397FD2"/>
    <w:rsid w:val="003A1FEA"/>
    <w:rsid w:val="003B20D3"/>
    <w:rsid w:val="003C4424"/>
    <w:rsid w:val="003C78E3"/>
    <w:rsid w:val="003D0446"/>
    <w:rsid w:val="003D3283"/>
    <w:rsid w:val="003E078C"/>
    <w:rsid w:val="003E52C2"/>
    <w:rsid w:val="003E7E14"/>
    <w:rsid w:val="003F487D"/>
    <w:rsid w:val="00405C96"/>
    <w:rsid w:val="004163E0"/>
    <w:rsid w:val="0043004B"/>
    <w:rsid w:val="00433564"/>
    <w:rsid w:val="00433D25"/>
    <w:rsid w:val="00452B99"/>
    <w:rsid w:val="00454012"/>
    <w:rsid w:val="0045438E"/>
    <w:rsid w:val="004563C4"/>
    <w:rsid w:val="0046412D"/>
    <w:rsid w:val="004665E2"/>
    <w:rsid w:val="00486916"/>
    <w:rsid w:val="004A49B0"/>
    <w:rsid w:val="004A7603"/>
    <w:rsid w:val="004C2663"/>
    <w:rsid w:val="004C3910"/>
    <w:rsid w:val="004C3B41"/>
    <w:rsid w:val="004D6B62"/>
    <w:rsid w:val="004E0DF6"/>
    <w:rsid w:val="004E24DF"/>
    <w:rsid w:val="004F4210"/>
    <w:rsid w:val="004F5AA5"/>
    <w:rsid w:val="00507DBD"/>
    <w:rsid w:val="00513BC8"/>
    <w:rsid w:val="00514835"/>
    <w:rsid w:val="00514BC9"/>
    <w:rsid w:val="005216CA"/>
    <w:rsid w:val="00527D38"/>
    <w:rsid w:val="0053297F"/>
    <w:rsid w:val="00532F3D"/>
    <w:rsid w:val="00532F68"/>
    <w:rsid w:val="00551A43"/>
    <w:rsid w:val="00552024"/>
    <w:rsid w:val="00557146"/>
    <w:rsid w:val="00557B0A"/>
    <w:rsid w:val="00563B07"/>
    <w:rsid w:val="00572DB8"/>
    <w:rsid w:val="00573FB5"/>
    <w:rsid w:val="0057487B"/>
    <w:rsid w:val="00577EEA"/>
    <w:rsid w:val="0058097A"/>
    <w:rsid w:val="005974B9"/>
    <w:rsid w:val="005A76AD"/>
    <w:rsid w:val="005B2057"/>
    <w:rsid w:val="005B2E39"/>
    <w:rsid w:val="005B3E94"/>
    <w:rsid w:val="005C6342"/>
    <w:rsid w:val="005D35A1"/>
    <w:rsid w:val="005D3758"/>
    <w:rsid w:val="005E5226"/>
    <w:rsid w:val="005E7F17"/>
    <w:rsid w:val="00615475"/>
    <w:rsid w:val="00630B73"/>
    <w:rsid w:val="006335D3"/>
    <w:rsid w:val="00635DA0"/>
    <w:rsid w:val="00641A78"/>
    <w:rsid w:val="0064242A"/>
    <w:rsid w:val="00647903"/>
    <w:rsid w:val="00652F89"/>
    <w:rsid w:val="00655C8F"/>
    <w:rsid w:val="00656A5F"/>
    <w:rsid w:val="006625FB"/>
    <w:rsid w:val="00662F4F"/>
    <w:rsid w:val="00671F13"/>
    <w:rsid w:val="006740FB"/>
    <w:rsid w:val="00682024"/>
    <w:rsid w:val="00697036"/>
    <w:rsid w:val="006A63D5"/>
    <w:rsid w:val="006A64B5"/>
    <w:rsid w:val="006A757D"/>
    <w:rsid w:val="006B37FB"/>
    <w:rsid w:val="006B5104"/>
    <w:rsid w:val="006D6241"/>
    <w:rsid w:val="006E17D2"/>
    <w:rsid w:val="006F0C01"/>
    <w:rsid w:val="006F145F"/>
    <w:rsid w:val="006F6E78"/>
    <w:rsid w:val="00701A76"/>
    <w:rsid w:val="0071561B"/>
    <w:rsid w:val="007160EE"/>
    <w:rsid w:val="0072163A"/>
    <w:rsid w:val="00727E9D"/>
    <w:rsid w:val="00733096"/>
    <w:rsid w:val="00753364"/>
    <w:rsid w:val="00753869"/>
    <w:rsid w:val="007548F3"/>
    <w:rsid w:val="0076632D"/>
    <w:rsid w:val="00771632"/>
    <w:rsid w:val="00781772"/>
    <w:rsid w:val="00782BDE"/>
    <w:rsid w:val="0079315A"/>
    <w:rsid w:val="007B04C7"/>
    <w:rsid w:val="007B4B66"/>
    <w:rsid w:val="007C66BF"/>
    <w:rsid w:val="007F02F7"/>
    <w:rsid w:val="007F6A51"/>
    <w:rsid w:val="00800CBA"/>
    <w:rsid w:val="00803225"/>
    <w:rsid w:val="00803BBA"/>
    <w:rsid w:val="008049B0"/>
    <w:rsid w:val="00804FCC"/>
    <w:rsid w:val="008053E1"/>
    <w:rsid w:val="008076BC"/>
    <w:rsid w:val="00811441"/>
    <w:rsid w:val="00821C84"/>
    <w:rsid w:val="0082256C"/>
    <w:rsid w:val="008302CA"/>
    <w:rsid w:val="0083196E"/>
    <w:rsid w:val="008323F9"/>
    <w:rsid w:val="008418B4"/>
    <w:rsid w:val="00842640"/>
    <w:rsid w:val="00843329"/>
    <w:rsid w:val="008452CB"/>
    <w:rsid w:val="008507B9"/>
    <w:rsid w:val="0087460F"/>
    <w:rsid w:val="00882ED1"/>
    <w:rsid w:val="00892BF9"/>
    <w:rsid w:val="00895695"/>
    <w:rsid w:val="008A6348"/>
    <w:rsid w:val="008B62DA"/>
    <w:rsid w:val="008C0F7D"/>
    <w:rsid w:val="008C5897"/>
    <w:rsid w:val="008D4252"/>
    <w:rsid w:val="008D53E1"/>
    <w:rsid w:val="008E23F5"/>
    <w:rsid w:val="008F245E"/>
    <w:rsid w:val="009067B3"/>
    <w:rsid w:val="009137A7"/>
    <w:rsid w:val="00913B21"/>
    <w:rsid w:val="00913F4F"/>
    <w:rsid w:val="0091448F"/>
    <w:rsid w:val="009204E7"/>
    <w:rsid w:val="0092114F"/>
    <w:rsid w:val="0093025C"/>
    <w:rsid w:val="00937DEF"/>
    <w:rsid w:val="00945E42"/>
    <w:rsid w:val="00957D4D"/>
    <w:rsid w:val="00964F60"/>
    <w:rsid w:val="00981DEC"/>
    <w:rsid w:val="00991A2B"/>
    <w:rsid w:val="009A5E1C"/>
    <w:rsid w:val="009B0B3B"/>
    <w:rsid w:val="009D18DC"/>
    <w:rsid w:val="009D1EFE"/>
    <w:rsid w:val="009E6AF8"/>
    <w:rsid w:val="009F0831"/>
    <w:rsid w:val="009F18F1"/>
    <w:rsid w:val="009F4AF2"/>
    <w:rsid w:val="009F5918"/>
    <w:rsid w:val="00A03E7F"/>
    <w:rsid w:val="00A06F26"/>
    <w:rsid w:val="00A13757"/>
    <w:rsid w:val="00A35C14"/>
    <w:rsid w:val="00A35F0E"/>
    <w:rsid w:val="00A427F2"/>
    <w:rsid w:val="00A42F07"/>
    <w:rsid w:val="00A52EFC"/>
    <w:rsid w:val="00A60BA3"/>
    <w:rsid w:val="00A63BC4"/>
    <w:rsid w:val="00A76A4B"/>
    <w:rsid w:val="00AC0E1C"/>
    <w:rsid w:val="00AE4930"/>
    <w:rsid w:val="00AE62F9"/>
    <w:rsid w:val="00AE7306"/>
    <w:rsid w:val="00AE7F51"/>
    <w:rsid w:val="00AF3489"/>
    <w:rsid w:val="00B06D97"/>
    <w:rsid w:val="00B10D38"/>
    <w:rsid w:val="00B15F08"/>
    <w:rsid w:val="00B22891"/>
    <w:rsid w:val="00B247D0"/>
    <w:rsid w:val="00B27A16"/>
    <w:rsid w:val="00B3061E"/>
    <w:rsid w:val="00B34BB4"/>
    <w:rsid w:val="00B400BF"/>
    <w:rsid w:val="00B547BB"/>
    <w:rsid w:val="00B559EE"/>
    <w:rsid w:val="00B62D23"/>
    <w:rsid w:val="00B67CE8"/>
    <w:rsid w:val="00B71197"/>
    <w:rsid w:val="00B71E43"/>
    <w:rsid w:val="00B86B5C"/>
    <w:rsid w:val="00B95583"/>
    <w:rsid w:val="00BA2A25"/>
    <w:rsid w:val="00BB380C"/>
    <w:rsid w:val="00BC032A"/>
    <w:rsid w:val="00BC11D0"/>
    <w:rsid w:val="00BC22F3"/>
    <w:rsid w:val="00BC5FB5"/>
    <w:rsid w:val="00BC6FA9"/>
    <w:rsid w:val="00BD1B98"/>
    <w:rsid w:val="00BD6B79"/>
    <w:rsid w:val="00BF0DD7"/>
    <w:rsid w:val="00BF1C1B"/>
    <w:rsid w:val="00BF257C"/>
    <w:rsid w:val="00BF31DC"/>
    <w:rsid w:val="00BF4EC5"/>
    <w:rsid w:val="00BF53F1"/>
    <w:rsid w:val="00BF7D13"/>
    <w:rsid w:val="00C02136"/>
    <w:rsid w:val="00C15ED5"/>
    <w:rsid w:val="00C16BE2"/>
    <w:rsid w:val="00C257D6"/>
    <w:rsid w:val="00C2778A"/>
    <w:rsid w:val="00C800A1"/>
    <w:rsid w:val="00C9451E"/>
    <w:rsid w:val="00CA69D2"/>
    <w:rsid w:val="00CB0B0A"/>
    <w:rsid w:val="00CC7B5D"/>
    <w:rsid w:val="00CD13C5"/>
    <w:rsid w:val="00CD7886"/>
    <w:rsid w:val="00CF0718"/>
    <w:rsid w:val="00CF6752"/>
    <w:rsid w:val="00CF680E"/>
    <w:rsid w:val="00CF7906"/>
    <w:rsid w:val="00D001B4"/>
    <w:rsid w:val="00D2514A"/>
    <w:rsid w:val="00D47E33"/>
    <w:rsid w:val="00D572C9"/>
    <w:rsid w:val="00D60AE7"/>
    <w:rsid w:val="00D6146F"/>
    <w:rsid w:val="00D63358"/>
    <w:rsid w:val="00D64637"/>
    <w:rsid w:val="00D64C29"/>
    <w:rsid w:val="00D74324"/>
    <w:rsid w:val="00D77AEF"/>
    <w:rsid w:val="00D844FA"/>
    <w:rsid w:val="00D861FA"/>
    <w:rsid w:val="00D92179"/>
    <w:rsid w:val="00DA5219"/>
    <w:rsid w:val="00DA5498"/>
    <w:rsid w:val="00DD53D1"/>
    <w:rsid w:val="00DD68E9"/>
    <w:rsid w:val="00DE57E9"/>
    <w:rsid w:val="00DE6414"/>
    <w:rsid w:val="00DE749A"/>
    <w:rsid w:val="00DF18BE"/>
    <w:rsid w:val="00DF2745"/>
    <w:rsid w:val="00E00711"/>
    <w:rsid w:val="00E02A0D"/>
    <w:rsid w:val="00E03257"/>
    <w:rsid w:val="00E03D0B"/>
    <w:rsid w:val="00E062E4"/>
    <w:rsid w:val="00E07364"/>
    <w:rsid w:val="00E11DD3"/>
    <w:rsid w:val="00E26DE3"/>
    <w:rsid w:val="00E276E4"/>
    <w:rsid w:val="00E30303"/>
    <w:rsid w:val="00E50534"/>
    <w:rsid w:val="00E54E9D"/>
    <w:rsid w:val="00E55338"/>
    <w:rsid w:val="00E557F6"/>
    <w:rsid w:val="00E55AAE"/>
    <w:rsid w:val="00E81629"/>
    <w:rsid w:val="00E95D58"/>
    <w:rsid w:val="00E96DE8"/>
    <w:rsid w:val="00EB4DD7"/>
    <w:rsid w:val="00EB6454"/>
    <w:rsid w:val="00EC2381"/>
    <w:rsid w:val="00ED1BD1"/>
    <w:rsid w:val="00ED3000"/>
    <w:rsid w:val="00ED7398"/>
    <w:rsid w:val="00EE066B"/>
    <w:rsid w:val="00F043F9"/>
    <w:rsid w:val="00F0547A"/>
    <w:rsid w:val="00F330C0"/>
    <w:rsid w:val="00F34056"/>
    <w:rsid w:val="00F35C91"/>
    <w:rsid w:val="00F532AC"/>
    <w:rsid w:val="00F96BA8"/>
    <w:rsid w:val="00FA44A4"/>
    <w:rsid w:val="00FB72FE"/>
    <w:rsid w:val="00FD3EC6"/>
    <w:rsid w:val="00FE1EA9"/>
    <w:rsid w:val="00FF12B3"/>
    <w:rsid w:val="00FF2E09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00D47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00D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00D47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300D47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300D47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4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0D4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300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0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0D47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">
    <w:name w:val="Body Text Indent 3"/>
    <w:basedOn w:val="a"/>
    <w:link w:val="30"/>
    <w:rsid w:val="00300D47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300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00D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00D47"/>
  </w:style>
  <w:style w:type="table" w:styleId="a6">
    <w:name w:val="Table Grid"/>
    <w:basedOn w:val="a1"/>
    <w:rsid w:val="003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00D47"/>
    <w:rPr>
      <w:color w:val="0000FF"/>
      <w:u w:val="single"/>
    </w:rPr>
  </w:style>
  <w:style w:type="paragraph" w:styleId="a8">
    <w:name w:val="Body Text"/>
    <w:basedOn w:val="a"/>
    <w:link w:val="a9"/>
    <w:rsid w:val="00300D47"/>
    <w:pPr>
      <w:spacing w:after="120"/>
    </w:pPr>
  </w:style>
  <w:style w:type="character" w:customStyle="1" w:styleId="a9">
    <w:name w:val="Основной текст Знак"/>
    <w:basedOn w:val="a0"/>
    <w:link w:val="a8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300D4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300D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0D4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D4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D47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0D47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300D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300D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Title"/>
    <w:basedOn w:val="a"/>
    <w:link w:val="af1"/>
    <w:uiPriority w:val="99"/>
    <w:qFormat/>
    <w:rsid w:val="00300D47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f1">
    <w:name w:val="Название Знак"/>
    <w:basedOn w:val="a0"/>
    <w:link w:val="af0"/>
    <w:uiPriority w:val="99"/>
    <w:rsid w:val="00300D4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Default">
    <w:name w:val="Default"/>
    <w:rsid w:val="00300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30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300D47"/>
    <w:rPr>
      <w:rFonts w:cs="Times New Roman"/>
    </w:rPr>
  </w:style>
  <w:style w:type="character" w:styleId="af3">
    <w:name w:val="Emphasis"/>
    <w:basedOn w:val="a0"/>
    <w:uiPriority w:val="20"/>
    <w:qFormat/>
    <w:rsid w:val="00300D47"/>
    <w:rPr>
      <w:i/>
      <w:iCs/>
    </w:rPr>
  </w:style>
  <w:style w:type="character" w:customStyle="1" w:styleId="apple-converted-space">
    <w:name w:val="apple-converted-space"/>
    <w:basedOn w:val="a0"/>
    <w:rsid w:val="00300D47"/>
  </w:style>
  <w:style w:type="character" w:styleId="af4">
    <w:name w:val="Strong"/>
    <w:basedOn w:val="a0"/>
    <w:uiPriority w:val="22"/>
    <w:qFormat/>
    <w:rsid w:val="00300D47"/>
    <w:rPr>
      <w:b/>
      <w:bCs/>
    </w:rPr>
  </w:style>
  <w:style w:type="character" w:customStyle="1" w:styleId="fn">
    <w:name w:val="fn"/>
    <w:basedOn w:val="a0"/>
    <w:rsid w:val="00300D47"/>
  </w:style>
  <w:style w:type="character" w:customStyle="1" w:styleId="subtitle">
    <w:name w:val="subtitle"/>
    <w:basedOn w:val="a0"/>
    <w:rsid w:val="00300D47"/>
  </w:style>
  <w:style w:type="character" w:customStyle="1" w:styleId="a-size-extra-large">
    <w:name w:val="a-size-extra-large"/>
    <w:basedOn w:val="a0"/>
    <w:rsid w:val="00300D47"/>
  </w:style>
  <w:style w:type="character" w:customStyle="1" w:styleId="A30">
    <w:name w:val="A3"/>
    <w:rsid w:val="00CF680E"/>
    <w:rPr>
      <w:color w:val="000000"/>
      <w:sz w:val="16"/>
      <w:szCs w:val="16"/>
    </w:rPr>
  </w:style>
  <w:style w:type="character" w:customStyle="1" w:styleId="longtext1">
    <w:name w:val="long_text1"/>
    <w:rsid w:val="00CF680E"/>
    <w:rPr>
      <w:sz w:val="20"/>
      <w:szCs w:val="20"/>
    </w:rPr>
  </w:style>
  <w:style w:type="paragraph" w:styleId="af5">
    <w:name w:val="Normal (Web)"/>
    <w:basedOn w:val="a"/>
    <w:rsid w:val="003C78E3"/>
    <w:pPr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character" w:customStyle="1" w:styleId="2115pt">
    <w:name w:val="Основний текст (2) + 11;5 pt;Не курсив"/>
    <w:rsid w:val="003C78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6">
    <w:name w:val="Колонтитул"/>
    <w:rsid w:val="003C78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.lnu.edu.ua/course/informatsiyna-polityka-derzhavy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75:%D0%9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466" TargetMode="External"/><Relationship Id="rId7" Type="http://schemas.openxmlformats.org/officeDocument/2006/relationships/hyperlink" Target="http://filos.lnu.edu.ua/employee/8032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93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0%D1%85%D0%B0%D1%80%D0%B5%D0%BD%D0%BA%D0%BE%20%D0%9A$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0%D1%85%D0%B0%D1%80%D0%B5%D0%BD%D0%BA%D0%BE%20%D0%9A$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2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7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260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75:%D0%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1%80%D0%B8%D1%89%D1%83%D0%BA%20%D0%A0$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20488</Words>
  <Characters>11679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Ihor</cp:lastModifiedBy>
  <cp:revision>293</cp:revision>
  <dcterms:created xsi:type="dcterms:W3CDTF">2019-11-06T08:12:00Z</dcterms:created>
  <dcterms:modified xsi:type="dcterms:W3CDTF">2020-02-10T08:01:00Z</dcterms:modified>
</cp:coreProperties>
</file>