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7" w:rsidRPr="009826B3" w:rsidRDefault="00300D47" w:rsidP="007B0CD0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9826B3">
        <w:rPr>
          <w:b/>
          <w:lang w:val="uk-UA"/>
        </w:rPr>
        <w:t>Силабус</w:t>
      </w:r>
      <w:proofErr w:type="spellEnd"/>
      <w:r w:rsidRPr="009826B3">
        <w:rPr>
          <w:b/>
          <w:lang w:val="uk-UA"/>
        </w:rPr>
        <w:t xml:space="preserve"> курсу </w:t>
      </w:r>
      <w:r w:rsidRPr="009826B3">
        <w:rPr>
          <w:b/>
          <w:szCs w:val="28"/>
          <w:lang w:val="uk-UA"/>
        </w:rPr>
        <w:t>«</w:t>
      </w:r>
      <w:r w:rsidR="00794D71" w:rsidRPr="009826B3">
        <w:rPr>
          <w:b/>
          <w:szCs w:val="28"/>
        </w:rPr>
        <w:t>АНТИКРИЗОВИЙ ПОЛІТИЧНИЙ МЕНЕДЖМЕНТ</w:t>
      </w:r>
      <w:r w:rsidRPr="009826B3">
        <w:rPr>
          <w:b/>
          <w:szCs w:val="28"/>
          <w:lang w:val="uk-UA"/>
        </w:rPr>
        <w:t>»</w:t>
      </w:r>
    </w:p>
    <w:p w:rsidR="00300D47" w:rsidRPr="009826B3" w:rsidRDefault="00300D47" w:rsidP="007B0CD0">
      <w:pPr>
        <w:jc w:val="center"/>
        <w:rPr>
          <w:b/>
          <w:lang w:val="uk-UA"/>
        </w:rPr>
      </w:pPr>
      <w:r w:rsidRPr="009826B3">
        <w:rPr>
          <w:b/>
          <w:lang w:val="uk-UA"/>
        </w:rPr>
        <w:t>2019</w:t>
      </w:r>
      <w:r w:rsidRPr="009826B3">
        <w:rPr>
          <w:szCs w:val="28"/>
          <w:lang w:val="uk-UA"/>
        </w:rPr>
        <w:t>–</w:t>
      </w:r>
      <w:r w:rsidRPr="009826B3">
        <w:rPr>
          <w:b/>
          <w:lang w:val="uk-UA"/>
        </w:rPr>
        <w:t>2020 навчального року</w:t>
      </w:r>
    </w:p>
    <w:p w:rsidR="00BD6B79" w:rsidRPr="009826B3" w:rsidRDefault="00BD6B79" w:rsidP="007B0CD0">
      <w:pPr>
        <w:rPr>
          <w:lang w:val="uk-UA"/>
        </w:rPr>
      </w:pPr>
    </w:p>
    <w:tbl>
      <w:tblPr>
        <w:tblW w:w="10598" w:type="dxa"/>
        <w:tblLayout w:type="fixed"/>
        <w:tblLook w:val="0000"/>
      </w:tblPr>
      <w:tblGrid>
        <w:gridCol w:w="2706"/>
        <w:gridCol w:w="7892"/>
      </w:tblGrid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Назва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8925A9" w:rsidP="007B0CD0">
            <w:pPr>
              <w:jc w:val="center"/>
              <w:rPr>
                <w:lang w:val="uk-UA"/>
              </w:rPr>
            </w:pPr>
            <w:proofErr w:type="spellStart"/>
            <w:r w:rsidRPr="009826B3">
              <w:rPr>
                <w:szCs w:val="28"/>
              </w:rPr>
              <w:t>Антикризовий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політичний</w:t>
            </w:r>
            <w:proofErr w:type="spellEnd"/>
            <w:r w:rsidRPr="009826B3">
              <w:rPr>
                <w:szCs w:val="28"/>
              </w:rPr>
              <w:t xml:space="preserve"> менеджмент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Адреса викладання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м. Львів, Львівський національний університет імені </w:t>
            </w:r>
          </w:p>
          <w:p w:rsidR="006158CB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Івана Франка, вул. Університетська 1, </w:t>
            </w:r>
            <w:proofErr w:type="spellStart"/>
            <w:r w:rsidRPr="009826B3">
              <w:rPr>
                <w:lang w:val="uk-UA"/>
              </w:rPr>
              <w:t>ауд</w:t>
            </w:r>
            <w:proofErr w:type="spellEnd"/>
            <w:r w:rsidRPr="009826B3">
              <w:rPr>
                <w:lang w:val="uk-UA"/>
              </w:rPr>
              <w:t>.</w:t>
            </w:r>
            <w:r w:rsidR="006158CB" w:rsidRPr="009826B3">
              <w:rPr>
                <w:lang w:val="uk-UA"/>
              </w:rPr>
              <w:t xml:space="preserve"> 206 </w:t>
            </w:r>
          </w:p>
          <w:p w:rsidR="00CF680E" w:rsidRPr="009826B3" w:rsidRDefault="006158CB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(лекційні та семінарські заняття)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 w:eastAsia="uk-UA"/>
              </w:rPr>
              <w:t>Факультет та кафедра дисципліни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szCs w:val="28"/>
                <w:lang w:val="uk-UA"/>
              </w:rPr>
            </w:pPr>
            <w:r w:rsidRPr="009826B3">
              <w:rPr>
                <w:szCs w:val="28"/>
                <w:lang w:val="uk-UA"/>
              </w:rPr>
              <w:t>філософський факультет</w:t>
            </w:r>
          </w:p>
          <w:p w:rsidR="00CF680E" w:rsidRPr="009826B3" w:rsidRDefault="00CF680E" w:rsidP="007B0CD0">
            <w:pPr>
              <w:shd w:val="clear" w:color="auto" w:fill="FFFFFF"/>
              <w:jc w:val="center"/>
              <w:textAlignment w:val="baseline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кафедра політології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Галузь знань: 05 – соціальні та поведінкові науки</w:t>
            </w:r>
          </w:p>
          <w:p w:rsidR="00CF680E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Спеціальність: 052 </w:t>
            </w:r>
            <w:r w:rsidR="001353AD" w:rsidRPr="009826B3">
              <w:rPr>
                <w:lang w:val="uk-UA"/>
              </w:rPr>
              <w:t xml:space="preserve">– </w:t>
            </w:r>
            <w:r w:rsidRPr="009826B3">
              <w:rPr>
                <w:lang w:val="uk-UA"/>
              </w:rPr>
              <w:t>політологія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 w:eastAsia="uk-UA"/>
              </w:rPr>
            </w:pPr>
            <w:r w:rsidRPr="009826B3">
              <w:rPr>
                <w:b/>
                <w:lang w:val="uk-UA"/>
              </w:rPr>
              <w:t>Викладачі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9826B3" w:rsidRDefault="001353AD" w:rsidP="007B0C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826B3">
              <w:rPr>
                <w:szCs w:val="28"/>
              </w:rPr>
              <w:t>Осадчук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Ігор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Юрійович</w:t>
            </w:r>
            <w:proofErr w:type="spellEnd"/>
            <w:r w:rsidRPr="009826B3">
              <w:rPr>
                <w:szCs w:val="28"/>
                <w:lang w:val="uk-UA"/>
              </w:rPr>
              <w:t xml:space="preserve">, кандидат політичних наук, </w:t>
            </w:r>
          </w:p>
          <w:p w:rsidR="00CF680E" w:rsidRPr="009826B3" w:rsidRDefault="001353AD" w:rsidP="007B0CD0">
            <w:pPr>
              <w:jc w:val="center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доцент кафедри політології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 w:eastAsia="uk-UA"/>
              </w:rPr>
            </w:pPr>
            <w:r w:rsidRPr="009826B3">
              <w:rPr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AD" w:rsidRPr="009826B3" w:rsidRDefault="001353AD" w:rsidP="007B0CD0">
            <w:pPr>
              <w:jc w:val="both"/>
              <w:rPr>
                <w:szCs w:val="28"/>
                <w:shd w:val="clear" w:color="auto" w:fill="FFFFFF"/>
                <w:lang w:val="en-US"/>
              </w:rPr>
            </w:pPr>
            <w:r w:rsidRPr="009826B3">
              <w:rPr>
                <w:szCs w:val="28"/>
                <w:shd w:val="clear" w:color="auto" w:fill="FFFFFF"/>
              </w:rPr>
              <w:t>Е</w:t>
            </w:r>
            <w:r w:rsidRPr="009826B3">
              <w:rPr>
                <w:szCs w:val="28"/>
                <w:shd w:val="clear" w:color="auto" w:fill="FFFFFF"/>
                <w:lang w:val="en-US"/>
              </w:rPr>
              <w:t xml:space="preserve">-mail: </w:t>
            </w:r>
            <w:r w:rsidR="00213E93" w:rsidRPr="009826B3">
              <w:fldChar w:fldCharType="begin"/>
            </w:r>
            <w:r w:rsidR="00213E93" w:rsidRPr="009826B3">
              <w:rPr>
                <w:lang w:val="en-US"/>
              </w:rPr>
              <w:instrText>HYPERLINK "mailto:ihor.osadchuk@lnu.edu.ua"</w:instrText>
            </w:r>
            <w:r w:rsidR="00213E93" w:rsidRPr="009826B3">
              <w:fldChar w:fldCharType="separate"/>
            </w:r>
            <w:r w:rsidRPr="009826B3">
              <w:rPr>
                <w:rStyle w:val="a7"/>
                <w:color w:val="auto"/>
                <w:szCs w:val="28"/>
                <w:u w:val="none"/>
                <w:shd w:val="clear" w:color="auto" w:fill="FFFFFF"/>
                <w:lang w:val="en-US"/>
              </w:rPr>
              <w:t>ihor.osadchuk@lnu.edu.ua</w:t>
            </w:r>
            <w:r w:rsidR="00213E93" w:rsidRPr="009826B3">
              <w:fldChar w:fldCharType="end"/>
            </w:r>
            <w:r w:rsidRPr="009826B3">
              <w:rPr>
                <w:szCs w:val="28"/>
                <w:shd w:val="clear" w:color="auto" w:fill="FFFFFF"/>
                <w:lang w:val="en-US"/>
              </w:rPr>
              <w:t xml:space="preserve">; </w:t>
            </w:r>
            <w:r w:rsidR="00213E93" w:rsidRPr="009826B3">
              <w:fldChar w:fldCharType="begin"/>
            </w:r>
            <w:r w:rsidR="00213E93" w:rsidRPr="009826B3">
              <w:rPr>
                <w:lang w:val="en-US"/>
              </w:rPr>
              <w:instrText>HYPERLINK "mailto:ihorosadchuk89@gmail.com"</w:instrText>
            </w:r>
            <w:r w:rsidR="00213E93" w:rsidRPr="009826B3">
              <w:fldChar w:fldCharType="separate"/>
            </w:r>
            <w:r w:rsidRPr="009826B3">
              <w:rPr>
                <w:rStyle w:val="a7"/>
                <w:color w:val="auto"/>
                <w:szCs w:val="28"/>
                <w:u w:val="none"/>
                <w:shd w:val="clear" w:color="auto" w:fill="FFFFFF"/>
                <w:lang w:val="en-US"/>
              </w:rPr>
              <w:t>ihorosadchuk89@gmail.com</w:t>
            </w:r>
            <w:r w:rsidR="00213E93" w:rsidRPr="009826B3">
              <w:fldChar w:fldCharType="end"/>
            </w:r>
          </w:p>
          <w:p w:rsidR="001353AD" w:rsidRPr="009826B3" w:rsidRDefault="001353AD" w:rsidP="007B0CD0">
            <w:pPr>
              <w:jc w:val="both"/>
            </w:pPr>
            <w:proofErr w:type="spellStart"/>
            <w:r w:rsidRPr="009826B3">
              <w:rPr>
                <w:szCs w:val="28"/>
                <w:shd w:val="clear" w:color="auto" w:fill="FFFFFF"/>
              </w:rPr>
              <w:t>Персональна</w:t>
            </w:r>
            <w:proofErr w:type="spellEnd"/>
            <w:r w:rsidRPr="009826B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Cs w:val="28"/>
                <w:shd w:val="clear" w:color="auto" w:fill="FFFFFF"/>
              </w:rPr>
              <w:t>стор</w:t>
            </w:r>
            <w:proofErr w:type="spellEnd"/>
            <w:r w:rsidRPr="009826B3">
              <w:rPr>
                <w:szCs w:val="28"/>
                <w:shd w:val="clear" w:color="auto" w:fill="FFFFFF"/>
                <w:lang w:val="uk-UA"/>
              </w:rPr>
              <w:t>інка</w:t>
            </w:r>
            <w:r w:rsidRPr="009826B3">
              <w:rPr>
                <w:szCs w:val="28"/>
                <w:shd w:val="clear" w:color="auto" w:fill="FFFFFF"/>
              </w:rPr>
              <w:t xml:space="preserve">: </w:t>
            </w:r>
            <w:hyperlink r:id="rId8" w:history="1">
              <w:r w:rsidRPr="009826B3">
                <w:rPr>
                  <w:rStyle w:val="a7"/>
                  <w:color w:val="auto"/>
                  <w:u w:val="none"/>
                </w:rPr>
                <w:t>http://filos.lnu.edu.ua/employee/8032</w:t>
              </w:r>
            </w:hyperlink>
          </w:p>
          <w:p w:rsidR="00CF680E" w:rsidRPr="009826B3" w:rsidRDefault="00CF680E" w:rsidP="007B0CD0">
            <w:pPr>
              <w:jc w:val="center"/>
            </w:pP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AD" w:rsidRPr="009826B3" w:rsidRDefault="00046671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Щопонеділка,</w:t>
            </w:r>
            <w:r w:rsidRPr="009826B3">
              <w:t>1</w:t>
            </w:r>
            <w:r w:rsidRPr="009826B3">
              <w:rPr>
                <w:lang w:val="uk-UA"/>
              </w:rPr>
              <w:t>3:</w:t>
            </w:r>
            <w:r w:rsidRPr="009826B3">
              <w:t>3</w:t>
            </w:r>
            <w:r w:rsidRPr="009826B3">
              <w:rPr>
                <w:lang w:val="uk-UA"/>
              </w:rPr>
              <w:t>0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lang w:val="uk-UA"/>
              </w:rPr>
              <w:t>14:</w:t>
            </w:r>
            <w:r w:rsidRPr="009826B3">
              <w:t>3</w:t>
            </w:r>
            <w:r w:rsidRPr="009826B3">
              <w:rPr>
                <w:lang w:val="uk-UA"/>
              </w:rPr>
              <w:t>0 год.</w:t>
            </w:r>
          </w:p>
          <w:p w:rsidR="00CF680E" w:rsidRPr="009826B3" w:rsidRDefault="001353AD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(</w:t>
            </w:r>
            <w:r w:rsidRPr="009826B3">
              <w:rPr>
                <w:shd w:val="clear" w:color="auto" w:fill="FFFFFF"/>
              </w:rPr>
              <w:t xml:space="preserve">м. </w:t>
            </w:r>
            <w:proofErr w:type="spellStart"/>
            <w:r w:rsidRPr="009826B3">
              <w:rPr>
                <w:shd w:val="clear" w:color="auto" w:fill="FFFFFF"/>
              </w:rPr>
              <w:t>Львів</w:t>
            </w:r>
            <w:proofErr w:type="spellEnd"/>
            <w:r w:rsidRPr="009826B3">
              <w:rPr>
                <w:shd w:val="clear" w:color="auto" w:fill="FFFFFF"/>
              </w:rPr>
              <w:t xml:space="preserve">, </w:t>
            </w:r>
            <w:proofErr w:type="spellStart"/>
            <w:r w:rsidRPr="009826B3">
              <w:rPr>
                <w:shd w:val="clear" w:color="auto" w:fill="FFFFFF"/>
              </w:rPr>
              <w:t>вул</w:t>
            </w:r>
            <w:proofErr w:type="spellEnd"/>
            <w:r w:rsidRPr="009826B3">
              <w:rPr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hd w:val="clear" w:color="auto" w:fill="FFFFFF"/>
              </w:rPr>
              <w:t>Університетська</w:t>
            </w:r>
            <w:proofErr w:type="spellEnd"/>
            <w:r w:rsidRPr="009826B3">
              <w:rPr>
                <w:shd w:val="clear" w:color="auto" w:fill="FFFFFF"/>
              </w:rPr>
              <w:t xml:space="preserve">, 1, </w:t>
            </w:r>
            <w:proofErr w:type="spellStart"/>
            <w:r w:rsidRPr="009826B3">
              <w:rPr>
                <w:lang w:val="uk-UA"/>
              </w:rPr>
              <w:t>ауд</w:t>
            </w:r>
            <w:proofErr w:type="spellEnd"/>
            <w:r w:rsidRPr="009826B3">
              <w:rPr>
                <w:lang w:val="uk-UA"/>
              </w:rPr>
              <w:t>.</w:t>
            </w:r>
            <w:r w:rsidRPr="009826B3">
              <w:t xml:space="preserve"> 206</w:t>
            </w:r>
            <w:r w:rsidRPr="009826B3">
              <w:rPr>
                <w:lang w:val="uk-UA"/>
              </w:rPr>
              <w:t>)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Сторінка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213E93" w:rsidP="007B0CD0">
            <w:pPr>
              <w:jc w:val="center"/>
              <w:rPr>
                <w:lang w:val="uk-UA"/>
              </w:rPr>
            </w:pPr>
            <w:r w:rsidRPr="009826B3">
              <w:fldChar w:fldCharType="begin"/>
            </w:r>
            <w:r w:rsidRPr="009826B3">
              <w:instrText>HYPERLINK</w:instrText>
            </w:r>
            <w:r w:rsidRPr="009826B3">
              <w:rPr>
                <w:lang w:val="uk-UA"/>
              </w:rPr>
              <w:instrText xml:space="preserve"> "</w:instrText>
            </w:r>
            <w:r w:rsidRPr="009826B3">
              <w:instrText>https</w:instrText>
            </w:r>
            <w:r w:rsidRPr="009826B3">
              <w:rPr>
                <w:lang w:val="uk-UA"/>
              </w:rPr>
              <w:instrText>://</w:instrText>
            </w:r>
            <w:r w:rsidRPr="009826B3">
              <w:instrText>filos</w:instrText>
            </w:r>
            <w:r w:rsidRPr="009826B3">
              <w:rPr>
                <w:lang w:val="uk-UA"/>
              </w:rPr>
              <w:instrText>.</w:instrText>
            </w:r>
            <w:r w:rsidRPr="009826B3">
              <w:instrText>lnu</w:instrText>
            </w:r>
            <w:r w:rsidRPr="009826B3">
              <w:rPr>
                <w:lang w:val="uk-UA"/>
              </w:rPr>
              <w:instrText>.</w:instrText>
            </w:r>
            <w:r w:rsidRPr="009826B3">
              <w:instrText>edu</w:instrText>
            </w:r>
            <w:r w:rsidRPr="009826B3">
              <w:rPr>
                <w:lang w:val="uk-UA"/>
              </w:rPr>
              <w:instrText>.</w:instrText>
            </w:r>
            <w:r w:rsidRPr="009826B3">
              <w:instrText>ua</w:instrText>
            </w:r>
            <w:r w:rsidRPr="009826B3">
              <w:rPr>
                <w:lang w:val="uk-UA"/>
              </w:rPr>
              <w:instrText>/</w:instrText>
            </w:r>
            <w:r w:rsidRPr="009826B3">
              <w:instrText>course</w:instrText>
            </w:r>
            <w:r w:rsidRPr="009826B3">
              <w:rPr>
                <w:lang w:val="uk-UA"/>
              </w:rPr>
              <w:instrText>/</w:instrText>
            </w:r>
            <w:r w:rsidRPr="009826B3">
              <w:instrText>antykryzovyy</w:instrText>
            </w:r>
            <w:r w:rsidRPr="009826B3">
              <w:rPr>
                <w:lang w:val="uk-UA"/>
              </w:rPr>
              <w:instrText>-</w:instrText>
            </w:r>
            <w:r w:rsidRPr="009826B3">
              <w:instrText>politychnyy</w:instrText>
            </w:r>
            <w:r w:rsidRPr="009826B3">
              <w:rPr>
                <w:lang w:val="uk-UA"/>
              </w:rPr>
              <w:instrText>-</w:instrText>
            </w:r>
            <w:r w:rsidRPr="009826B3">
              <w:instrText>menedzhment</w:instrText>
            </w:r>
            <w:r w:rsidRPr="009826B3">
              <w:rPr>
                <w:lang w:val="uk-UA"/>
              </w:rPr>
              <w:instrText>"</w:instrText>
            </w:r>
            <w:r w:rsidRPr="009826B3">
              <w:fldChar w:fldCharType="separate"/>
            </w:r>
            <w:r w:rsidR="005733B6" w:rsidRPr="009826B3">
              <w:rPr>
                <w:rStyle w:val="a7"/>
                <w:color w:val="auto"/>
                <w:u w:val="none"/>
              </w:rPr>
              <w:t>https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://</w:t>
            </w:r>
            <w:r w:rsidR="005733B6" w:rsidRPr="009826B3">
              <w:rPr>
                <w:rStyle w:val="a7"/>
                <w:color w:val="auto"/>
                <w:u w:val="none"/>
              </w:rPr>
              <w:t>filos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.</w:t>
            </w:r>
            <w:r w:rsidR="005733B6" w:rsidRPr="009826B3">
              <w:rPr>
                <w:rStyle w:val="a7"/>
                <w:color w:val="auto"/>
                <w:u w:val="none"/>
              </w:rPr>
              <w:t>lnu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.</w:t>
            </w:r>
            <w:r w:rsidR="005733B6" w:rsidRPr="009826B3">
              <w:rPr>
                <w:rStyle w:val="a7"/>
                <w:color w:val="auto"/>
                <w:u w:val="none"/>
              </w:rPr>
              <w:t>edu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.</w:t>
            </w:r>
            <w:r w:rsidR="005733B6" w:rsidRPr="009826B3">
              <w:rPr>
                <w:rStyle w:val="a7"/>
                <w:color w:val="auto"/>
                <w:u w:val="none"/>
              </w:rPr>
              <w:t>ua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/</w:t>
            </w:r>
            <w:r w:rsidR="005733B6" w:rsidRPr="009826B3">
              <w:rPr>
                <w:rStyle w:val="a7"/>
                <w:color w:val="auto"/>
                <w:u w:val="none"/>
              </w:rPr>
              <w:t>course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/</w:t>
            </w:r>
            <w:r w:rsidR="005733B6" w:rsidRPr="009826B3">
              <w:rPr>
                <w:rStyle w:val="a7"/>
                <w:color w:val="auto"/>
                <w:u w:val="none"/>
              </w:rPr>
              <w:t>antykryzovyy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-</w:t>
            </w:r>
            <w:r w:rsidR="005733B6" w:rsidRPr="009826B3">
              <w:rPr>
                <w:rStyle w:val="a7"/>
                <w:color w:val="auto"/>
                <w:u w:val="none"/>
              </w:rPr>
              <w:t>politychnyy</w:t>
            </w:r>
            <w:r w:rsidR="005733B6" w:rsidRPr="009826B3">
              <w:rPr>
                <w:rStyle w:val="a7"/>
                <w:color w:val="auto"/>
                <w:u w:val="none"/>
                <w:lang w:val="uk-UA"/>
              </w:rPr>
              <w:t>-</w:t>
            </w:r>
            <w:proofErr w:type="spellStart"/>
            <w:r w:rsidR="005733B6" w:rsidRPr="009826B3">
              <w:rPr>
                <w:rStyle w:val="a7"/>
                <w:color w:val="auto"/>
                <w:u w:val="none"/>
              </w:rPr>
              <w:t>menedzhment</w:t>
            </w:r>
            <w:proofErr w:type="spellEnd"/>
            <w:r w:rsidRPr="009826B3">
              <w:fldChar w:fldCharType="end"/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Інформація про курс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3452BC" w:rsidP="007B0CD0">
            <w:pPr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«</w:t>
            </w:r>
            <w:r w:rsidR="008925A9" w:rsidRPr="009826B3">
              <w:rPr>
                <w:szCs w:val="28"/>
                <w:lang w:val="uk-UA"/>
              </w:rPr>
              <w:t>Антикризовий політичний менеджмент</w:t>
            </w:r>
            <w:r w:rsidRPr="009826B3">
              <w:rPr>
                <w:szCs w:val="28"/>
                <w:lang w:val="uk-UA"/>
              </w:rPr>
              <w:t>» –</w:t>
            </w:r>
            <w:r w:rsidR="008925A9" w:rsidRPr="009826B3">
              <w:rPr>
                <w:szCs w:val="28"/>
                <w:lang w:val="uk-UA"/>
              </w:rPr>
              <w:t xml:space="preserve"> нормативна </w:t>
            </w:r>
            <w:r w:rsidRPr="009826B3">
              <w:rPr>
                <w:szCs w:val="28"/>
                <w:lang w:val="uk-UA"/>
              </w:rPr>
              <w:t xml:space="preserve">навчальна дисципліна, що вивчається </w:t>
            </w:r>
            <w:r w:rsidR="008925A9" w:rsidRPr="009826B3">
              <w:rPr>
                <w:szCs w:val="28"/>
                <w:lang w:val="uk-UA"/>
              </w:rPr>
              <w:t xml:space="preserve">магістрами </w:t>
            </w:r>
            <w:r w:rsidR="005D483D" w:rsidRPr="009826B3">
              <w:rPr>
                <w:szCs w:val="28"/>
                <w:lang w:val="uk-UA"/>
              </w:rPr>
              <w:t xml:space="preserve">першого </w:t>
            </w:r>
            <w:r w:rsidR="00A04284" w:rsidRPr="009826B3">
              <w:rPr>
                <w:szCs w:val="28"/>
                <w:lang w:val="uk-UA"/>
              </w:rPr>
              <w:t xml:space="preserve">курсу </w:t>
            </w:r>
            <w:r w:rsidRPr="009826B3">
              <w:rPr>
                <w:szCs w:val="28"/>
                <w:lang w:val="uk-UA"/>
              </w:rPr>
              <w:t>спеціальності «політологія» філософського факультету. Дисципліна є складовою частиною вивчення політичної науки і</w:t>
            </w:r>
            <w:r w:rsidRPr="009826B3">
              <w:rPr>
                <w:lang w:val="uk-UA"/>
              </w:rPr>
              <w:t xml:space="preserve"> викладаєть</w:t>
            </w:r>
            <w:r w:rsidR="008925A9" w:rsidRPr="009826B3">
              <w:rPr>
                <w:lang w:val="uk-UA"/>
              </w:rPr>
              <w:t>ся в другому семестрі в обсязі 3</w:t>
            </w:r>
            <w:r w:rsidRPr="009826B3">
              <w:rPr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647903" w:rsidP="007B0CD0">
            <w:pPr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Курс є елементом такого напряму сучасної політичної науки, як</w:t>
            </w:r>
            <w:r w:rsidR="009D20F5" w:rsidRPr="009826B3">
              <w:rPr>
                <w:szCs w:val="28"/>
                <w:lang w:val="uk-UA"/>
              </w:rPr>
              <w:t xml:space="preserve"> політичний маркетинг і менеджмент</w:t>
            </w:r>
            <w:r w:rsidRPr="009826B3">
              <w:rPr>
                <w:szCs w:val="28"/>
                <w:lang w:val="uk-UA"/>
              </w:rPr>
              <w:t xml:space="preserve">. Методологічною основою курсу є </w:t>
            </w:r>
            <w:proofErr w:type="spellStart"/>
            <w:r w:rsidRPr="009826B3">
              <w:rPr>
                <w:szCs w:val="28"/>
                <w:lang w:val="uk-UA"/>
              </w:rPr>
              <w:t>постбіхевіоралізм</w:t>
            </w:r>
            <w:proofErr w:type="spellEnd"/>
            <w:r w:rsidRPr="009826B3">
              <w:rPr>
                <w:szCs w:val="28"/>
                <w:lang w:val="uk-UA"/>
              </w:rPr>
              <w:t xml:space="preserve"> та </w:t>
            </w:r>
            <w:proofErr w:type="spellStart"/>
            <w:r w:rsidRPr="009826B3">
              <w:rPr>
                <w:szCs w:val="28"/>
                <w:lang w:val="uk-UA"/>
              </w:rPr>
              <w:t>неоінституціоналізм</w:t>
            </w:r>
            <w:proofErr w:type="spellEnd"/>
            <w:r w:rsidRPr="009826B3">
              <w:rPr>
                <w:szCs w:val="28"/>
                <w:lang w:val="uk-UA"/>
              </w:rPr>
              <w:t>. У науковому та навчальному плані курс використаний як механізм диверсифікації та поглиблення (звуження) сфери наукового політологічного аналізу. Курс розділено на два змістові модулі: 1.</w:t>
            </w:r>
            <w:r w:rsidR="00124D6D" w:rsidRPr="009826B3">
              <w:rPr>
                <w:szCs w:val="28"/>
                <w:lang w:val="uk-UA"/>
              </w:rPr>
              <w:t xml:space="preserve"> Антикризовий політичний менеджмент: теоретико-методологічні засади</w:t>
            </w:r>
            <w:r w:rsidRPr="009826B3">
              <w:rPr>
                <w:bCs/>
                <w:szCs w:val="28"/>
                <w:lang w:val="uk-UA" w:eastAsia="uk-UA"/>
              </w:rPr>
              <w:t>; 2.</w:t>
            </w:r>
            <w:r w:rsidR="00124D6D" w:rsidRPr="009826B3">
              <w:rPr>
                <w:bCs/>
                <w:szCs w:val="28"/>
                <w:lang w:val="uk-UA"/>
              </w:rPr>
              <w:t xml:space="preserve"> </w:t>
            </w:r>
            <w:r w:rsidR="00124D6D" w:rsidRPr="009826B3">
              <w:rPr>
                <w:szCs w:val="28"/>
                <w:lang w:val="uk-UA"/>
              </w:rPr>
              <w:t xml:space="preserve">Антикризовий політичний менеджмент на практиці:  досвід </w:t>
            </w:r>
            <w:r w:rsidR="000B22BD" w:rsidRPr="009826B3">
              <w:rPr>
                <w:szCs w:val="28"/>
                <w:lang w:val="uk-UA"/>
              </w:rPr>
              <w:t xml:space="preserve">США, країн ЄС, </w:t>
            </w:r>
            <w:r w:rsidR="005903EE" w:rsidRPr="009826B3">
              <w:rPr>
                <w:szCs w:val="28"/>
                <w:lang w:val="uk-UA"/>
              </w:rPr>
              <w:t xml:space="preserve">Китайської Народної Республіки та </w:t>
            </w:r>
            <w:r w:rsidR="000B22BD" w:rsidRPr="009826B3">
              <w:rPr>
                <w:szCs w:val="28"/>
                <w:lang w:val="uk-UA"/>
              </w:rPr>
              <w:t>Японії.</w:t>
            </w:r>
            <w:r w:rsidR="000B22BD" w:rsidRPr="009826B3">
              <w:rPr>
                <w:sz w:val="24"/>
                <w:lang w:val="uk-UA"/>
              </w:rPr>
              <w:t xml:space="preserve">  </w:t>
            </w:r>
          </w:p>
        </w:tc>
      </w:tr>
      <w:tr w:rsidR="00CF680E" w:rsidRPr="009826B3" w:rsidTr="00CE44BA">
        <w:trPr>
          <w:trHeight w:val="468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Мета та цілі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03" w:rsidRPr="009826B3" w:rsidRDefault="00647903" w:rsidP="007B0CD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826B3">
              <w:rPr>
                <w:b/>
                <w:color w:val="auto"/>
                <w:sz w:val="28"/>
                <w:szCs w:val="28"/>
                <w:lang w:val="uk-UA"/>
              </w:rPr>
              <w:t>Мета курсу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 xml:space="preserve"> – сформувати у студентів розуміння сутності </w:t>
            </w:r>
            <w:r w:rsidR="00660653" w:rsidRPr="009826B3">
              <w:rPr>
                <w:color w:val="auto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>, ознайомити з особливостями</w:t>
            </w:r>
            <w:r w:rsidR="00AE3AB3" w:rsidRPr="009826B3">
              <w:rPr>
                <w:color w:val="auto"/>
                <w:sz w:val="28"/>
                <w:szCs w:val="28"/>
                <w:lang w:val="uk-UA"/>
              </w:rPr>
              <w:t xml:space="preserve"> антикризового політичного менеджменту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851D0" w:rsidRPr="009826B3">
              <w:rPr>
                <w:color w:val="auto"/>
                <w:sz w:val="28"/>
                <w:szCs w:val="28"/>
                <w:lang w:val="uk-UA"/>
              </w:rPr>
              <w:t xml:space="preserve">у 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>США, країн</w:t>
            </w:r>
            <w:r w:rsidR="00D851D0" w:rsidRPr="009826B3">
              <w:rPr>
                <w:color w:val="auto"/>
                <w:sz w:val="28"/>
                <w:szCs w:val="28"/>
                <w:lang w:val="uk-UA"/>
              </w:rPr>
              <w:t>ах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 xml:space="preserve"> ЄС, </w:t>
            </w:r>
            <w:r w:rsidR="004D0482" w:rsidRPr="009826B3">
              <w:rPr>
                <w:color w:val="auto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>Японії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  <w:p w:rsidR="00647903" w:rsidRPr="009826B3" w:rsidRDefault="00647903" w:rsidP="007B0CD0">
            <w:pPr>
              <w:shd w:val="clear" w:color="auto" w:fill="FFFFFF"/>
              <w:ind w:left="10" w:right="5"/>
              <w:jc w:val="both"/>
              <w:rPr>
                <w:b/>
                <w:szCs w:val="28"/>
                <w:lang w:val="uk-UA"/>
              </w:rPr>
            </w:pPr>
            <w:r w:rsidRPr="009826B3">
              <w:rPr>
                <w:b/>
                <w:szCs w:val="28"/>
                <w:lang w:val="uk-UA"/>
              </w:rPr>
              <w:t>Завдання курсу:</w:t>
            </w:r>
          </w:p>
          <w:p w:rsidR="00647903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розкрити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ознаки</w:t>
            </w:r>
            <w:r w:rsidR="00F22A4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, причини і наслідки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2A4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політичних</w:t>
            </w:r>
            <w:r w:rsidR="00C0147D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F22A41" w:rsidRPr="009826B3" w:rsidRDefault="00F22A41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визначити різновиди політичних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;</w:t>
            </w:r>
          </w:p>
          <w:p w:rsidR="00D851D0" w:rsidRPr="009826B3" w:rsidRDefault="00D851D0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проаналізувати підходи до визначення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903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прищепити у студентів навики самостійного аналізу </w:t>
            </w:r>
            <w:proofErr w:type="spellStart"/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="00F22A41"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політичн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комунікаці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F680E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ознайомити з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особливостями антикризового політичного менеджменту у США, країнах ЄС, </w:t>
            </w:r>
            <w:r w:rsidR="0092673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Японії.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6F" w:rsidRPr="009826B3" w:rsidRDefault="002F4C6F" w:rsidP="007B0CD0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en-US" w:eastAsia="uk-UA"/>
              </w:rPr>
            </w:pPr>
            <w:r w:rsidRPr="009826B3">
              <w:rPr>
                <w:b/>
                <w:lang w:val="uk-UA" w:eastAsia="uk-UA"/>
              </w:rPr>
              <w:t>Основна література: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Київ, 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 xml:space="preserve">2009.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ier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files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_2009/2009_19_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Anticryzova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%20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politika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%20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output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/2009_19_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криза: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аналіз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записки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Острозька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академія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Сер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науки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 2008.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 3.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146–161.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Boin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 et al. The Politics of Crisis Management: Public Leadership Under Pressure. Cambridge: Cambridge University Press, 2006. 192 p.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Cichocki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A.,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Grzegorz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Grosse T. The aspects of a crisis: An analysis of crisis management from an economic and political perspective. Warsaw: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Natolin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European Centre, 2016. 209 p.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Olsson S. Crisis Management in the European Union Cooperation in the Face of Emergencies. Springer-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Verlag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Berlin Heidelberg, 2009. 171, [12] p.</w:t>
            </w:r>
          </w:p>
          <w:p w:rsidR="003A1FEA" w:rsidRPr="009826B3" w:rsidRDefault="003A1FEA" w:rsidP="007B0CD0">
            <w:pPr>
              <w:pStyle w:val="af2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826B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Головін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реалізації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антикризового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провідних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країнах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світу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Державне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теорія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практика. 2013. № 1.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academy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/8.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Вісник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Харківського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В.Н.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Каразіна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Серія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політології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». 2015.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17. № 912. 144–152.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Малиновська О. Міграційна політика: глобальний контекст та  українські реалії: монографія. К.: НІСД, 2018. 472 с.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феномена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кризи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дослідженнях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менеджмент. 2008. № 6. С. 16–29.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Ставченко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політичною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кризою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versus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менеджмент.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Evropsky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politicky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pravni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diskurz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2016. Vol. 3. No. 4. S. 110–116.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Фесенко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М. Антикризові заходи адміністрації Б.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Обами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Актуальні проблеми міжнародних відносин: Зб. наук. праць. Вип. 93. Ч. 2. К.: Київський національний університет імені Тараса Шевченка, Інститут міжнародних відносин, 2010.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78–85.</w:t>
            </w:r>
          </w:p>
          <w:p w:rsidR="000B4A65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Фітісова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Солодько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Міграційна криза в ЄС: статистика та аналіз політики. Аналітичний центр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CEDOS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2016.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0B4A65" w:rsidRPr="009826B3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https://cedos.org.ua/uk/articles/mihratsiina-kryza-v-yes-statystyka-ta-analiz-polityky</w:t>
              </w:r>
            </w:hyperlink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B4A65" w:rsidRPr="009826B3" w:rsidRDefault="000B4A65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Яковлєва Н. Особливості політичної комунікації в умовах українських внутрішньодержавних криз.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Вісн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Нац. техн.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ун-ту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«КПІ». Політологія. Соціологія. Право.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2014. № 3/4. 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 166</w:t>
            </w:r>
            <w:r w:rsidRPr="009826B3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171.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Bown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C. P.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Age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Trump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Centre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Research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(CEPR).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London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CEPR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Press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2017.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URL: http://giovanniperi.ucdavis.edu/uploads/5/6/8/2/56826033/ageoftrump_june2017.pdf.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Boydstun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 E.,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Hardy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Walgrave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S.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Two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Faces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Media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Attention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Media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Storm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Versus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Non-Storm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Coverage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Political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Communication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2014.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Vol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31.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No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 4. P. 509–531.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Collett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E., Le Coz C. After the Storm: Learning from the EU Response to the Migration Crisis. Migration Policy Institute Europe. 2018. URL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https://www.migrationpolicy.org/research/after-storm-eu-response-migration-crisis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Czarnecki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Starosta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 Two Faces of Anti-crisis Management: from Definitions to Concepts. Management. 2014. Vol. 18. No. 1. P. 1</w:t>
            </w:r>
            <w:r w:rsidRPr="009826B3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Ghellab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Papadakis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K. The Politics of Economic Adjustment in Europe: State Unilateralism or Social Dialogue? // The Global Crisis: Causes, Responses and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Challenges: International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Labour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Office. Geneva: ILO, 2011. 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81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92.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Morrison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W. M.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China’s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Rise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History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Trends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Challenges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Implications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United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States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CRS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Report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Congress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 2013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URL: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https://www.refworld.org/pdfid/52cfef6b4.pdf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Vollmer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U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Bebenroth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R.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Financial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Crisis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Japan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Causes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Reactions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Bank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Japan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European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Journal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Comparative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 Vol.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No.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P. 51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77.</w:t>
            </w:r>
          </w:p>
          <w:p w:rsidR="003A1FEA" w:rsidRPr="009826B3" w:rsidRDefault="003A1FEA" w:rsidP="007B0CD0">
            <w:pPr>
              <w:pStyle w:val="af2"/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Інтернет-джерела</w:t>
            </w:r>
            <w:proofErr w:type="spellEnd"/>
            <w:r w:rsidRPr="009826B3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:</w:t>
            </w:r>
          </w:p>
          <w:p w:rsidR="00CF680E" w:rsidRPr="009826B3" w:rsidRDefault="00B1083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 xml:space="preserve">International </w:t>
            </w:r>
            <w:proofErr w:type="spellStart"/>
            <w:r w:rsidRPr="009826B3">
              <w:rPr>
                <w:lang w:val="en-US"/>
              </w:rPr>
              <w:t>Anticrisis</w:t>
            </w:r>
            <w:proofErr w:type="spellEnd"/>
            <w:r w:rsidRPr="009826B3">
              <w:rPr>
                <w:lang w:val="en-US"/>
              </w:rPr>
              <w:t xml:space="preserve"> Center</w:t>
            </w:r>
            <w:r w:rsidRPr="009826B3">
              <w:rPr>
                <w:szCs w:val="28"/>
                <w:lang w:val="en-US"/>
              </w:rPr>
              <w:t xml:space="preserve">. </w:t>
            </w:r>
            <w:r w:rsidRPr="009826B3">
              <w:rPr>
                <w:szCs w:val="28"/>
                <w:shd w:val="clear" w:color="auto" w:fill="FFFFFF"/>
                <w:lang w:val="en-US"/>
              </w:rPr>
              <w:t>URL:</w:t>
            </w:r>
            <w:r w:rsidRPr="009826B3">
              <w:rPr>
                <w:lang w:val="en-US"/>
              </w:rPr>
              <w:t xml:space="preserve"> </w:t>
            </w:r>
            <w:r w:rsidR="00213E93" w:rsidRPr="009826B3">
              <w:fldChar w:fldCharType="begin"/>
            </w:r>
            <w:r w:rsidR="00213E93" w:rsidRPr="009826B3">
              <w:rPr>
                <w:lang w:val="en-US"/>
              </w:rPr>
              <w:instrText>HYPERLINK "http://anticrisis.cc/"</w:instrText>
            </w:r>
            <w:r w:rsidR="00213E93" w:rsidRPr="009826B3">
              <w:fldChar w:fldCharType="separate"/>
            </w:r>
            <w:r w:rsidRPr="009826B3">
              <w:rPr>
                <w:rStyle w:val="a7"/>
                <w:color w:val="auto"/>
                <w:szCs w:val="28"/>
                <w:u w:val="none"/>
                <w:shd w:val="clear" w:color="auto" w:fill="FFFFFF"/>
                <w:lang w:val="en-US"/>
              </w:rPr>
              <w:t>http://anticrisis.cc/</w:t>
            </w:r>
            <w:r w:rsidR="00213E93" w:rsidRPr="009826B3">
              <w:fldChar w:fldCharType="end"/>
            </w:r>
            <w:r w:rsidRPr="009826B3">
              <w:rPr>
                <w:szCs w:val="28"/>
                <w:shd w:val="clear" w:color="auto" w:fill="FFFFFF"/>
                <w:lang w:val="en-US"/>
              </w:rPr>
              <w:t>.</w:t>
            </w:r>
          </w:p>
          <w:p w:rsidR="00ED2225" w:rsidRPr="009826B3" w:rsidRDefault="00ED222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>The Emergency Response Coordination Centre (ERCC)</w:t>
            </w:r>
            <w:r w:rsidR="00942112" w:rsidRPr="009826B3">
              <w:rPr>
                <w:lang w:val="en-US"/>
              </w:rPr>
              <w:t xml:space="preserve"> Portal</w:t>
            </w:r>
            <w:r w:rsidR="00942112" w:rsidRPr="009826B3">
              <w:rPr>
                <w:szCs w:val="28"/>
                <w:lang w:val="en-US"/>
              </w:rPr>
              <w:t xml:space="preserve">. </w:t>
            </w:r>
            <w:r w:rsidR="00942112" w:rsidRPr="009826B3">
              <w:rPr>
                <w:szCs w:val="28"/>
                <w:shd w:val="clear" w:color="auto" w:fill="FFFFFF"/>
                <w:lang w:val="en-US"/>
              </w:rPr>
              <w:t>URL: https://erccportal.jrc.ec.europa.eu/About-ERCC.</w:t>
            </w:r>
          </w:p>
          <w:p w:rsidR="00B10835" w:rsidRPr="009826B3" w:rsidRDefault="00B1083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>The International Crisis Group</w:t>
            </w:r>
            <w:r w:rsidR="00110A2D" w:rsidRPr="009826B3">
              <w:rPr>
                <w:szCs w:val="28"/>
                <w:lang w:val="en-US"/>
              </w:rPr>
              <w:t xml:space="preserve">. </w:t>
            </w:r>
            <w:r w:rsidR="00110A2D" w:rsidRPr="009826B3">
              <w:rPr>
                <w:szCs w:val="28"/>
                <w:shd w:val="clear" w:color="auto" w:fill="FFFFFF"/>
                <w:lang w:val="en-US"/>
              </w:rPr>
              <w:t xml:space="preserve">URL: </w:t>
            </w:r>
            <w:r w:rsidRPr="009826B3">
              <w:rPr>
                <w:lang w:val="en-US"/>
              </w:rPr>
              <w:t xml:space="preserve"> https://www.crisisgroup.org/.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AD163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90 </w:t>
            </w:r>
            <w:r w:rsidR="00CF680E" w:rsidRPr="009826B3">
              <w:rPr>
                <w:lang w:val="uk-UA"/>
              </w:rPr>
              <w:t>год.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Обсяг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AD163E" w:rsidP="007B0CD0">
            <w:pPr>
              <w:jc w:val="both"/>
              <w:rPr>
                <w:bCs/>
                <w:lang w:val="uk-UA"/>
              </w:rPr>
            </w:pPr>
            <w:r w:rsidRPr="009826B3">
              <w:rPr>
                <w:bCs/>
              </w:rPr>
              <w:t xml:space="preserve">32 </w:t>
            </w:r>
            <w:r w:rsidR="00CF680E" w:rsidRPr="009826B3">
              <w:rPr>
                <w:bCs/>
                <w:lang w:val="uk-UA"/>
              </w:rPr>
              <w:t xml:space="preserve">години аудиторних занять. З них: </w:t>
            </w:r>
            <w:r w:rsidRPr="009826B3">
              <w:rPr>
                <w:bCs/>
                <w:lang w:val="uk-UA"/>
              </w:rPr>
              <w:t xml:space="preserve">16 </w:t>
            </w:r>
            <w:r w:rsidR="00CF680E" w:rsidRPr="009826B3">
              <w:rPr>
                <w:bCs/>
                <w:lang w:val="uk-UA"/>
              </w:rPr>
              <w:t xml:space="preserve">годин лекцій, </w:t>
            </w:r>
            <w:r w:rsidRPr="009826B3">
              <w:rPr>
                <w:bCs/>
                <w:lang w:val="uk-UA"/>
              </w:rPr>
              <w:t>16 годин</w:t>
            </w:r>
            <w:r w:rsidR="00CF680E" w:rsidRPr="009826B3">
              <w:rPr>
                <w:bCs/>
                <w:lang w:val="uk-UA"/>
              </w:rPr>
              <w:t xml:space="preserve"> практичних занять та </w:t>
            </w:r>
            <w:r w:rsidRPr="009826B3">
              <w:rPr>
                <w:bCs/>
                <w:lang w:val="uk-UA"/>
              </w:rPr>
              <w:t xml:space="preserve">58 годин </w:t>
            </w:r>
            <w:r w:rsidR="00CF680E" w:rsidRPr="009826B3">
              <w:rPr>
                <w:bCs/>
                <w:lang w:val="uk-UA"/>
              </w:rPr>
              <w:t>самостійної роботи</w:t>
            </w:r>
            <w:r w:rsidR="002B66C7" w:rsidRPr="009826B3">
              <w:rPr>
                <w:bCs/>
                <w:lang w:val="uk-UA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21" w:rsidRPr="009826B3" w:rsidRDefault="00913B21" w:rsidP="007B0CD0">
            <w:pPr>
              <w:tabs>
                <w:tab w:val="left" w:pos="284"/>
                <w:tab w:val="left" w:pos="567"/>
              </w:tabs>
              <w:rPr>
                <w:b/>
                <w:bCs/>
                <w:i/>
                <w:iCs/>
                <w:szCs w:val="28"/>
                <w:lang w:val="uk-UA"/>
              </w:rPr>
            </w:pPr>
            <w:r w:rsidRPr="009826B3">
              <w:rPr>
                <w:lang w:val="uk-UA"/>
              </w:rPr>
              <w:t>Після заве</w:t>
            </w:r>
            <w:r w:rsidR="00514835" w:rsidRPr="009826B3">
              <w:rPr>
                <w:lang w:val="uk-UA"/>
              </w:rPr>
              <w:t xml:space="preserve">ршення цього курсу студент буде </w:t>
            </w:r>
            <w:r w:rsidR="006B37FB" w:rsidRPr="009826B3">
              <w:rPr>
                <w:b/>
                <w:bCs/>
                <w:i/>
                <w:iCs/>
                <w:szCs w:val="28"/>
                <w:lang w:val="uk-UA"/>
              </w:rPr>
              <w:t>з</w:t>
            </w:r>
            <w:r w:rsidRPr="009826B3">
              <w:rPr>
                <w:b/>
                <w:bCs/>
                <w:i/>
                <w:iCs/>
                <w:szCs w:val="28"/>
                <w:lang w:val="uk-UA"/>
              </w:rPr>
              <w:t>нати</w:t>
            </w:r>
            <w:r w:rsidR="006B37FB" w:rsidRPr="009826B3">
              <w:rPr>
                <w:b/>
                <w:bCs/>
                <w:i/>
                <w:iCs/>
                <w:szCs w:val="28"/>
              </w:rPr>
              <w:t>: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ознаки, причини і наслідки політичних</w:t>
            </w:r>
            <w:r w:rsidR="005A702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різновиди політичних криз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підходи до визначення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та функції 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7028" w:rsidRPr="009826B3" w:rsidRDefault="005A7028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567"/>
              </w:tabs>
              <w:spacing w:line="240" w:lineRule="auto"/>
              <w:ind w:left="55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ознаки й моделі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 політичної комунікації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63C15" w:rsidRPr="009826B3" w:rsidRDefault="005A7028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567"/>
              </w:tabs>
              <w:spacing w:line="240" w:lineRule="auto"/>
              <w:ind w:left="55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антикризового політичного менеджменту у США, країнах ЄС, </w:t>
            </w:r>
            <w:r w:rsidR="00CC560E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Японії.</w:t>
            </w:r>
          </w:p>
          <w:p w:rsidR="00913B21" w:rsidRPr="009826B3" w:rsidRDefault="00913B21" w:rsidP="007B0CD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Cs w:val="28"/>
              </w:rPr>
            </w:pPr>
            <w:proofErr w:type="spellStart"/>
            <w:r w:rsidRPr="009826B3">
              <w:rPr>
                <w:b/>
                <w:i/>
                <w:iCs/>
                <w:szCs w:val="28"/>
              </w:rPr>
              <w:t>вміти</w:t>
            </w:r>
            <w:proofErr w:type="spellEnd"/>
            <w:r w:rsidRPr="009826B3">
              <w:rPr>
                <w:b/>
                <w:i/>
                <w:iCs/>
                <w:szCs w:val="28"/>
              </w:rPr>
              <w:t>:</w:t>
            </w:r>
          </w:p>
          <w:p w:rsidR="00913B21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користуватися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знанням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підходів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визначення</w:t>
            </w:r>
            <w:r w:rsidR="005A702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політичних криз й </w:t>
            </w:r>
            <w:r w:rsidR="007B721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5BE4" w:rsidRPr="009826B3" w:rsidRDefault="003B5BE4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розрізняти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проблематику</w:t>
            </w:r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специфіку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5BE4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="003B5BE4"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B5BE4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 політичної комунікації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80E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оволодіти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навичками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соціально-політичних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контексті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політичних</w:t>
            </w:r>
            <w:r w:rsidR="00D97430" w:rsidRPr="009826B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97430" w:rsidRPr="009826B3">
              <w:rPr>
                <w:rFonts w:ascii="Times New Roman" w:hAnsi="Times New Roman"/>
                <w:sz w:val="28"/>
                <w:szCs w:val="28"/>
              </w:rPr>
              <w:t>економ</w:t>
            </w:r>
            <w:r w:rsidR="00D9743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ічних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Ключові слова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B7272D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Політична криза,</w:t>
            </w:r>
            <w:r w:rsidR="003F1CF5" w:rsidRPr="009826B3">
              <w:rPr>
                <w:lang w:val="uk-UA"/>
              </w:rPr>
              <w:t xml:space="preserve"> політична стабільність,</w:t>
            </w:r>
            <w:r w:rsidR="00753441" w:rsidRPr="009826B3">
              <w:rPr>
                <w:bCs/>
                <w:szCs w:val="28"/>
                <w:lang w:val="uk-UA"/>
              </w:rPr>
              <w:t xml:space="preserve"> </w:t>
            </w:r>
            <w:r w:rsidR="00351643" w:rsidRPr="009826B3">
              <w:rPr>
                <w:bCs/>
                <w:szCs w:val="28"/>
                <w:lang w:val="uk-UA"/>
              </w:rPr>
              <w:t xml:space="preserve">модель політичного циклу, </w:t>
            </w:r>
            <w:r w:rsidR="00753441" w:rsidRPr="009826B3">
              <w:rPr>
                <w:bCs/>
                <w:szCs w:val="28"/>
                <w:lang w:val="uk-UA"/>
              </w:rPr>
              <w:t xml:space="preserve">антикризова політика, </w:t>
            </w:r>
            <w:r w:rsidR="00753441" w:rsidRPr="009826B3">
              <w:rPr>
                <w:szCs w:val="28"/>
                <w:lang w:val="uk-UA"/>
              </w:rPr>
              <w:t xml:space="preserve">антикризовий політичний </w:t>
            </w:r>
            <w:r w:rsidR="00753441" w:rsidRPr="009826B3">
              <w:rPr>
                <w:szCs w:val="28"/>
                <w:lang w:val="uk-UA"/>
              </w:rPr>
              <w:lastRenderedPageBreak/>
              <w:t>менеджмент,</w:t>
            </w:r>
            <w:r w:rsidR="00694827" w:rsidRPr="009826B3">
              <w:rPr>
                <w:szCs w:val="28"/>
              </w:rPr>
              <w:t xml:space="preserve"> </w:t>
            </w:r>
            <w:proofErr w:type="spellStart"/>
            <w:r w:rsidR="00694827" w:rsidRPr="009826B3">
              <w:rPr>
                <w:szCs w:val="28"/>
              </w:rPr>
              <w:t>модел</w:t>
            </w:r>
            <w:proofErr w:type="spellEnd"/>
            <w:r w:rsidR="00694827" w:rsidRPr="009826B3">
              <w:rPr>
                <w:szCs w:val="28"/>
                <w:lang w:val="uk-UA"/>
              </w:rPr>
              <w:t xml:space="preserve">і антикризового політичного менеджменту, </w:t>
            </w:r>
            <w:r w:rsidR="00EC3A19" w:rsidRPr="009826B3">
              <w:rPr>
                <w:bCs/>
                <w:szCs w:val="28"/>
                <w:lang w:val="uk-UA"/>
              </w:rPr>
              <w:t>антикризова політична комунікація</w:t>
            </w:r>
            <w:r w:rsidR="00694827" w:rsidRPr="009826B3">
              <w:rPr>
                <w:bCs/>
                <w:szCs w:val="28"/>
                <w:lang w:val="uk-UA"/>
              </w:rPr>
              <w:t xml:space="preserve">, </w:t>
            </w:r>
            <w:r w:rsidR="00694827" w:rsidRPr="009826B3">
              <w:rPr>
                <w:szCs w:val="28"/>
                <w:lang w:val="uk-UA"/>
              </w:rPr>
              <w:t>антикризова програма</w:t>
            </w:r>
            <w:r w:rsidR="00B66679" w:rsidRPr="009826B3">
              <w:rPr>
                <w:szCs w:val="28"/>
                <w:lang w:val="uk-UA"/>
              </w:rPr>
              <w:t>, антикризова</w:t>
            </w:r>
            <w:r w:rsidR="00245B91" w:rsidRPr="009826B3">
              <w:rPr>
                <w:szCs w:val="28"/>
                <w:lang w:val="uk-UA"/>
              </w:rPr>
              <w:t xml:space="preserve"> стратегія</w:t>
            </w:r>
            <w:r w:rsidR="00753441" w:rsidRPr="009826B3">
              <w:rPr>
                <w:bCs/>
                <w:szCs w:val="28"/>
                <w:lang w:val="uk-UA"/>
              </w:rPr>
              <w:t>.</w:t>
            </w:r>
            <w:r w:rsidR="00EC3A19" w:rsidRPr="009826B3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Формат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Очний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Аудиторні особливості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Проведе</w:t>
            </w:r>
            <w:r w:rsidR="00362798" w:rsidRPr="009826B3">
              <w:rPr>
                <w:lang w:val="uk-UA"/>
              </w:rPr>
              <w:t>ння лекцій, семінарських занять</w:t>
            </w:r>
            <w:r w:rsidRPr="009826B3">
              <w:rPr>
                <w:lang w:val="uk-UA"/>
              </w:rPr>
              <w:t xml:space="preserve"> та консультацій для кращого розуміння тем дисципліни.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Підсумковий контроль, форма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98" w:rsidRPr="009826B3" w:rsidRDefault="00B95DF3" w:rsidP="007B0CD0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/>
                <w:lang w:val="uk-UA"/>
              </w:rPr>
            </w:pPr>
            <w:r w:rsidRPr="009826B3">
              <w:rPr>
                <w:lang w:val="uk-UA"/>
              </w:rPr>
              <w:t xml:space="preserve">Іспит </w:t>
            </w:r>
            <w:r w:rsidR="00362798" w:rsidRPr="009826B3">
              <w:rPr>
                <w:lang w:val="uk-UA"/>
              </w:rPr>
              <w:t>в кінці семестру (усна форма).</w:t>
            </w:r>
          </w:p>
          <w:p w:rsidR="00CF680E" w:rsidRPr="009826B3" w:rsidRDefault="00CF680E" w:rsidP="007B0CD0">
            <w:pPr>
              <w:jc w:val="center"/>
              <w:rPr>
                <w:lang w:val="uk-UA"/>
              </w:rPr>
            </w:pP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proofErr w:type="spellStart"/>
            <w:r w:rsidRPr="009826B3">
              <w:rPr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5C6342" w:rsidP="002C3E9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Для вивчення курсу студенти потребують базових знань, достатніх для сприйняття категоріального апарату і розуміння джерел з таких дисциплін:</w:t>
            </w:r>
            <w:r w:rsidR="000D6B53" w:rsidRPr="009826B3">
              <w:rPr>
                <w:lang w:val="uk-UA"/>
              </w:rPr>
              <w:t xml:space="preserve"> </w:t>
            </w:r>
            <w:r w:rsidRPr="009826B3">
              <w:rPr>
                <w:lang w:val="uk-UA"/>
              </w:rPr>
              <w:t>«</w:t>
            </w:r>
            <w:r w:rsidR="00C0147D" w:rsidRPr="009826B3">
              <w:rPr>
                <w:lang w:val="uk-UA"/>
              </w:rPr>
              <w:t>Політичний маркетинг і мен</w:t>
            </w:r>
            <w:r w:rsidR="000905BD" w:rsidRPr="009826B3">
              <w:rPr>
                <w:lang w:val="uk-UA"/>
              </w:rPr>
              <w:t>е</w:t>
            </w:r>
            <w:r w:rsidR="00C0147D" w:rsidRPr="009826B3">
              <w:rPr>
                <w:lang w:val="uk-UA"/>
              </w:rPr>
              <w:t>джмент</w:t>
            </w:r>
            <w:r w:rsidRPr="009826B3">
              <w:rPr>
                <w:lang w:val="uk-UA"/>
              </w:rPr>
              <w:t xml:space="preserve">», </w:t>
            </w:r>
            <w:r w:rsidR="007B0CD0" w:rsidRPr="009826B3">
              <w:rPr>
                <w:lang w:val="uk-UA"/>
              </w:rPr>
              <w:t xml:space="preserve">«Політична комунікація і PR», </w:t>
            </w:r>
            <w:r w:rsidR="00EF059D" w:rsidRPr="009826B3">
              <w:rPr>
                <w:lang w:val="uk-UA"/>
              </w:rPr>
              <w:t>«</w:t>
            </w:r>
            <w:r w:rsidR="0076730C" w:rsidRPr="009826B3">
              <w:rPr>
                <w:lang w:val="uk-UA"/>
              </w:rPr>
              <w:t>Електронне урядування</w:t>
            </w:r>
            <w:r w:rsidR="00EF059D" w:rsidRPr="009826B3">
              <w:rPr>
                <w:lang w:val="uk-UA"/>
              </w:rPr>
              <w:t>»</w:t>
            </w:r>
            <w:r w:rsidRPr="009826B3">
              <w:rPr>
                <w:lang w:val="uk-UA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5C6342" w:rsidP="007B0CD0">
            <w:pPr>
              <w:shd w:val="clear" w:color="auto" w:fill="FFFFFF"/>
              <w:ind w:left="10" w:right="19" w:hanging="10"/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Навчальний процес здійснюється за традиційною технологією: лекції, практичні (семінарські) заняття, самостійна робота.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На лекційних заняттях використовуються: словесні методи (розповідь, бесіда, пояснення, діалог); наочні та практичні методи (ілюстрація, демонстрація); метод</w:t>
            </w:r>
            <w:r w:rsidR="002E365A" w:rsidRPr="009826B3">
              <w:rPr>
                <w:szCs w:val="28"/>
                <w:lang w:val="uk-UA"/>
              </w:rPr>
              <w:t xml:space="preserve">и </w:t>
            </w:r>
            <w:r w:rsidRPr="009826B3">
              <w:rPr>
                <w:szCs w:val="28"/>
                <w:lang w:val="uk-UA"/>
              </w:rPr>
              <w:t>синтезу, аналізу, індукції, дедукції тощо.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На семінарських заняттях використовуються: дискусія, проблемно-пошуковий, інтерактивний методи тощо.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У межах самостійної роботи застосовуються дослідницькі методи.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Необхідне обладнання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5A" w:rsidRPr="009826B3" w:rsidRDefault="002E365A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Персональний</w:t>
            </w:r>
            <w:r w:rsidR="00CF680E" w:rsidRPr="009826B3">
              <w:rPr>
                <w:lang w:val="uk-UA"/>
              </w:rPr>
              <w:t xml:space="preserve"> комп’ютер</w:t>
            </w:r>
            <w:r w:rsidRPr="009826B3">
              <w:rPr>
                <w:lang w:val="uk-UA"/>
              </w:rPr>
              <w:t xml:space="preserve"> з відповідним програмним забезпеченням (Microsoft Office) та мультимедійний проектор</w:t>
            </w:r>
            <w:r w:rsidR="00CF680E" w:rsidRPr="009826B3">
              <w:rPr>
                <w:lang w:val="uk-UA"/>
              </w:rPr>
              <w:t xml:space="preserve">. 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FC" w:rsidRPr="009826B3" w:rsidRDefault="000E7BFC" w:rsidP="007B0CD0">
            <w:pPr>
              <w:jc w:val="both"/>
              <w:rPr>
                <w:lang w:val="uk-UA"/>
              </w:rPr>
            </w:pPr>
            <w:proofErr w:type="spellStart"/>
            <w:r w:rsidRPr="009826B3">
              <w:t>Оцінювання</w:t>
            </w:r>
            <w:proofErr w:type="spellEnd"/>
            <w:r w:rsidRPr="009826B3">
              <w:t xml:space="preserve"> проводиться за 100-бальною шкалою. </w:t>
            </w:r>
            <w:proofErr w:type="spellStart"/>
            <w:r w:rsidRPr="009826B3">
              <w:t>Бали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нараховуються</w:t>
            </w:r>
            <w:proofErr w:type="spellEnd"/>
            <w:r w:rsidRPr="009826B3">
              <w:t xml:space="preserve"> за </w:t>
            </w:r>
            <w:proofErr w:type="spellStart"/>
            <w:r w:rsidRPr="009826B3">
              <w:t>наступним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співідношенням</w:t>
            </w:r>
            <w:proofErr w:type="spellEnd"/>
            <w:r w:rsidRPr="009826B3">
              <w:t xml:space="preserve">: </w:t>
            </w:r>
            <w:proofErr w:type="spellStart"/>
            <w:r w:rsidRPr="009826B3">
              <w:t>практичні</w:t>
            </w:r>
            <w:proofErr w:type="spellEnd"/>
            <w:r w:rsidRPr="009826B3">
              <w:t>/</w:t>
            </w:r>
            <w:proofErr w:type="spellStart"/>
            <w:r w:rsidRPr="009826B3">
              <w:t>самостійні</w:t>
            </w:r>
            <w:proofErr w:type="spellEnd"/>
            <w:r w:rsidRPr="009826B3">
              <w:t xml:space="preserve"> </w:t>
            </w:r>
            <w:r w:rsidRPr="009826B3">
              <w:rPr>
                <w:szCs w:val="28"/>
              </w:rPr>
              <w:t>–</w:t>
            </w:r>
            <w:r w:rsidR="00FF2E09" w:rsidRPr="009826B3">
              <w:rPr>
                <w:szCs w:val="28"/>
              </w:rPr>
              <w:t xml:space="preserve"> </w:t>
            </w:r>
            <w:r w:rsidRPr="009826B3">
              <w:rPr>
                <w:lang w:val="uk-UA"/>
              </w:rPr>
              <w:t>30</w:t>
            </w:r>
            <w:r w:rsidRPr="009826B3">
              <w:t xml:space="preserve"> % </w:t>
            </w:r>
            <w:proofErr w:type="spellStart"/>
            <w:r w:rsidRPr="009826B3">
              <w:t>семестрової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оцінки</w:t>
            </w:r>
            <w:proofErr w:type="spellEnd"/>
            <w:r w:rsidRPr="009826B3">
              <w:t xml:space="preserve">; максимальна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433D25" w:rsidRPr="009826B3">
              <w:rPr>
                <w:lang w:val="uk-UA"/>
              </w:rPr>
              <w:t xml:space="preserve">30 </w:t>
            </w:r>
            <w:proofErr w:type="spellStart"/>
            <w:r w:rsidRPr="009826B3">
              <w:t>балів</w:t>
            </w:r>
            <w:proofErr w:type="spellEnd"/>
            <w:r w:rsidRPr="009826B3">
              <w:t>;</w:t>
            </w:r>
            <w:r w:rsidR="00FF2E09" w:rsidRPr="009826B3">
              <w:t xml:space="preserve"> </w:t>
            </w:r>
            <w:r w:rsidR="00FF2E09" w:rsidRPr="009826B3">
              <w:rPr>
                <w:lang w:val="uk-UA"/>
              </w:rPr>
              <w:t xml:space="preserve">контрольні заміри (модулі) </w:t>
            </w:r>
            <w:r w:rsidR="00FF2E09" w:rsidRPr="009826B3">
              <w:rPr>
                <w:szCs w:val="28"/>
              </w:rPr>
              <w:t>–</w:t>
            </w:r>
            <w:r w:rsidRPr="009826B3">
              <w:rPr>
                <w:lang w:val="uk-UA"/>
              </w:rPr>
              <w:t xml:space="preserve"> 20 % семестрової оцінки; максимальна кількість </w:t>
            </w:r>
            <w:r w:rsidR="00433D25" w:rsidRPr="009826B3">
              <w:rPr>
                <w:lang w:val="uk-UA"/>
              </w:rPr>
              <w:t xml:space="preserve">20 </w:t>
            </w:r>
            <w:r w:rsidRPr="009826B3">
              <w:rPr>
                <w:lang w:val="uk-UA"/>
              </w:rPr>
              <w:t>балів</w:t>
            </w:r>
            <w:r w:rsidRPr="009826B3">
              <w:t>;</w:t>
            </w:r>
            <w:r w:rsidR="00FF2E09" w:rsidRPr="009826B3">
              <w:t xml:space="preserve"> </w:t>
            </w:r>
            <w:r w:rsidR="000E03B8" w:rsidRPr="009826B3">
              <w:rPr>
                <w:lang w:val="uk-UA"/>
              </w:rPr>
              <w:t xml:space="preserve">іспит </w:t>
            </w:r>
            <w:r w:rsidR="00FF2E09" w:rsidRPr="009826B3">
              <w:rPr>
                <w:szCs w:val="28"/>
              </w:rPr>
              <w:t>–</w:t>
            </w:r>
            <w:r w:rsidRPr="009826B3">
              <w:rPr>
                <w:lang w:val="uk-UA"/>
              </w:rPr>
              <w:t xml:space="preserve"> 50 % семестрової оцінки</w:t>
            </w:r>
            <w:r w:rsidRPr="009826B3">
              <w:t xml:space="preserve"> (максимальна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514835" w:rsidRPr="009826B3">
              <w:rPr>
                <w:lang w:val="uk-UA"/>
              </w:rPr>
              <w:t xml:space="preserve">50 </w:t>
            </w:r>
            <w:proofErr w:type="spellStart"/>
            <w:r w:rsidRPr="009826B3">
              <w:t>балів</w:t>
            </w:r>
            <w:proofErr w:type="spellEnd"/>
            <w:r w:rsidRPr="009826B3">
              <w:t>)</w:t>
            </w:r>
            <w:r w:rsidRPr="009826B3">
              <w:rPr>
                <w:lang w:val="uk-UA"/>
              </w:rPr>
              <w:t>.</w:t>
            </w:r>
            <w:r w:rsidR="00FF2E09" w:rsidRPr="009826B3">
              <w:rPr>
                <w:lang w:val="uk-UA"/>
              </w:rPr>
              <w:t xml:space="preserve"> </w:t>
            </w:r>
            <w:r w:rsidRPr="009826B3">
              <w:t xml:space="preserve">Максимальна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433D25" w:rsidRPr="009826B3">
              <w:rPr>
                <w:lang w:val="uk-UA"/>
              </w:rPr>
              <w:t xml:space="preserve">100 </w:t>
            </w:r>
            <w:proofErr w:type="spellStart"/>
            <w:r w:rsidRPr="009826B3">
              <w:t>балів</w:t>
            </w:r>
            <w:proofErr w:type="spellEnd"/>
            <w:r w:rsidRPr="009826B3">
              <w:rPr>
                <w:lang w:val="uk-UA"/>
              </w:rPr>
              <w:t>.</w:t>
            </w:r>
          </w:p>
          <w:p w:rsidR="00FF2E09" w:rsidRPr="009826B3" w:rsidRDefault="000E7BFC" w:rsidP="007B0CD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9826B3">
              <w:rPr>
                <w:szCs w:val="28"/>
                <w:lang w:val="uk-UA"/>
              </w:rPr>
              <w:t>Оцінювання знань студентів відбувається на основі результатів</w:t>
            </w:r>
            <w:r w:rsidR="00FF2E09" w:rsidRPr="009826B3">
              <w:rPr>
                <w:szCs w:val="28"/>
                <w:lang w:val="uk-UA"/>
              </w:rPr>
              <w:t xml:space="preserve"> поточного контролю знань та </w:t>
            </w:r>
            <w:r w:rsidRPr="009826B3">
              <w:rPr>
                <w:szCs w:val="28"/>
                <w:lang w:val="uk-UA"/>
              </w:rPr>
              <w:t>підсумкового контролю знань (</w:t>
            </w:r>
            <w:r w:rsidR="001979C2" w:rsidRPr="009826B3">
              <w:rPr>
                <w:szCs w:val="28"/>
                <w:lang w:val="uk-UA"/>
              </w:rPr>
              <w:t>іспит</w:t>
            </w:r>
            <w:r w:rsidRPr="009826B3">
              <w:rPr>
                <w:szCs w:val="28"/>
                <w:lang w:val="uk-UA"/>
              </w:rPr>
              <w:t>).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Поточний контроль знань студентів проводять за трьома складовими: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систематичності та активності роботи студента протягом семестру;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за виконанням модульних завдань;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за виконанням завдань самостійного опрацювання.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При контролі систематичності і активності роботи студента оцінці підлягають: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самостійна робота студентів;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відвідування й активність на семінарських занять;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рівень засвоєння знань програмного матеріалу.</w:t>
            </w:r>
          </w:p>
          <w:p w:rsidR="000E7BFC" w:rsidRPr="009826B3" w:rsidRDefault="000E7BFC" w:rsidP="007B0CD0">
            <w:pPr>
              <w:shd w:val="clear" w:color="auto" w:fill="FFFFFF"/>
              <w:jc w:val="both"/>
              <w:rPr>
                <w:b/>
                <w:sz w:val="32"/>
                <w:szCs w:val="32"/>
                <w:lang w:val="uk-UA"/>
              </w:rPr>
            </w:pPr>
            <w:r w:rsidRPr="009826B3">
              <w:rPr>
                <w:szCs w:val="28"/>
                <w:lang w:val="uk-UA"/>
              </w:rPr>
              <w:t>Поточний контроль успішності здійснюється за п’ятибальною шкалою: «</w:t>
            </w:r>
            <w:r w:rsidRPr="009826B3">
              <w:rPr>
                <w:szCs w:val="28"/>
              </w:rPr>
              <w:t>5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 відмінно, «</w:t>
            </w:r>
            <w:r w:rsidRPr="009826B3">
              <w:rPr>
                <w:szCs w:val="28"/>
              </w:rPr>
              <w:t>4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добре, «3» 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задовільно, «</w:t>
            </w:r>
            <w:r w:rsidRPr="009826B3">
              <w:rPr>
                <w:szCs w:val="28"/>
              </w:rPr>
              <w:t>2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доповнення, «</w:t>
            </w:r>
            <w:r w:rsidRPr="009826B3">
              <w:rPr>
                <w:szCs w:val="28"/>
              </w:rPr>
              <w:t>1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коментарі (участь у дискусії).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 xml:space="preserve">Контроль </w:t>
            </w:r>
            <w:r w:rsidRPr="009826B3">
              <w:rPr>
                <w:szCs w:val="28"/>
                <w:lang w:val="uk-UA"/>
              </w:rPr>
              <w:lastRenderedPageBreak/>
              <w:t xml:space="preserve">знань за результатами вивчення окремого змістового модуля оцінюється в </w:t>
            </w:r>
            <w:r w:rsidRPr="009826B3">
              <w:rPr>
                <w:szCs w:val="28"/>
              </w:rPr>
              <w:t xml:space="preserve">10 </w:t>
            </w:r>
            <w:r w:rsidRPr="009826B3">
              <w:rPr>
                <w:szCs w:val="28"/>
                <w:lang w:val="uk-UA"/>
              </w:rPr>
              <w:t xml:space="preserve">балів.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Письмові роботи:</w:t>
            </w:r>
            <w:r w:rsidRPr="009826B3">
              <w:rPr>
                <w:lang w:val="uk-UA"/>
              </w:rPr>
              <w:t xml:space="preserve"> </w:t>
            </w:r>
            <w:r w:rsidR="009F18F1" w:rsidRPr="009826B3">
              <w:rPr>
                <w:lang w:val="uk-UA"/>
              </w:rPr>
              <w:t>о</w:t>
            </w:r>
            <w:r w:rsidRPr="009826B3">
              <w:rPr>
                <w:lang w:val="uk-UA"/>
              </w:rPr>
              <w:t>чікується, що студенти виконають декілька видів письмових робіт (вирішення кейсу,</w:t>
            </w:r>
            <w:r w:rsidR="00FF2E09" w:rsidRPr="009826B3">
              <w:rPr>
                <w:lang w:val="uk-UA"/>
              </w:rPr>
              <w:t xml:space="preserve"> есе</w:t>
            </w:r>
            <w:r w:rsidRPr="009826B3">
              <w:rPr>
                <w:lang w:val="uk-UA"/>
              </w:rPr>
              <w:t xml:space="preserve">).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Академічна доброчесність</w:t>
            </w:r>
            <w:r w:rsidRPr="009826B3">
              <w:rPr>
                <w:lang w:val="uk-UA"/>
              </w:rPr>
              <w:t xml:space="preserve">: </w:t>
            </w:r>
            <w:r w:rsidR="009F18F1" w:rsidRPr="009826B3">
              <w:rPr>
                <w:lang w:val="uk-UA"/>
              </w:rPr>
              <w:t>о</w:t>
            </w:r>
            <w:r w:rsidRPr="009826B3">
              <w:rPr>
                <w:lang w:val="uk-UA"/>
              </w:rPr>
              <w:t xml:space="preserve">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 w:rsidRPr="009826B3">
              <w:rPr>
                <w:lang w:val="uk-UA"/>
              </w:rPr>
              <w:t>недоброчесності</w:t>
            </w:r>
            <w:proofErr w:type="spellEnd"/>
            <w:r w:rsidRPr="009826B3">
              <w:rPr>
                <w:lang w:val="uk-UA"/>
              </w:rPr>
              <w:t xml:space="preserve">. Виявлення ознак цього є підставою для </w:t>
            </w:r>
            <w:proofErr w:type="spellStart"/>
            <w:r w:rsidRPr="009826B3">
              <w:rPr>
                <w:lang w:val="uk-UA"/>
              </w:rPr>
              <w:t>незарахування</w:t>
            </w:r>
            <w:proofErr w:type="spellEnd"/>
            <w:r w:rsidRPr="009826B3">
              <w:rPr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Відвідування занять</w:t>
            </w:r>
            <w:r w:rsidRPr="009826B3">
              <w:rPr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Література.</w:t>
            </w:r>
            <w:r w:rsidRPr="009826B3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CF680E" w:rsidRPr="009826B3" w:rsidRDefault="00CF680E" w:rsidP="007B0CD0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9826B3">
              <w:rPr>
                <w:b/>
                <w:lang w:val="uk-UA"/>
              </w:rPr>
              <w:t>П</w:t>
            </w:r>
            <w:r w:rsidRPr="009826B3">
              <w:rPr>
                <w:b/>
                <w:bCs/>
                <w:lang w:val="uk-UA" w:eastAsia="uk-UA"/>
              </w:rPr>
              <w:t>олітика виставлення балів.</w:t>
            </w:r>
            <w:r w:rsidRPr="009826B3">
              <w:rPr>
                <w:lang w:val="uk-UA" w:eastAsia="uk-UA"/>
              </w:rPr>
              <w:t xml:space="preserve"> Враховуються бали, набрані на поточному тестуванні, в самостійній роботі і бали підсумкового</w:t>
            </w:r>
            <w:r w:rsidR="00FF2E09" w:rsidRPr="009826B3">
              <w:rPr>
                <w:lang w:val="uk-UA" w:eastAsia="uk-UA"/>
              </w:rPr>
              <w:t xml:space="preserve"> </w:t>
            </w:r>
            <w:r w:rsidR="00FF2E09" w:rsidRPr="009826B3">
              <w:rPr>
                <w:szCs w:val="28"/>
                <w:lang w:val="uk-UA"/>
              </w:rPr>
              <w:t>контролю знань (залік)</w:t>
            </w:r>
            <w:r w:rsidRPr="009826B3">
              <w:rPr>
                <w:lang w:val="uk-UA" w:eastAsia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CF680E" w:rsidRPr="009826B3" w:rsidRDefault="00CF680E" w:rsidP="007B0CD0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9826B3">
              <w:rPr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FE5087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bCs/>
                <w:lang w:val="uk-UA" w:eastAsia="uk-UA"/>
              </w:rPr>
              <w:lastRenderedPageBreak/>
              <w:t xml:space="preserve">Питання до </w:t>
            </w:r>
            <w:r w:rsidR="00FE5087" w:rsidRPr="009826B3">
              <w:rPr>
                <w:b/>
                <w:bCs/>
                <w:lang w:val="uk-UA" w:eastAsia="uk-UA"/>
              </w:rPr>
              <w:t>іспиту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Політичні кризи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ознаки, чинники й наслідки.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розвитку політичних криз.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Різновиди політичних криз.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Антикризовий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основн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і підходи до концептуалізації.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нтикризов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Функції 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нтикризов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Ознаки антикризової політичної комунікації.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антикризової політичної комунікації.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Антикризова політична комунікація в контексті інформаційної безпеки держави.</w:t>
            </w:r>
          </w:p>
          <w:p w:rsidR="002C3E9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Програма Ф. Рузвельта «Новий курс».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США та світова економічна криза 2008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2009 рр.</w:t>
            </w:r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адміністрації Б.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Обами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Трампа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заходи у монетарній політиці країн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заходи у допомозі фінансовим установам країн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Антикризові заходи у фінансовій допомозі реальному сектору економіки країн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напрями міграційної політики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Причини міграційної кризи в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політичний менеджмент у сфері 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міграційної політики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монетарній політиці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допомозі фінансовим установам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Антикризові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фінансовій допомозі реальному сектору економіки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монетарній політиці Японії.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допомозі фінансовим установам Японії.</w:t>
            </w:r>
          </w:p>
          <w:p w:rsidR="00D63F27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Антикризові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фінансовій допомозі реальному сектору економіки Японії.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9137A7" w:rsidP="007B0CD0">
            <w:pPr>
              <w:tabs>
                <w:tab w:val="left" w:pos="3900"/>
              </w:tabs>
              <w:ind w:left="-50"/>
              <w:rPr>
                <w:lang w:val="uk-UA"/>
              </w:rPr>
            </w:pPr>
            <w:r w:rsidRPr="009826B3">
              <w:rPr>
                <w:lang w:val="uk-UA"/>
              </w:rPr>
              <w:t>Анкету-оцінку для оцінювання якості курсу буде надано по його завершенню.</w:t>
            </w:r>
          </w:p>
        </w:tc>
      </w:tr>
    </w:tbl>
    <w:p w:rsidR="008D4252" w:rsidRPr="009826B3" w:rsidRDefault="008D4252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  <w:sectPr w:rsidR="008D4252" w:rsidRPr="009826B3" w:rsidSect="006E17D2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E55338" w:rsidRPr="009826B3" w:rsidRDefault="00E55338" w:rsidP="007B0CD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826B3">
        <w:rPr>
          <w:b/>
          <w:szCs w:val="28"/>
          <w:lang w:val="uk-UA"/>
        </w:rPr>
        <w:lastRenderedPageBreak/>
        <w:t>Схема курсу</w:t>
      </w:r>
    </w:p>
    <w:p w:rsidR="00E55338" w:rsidRPr="009826B3" w:rsidRDefault="00E55338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9938CC" w:rsidRPr="009826B3" w:rsidRDefault="009938CC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95"/>
        <w:gridCol w:w="2999"/>
        <w:gridCol w:w="1843"/>
        <w:gridCol w:w="7448"/>
      </w:tblGrid>
      <w:tr w:rsidR="005B3E94" w:rsidRPr="009826B3" w:rsidTr="009938CC">
        <w:tc>
          <w:tcPr>
            <w:tcW w:w="1101" w:type="dxa"/>
            <w:shd w:val="clear" w:color="auto" w:fill="auto"/>
            <w:vAlign w:val="center"/>
          </w:tcPr>
          <w:p w:rsidR="00EC2381" w:rsidRPr="009826B3" w:rsidRDefault="00EC2381" w:rsidP="007B0CD0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9826B3">
              <w:rPr>
                <w:sz w:val="24"/>
              </w:rPr>
              <w:t>Тиж</w:t>
            </w:r>
            <w:proofErr w:type="spellEnd"/>
            <w:r w:rsidRPr="009826B3">
              <w:rPr>
                <w:sz w:val="24"/>
              </w:rPr>
              <w:t>. / дата / год.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C2381" w:rsidRPr="009826B3" w:rsidRDefault="00EC2381" w:rsidP="007B0CD0">
            <w:pPr>
              <w:jc w:val="center"/>
              <w:rPr>
                <w:i/>
                <w:sz w:val="24"/>
                <w:lang w:val="uk-UA"/>
              </w:rPr>
            </w:pPr>
            <w:r w:rsidRPr="009826B3">
              <w:rPr>
                <w:sz w:val="24"/>
              </w:rPr>
              <w:t>Тема</w:t>
            </w:r>
          </w:p>
        </w:tc>
        <w:tc>
          <w:tcPr>
            <w:tcW w:w="2999" w:type="dxa"/>
            <w:vAlign w:val="center"/>
          </w:tcPr>
          <w:p w:rsidR="00EC2381" w:rsidRPr="009826B3" w:rsidRDefault="00EC2381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План</w:t>
            </w:r>
            <w:r w:rsidRPr="009826B3">
              <w:rPr>
                <w:sz w:val="24"/>
                <w:lang w:val="uk-UA"/>
              </w:rPr>
              <w:t xml:space="preserve"> заняття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381" w:rsidRPr="009826B3" w:rsidRDefault="001752DA" w:rsidP="007B0CD0">
            <w:pPr>
              <w:jc w:val="center"/>
              <w:rPr>
                <w:i/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Форма діяльності (заняття) </w:t>
            </w:r>
            <w:r w:rsidR="00EC2381" w:rsidRPr="009826B3">
              <w:rPr>
                <w:sz w:val="24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C2381" w:rsidRPr="009826B3" w:rsidRDefault="001752DA" w:rsidP="007B0CD0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9826B3">
              <w:rPr>
                <w:sz w:val="24"/>
              </w:rPr>
              <w:t>Література</w:t>
            </w:r>
            <w:proofErr w:type="spellEnd"/>
            <w:r w:rsidRPr="009826B3">
              <w:rPr>
                <w:sz w:val="24"/>
                <w:lang w:val="uk-UA"/>
              </w:rPr>
              <w:t xml:space="preserve"> /</w:t>
            </w:r>
            <w:r w:rsidR="009938CC"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="00EC2381" w:rsidRPr="009826B3">
              <w:rPr>
                <w:sz w:val="24"/>
              </w:rPr>
              <w:t>Ресурси</w:t>
            </w:r>
            <w:proofErr w:type="spellEnd"/>
            <w:r w:rsidR="00EC2381" w:rsidRPr="009826B3">
              <w:rPr>
                <w:sz w:val="24"/>
              </w:rPr>
              <w:t xml:space="preserve"> в </w:t>
            </w:r>
            <w:proofErr w:type="spellStart"/>
            <w:r w:rsidR="00EC2381" w:rsidRPr="009826B3">
              <w:rPr>
                <w:sz w:val="24"/>
              </w:rPr>
              <w:t>інтернеті</w:t>
            </w:r>
            <w:proofErr w:type="spellEnd"/>
          </w:p>
        </w:tc>
      </w:tr>
      <w:tr w:rsidR="005B3E94" w:rsidRPr="009826B3" w:rsidTr="009938CC">
        <w:tc>
          <w:tcPr>
            <w:tcW w:w="1101" w:type="dxa"/>
            <w:shd w:val="clear" w:color="auto" w:fill="auto"/>
            <w:vAlign w:val="center"/>
          </w:tcPr>
          <w:p w:rsidR="00EC2381" w:rsidRPr="009826B3" w:rsidRDefault="00D71EC7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1/</w:t>
            </w:r>
            <w:r w:rsidR="00F809C0" w:rsidRPr="009826B3">
              <w:rPr>
                <w:sz w:val="24"/>
                <w:lang w:val="uk-UA"/>
              </w:rPr>
              <w:t>12.02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C2381" w:rsidRPr="009826B3" w:rsidRDefault="00D71EC7" w:rsidP="007B0CD0">
            <w:pPr>
              <w:ind w:right="-1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9826B3">
              <w:rPr>
                <w:bCs/>
                <w:sz w:val="24"/>
              </w:rPr>
              <w:t>Політичні</w:t>
            </w:r>
            <w:proofErr w:type="spellEnd"/>
            <w:r w:rsidRPr="009826B3">
              <w:rPr>
                <w:bCs/>
                <w:sz w:val="24"/>
              </w:rPr>
              <w:t xml:space="preserve"> </w:t>
            </w:r>
            <w:proofErr w:type="spellStart"/>
            <w:r w:rsidRPr="009826B3">
              <w:rPr>
                <w:bCs/>
                <w:sz w:val="24"/>
              </w:rPr>
              <w:t>кризи</w:t>
            </w:r>
            <w:proofErr w:type="spellEnd"/>
            <w:r w:rsidRPr="009826B3">
              <w:rPr>
                <w:bCs/>
                <w:sz w:val="24"/>
              </w:rPr>
              <w:t xml:space="preserve">: </w:t>
            </w:r>
            <w:proofErr w:type="spellStart"/>
            <w:r w:rsidRPr="009826B3">
              <w:rPr>
                <w:sz w:val="24"/>
              </w:rPr>
              <w:t>чинники</w:t>
            </w:r>
            <w:proofErr w:type="spellEnd"/>
            <w:r w:rsidRPr="009826B3">
              <w:rPr>
                <w:sz w:val="24"/>
              </w:rPr>
              <w:t xml:space="preserve">, </w:t>
            </w:r>
            <w:proofErr w:type="spellStart"/>
            <w:r w:rsidRPr="009826B3">
              <w:rPr>
                <w:sz w:val="24"/>
              </w:rPr>
              <w:t>етапи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розвитку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різновиди</w:t>
            </w:r>
            <w:proofErr w:type="spellEnd"/>
          </w:p>
        </w:tc>
        <w:tc>
          <w:tcPr>
            <w:tcW w:w="2999" w:type="dxa"/>
            <w:vAlign w:val="center"/>
          </w:tcPr>
          <w:p w:rsidR="006B37FB" w:rsidRPr="009826B3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1.</w:t>
            </w:r>
            <w:r w:rsidR="00D71EC7" w:rsidRPr="009826B3">
              <w:rPr>
                <w:bCs/>
                <w:sz w:val="24"/>
                <w:lang w:val="uk-UA"/>
              </w:rPr>
              <w:t>Політичні кризи</w:t>
            </w:r>
            <w:r w:rsidR="00717EE9" w:rsidRPr="009826B3">
              <w:rPr>
                <w:bCs/>
                <w:sz w:val="24"/>
              </w:rPr>
              <w:t>:</w:t>
            </w:r>
            <w:r w:rsidR="00717EE9" w:rsidRPr="009826B3">
              <w:rPr>
                <w:bCs/>
                <w:sz w:val="24"/>
                <w:lang w:val="uk-UA"/>
              </w:rPr>
              <w:t xml:space="preserve"> ознаки, чинники й наслідки</w:t>
            </w:r>
            <w:r w:rsidRPr="009826B3">
              <w:rPr>
                <w:bCs/>
                <w:sz w:val="24"/>
                <w:lang w:val="uk-UA"/>
              </w:rPr>
              <w:t>.</w:t>
            </w:r>
          </w:p>
          <w:p w:rsidR="006B37FB" w:rsidRPr="009826B3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2.</w:t>
            </w:r>
            <w:r w:rsidR="00717EE9" w:rsidRPr="009826B3">
              <w:rPr>
                <w:bCs/>
                <w:sz w:val="24"/>
                <w:lang w:val="uk-UA"/>
              </w:rPr>
              <w:t>Етапи</w:t>
            </w:r>
            <w:r w:rsidR="0076769F" w:rsidRPr="009826B3">
              <w:rPr>
                <w:bCs/>
                <w:sz w:val="24"/>
                <w:lang w:val="uk-UA"/>
              </w:rPr>
              <w:t xml:space="preserve"> розвитку</w:t>
            </w:r>
            <w:r w:rsidR="00D71EC7" w:rsidRPr="009826B3">
              <w:rPr>
                <w:bCs/>
                <w:sz w:val="24"/>
                <w:lang w:val="uk-UA"/>
              </w:rPr>
              <w:t xml:space="preserve"> політичних криз</w:t>
            </w:r>
            <w:r w:rsidRPr="009826B3">
              <w:rPr>
                <w:bCs/>
                <w:sz w:val="24"/>
                <w:lang w:val="uk-UA"/>
              </w:rPr>
              <w:t>.</w:t>
            </w:r>
          </w:p>
          <w:p w:rsidR="00EC2381" w:rsidRPr="009826B3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3.</w:t>
            </w:r>
            <w:r w:rsidR="00717EE9" w:rsidRPr="009826B3">
              <w:rPr>
                <w:bCs/>
                <w:sz w:val="24"/>
                <w:lang w:val="uk-UA"/>
              </w:rPr>
              <w:t>Різновиди політичних криз</w:t>
            </w:r>
            <w:r w:rsidRPr="009826B3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2381" w:rsidRPr="009826B3" w:rsidRDefault="00EC2381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76769F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1.</w:t>
            </w:r>
            <w:r w:rsidR="0076769F" w:rsidRPr="009826B3">
              <w:rPr>
                <w:sz w:val="24"/>
                <w:shd w:val="clear" w:color="auto" w:fill="FFFFFF"/>
              </w:rPr>
              <w:t xml:space="preserve">Гаврилюк К.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Етапи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фактори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політичної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Харківського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імені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В.Н.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Каразіна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Питання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політології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 xml:space="preserve">». 2018. </w:t>
            </w:r>
            <w:proofErr w:type="spellStart"/>
            <w:r w:rsidR="0076769F"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="0076769F" w:rsidRPr="009826B3">
              <w:rPr>
                <w:sz w:val="24"/>
                <w:shd w:val="clear" w:color="auto" w:fill="FFFFFF"/>
              </w:rPr>
              <w:t>. 33. С. 60–64.</w:t>
            </w:r>
          </w:p>
          <w:p w:rsidR="00717EE9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Забеліна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І.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Поняття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сутність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криз: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історико-бібліографічний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аналіз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Актуальні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проблеми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політики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2013.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>. 49. С. 344–353.</w:t>
            </w:r>
          </w:p>
          <w:p w:rsidR="00717EE9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3.</w:t>
            </w:r>
            <w:r w:rsidR="00717EE9" w:rsidRPr="009826B3">
              <w:rPr>
                <w:sz w:val="24"/>
                <w:shd w:val="clear" w:color="auto" w:fill="FFFFFF"/>
              </w:rPr>
              <w:t xml:space="preserve">Клим І.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Чинники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політичної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Науковий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Ужгородського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Політологія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Соціологія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Філософія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2009.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>. 13. С. 256–258.</w:t>
            </w:r>
          </w:p>
          <w:p w:rsidR="00717EE9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4.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Мацієвський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Ю.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Деякі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аспекти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вивчення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феномена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у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дослідженнях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менеджмент. 2008. № 6. С. 16–29.</w:t>
            </w:r>
          </w:p>
          <w:p w:rsidR="00EC2381" w:rsidRPr="009826B3" w:rsidRDefault="00BA3696" w:rsidP="007B0CD0">
            <w:pPr>
              <w:jc w:val="both"/>
              <w:rPr>
                <w:sz w:val="24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5.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Мацієвський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Ю.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Політична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криза: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теоретичний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аналіз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Наукові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записки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Острозька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академія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». Сер.: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Політичні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 xml:space="preserve"> науки. 2008. </w:t>
            </w:r>
            <w:proofErr w:type="spellStart"/>
            <w:r w:rsidR="00717EE9"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="00717EE9" w:rsidRPr="009826B3">
              <w:rPr>
                <w:sz w:val="24"/>
                <w:shd w:val="clear" w:color="auto" w:fill="FFFFFF"/>
              </w:rPr>
              <w:t>. 3. С. 146–161.</w:t>
            </w:r>
          </w:p>
        </w:tc>
      </w:tr>
      <w:tr w:rsidR="00D365B2" w:rsidRPr="009826B3" w:rsidTr="009938CC">
        <w:tc>
          <w:tcPr>
            <w:tcW w:w="1101" w:type="dxa"/>
            <w:shd w:val="clear" w:color="auto" w:fill="auto"/>
            <w:vAlign w:val="center"/>
          </w:tcPr>
          <w:p w:rsidR="00D365B2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2/19.02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365B2" w:rsidRPr="009826B3" w:rsidRDefault="00D71EC7" w:rsidP="007B0CD0">
            <w:pPr>
              <w:ind w:right="-1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9826B3">
              <w:rPr>
                <w:bCs/>
                <w:sz w:val="24"/>
              </w:rPr>
              <w:t>Політичні</w:t>
            </w:r>
            <w:proofErr w:type="spellEnd"/>
            <w:r w:rsidRPr="009826B3">
              <w:rPr>
                <w:bCs/>
                <w:sz w:val="24"/>
              </w:rPr>
              <w:t xml:space="preserve"> </w:t>
            </w:r>
            <w:proofErr w:type="spellStart"/>
            <w:r w:rsidRPr="009826B3">
              <w:rPr>
                <w:bCs/>
                <w:sz w:val="24"/>
              </w:rPr>
              <w:t>кризи</w:t>
            </w:r>
            <w:proofErr w:type="spellEnd"/>
            <w:r w:rsidRPr="009826B3">
              <w:rPr>
                <w:bCs/>
                <w:sz w:val="24"/>
              </w:rPr>
              <w:t xml:space="preserve">: </w:t>
            </w:r>
            <w:proofErr w:type="spellStart"/>
            <w:r w:rsidRPr="009826B3">
              <w:rPr>
                <w:sz w:val="24"/>
              </w:rPr>
              <w:t>чинники</w:t>
            </w:r>
            <w:proofErr w:type="spellEnd"/>
            <w:r w:rsidRPr="009826B3">
              <w:rPr>
                <w:sz w:val="24"/>
              </w:rPr>
              <w:t xml:space="preserve">, </w:t>
            </w:r>
            <w:proofErr w:type="spellStart"/>
            <w:r w:rsidRPr="009826B3">
              <w:rPr>
                <w:sz w:val="24"/>
              </w:rPr>
              <w:t>етапи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розвитку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різновиди</w:t>
            </w:r>
            <w:proofErr w:type="spellEnd"/>
          </w:p>
        </w:tc>
        <w:tc>
          <w:tcPr>
            <w:tcW w:w="2999" w:type="dxa"/>
            <w:vAlign w:val="center"/>
          </w:tcPr>
          <w:p w:rsidR="00D71EC7" w:rsidRPr="009826B3" w:rsidRDefault="00D71EC7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1.</w:t>
            </w:r>
            <w:r w:rsidRPr="009826B3">
              <w:rPr>
                <w:bCs/>
                <w:sz w:val="24"/>
                <w:lang w:val="uk-UA"/>
              </w:rPr>
              <w:t>Політичні кризи</w:t>
            </w:r>
            <w:r w:rsidRPr="009826B3">
              <w:rPr>
                <w:bCs/>
                <w:sz w:val="24"/>
              </w:rPr>
              <w:t>:</w:t>
            </w:r>
            <w:r w:rsidRPr="009826B3">
              <w:rPr>
                <w:bCs/>
                <w:sz w:val="24"/>
                <w:lang w:val="uk-UA"/>
              </w:rPr>
              <w:t xml:space="preserve"> ознаки, чинники й наслідки.</w:t>
            </w:r>
          </w:p>
          <w:p w:rsidR="00D71EC7" w:rsidRPr="009826B3" w:rsidRDefault="00D71EC7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2.</w:t>
            </w:r>
            <w:r w:rsidRPr="009826B3">
              <w:rPr>
                <w:bCs/>
                <w:sz w:val="24"/>
                <w:lang w:val="uk-UA"/>
              </w:rPr>
              <w:t>Етапи розвитку політичних криз.</w:t>
            </w:r>
          </w:p>
          <w:p w:rsidR="00D365B2" w:rsidRPr="009826B3" w:rsidRDefault="00D71EC7" w:rsidP="007B0CD0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lang w:val="uk-UA"/>
              </w:rPr>
            </w:pPr>
            <w:r w:rsidRPr="009826B3">
              <w:rPr>
                <w:bCs/>
                <w:sz w:val="24"/>
              </w:rPr>
              <w:t>3.</w:t>
            </w:r>
            <w:r w:rsidRPr="009826B3">
              <w:rPr>
                <w:bCs/>
                <w:sz w:val="24"/>
                <w:lang w:val="uk-UA"/>
              </w:rPr>
              <w:t>Різновиди політичних криз.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5B2" w:rsidRPr="009826B3" w:rsidRDefault="00D365B2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Семінарське заняття</w:t>
            </w:r>
          </w:p>
          <w:p w:rsidR="00D365B2" w:rsidRPr="009826B3" w:rsidRDefault="00D365B2" w:rsidP="007B0CD0">
            <w:pPr>
              <w:ind w:firstLine="34"/>
              <w:jc w:val="center"/>
              <w:rPr>
                <w:sz w:val="24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1.</w:t>
            </w:r>
            <w:r w:rsidRPr="009826B3">
              <w:rPr>
                <w:sz w:val="24"/>
                <w:shd w:val="clear" w:color="auto" w:fill="FFFFFF"/>
              </w:rPr>
              <w:t xml:space="preserve">Гаврилюк К.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Етапи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фактори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розвитку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політичної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Харківського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імені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В.Н.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Каразіна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Питання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політології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». 2018.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33. С. 60–64.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Забеліна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І.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Поняття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сутність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криз: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історико-бібліографічний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аналіз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Актуальні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проблеми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політики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2013.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49. С. 344–353.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3.</w:t>
            </w:r>
            <w:r w:rsidRPr="009826B3">
              <w:rPr>
                <w:sz w:val="24"/>
                <w:shd w:val="clear" w:color="auto" w:fill="FFFFFF"/>
              </w:rPr>
              <w:t xml:space="preserve">Клим І.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Чинники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політичної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Науковий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Ужгородського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Політологія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Соціологія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9826B3">
              <w:rPr>
                <w:sz w:val="24"/>
                <w:shd w:val="clear" w:color="auto" w:fill="FFFFFF"/>
              </w:rPr>
              <w:lastRenderedPageBreak/>
              <w:t>Філософія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2009.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13. С. 256–258.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4.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Деякі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аспекти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вивчення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феномена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кризи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у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дослідженнях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менеджмент. 2008. № 6. С. 16–29.</w:t>
            </w:r>
          </w:p>
          <w:p w:rsidR="00D365B2" w:rsidRPr="009826B3" w:rsidRDefault="00BA3696" w:rsidP="007B0CD0">
            <w:pPr>
              <w:jc w:val="both"/>
              <w:rPr>
                <w:sz w:val="24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5.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криза: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теоретичний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аналіз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Наукові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записки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Острозька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академія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». Сер.: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науки. 2008.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3. С. 146–161.</w:t>
            </w:r>
          </w:p>
        </w:tc>
      </w:tr>
      <w:tr w:rsidR="00D365B2" w:rsidRPr="009826B3" w:rsidTr="009938CC">
        <w:tc>
          <w:tcPr>
            <w:tcW w:w="1101" w:type="dxa"/>
            <w:shd w:val="clear" w:color="auto" w:fill="auto"/>
            <w:vAlign w:val="center"/>
          </w:tcPr>
          <w:p w:rsidR="00D365B2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3/26.02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365B2" w:rsidRPr="009826B3" w:rsidRDefault="00F809C0" w:rsidP="007B0CD0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менеджмент: </w:t>
            </w:r>
            <w:proofErr w:type="spellStart"/>
            <w:r w:rsidRPr="009826B3">
              <w:rPr>
                <w:sz w:val="24"/>
              </w:rPr>
              <w:t>підходи</w:t>
            </w:r>
            <w:proofErr w:type="spellEnd"/>
            <w:r w:rsidRPr="009826B3">
              <w:rPr>
                <w:sz w:val="24"/>
              </w:rPr>
              <w:t xml:space="preserve">, </w:t>
            </w:r>
            <w:proofErr w:type="spellStart"/>
            <w:r w:rsidRPr="009826B3">
              <w:rPr>
                <w:sz w:val="24"/>
              </w:rPr>
              <w:t>моделі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функції</w:t>
            </w:r>
            <w:proofErr w:type="spellEnd"/>
          </w:p>
        </w:tc>
        <w:tc>
          <w:tcPr>
            <w:tcW w:w="2999" w:type="dxa"/>
            <w:vAlign w:val="center"/>
          </w:tcPr>
          <w:p w:rsidR="00D365B2" w:rsidRPr="009826B3" w:rsidRDefault="00D365B2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1.</w:t>
            </w: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менеджмент: </w:t>
            </w:r>
            <w:proofErr w:type="spellStart"/>
            <w:r w:rsidRPr="009826B3">
              <w:rPr>
                <w:color w:val="auto"/>
              </w:rPr>
              <w:t>основн</w:t>
            </w:r>
            <w:proofErr w:type="spellEnd"/>
            <w:r w:rsidRPr="009826B3">
              <w:rPr>
                <w:color w:val="auto"/>
                <w:lang w:val="uk-UA"/>
              </w:rPr>
              <w:t>і підходи до концептуалізації.</w:t>
            </w:r>
          </w:p>
          <w:p w:rsidR="00D365B2" w:rsidRPr="009826B3" w:rsidRDefault="00D365B2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2.Моделі а</w:t>
            </w:r>
            <w:proofErr w:type="spellStart"/>
            <w:r w:rsidRPr="009826B3">
              <w:rPr>
                <w:color w:val="auto"/>
              </w:rPr>
              <w:t>нтикризов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менеджмент</w:t>
            </w:r>
            <w:r w:rsidRPr="009826B3">
              <w:rPr>
                <w:color w:val="auto"/>
                <w:lang w:val="uk-UA"/>
              </w:rPr>
              <w:t>у.</w:t>
            </w:r>
          </w:p>
          <w:p w:rsidR="00D365B2" w:rsidRPr="009826B3" w:rsidRDefault="00D365B2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3. Функції а</w:t>
            </w:r>
            <w:proofErr w:type="spellStart"/>
            <w:r w:rsidRPr="009826B3">
              <w:rPr>
                <w:color w:val="auto"/>
              </w:rPr>
              <w:t>нтикризов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менеджмент</w:t>
            </w:r>
            <w:r w:rsidRPr="009826B3">
              <w:rPr>
                <w:color w:val="auto"/>
                <w:lang w:val="uk-UA"/>
              </w:rPr>
              <w:t>у.</w:t>
            </w:r>
          </w:p>
          <w:p w:rsidR="00D365B2" w:rsidRPr="009826B3" w:rsidRDefault="00D365B2" w:rsidP="007B0CD0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D365B2" w:rsidRPr="009826B3" w:rsidRDefault="00D365B2" w:rsidP="007B0CD0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65B2" w:rsidRPr="009826B3" w:rsidRDefault="00D365B2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D365B2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1.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Забєліна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І.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Діагностика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прогнозування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криз.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Актуальні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проблеми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політики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. 2014.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>. № 49. С. 219–225.</w:t>
            </w:r>
          </w:p>
          <w:p w:rsidR="00D365B2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Ставченко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С. 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Управління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політичною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кризою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versus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політичний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</w:rPr>
              <w:t>антикризовий</w:t>
            </w:r>
            <w:proofErr w:type="spellEnd"/>
            <w:r w:rsidR="00D365B2" w:rsidRPr="009826B3">
              <w:rPr>
                <w:sz w:val="24"/>
                <w:shd w:val="clear" w:color="auto" w:fill="FFFFFF"/>
              </w:rPr>
              <w:t xml:space="preserve"> менеджмент. </w:t>
            </w:r>
            <w:proofErr w:type="spellStart"/>
            <w:r w:rsidR="00D365B2" w:rsidRPr="009826B3">
              <w:rPr>
                <w:sz w:val="24"/>
                <w:shd w:val="clear" w:color="auto" w:fill="FFFFFF"/>
                <w:lang w:val="en-US"/>
              </w:rPr>
              <w:t>Evropsky</w:t>
            </w:r>
            <w:proofErr w:type="spellEnd"/>
            <w:r w:rsidR="00D365B2" w:rsidRPr="009826B3">
              <w:rPr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  <w:lang w:val="en-US"/>
              </w:rPr>
              <w:t>politicky</w:t>
            </w:r>
            <w:proofErr w:type="spellEnd"/>
            <w:r w:rsidR="00D365B2" w:rsidRPr="009826B3">
              <w:rPr>
                <w:sz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D365B2" w:rsidRPr="009826B3">
              <w:rPr>
                <w:sz w:val="24"/>
                <w:shd w:val="clear" w:color="auto" w:fill="FFFFFF"/>
                <w:lang w:val="en-US"/>
              </w:rPr>
              <w:t>pravni</w:t>
            </w:r>
            <w:proofErr w:type="spellEnd"/>
            <w:r w:rsidR="00D365B2" w:rsidRPr="009826B3">
              <w:rPr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365B2" w:rsidRPr="009826B3">
              <w:rPr>
                <w:sz w:val="24"/>
                <w:shd w:val="clear" w:color="auto" w:fill="FFFFFF"/>
                <w:lang w:val="en-US"/>
              </w:rPr>
              <w:t>diskurz</w:t>
            </w:r>
            <w:proofErr w:type="spellEnd"/>
            <w:r w:rsidR="00D365B2" w:rsidRPr="009826B3">
              <w:rPr>
                <w:sz w:val="24"/>
                <w:shd w:val="clear" w:color="auto" w:fill="FFFFFF"/>
                <w:lang w:val="en-US"/>
              </w:rPr>
              <w:t>. 2016. Vol. 3. No. 4. S. 110–116.</w:t>
            </w:r>
          </w:p>
          <w:p w:rsidR="00D365B2" w:rsidRPr="009826B3" w:rsidRDefault="00BA3696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3.</w:t>
            </w:r>
            <w:proofErr w:type="spellStart"/>
            <w:r w:rsidR="00D365B2" w:rsidRPr="009826B3">
              <w:rPr>
                <w:sz w:val="24"/>
                <w:lang w:val="en-US"/>
              </w:rPr>
              <w:t>Boin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A. et al. The Politics of Crisis Management: Public Leadership Under Pressure. Cambridge: Cambridge University Press, 2006. 192 p.</w:t>
            </w:r>
          </w:p>
          <w:p w:rsidR="00D365B2" w:rsidRPr="009826B3" w:rsidRDefault="00BA3696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4.</w:t>
            </w:r>
            <w:proofErr w:type="spellStart"/>
            <w:r w:rsidR="00D365B2" w:rsidRPr="009826B3">
              <w:rPr>
                <w:sz w:val="24"/>
                <w:lang w:val="en-US"/>
              </w:rPr>
              <w:t>Cichocki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M. A., </w:t>
            </w:r>
            <w:proofErr w:type="spellStart"/>
            <w:r w:rsidR="00D365B2" w:rsidRPr="009826B3">
              <w:rPr>
                <w:sz w:val="24"/>
                <w:lang w:val="en-US"/>
              </w:rPr>
              <w:t>Grzegorz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Grosse T. The aspects of a crisis: An analysis of crisis management from an economic and political perspective. Warsaw: </w:t>
            </w:r>
            <w:proofErr w:type="spellStart"/>
            <w:r w:rsidR="00D365B2" w:rsidRPr="009826B3">
              <w:rPr>
                <w:sz w:val="24"/>
                <w:lang w:val="en-US"/>
              </w:rPr>
              <w:t>Natolin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European Centre, 2016. 209 p.</w:t>
            </w:r>
          </w:p>
          <w:p w:rsidR="00D365B2" w:rsidRPr="009826B3" w:rsidRDefault="00BA3696" w:rsidP="007B0CD0">
            <w:pPr>
              <w:jc w:val="both"/>
              <w:rPr>
                <w:rStyle w:val="hps"/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5.</w:t>
            </w:r>
            <w:proofErr w:type="spellStart"/>
            <w:r w:rsidR="00D365B2" w:rsidRPr="009826B3">
              <w:rPr>
                <w:sz w:val="24"/>
                <w:lang w:val="en-US"/>
              </w:rPr>
              <w:t>Czarnecki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M., </w:t>
            </w:r>
            <w:proofErr w:type="spellStart"/>
            <w:r w:rsidR="00D365B2" w:rsidRPr="009826B3">
              <w:rPr>
                <w:sz w:val="24"/>
                <w:lang w:val="en-US"/>
              </w:rPr>
              <w:t>Starosta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A. Two Faces of Anti-crisis Management: from Definitions to Concepts. Management. 2014. Vol. 18. No. 1. P. 1</w:t>
            </w:r>
            <w:r w:rsidR="00D365B2" w:rsidRPr="009826B3">
              <w:rPr>
                <w:rStyle w:val="hps"/>
                <w:sz w:val="24"/>
                <w:lang w:val="en-US"/>
              </w:rPr>
              <w:t>–</w:t>
            </w:r>
            <w:r w:rsidR="00D365B2" w:rsidRPr="009826B3">
              <w:rPr>
                <w:sz w:val="24"/>
                <w:lang w:val="en-US"/>
              </w:rPr>
              <w:t>15.</w:t>
            </w:r>
          </w:p>
          <w:p w:rsidR="00D365B2" w:rsidRPr="009826B3" w:rsidRDefault="00BA3696" w:rsidP="007B0CD0">
            <w:pPr>
              <w:jc w:val="both"/>
              <w:rPr>
                <w:rStyle w:val="hps"/>
                <w:sz w:val="24"/>
                <w:lang w:val="en-US"/>
              </w:rPr>
            </w:pPr>
            <w:r w:rsidRPr="009826B3">
              <w:rPr>
                <w:rStyle w:val="hps"/>
                <w:sz w:val="24"/>
                <w:lang w:val="uk-UA"/>
              </w:rPr>
              <w:t>6.</w:t>
            </w:r>
            <w:r w:rsidR="00D365B2" w:rsidRPr="009826B3">
              <w:rPr>
                <w:rStyle w:val="hps"/>
                <w:sz w:val="24"/>
                <w:lang w:val="en-US"/>
              </w:rPr>
              <w:t>Smith D. Beyond Contingency Planning: Towards a Model of Crisis Management // D.</w:t>
            </w:r>
            <w:r w:rsidR="00D365B2" w:rsidRPr="009826B3">
              <w:rPr>
                <w:rStyle w:val="hps"/>
                <w:sz w:val="24"/>
                <w:lang w:val="uk-UA"/>
              </w:rPr>
              <w:t xml:space="preserve"> </w:t>
            </w:r>
            <w:r w:rsidR="00D365B2" w:rsidRPr="009826B3">
              <w:rPr>
                <w:rStyle w:val="hps"/>
                <w:sz w:val="24"/>
                <w:lang w:val="en-US"/>
              </w:rPr>
              <w:t>Smith, Elliott D. Key Readings in Crisis Management. Systems and structures for</w:t>
            </w:r>
            <w:r w:rsidR="00D365B2" w:rsidRPr="009826B3">
              <w:rPr>
                <w:rStyle w:val="hps"/>
                <w:sz w:val="24"/>
                <w:lang w:val="uk-UA"/>
              </w:rPr>
              <w:t xml:space="preserve"> </w:t>
            </w:r>
            <w:r w:rsidR="00D365B2" w:rsidRPr="009826B3">
              <w:rPr>
                <w:rStyle w:val="hps"/>
                <w:sz w:val="24"/>
                <w:lang w:val="en-US"/>
              </w:rPr>
              <w:t xml:space="preserve">prevention and recovery. </w:t>
            </w:r>
            <w:proofErr w:type="spellStart"/>
            <w:r w:rsidR="00D365B2" w:rsidRPr="009826B3">
              <w:rPr>
                <w:rStyle w:val="hps"/>
                <w:sz w:val="24"/>
                <w:lang w:val="en-US"/>
              </w:rPr>
              <w:t>Routledge</w:t>
            </w:r>
            <w:proofErr w:type="spellEnd"/>
            <w:r w:rsidR="00D365B2" w:rsidRPr="009826B3">
              <w:rPr>
                <w:rStyle w:val="hps"/>
                <w:sz w:val="24"/>
                <w:lang w:val="en-US"/>
              </w:rPr>
              <w:t>, 2006. P. 147–158.</w:t>
            </w:r>
          </w:p>
          <w:p w:rsidR="00D365B2" w:rsidRPr="009826B3" w:rsidRDefault="00BA3696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7.</w:t>
            </w:r>
            <w:r w:rsidR="00D365B2" w:rsidRPr="009826B3">
              <w:rPr>
                <w:sz w:val="24"/>
                <w:lang w:val="en-US"/>
              </w:rPr>
              <w:t xml:space="preserve">Spence J. E. Crisis Management – Then and Now. The Journal of the Helen </w:t>
            </w:r>
            <w:proofErr w:type="spellStart"/>
            <w:r w:rsidR="00D365B2" w:rsidRPr="009826B3">
              <w:rPr>
                <w:sz w:val="24"/>
                <w:lang w:val="en-US"/>
              </w:rPr>
              <w:t>Suzman</w:t>
            </w:r>
            <w:proofErr w:type="spellEnd"/>
            <w:r w:rsidR="00D365B2" w:rsidRPr="009826B3">
              <w:rPr>
                <w:sz w:val="24"/>
                <w:lang w:val="en-US"/>
              </w:rPr>
              <w:t xml:space="preserve"> Foundation. 2014. Vol. 74 . P. 4</w:t>
            </w:r>
            <w:r w:rsidR="00D365B2" w:rsidRPr="009826B3">
              <w:rPr>
                <w:rStyle w:val="hps"/>
                <w:sz w:val="24"/>
                <w:lang w:val="en-US"/>
              </w:rPr>
              <w:t>–</w:t>
            </w:r>
            <w:r w:rsidR="00D365B2" w:rsidRPr="009826B3">
              <w:rPr>
                <w:sz w:val="24"/>
                <w:lang w:val="en-US"/>
              </w:rPr>
              <w:t>9.</w:t>
            </w:r>
          </w:p>
          <w:p w:rsidR="00D365B2" w:rsidRPr="009826B3" w:rsidRDefault="00D365B2" w:rsidP="007B0CD0">
            <w:pPr>
              <w:jc w:val="both"/>
              <w:rPr>
                <w:sz w:val="24"/>
              </w:rPr>
            </w:pP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4/4.03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F809C0" w:rsidP="007B0CD0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менеджмент: </w:t>
            </w:r>
            <w:proofErr w:type="spellStart"/>
            <w:r w:rsidRPr="009826B3">
              <w:rPr>
                <w:sz w:val="24"/>
              </w:rPr>
              <w:t>підходи</w:t>
            </w:r>
            <w:proofErr w:type="spellEnd"/>
            <w:r w:rsidRPr="009826B3">
              <w:rPr>
                <w:sz w:val="24"/>
              </w:rPr>
              <w:t xml:space="preserve">, </w:t>
            </w:r>
            <w:proofErr w:type="spellStart"/>
            <w:r w:rsidRPr="009826B3">
              <w:rPr>
                <w:sz w:val="24"/>
              </w:rPr>
              <w:t>моделі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функції</w:t>
            </w:r>
            <w:proofErr w:type="spellEnd"/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1.</w:t>
            </w: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менеджмент: </w:t>
            </w:r>
            <w:proofErr w:type="spellStart"/>
            <w:r w:rsidRPr="009826B3">
              <w:rPr>
                <w:color w:val="auto"/>
              </w:rPr>
              <w:t>основн</w:t>
            </w:r>
            <w:proofErr w:type="spellEnd"/>
            <w:r w:rsidRPr="009826B3">
              <w:rPr>
                <w:color w:val="auto"/>
                <w:lang w:val="uk-UA"/>
              </w:rPr>
              <w:t>і підходи до концептуалізації.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2.Моделі а</w:t>
            </w:r>
            <w:proofErr w:type="spellStart"/>
            <w:r w:rsidRPr="009826B3">
              <w:rPr>
                <w:color w:val="auto"/>
              </w:rPr>
              <w:t>нтикризов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менеджмент</w:t>
            </w:r>
            <w:r w:rsidRPr="009826B3">
              <w:rPr>
                <w:color w:val="auto"/>
                <w:lang w:val="uk-UA"/>
              </w:rPr>
              <w:t>у.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>3. Функції а</w:t>
            </w:r>
            <w:proofErr w:type="spellStart"/>
            <w:r w:rsidRPr="009826B3">
              <w:rPr>
                <w:color w:val="auto"/>
              </w:rPr>
              <w:t>нтикризов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</w:t>
            </w:r>
            <w:r w:rsidRPr="009826B3">
              <w:rPr>
                <w:color w:val="auto"/>
                <w:lang w:val="uk-UA"/>
              </w:rPr>
              <w:t>ого</w:t>
            </w:r>
            <w:proofErr w:type="spellEnd"/>
            <w:r w:rsidRPr="009826B3">
              <w:rPr>
                <w:color w:val="auto"/>
              </w:rPr>
              <w:t xml:space="preserve"> менеджмент</w:t>
            </w:r>
            <w:r w:rsidRPr="009826B3">
              <w:rPr>
                <w:color w:val="auto"/>
                <w:lang w:val="uk-UA"/>
              </w:rPr>
              <w:t>у.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BA3696" w:rsidRPr="009826B3" w:rsidRDefault="00BA3696" w:rsidP="007B0CD0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BA3696" w:rsidRPr="009826B3" w:rsidRDefault="00BA3696" w:rsidP="007B0CD0">
            <w:pPr>
              <w:ind w:firstLine="34"/>
              <w:jc w:val="center"/>
              <w:rPr>
                <w:sz w:val="24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1.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Забєліна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І.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Діагностика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та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прогнозування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політичних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криз.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Актуальні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проблеми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політики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2014.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№ 49. С. 219–225.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Ставченко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С. 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політичною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кризою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versus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політичний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антикризовий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менеджмент.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Evropsky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politicky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pravni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diskurz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>. 2016. Vol. 3. No. 4. S. 110–116.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3.</w:t>
            </w:r>
            <w:proofErr w:type="spellStart"/>
            <w:r w:rsidRPr="009826B3">
              <w:rPr>
                <w:sz w:val="24"/>
                <w:lang w:val="en-US"/>
              </w:rPr>
              <w:t>Boin</w:t>
            </w:r>
            <w:proofErr w:type="spellEnd"/>
            <w:r w:rsidRPr="009826B3">
              <w:rPr>
                <w:sz w:val="24"/>
                <w:lang w:val="en-US"/>
              </w:rPr>
              <w:t xml:space="preserve"> A. et al. The Politics of Crisis Management: Public Leadership Under Pressure. Cambridge: Cambridge University Press, 2006. 192 p.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4.</w:t>
            </w:r>
            <w:proofErr w:type="spellStart"/>
            <w:r w:rsidRPr="009826B3">
              <w:rPr>
                <w:sz w:val="24"/>
                <w:lang w:val="en-US"/>
              </w:rPr>
              <w:t>Cichocki</w:t>
            </w:r>
            <w:proofErr w:type="spellEnd"/>
            <w:r w:rsidRPr="009826B3">
              <w:rPr>
                <w:sz w:val="24"/>
                <w:lang w:val="en-US"/>
              </w:rPr>
              <w:t xml:space="preserve"> M. A., </w:t>
            </w:r>
            <w:proofErr w:type="spellStart"/>
            <w:r w:rsidRPr="009826B3">
              <w:rPr>
                <w:sz w:val="24"/>
                <w:lang w:val="en-US"/>
              </w:rPr>
              <w:t>Grzegorz</w:t>
            </w:r>
            <w:proofErr w:type="spellEnd"/>
            <w:r w:rsidRPr="009826B3">
              <w:rPr>
                <w:sz w:val="24"/>
                <w:lang w:val="en-US"/>
              </w:rPr>
              <w:t xml:space="preserve"> Grosse T. The aspects of a crisis: An analysis </w:t>
            </w:r>
            <w:r w:rsidRPr="009826B3">
              <w:rPr>
                <w:sz w:val="24"/>
                <w:lang w:val="en-US"/>
              </w:rPr>
              <w:lastRenderedPageBreak/>
              <w:t xml:space="preserve">of crisis management from an economic and political perspective. Warsaw: </w:t>
            </w:r>
            <w:proofErr w:type="spellStart"/>
            <w:r w:rsidRPr="009826B3">
              <w:rPr>
                <w:sz w:val="24"/>
                <w:lang w:val="en-US"/>
              </w:rPr>
              <w:t>Natolin</w:t>
            </w:r>
            <w:proofErr w:type="spellEnd"/>
            <w:r w:rsidRPr="009826B3">
              <w:rPr>
                <w:sz w:val="24"/>
                <w:lang w:val="en-US"/>
              </w:rPr>
              <w:t xml:space="preserve"> European Centre, 2016. 209 p.</w:t>
            </w:r>
          </w:p>
          <w:p w:rsidR="00BA3696" w:rsidRPr="009826B3" w:rsidRDefault="00BA3696" w:rsidP="007B0CD0">
            <w:pPr>
              <w:jc w:val="both"/>
              <w:rPr>
                <w:rStyle w:val="hps"/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5.</w:t>
            </w:r>
            <w:proofErr w:type="spellStart"/>
            <w:r w:rsidRPr="009826B3">
              <w:rPr>
                <w:sz w:val="24"/>
                <w:lang w:val="en-US"/>
              </w:rPr>
              <w:t>Czarnecki</w:t>
            </w:r>
            <w:proofErr w:type="spellEnd"/>
            <w:r w:rsidRPr="009826B3">
              <w:rPr>
                <w:sz w:val="24"/>
                <w:lang w:val="en-US"/>
              </w:rPr>
              <w:t xml:space="preserve"> M., </w:t>
            </w:r>
            <w:proofErr w:type="spellStart"/>
            <w:r w:rsidRPr="009826B3">
              <w:rPr>
                <w:sz w:val="24"/>
                <w:lang w:val="en-US"/>
              </w:rPr>
              <w:t>Starosta</w:t>
            </w:r>
            <w:proofErr w:type="spellEnd"/>
            <w:r w:rsidRPr="009826B3">
              <w:rPr>
                <w:sz w:val="24"/>
                <w:lang w:val="en-US"/>
              </w:rPr>
              <w:t xml:space="preserve"> A. Two Faces of Anti-crisis Management: from Definitions to Concepts. Management. 2014. Vol. 18. No. 1. P. 1</w:t>
            </w:r>
            <w:r w:rsidRPr="009826B3">
              <w:rPr>
                <w:rStyle w:val="hps"/>
                <w:sz w:val="24"/>
                <w:lang w:val="en-US"/>
              </w:rPr>
              <w:t>–</w:t>
            </w:r>
            <w:r w:rsidRPr="009826B3">
              <w:rPr>
                <w:sz w:val="24"/>
                <w:lang w:val="en-US"/>
              </w:rPr>
              <w:t>15.</w:t>
            </w:r>
          </w:p>
          <w:p w:rsidR="00BA3696" w:rsidRPr="009826B3" w:rsidRDefault="00BA3696" w:rsidP="007B0CD0">
            <w:pPr>
              <w:jc w:val="both"/>
              <w:rPr>
                <w:rStyle w:val="hps"/>
                <w:sz w:val="24"/>
                <w:lang w:val="en-US"/>
              </w:rPr>
            </w:pPr>
            <w:r w:rsidRPr="009826B3">
              <w:rPr>
                <w:rStyle w:val="hps"/>
                <w:sz w:val="24"/>
                <w:lang w:val="uk-UA"/>
              </w:rPr>
              <w:t>6.</w:t>
            </w:r>
            <w:r w:rsidRPr="009826B3">
              <w:rPr>
                <w:rStyle w:val="hps"/>
                <w:sz w:val="24"/>
                <w:lang w:val="en-US"/>
              </w:rPr>
              <w:t>Smith D. Beyond Contingency Planning: Towards a Model of Crisis Management // D.</w:t>
            </w:r>
            <w:r w:rsidRPr="009826B3">
              <w:rPr>
                <w:rStyle w:val="hps"/>
                <w:sz w:val="24"/>
                <w:lang w:val="uk-UA"/>
              </w:rPr>
              <w:t xml:space="preserve"> </w:t>
            </w:r>
            <w:r w:rsidRPr="009826B3">
              <w:rPr>
                <w:rStyle w:val="hps"/>
                <w:sz w:val="24"/>
                <w:lang w:val="en-US"/>
              </w:rPr>
              <w:t>Smith, Elliott D. Key Readings in Crisis Management. Systems and structures for</w:t>
            </w:r>
            <w:r w:rsidRPr="009826B3">
              <w:rPr>
                <w:rStyle w:val="hps"/>
                <w:sz w:val="24"/>
                <w:lang w:val="uk-UA"/>
              </w:rPr>
              <w:t xml:space="preserve"> </w:t>
            </w:r>
            <w:r w:rsidRPr="009826B3">
              <w:rPr>
                <w:rStyle w:val="hps"/>
                <w:sz w:val="24"/>
                <w:lang w:val="en-US"/>
              </w:rPr>
              <w:t xml:space="preserve">prevention and recovery. </w:t>
            </w:r>
            <w:proofErr w:type="spellStart"/>
            <w:r w:rsidRPr="009826B3">
              <w:rPr>
                <w:rStyle w:val="hps"/>
                <w:sz w:val="24"/>
                <w:lang w:val="en-US"/>
              </w:rPr>
              <w:t>Routledge</w:t>
            </w:r>
            <w:proofErr w:type="spellEnd"/>
            <w:r w:rsidRPr="009826B3">
              <w:rPr>
                <w:rStyle w:val="hps"/>
                <w:sz w:val="24"/>
                <w:lang w:val="en-US"/>
              </w:rPr>
              <w:t>, 2006. P. 147–158.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7.</w:t>
            </w:r>
            <w:r w:rsidRPr="009826B3">
              <w:rPr>
                <w:sz w:val="24"/>
                <w:lang w:val="en-US"/>
              </w:rPr>
              <w:t xml:space="preserve">Spence J. E. Crisis Management – Then and Now. The Journal of the Helen </w:t>
            </w:r>
            <w:proofErr w:type="spellStart"/>
            <w:r w:rsidRPr="009826B3">
              <w:rPr>
                <w:sz w:val="24"/>
                <w:lang w:val="en-US"/>
              </w:rPr>
              <w:t>Suzman</w:t>
            </w:r>
            <w:proofErr w:type="spellEnd"/>
            <w:r w:rsidRPr="009826B3">
              <w:rPr>
                <w:sz w:val="24"/>
                <w:lang w:val="en-US"/>
              </w:rPr>
              <w:t xml:space="preserve"> Foundation. 2014. Vol. 74 . P. 4</w:t>
            </w:r>
            <w:r w:rsidRPr="009826B3">
              <w:rPr>
                <w:rStyle w:val="hps"/>
                <w:sz w:val="24"/>
                <w:lang w:val="en-US"/>
              </w:rPr>
              <w:t>–</w:t>
            </w:r>
            <w:r w:rsidRPr="009826B3">
              <w:rPr>
                <w:sz w:val="24"/>
                <w:lang w:val="en-US"/>
              </w:rPr>
              <w:t>9.</w:t>
            </w: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5/11.03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BA3696" w:rsidP="007B0CD0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  <w:lang w:val="uk-UA"/>
              </w:rPr>
              <w:t>Антикризова політична комунікація</w:t>
            </w:r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1.Ознаки антикризової політичної комунікації.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2.Моделі антикризової політичної комунікації.</w:t>
            </w:r>
          </w:p>
          <w:p w:rsidR="00BA3696" w:rsidRPr="009826B3" w:rsidRDefault="00BA3696" w:rsidP="007B0CD0">
            <w:pPr>
              <w:jc w:val="both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3.</w:t>
            </w:r>
            <w:proofErr w:type="spellStart"/>
            <w:r w:rsidRPr="009826B3">
              <w:rPr>
                <w:sz w:val="24"/>
              </w:rPr>
              <w:t>Антикризов</w:t>
            </w:r>
            <w:proofErr w:type="spellEnd"/>
            <w:r w:rsidRPr="009826B3">
              <w:rPr>
                <w:sz w:val="24"/>
                <w:lang w:val="uk-UA"/>
              </w:rPr>
              <w:t>а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</w:t>
            </w:r>
            <w:proofErr w:type="spellEnd"/>
            <w:r w:rsidRPr="009826B3">
              <w:rPr>
                <w:sz w:val="24"/>
                <w:lang w:val="uk-UA"/>
              </w:rPr>
              <w:t>а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комунікаці</w:t>
            </w:r>
            <w:proofErr w:type="spellEnd"/>
            <w:r w:rsidRPr="009826B3">
              <w:rPr>
                <w:sz w:val="24"/>
                <w:lang w:val="uk-UA"/>
              </w:rPr>
              <w:t>я</w:t>
            </w:r>
            <w:r w:rsidRPr="009826B3">
              <w:rPr>
                <w:sz w:val="24"/>
              </w:rPr>
              <w:t xml:space="preserve"> в </w:t>
            </w:r>
            <w:proofErr w:type="spellStart"/>
            <w:r w:rsidRPr="009826B3">
              <w:rPr>
                <w:sz w:val="24"/>
              </w:rPr>
              <w:t>контексті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інформаційної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безпеки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держави</w:t>
            </w:r>
            <w:proofErr w:type="spellEnd"/>
            <w:r w:rsidRPr="009826B3">
              <w:rPr>
                <w:sz w:val="24"/>
              </w:rPr>
              <w:t>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1.Ганжуров Ю. Парламентсько-урядова комунікація як модель політичного дискурсу. Наукові записки Інституту політичних і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етнонаціональних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досліджень ім. І. Ф. Кураса НАН України. 2017. Вип. 3 (89). С. 239–252.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2.Гусак О. Криза та кризовий менеджмент у сфері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паблік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рилешнз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>: конкретизація понять. Інформація і право. 2011. № 3 (3). С. 124–127.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Харківського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імені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В.Н.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Каразіна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Питання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політології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». 2015.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17. № 912. 144–152.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3.Мацєжинський В. </w:t>
            </w:r>
            <w:proofErr w:type="spellStart"/>
            <w:r w:rsidRPr="009826B3">
              <w:rPr>
                <w:sz w:val="24"/>
                <w:lang w:val="uk-UA"/>
              </w:rPr>
              <w:t>Public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relations</w:t>
            </w:r>
            <w:proofErr w:type="spellEnd"/>
            <w:r w:rsidRPr="009826B3">
              <w:rPr>
                <w:sz w:val="24"/>
                <w:lang w:val="uk-UA"/>
              </w:rPr>
              <w:t xml:space="preserve"> в перехідний період / пер. з пол. С. Винниченко. Львів: Літературна агенція «Піраміда», 2006. 276 с.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4.Нестеряк Ю. Міжнародні критерії інформаційної безпеки держави: теоретико-методологічний аналіз. Вісник </w:t>
            </w:r>
            <w:proofErr w:type="spellStart"/>
            <w:r w:rsidRPr="009826B3">
              <w:rPr>
                <w:sz w:val="24"/>
                <w:lang w:val="uk-UA"/>
              </w:rPr>
              <w:t>НАДУ</w:t>
            </w:r>
            <w:proofErr w:type="spellEnd"/>
            <w:r w:rsidRPr="009826B3">
              <w:rPr>
                <w:sz w:val="24"/>
                <w:lang w:val="uk-UA"/>
              </w:rPr>
              <w:t>. № 3. 2013. С. 40–45.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5.Яковлєва Н. Особливості політичної комунікації в умовах українських внутрішньодержавних криз. </w:t>
            </w:r>
            <w:proofErr w:type="spellStart"/>
            <w:r w:rsidRPr="009826B3">
              <w:rPr>
                <w:sz w:val="24"/>
                <w:lang w:val="uk-UA"/>
              </w:rPr>
              <w:t>Вісн</w:t>
            </w:r>
            <w:proofErr w:type="spellEnd"/>
            <w:r w:rsidRPr="009826B3">
              <w:rPr>
                <w:sz w:val="24"/>
                <w:lang w:val="uk-UA"/>
              </w:rPr>
              <w:t xml:space="preserve">. Нац. техн. </w:t>
            </w:r>
            <w:proofErr w:type="spellStart"/>
            <w:r w:rsidRPr="009826B3">
              <w:rPr>
                <w:sz w:val="24"/>
                <w:lang w:val="uk-UA"/>
              </w:rPr>
              <w:t>ун-ту</w:t>
            </w:r>
            <w:proofErr w:type="spellEnd"/>
            <w:r w:rsidRPr="009826B3">
              <w:rPr>
                <w:sz w:val="24"/>
                <w:lang w:val="uk-UA"/>
              </w:rPr>
              <w:t xml:space="preserve"> України «КПІ». Політологія. Соціологія. Право. </w:t>
            </w:r>
            <w:r w:rsidRPr="009826B3">
              <w:rPr>
                <w:sz w:val="24"/>
                <w:lang w:val="en-US"/>
              </w:rPr>
              <w:t xml:space="preserve">2014. № 3/4. </w:t>
            </w:r>
            <w:r w:rsidRPr="009826B3">
              <w:rPr>
                <w:sz w:val="24"/>
              </w:rPr>
              <w:t>С</w:t>
            </w:r>
            <w:r w:rsidRPr="009826B3">
              <w:rPr>
                <w:sz w:val="24"/>
                <w:lang w:val="en-US"/>
              </w:rPr>
              <w:t>. 166</w:t>
            </w:r>
            <w:r w:rsidRPr="009826B3">
              <w:rPr>
                <w:rStyle w:val="hps"/>
                <w:sz w:val="24"/>
                <w:lang w:val="en-US"/>
              </w:rPr>
              <w:t>–</w:t>
            </w:r>
            <w:r w:rsidRPr="009826B3">
              <w:rPr>
                <w:sz w:val="24"/>
                <w:lang w:val="en-US"/>
              </w:rPr>
              <w:t>171.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6.Boydstun A. E., </w:t>
            </w:r>
            <w:proofErr w:type="spellStart"/>
            <w:r w:rsidRPr="009826B3">
              <w:rPr>
                <w:sz w:val="24"/>
                <w:lang w:val="uk-UA"/>
              </w:rPr>
              <w:t>Hardy</w:t>
            </w:r>
            <w:proofErr w:type="spellEnd"/>
            <w:r w:rsidRPr="009826B3">
              <w:rPr>
                <w:sz w:val="24"/>
                <w:lang w:val="uk-UA"/>
              </w:rPr>
              <w:t xml:space="preserve"> A., </w:t>
            </w:r>
            <w:proofErr w:type="spellStart"/>
            <w:r w:rsidRPr="009826B3">
              <w:rPr>
                <w:sz w:val="24"/>
                <w:lang w:val="uk-UA"/>
              </w:rPr>
              <w:t>Walgrave</w:t>
            </w:r>
            <w:proofErr w:type="spellEnd"/>
            <w:r w:rsidRPr="009826B3">
              <w:rPr>
                <w:sz w:val="24"/>
                <w:lang w:val="uk-UA"/>
              </w:rPr>
              <w:t xml:space="preserve"> S. </w:t>
            </w:r>
            <w:proofErr w:type="spellStart"/>
            <w:r w:rsidRPr="009826B3">
              <w:rPr>
                <w:sz w:val="24"/>
                <w:lang w:val="uk-UA"/>
              </w:rPr>
              <w:t>Two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Faces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Media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Attention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Media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Storm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Versus</w:t>
            </w:r>
            <w:proofErr w:type="spellEnd"/>
            <w:r w:rsidRPr="009826B3">
              <w:rPr>
                <w:sz w:val="24"/>
                <w:lang w:val="uk-UA"/>
              </w:rPr>
              <w:t xml:space="preserve"> Non-Storm </w:t>
            </w:r>
            <w:proofErr w:type="spellStart"/>
            <w:r w:rsidRPr="009826B3">
              <w:rPr>
                <w:sz w:val="24"/>
                <w:lang w:val="uk-UA"/>
              </w:rPr>
              <w:t>Coverage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Political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Communication</w:t>
            </w:r>
            <w:proofErr w:type="spellEnd"/>
            <w:r w:rsidRPr="009826B3">
              <w:rPr>
                <w:sz w:val="24"/>
                <w:lang w:val="uk-UA"/>
              </w:rPr>
              <w:t xml:space="preserve">. 2014. </w:t>
            </w:r>
            <w:proofErr w:type="spellStart"/>
            <w:r w:rsidRPr="009826B3">
              <w:rPr>
                <w:sz w:val="24"/>
                <w:lang w:val="uk-UA"/>
              </w:rPr>
              <w:t>Vol</w:t>
            </w:r>
            <w:proofErr w:type="spellEnd"/>
            <w:r w:rsidRPr="009826B3">
              <w:rPr>
                <w:sz w:val="24"/>
                <w:lang w:val="uk-UA"/>
              </w:rPr>
              <w:t xml:space="preserve">. 31. </w:t>
            </w:r>
            <w:proofErr w:type="spellStart"/>
            <w:r w:rsidRPr="009826B3">
              <w:rPr>
                <w:sz w:val="24"/>
                <w:lang w:val="uk-UA"/>
              </w:rPr>
              <w:t>No</w:t>
            </w:r>
            <w:proofErr w:type="spellEnd"/>
            <w:r w:rsidRPr="009826B3">
              <w:rPr>
                <w:sz w:val="24"/>
                <w:lang w:val="uk-UA"/>
              </w:rPr>
              <w:t>. 4. P. 509–531.</w:t>
            </w: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6/18.03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BA3696" w:rsidP="007B0CD0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9826B3">
              <w:rPr>
                <w:bCs/>
                <w:sz w:val="24"/>
                <w:lang w:val="uk-UA"/>
              </w:rPr>
              <w:t xml:space="preserve">Антикризова політична </w:t>
            </w:r>
            <w:r w:rsidRPr="009826B3">
              <w:rPr>
                <w:bCs/>
                <w:sz w:val="24"/>
                <w:lang w:val="uk-UA"/>
              </w:rPr>
              <w:lastRenderedPageBreak/>
              <w:t>комунікація</w:t>
            </w:r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1.Ознаки антикризової політичної комунікації.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2.Моделі антикризової </w:t>
            </w:r>
            <w:r w:rsidRPr="009826B3">
              <w:rPr>
                <w:sz w:val="24"/>
                <w:lang w:val="uk-UA"/>
              </w:rPr>
              <w:lastRenderedPageBreak/>
              <w:t>політичної комунікації.</w:t>
            </w:r>
          </w:p>
          <w:p w:rsidR="00BA3696" w:rsidRPr="009826B3" w:rsidRDefault="00BA3696" w:rsidP="007B0CD0">
            <w:pPr>
              <w:jc w:val="both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3.</w:t>
            </w:r>
            <w:proofErr w:type="spellStart"/>
            <w:r w:rsidRPr="009826B3">
              <w:rPr>
                <w:sz w:val="24"/>
              </w:rPr>
              <w:t>Антикризов</w:t>
            </w:r>
            <w:proofErr w:type="spellEnd"/>
            <w:r w:rsidRPr="009826B3">
              <w:rPr>
                <w:sz w:val="24"/>
                <w:lang w:val="uk-UA"/>
              </w:rPr>
              <w:t>а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</w:t>
            </w:r>
            <w:proofErr w:type="spellEnd"/>
            <w:r w:rsidRPr="009826B3">
              <w:rPr>
                <w:sz w:val="24"/>
                <w:lang w:val="uk-UA"/>
              </w:rPr>
              <w:t>а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комунікаці</w:t>
            </w:r>
            <w:proofErr w:type="spellEnd"/>
            <w:r w:rsidRPr="009826B3">
              <w:rPr>
                <w:sz w:val="24"/>
                <w:lang w:val="uk-UA"/>
              </w:rPr>
              <w:t>я</w:t>
            </w:r>
            <w:r w:rsidRPr="009826B3">
              <w:rPr>
                <w:sz w:val="24"/>
              </w:rPr>
              <w:t xml:space="preserve"> в </w:t>
            </w:r>
            <w:proofErr w:type="spellStart"/>
            <w:r w:rsidRPr="009826B3">
              <w:rPr>
                <w:sz w:val="24"/>
              </w:rPr>
              <w:t>контексті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інформаційної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безпеки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держави</w:t>
            </w:r>
            <w:proofErr w:type="spellEnd"/>
            <w:r w:rsidRPr="009826B3">
              <w:rPr>
                <w:sz w:val="24"/>
              </w:rPr>
              <w:t>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BA3696" w:rsidRPr="009826B3" w:rsidRDefault="00BA3696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 xml:space="preserve">дискусія, </w:t>
            </w:r>
            <w:r w:rsidRPr="009826B3">
              <w:rPr>
                <w:sz w:val="24"/>
                <w:lang w:val="uk-UA"/>
              </w:rPr>
              <w:lastRenderedPageBreak/>
              <w:t>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lastRenderedPageBreak/>
              <w:t xml:space="preserve">1.Ганжуров Ю. Парламентсько-урядова комунікація як модель політичного дискурсу. Наукові записки Інституту політичних і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етнонаціональних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досліджень ім. І. Ф. Кураса НАН України. 2017. </w:t>
            </w:r>
            <w:r w:rsidRPr="009826B3">
              <w:rPr>
                <w:sz w:val="24"/>
                <w:shd w:val="clear" w:color="auto" w:fill="FFFFFF"/>
                <w:lang w:val="uk-UA"/>
              </w:rPr>
              <w:lastRenderedPageBreak/>
              <w:t>Вип. 3 (89). С. 239–252.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2.Гусак О. Криза та кризовий менеджмент у сфері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паблік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рилешнз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>: конкретизація понять. Інформація і право. 2011. № 3 (3). С. 124–127.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Вісник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Харківського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національного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університету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імені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В.Н.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Каразіна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Серія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Питання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політології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». 2015.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Вип</w:t>
            </w:r>
            <w:proofErr w:type="spellEnd"/>
            <w:r w:rsidRPr="009826B3">
              <w:rPr>
                <w:sz w:val="24"/>
                <w:shd w:val="clear" w:color="auto" w:fill="FFFFFF"/>
              </w:rPr>
              <w:t>. 17. № 912. 144–152.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3.Мацєжинський В. </w:t>
            </w:r>
            <w:proofErr w:type="spellStart"/>
            <w:r w:rsidRPr="009826B3">
              <w:rPr>
                <w:sz w:val="24"/>
                <w:lang w:val="uk-UA"/>
              </w:rPr>
              <w:t>Public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relations</w:t>
            </w:r>
            <w:proofErr w:type="spellEnd"/>
            <w:r w:rsidRPr="009826B3">
              <w:rPr>
                <w:sz w:val="24"/>
                <w:lang w:val="uk-UA"/>
              </w:rPr>
              <w:t xml:space="preserve"> в перехідний період / пер. з пол. С. Винниченко. Львів: Літературна агенція «Піраміда», 2006. 276 с.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4.Нестеряк Ю. Міжнародні критерії інформаційної безпеки держави: теоретико-методологічний аналіз. Вісник </w:t>
            </w:r>
            <w:proofErr w:type="spellStart"/>
            <w:r w:rsidRPr="009826B3">
              <w:rPr>
                <w:sz w:val="24"/>
                <w:lang w:val="uk-UA"/>
              </w:rPr>
              <w:t>НАДУ</w:t>
            </w:r>
            <w:proofErr w:type="spellEnd"/>
            <w:r w:rsidRPr="009826B3">
              <w:rPr>
                <w:sz w:val="24"/>
                <w:lang w:val="uk-UA"/>
              </w:rPr>
              <w:t>. № 3. 2013. С. 40–45.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5.Яковлєва Н. Особливості політичної комунікації в умовах українських внутрішньодержавних криз. </w:t>
            </w:r>
            <w:proofErr w:type="spellStart"/>
            <w:r w:rsidRPr="009826B3">
              <w:rPr>
                <w:sz w:val="24"/>
                <w:lang w:val="uk-UA"/>
              </w:rPr>
              <w:t>Вісн</w:t>
            </w:r>
            <w:proofErr w:type="spellEnd"/>
            <w:r w:rsidRPr="009826B3">
              <w:rPr>
                <w:sz w:val="24"/>
                <w:lang w:val="uk-UA"/>
              </w:rPr>
              <w:t xml:space="preserve">. Нац. техн. </w:t>
            </w:r>
            <w:proofErr w:type="spellStart"/>
            <w:r w:rsidRPr="009826B3">
              <w:rPr>
                <w:sz w:val="24"/>
                <w:lang w:val="uk-UA"/>
              </w:rPr>
              <w:t>ун-ту</w:t>
            </w:r>
            <w:proofErr w:type="spellEnd"/>
            <w:r w:rsidRPr="009826B3">
              <w:rPr>
                <w:sz w:val="24"/>
                <w:lang w:val="uk-UA"/>
              </w:rPr>
              <w:t xml:space="preserve"> України «КПІ». Політологія. Соціологія. Право. </w:t>
            </w:r>
            <w:r w:rsidRPr="009826B3">
              <w:rPr>
                <w:sz w:val="24"/>
                <w:lang w:val="en-US"/>
              </w:rPr>
              <w:t xml:space="preserve">2014. № 3/4. </w:t>
            </w:r>
            <w:r w:rsidRPr="009826B3">
              <w:rPr>
                <w:sz w:val="24"/>
              </w:rPr>
              <w:t>С</w:t>
            </w:r>
            <w:r w:rsidRPr="009826B3">
              <w:rPr>
                <w:sz w:val="24"/>
                <w:lang w:val="en-US"/>
              </w:rPr>
              <w:t>. 166</w:t>
            </w:r>
            <w:r w:rsidRPr="009826B3">
              <w:rPr>
                <w:rStyle w:val="hps"/>
                <w:sz w:val="24"/>
                <w:lang w:val="en-US"/>
              </w:rPr>
              <w:t>–</w:t>
            </w:r>
            <w:r w:rsidRPr="009826B3">
              <w:rPr>
                <w:sz w:val="24"/>
                <w:lang w:val="en-US"/>
              </w:rPr>
              <w:t>171.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6.Boydstun A. E., </w:t>
            </w:r>
            <w:proofErr w:type="spellStart"/>
            <w:r w:rsidRPr="009826B3">
              <w:rPr>
                <w:sz w:val="24"/>
                <w:lang w:val="uk-UA"/>
              </w:rPr>
              <w:t>Hardy</w:t>
            </w:r>
            <w:proofErr w:type="spellEnd"/>
            <w:r w:rsidRPr="009826B3">
              <w:rPr>
                <w:sz w:val="24"/>
                <w:lang w:val="uk-UA"/>
              </w:rPr>
              <w:t xml:space="preserve"> A., </w:t>
            </w:r>
            <w:proofErr w:type="spellStart"/>
            <w:r w:rsidRPr="009826B3">
              <w:rPr>
                <w:sz w:val="24"/>
                <w:lang w:val="uk-UA"/>
              </w:rPr>
              <w:t>Walgrave</w:t>
            </w:r>
            <w:proofErr w:type="spellEnd"/>
            <w:r w:rsidRPr="009826B3">
              <w:rPr>
                <w:sz w:val="24"/>
                <w:lang w:val="uk-UA"/>
              </w:rPr>
              <w:t xml:space="preserve"> S. </w:t>
            </w:r>
            <w:proofErr w:type="spellStart"/>
            <w:r w:rsidRPr="009826B3">
              <w:rPr>
                <w:sz w:val="24"/>
                <w:lang w:val="uk-UA"/>
              </w:rPr>
              <w:t>Two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Faces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Media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Attention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Media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Storm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Versus</w:t>
            </w:r>
            <w:proofErr w:type="spellEnd"/>
            <w:r w:rsidRPr="009826B3">
              <w:rPr>
                <w:sz w:val="24"/>
                <w:lang w:val="uk-UA"/>
              </w:rPr>
              <w:t xml:space="preserve"> Non-Storm </w:t>
            </w:r>
            <w:proofErr w:type="spellStart"/>
            <w:r w:rsidRPr="009826B3">
              <w:rPr>
                <w:sz w:val="24"/>
                <w:lang w:val="uk-UA"/>
              </w:rPr>
              <w:t>Coverage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Political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Communication</w:t>
            </w:r>
            <w:proofErr w:type="spellEnd"/>
            <w:r w:rsidRPr="009826B3">
              <w:rPr>
                <w:sz w:val="24"/>
                <w:lang w:val="uk-UA"/>
              </w:rPr>
              <w:t xml:space="preserve">. 2014. </w:t>
            </w:r>
            <w:proofErr w:type="spellStart"/>
            <w:r w:rsidRPr="009826B3">
              <w:rPr>
                <w:sz w:val="24"/>
                <w:lang w:val="uk-UA"/>
              </w:rPr>
              <w:t>Vol</w:t>
            </w:r>
            <w:proofErr w:type="spellEnd"/>
            <w:r w:rsidRPr="009826B3">
              <w:rPr>
                <w:sz w:val="24"/>
                <w:lang w:val="uk-UA"/>
              </w:rPr>
              <w:t xml:space="preserve">. 31. </w:t>
            </w:r>
            <w:proofErr w:type="spellStart"/>
            <w:r w:rsidRPr="009826B3">
              <w:rPr>
                <w:sz w:val="24"/>
                <w:lang w:val="uk-UA"/>
              </w:rPr>
              <w:t>No</w:t>
            </w:r>
            <w:proofErr w:type="spellEnd"/>
            <w:r w:rsidRPr="009826B3">
              <w:rPr>
                <w:sz w:val="24"/>
                <w:lang w:val="uk-UA"/>
              </w:rPr>
              <w:t>. 4. P. 509–531.</w:t>
            </w: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7/25.03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BA3696" w:rsidP="007B0CD0">
            <w:pPr>
              <w:tabs>
                <w:tab w:val="left" w:pos="709"/>
              </w:tabs>
              <w:jc w:val="center"/>
              <w:rPr>
                <w:bCs/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 у США</w:t>
            </w:r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1.Програма Ф. Рузвельта «Новий курс».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2.США та світова економічна криза 2008</w:t>
            </w:r>
            <w:r w:rsidRPr="009826B3">
              <w:rPr>
                <w:color w:val="auto"/>
                <w:shd w:val="clear" w:color="auto" w:fill="FFFFFF"/>
                <w:lang w:val="uk-UA"/>
              </w:rPr>
              <w:t>–</w:t>
            </w:r>
            <w:r w:rsidRPr="009826B3">
              <w:rPr>
                <w:bCs/>
                <w:color w:val="auto"/>
                <w:lang w:val="uk-UA"/>
              </w:rPr>
              <w:t>2009 рр.</w:t>
            </w:r>
            <w:r w:rsidRPr="009826B3">
              <w:rPr>
                <w:bCs/>
                <w:color w:val="auto"/>
              </w:rPr>
              <w:t xml:space="preserve">: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адміністрації Б. </w:t>
            </w:r>
            <w:proofErr w:type="spellStart"/>
            <w:r w:rsidRPr="009826B3">
              <w:rPr>
                <w:bCs/>
                <w:color w:val="auto"/>
                <w:lang w:val="uk-UA"/>
              </w:rPr>
              <w:t>Обами</w:t>
            </w:r>
            <w:proofErr w:type="spellEnd"/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3.А</w:t>
            </w:r>
            <w:proofErr w:type="spellStart"/>
            <w:r w:rsidRPr="009826B3">
              <w:rPr>
                <w:bCs/>
                <w:color w:val="auto"/>
              </w:rPr>
              <w:t>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9826B3">
              <w:rPr>
                <w:bCs/>
                <w:color w:val="auto"/>
                <w:lang w:val="uk-UA"/>
              </w:rPr>
              <w:t>Трампа</w:t>
            </w:r>
            <w:proofErr w:type="spellEnd"/>
            <w:r w:rsidRPr="009826B3">
              <w:rPr>
                <w:bCs/>
                <w:color w:val="auto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ind w:firstLine="34"/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1.Обласова О. Специфіка PR-технологій у державній політиці США часів «Нового курсу». Наукові записки Української академії друкарства. Серія: Соціальні комунікації. 2015. № 1. С. 79–88.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en-US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 xml:space="preserve">2.Фесенко М. Антикризові заходи адміністрації Б.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Обами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Актуальні проблеми міжнародних відносин: Зб. наук. праць. Вип. 93. Ч. 2. К.: Київський національний університет імені Тараса Шевченка, Інститут міжнародних відносин, 2010. </w:t>
            </w:r>
            <w:r w:rsidRPr="009826B3">
              <w:rPr>
                <w:sz w:val="24"/>
                <w:shd w:val="clear" w:color="auto" w:fill="FFFFFF"/>
              </w:rPr>
              <w:t>С</w:t>
            </w:r>
            <w:r w:rsidRPr="009826B3">
              <w:rPr>
                <w:sz w:val="24"/>
                <w:shd w:val="clear" w:color="auto" w:fill="FFFFFF"/>
                <w:lang w:val="en-US"/>
              </w:rPr>
              <w:t>. 78–85.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3.Bown C. P. </w:t>
            </w:r>
            <w:proofErr w:type="spellStart"/>
            <w:r w:rsidRPr="009826B3">
              <w:rPr>
                <w:sz w:val="24"/>
                <w:lang w:val="uk-UA"/>
              </w:rPr>
              <w:t>Economics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Age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Trump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Centre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Research</w:t>
            </w:r>
            <w:proofErr w:type="spellEnd"/>
            <w:r w:rsidRPr="009826B3">
              <w:rPr>
                <w:sz w:val="24"/>
                <w:lang w:val="uk-UA"/>
              </w:rPr>
              <w:t xml:space="preserve"> (CEPR). </w:t>
            </w:r>
            <w:proofErr w:type="spellStart"/>
            <w:r w:rsidRPr="009826B3">
              <w:rPr>
                <w:sz w:val="24"/>
                <w:lang w:val="uk-UA"/>
              </w:rPr>
              <w:t>London</w:t>
            </w:r>
            <w:proofErr w:type="spellEnd"/>
            <w:r w:rsidRPr="009826B3">
              <w:rPr>
                <w:sz w:val="24"/>
                <w:lang w:val="en-US"/>
              </w:rPr>
              <w:t xml:space="preserve">: </w:t>
            </w:r>
            <w:r w:rsidRPr="009826B3">
              <w:rPr>
                <w:sz w:val="24"/>
                <w:lang w:val="uk-UA"/>
              </w:rPr>
              <w:t xml:space="preserve">CEPR </w:t>
            </w:r>
            <w:proofErr w:type="spellStart"/>
            <w:r w:rsidRPr="009826B3">
              <w:rPr>
                <w:sz w:val="24"/>
                <w:lang w:val="uk-UA"/>
              </w:rPr>
              <w:t>Press</w:t>
            </w:r>
            <w:proofErr w:type="spellEnd"/>
            <w:r w:rsidRPr="009826B3">
              <w:rPr>
                <w:sz w:val="24"/>
                <w:lang w:val="uk-UA"/>
              </w:rPr>
              <w:t xml:space="preserve">, 2017. </w:t>
            </w:r>
            <w:r w:rsidRPr="009826B3">
              <w:rPr>
                <w:sz w:val="24"/>
                <w:lang w:val="en-US"/>
              </w:rPr>
              <w:t>URL: http://giovanniperi.ucdavis.edu/uploads/5/6/8/2/56826033/ageoftrump_june2017.pdf.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8/1.04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BA3696" w:rsidP="007B0CD0">
            <w:pPr>
              <w:tabs>
                <w:tab w:val="left" w:pos="709"/>
              </w:tabs>
              <w:jc w:val="center"/>
              <w:rPr>
                <w:bCs/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</w:t>
            </w:r>
            <w:r w:rsidRPr="009826B3">
              <w:rPr>
                <w:sz w:val="24"/>
              </w:rPr>
              <w:lastRenderedPageBreak/>
              <w:t>менеджмент у США</w:t>
            </w:r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lastRenderedPageBreak/>
              <w:t>1.Програма Ф. Рузвельта «Новий курс».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 xml:space="preserve">2.США та світова </w:t>
            </w:r>
            <w:r w:rsidRPr="009826B3">
              <w:rPr>
                <w:bCs/>
                <w:color w:val="auto"/>
                <w:lang w:val="uk-UA"/>
              </w:rPr>
              <w:lastRenderedPageBreak/>
              <w:t>економічна криза 2008</w:t>
            </w:r>
            <w:r w:rsidRPr="009826B3">
              <w:rPr>
                <w:color w:val="auto"/>
                <w:shd w:val="clear" w:color="auto" w:fill="FFFFFF"/>
                <w:lang w:val="uk-UA"/>
              </w:rPr>
              <w:t>–</w:t>
            </w:r>
            <w:r w:rsidRPr="009826B3">
              <w:rPr>
                <w:bCs/>
                <w:color w:val="auto"/>
                <w:lang w:val="uk-UA"/>
              </w:rPr>
              <w:t>2009 рр.</w:t>
            </w:r>
            <w:r w:rsidRPr="009826B3">
              <w:rPr>
                <w:bCs/>
                <w:color w:val="auto"/>
              </w:rPr>
              <w:t xml:space="preserve">: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адміністрації Б. </w:t>
            </w:r>
            <w:proofErr w:type="spellStart"/>
            <w:r w:rsidRPr="009826B3">
              <w:rPr>
                <w:bCs/>
                <w:color w:val="auto"/>
                <w:lang w:val="uk-UA"/>
              </w:rPr>
              <w:t>Обами</w:t>
            </w:r>
            <w:proofErr w:type="spellEnd"/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3.А</w:t>
            </w:r>
            <w:proofErr w:type="spellStart"/>
            <w:r w:rsidRPr="009826B3">
              <w:rPr>
                <w:bCs/>
                <w:color w:val="auto"/>
              </w:rPr>
              <w:t>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9826B3">
              <w:rPr>
                <w:bCs/>
                <w:color w:val="auto"/>
                <w:lang w:val="uk-UA"/>
              </w:rPr>
              <w:t>Трампа</w:t>
            </w:r>
            <w:proofErr w:type="spellEnd"/>
            <w:r w:rsidRPr="009826B3">
              <w:rPr>
                <w:bCs/>
                <w:color w:val="auto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BA3696" w:rsidRPr="009826B3" w:rsidRDefault="00BA3696" w:rsidP="007B0CD0">
            <w:pPr>
              <w:ind w:firstLine="34"/>
              <w:jc w:val="center"/>
              <w:rPr>
                <w:sz w:val="24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 xml:space="preserve">дискусія, </w:t>
            </w:r>
            <w:r w:rsidRPr="009826B3">
              <w:rPr>
                <w:sz w:val="24"/>
                <w:lang w:val="uk-UA"/>
              </w:rPr>
              <w:lastRenderedPageBreak/>
              <w:t>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lastRenderedPageBreak/>
              <w:t>1.Обласова О. Специфіка PR-технологій у державній політиці США часів «Нового курсу». Наукові записки Української академії друкарства. Серія: Соціальні комунікації. 2015. № 1. С. 79–88.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en-US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lastRenderedPageBreak/>
              <w:t xml:space="preserve">2.Фесенко М. Антикризові заходи адміністрації Б. </w:t>
            </w:r>
            <w:proofErr w:type="spellStart"/>
            <w:r w:rsidRPr="009826B3">
              <w:rPr>
                <w:sz w:val="24"/>
                <w:shd w:val="clear" w:color="auto" w:fill="FFFFFF"/>
                <w:lang w:val="uk-UA"/>
              </w:rPr>
              <w:t>Обами</w:t>
            </w:r>
            <w:proofErr w:type="spellEnd"/>
            <w:r w:rsidRPr="009826B3">
              <w:rPr>
                <w:sz w:val="24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Актуальні проблеми міжнародних відносин: Зб. наук. праць. Вип. 93. Ч. 2. К.: Київський національний університет імені Тараса Шевченка, Інститут міжнародних відносин, 2010. </w:t>
            </w:r>
            <w:r w:rsidRPr="009826B3">
              <w:rPr>
                <w:sz w:val="24"/>
                <w:shd w:val="clear" w:color="auto" w:fill="FFFFFF"/>
              </w:rPr>
              <w:t>С</w:t>
            </w:r>
            <w:r w:rsidRPr="009826B3">
              <w:rPr>
                <w:sz w:val="24"/>
                <w:shd w:val="clear" w:color="auto" w:fill="FFFFFF"/>
                <w:lang w:val="en-US"/>
              </w:rPr>
              <w:t>. 78–85.</w:t>
            </w:r>
          </w:p>
          <w:p w:rsidR="00BA3696" w:rsidRPr="009826B3" w:rsidRDefault="00BA3696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3.Bown C. P. </w:t>
            </w:r>
            <w:proofErr w:type="spellStart"/>
            <w:r w:rsidRPr="009826B3">
              <w:rPr>
                <w:sz w:val="24"/>
                <w:lang w:val="uk-UA"/>
              </w:rPr>
              <w:t>Economics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Age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Trump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Centre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Research</w:t>
            </w:r>
            <w:proofErr w:type="spellEnd"/>
            <w:r w:rsidRPr="009826B3">
              <w:rPr>
                <w:sz w:val="24"/>
                <w:lang w:val="uk-UA"/>
              </w:rPr>
              <w:t xml:space="preserve"> (CEPR). </w:t>
            </w:r>
            <w:proofErr w:type="spellStart"/>
            <w:r w:rsidRPr="009826B3">
              <w:rPr>
                <w:sz w:val="24"/>
                <w:lang w:val="uk-UA"/>
              </w:rPr>
              <w:t>London</w:t>
            </w:r>
            <w:proofErr w:type="spellEnd"/>
            <w:r w:rsidRPr="009826B3">
              <w:rPr>
                <w:sz w:val="24"/>
                <w:lang w:val="en-US"/>
              </w:rPr>
              <w:t xml:space="preserve">: </w:t>
            </w:r>
            <w:r w:rsidRPr="009826B3">
              <w:rPr>
                <w:sz w:val="24"/>
                <w:lang w:val="uk-UA"/>
              </w:rPr>
              <w:t xml:space="preserve">CEPR </w:t>
            </w:r>
            <w:proofErr w:type="spellStart"/>
            <w:r w:rsidRPr="009826B3">
              <w:rPr>
                <w:sz w:val="24"/>
                <w:lang w:val="uk-UA"/>
              </w:rPr>
              <w:t>Press</w:t>
            </w:r>
            <w:proofErr w:type="spellEnd"/>
            <w:r w:rsidRPr="009826B3">
              <w:rPr>
                <w:sz w:val="24"/>
                <w:lang w:val="uk-UA"/>
              </w:rPr>
              <w:t xml:space="preserve">, 2017. </w:t>
            </w:r>
            <w:r w:rsidRPr="009826B3">
              <w:rPr>
                <w:sz w:val="24"/>
                <w:lang w:val="en-US"/>
              </w:rPr>
              <w:t>URL: http://giovanniperi.ucdavis.edu/uploads/5/6/8/2/56826033/ageoftrump_june2017.pdf.</w:t>
            </w:r>
          </w:p>
        </w:tc>
      </w:tr>
      <w:tr w:rsidR="00BA3696" w:rsidRPr="009826B3" w:rsidTr="009938CC">
        <w:tc>
          <w:tcPr>
            <w:tcW w:w="1101" w:type="dxa"/>
            <w:shd w:val="clear" w:color="auto" w:fill="auto"/>
            <w:vAlign w:val="center"/>
          </w:tcPr>
          <w:p w:rsidR="00BA3696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9/8.04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A3696" w:rsidRPr="009826B3" w:rsidRDefault="00F809C0" w:rsidP="007B0CD0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 у </w:t>
            </w:r>
            <w:proofErr w:type="spellStart"/>
            <w:r w:rsidRPr="009826B3">
              <w:rPr>
                <w:color w:val="auto"/>
              </w:rPr>
              <w:t>країнах</w:t>
            </w:r>
            <w:proofErr w:type="spellEnd"/>
            <w:r w:rsidRPr="009826B3">
              <w:rPr>
                <w:color w:val="auto"/>
              </w:rPr>
              <w:t xml:space="preserve"> ЄС (</w:t>
            </w:r>
            <w:proofErr w:type="spellStart"/>
            <w:r w:rsidRPr="009826B3">
              <w:rPr>
                <w:color w:val="auto"/>
              </w:rPr>
              <w:t>частина</w:t>
            </w:r>
            <w:proofErr w:type="spellEnd"/>
            <w:r w:rsidRPr="009826B3">
              <w:rPr>
                <w:color w:val="auto"/>
              </w:rPr>
              <w:t xml:space="preserve"> 1)</w:t>
            </w:r>
          </w:p>
        </w:tc>
        <w:tc>
          <w:tcPr>
            <w:tcW w:w="2999" w:type="dxa"/>
            <w:vAlign w:val="center"/>
          </w:tcPr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>і заходи у монетарній політиці країн ЄС.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 xml:space="preserve">2.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>і заходи у допомозі фінансовим установам країн ЄС.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3. Антикризові заходи у фінансовій допомозі реальному сектору економіки країн ЄС.</w:t>
            </w:r>
          </w:p>
          <w:p w:rsidR="00BA3696" w:rsidRPr="009826B3" w:rsidRDefault="00BA3696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696" w:rsidRPr="009826B3" w:rsidRDefault="00BA3696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lang w:val="uk-UA"/>
              </w:rPr>
              <w:t>1.Антикризова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9826B3">
              <w:rPr>
                <w:sz w:val="24"/>
              </w:rPr>
              <w:t>.</w:t>
            </w:r>
            <w:r w:rsidRPr="009826B3">
              <w:rPr>
                <w:sz w:val="24"/>
                <w:lang w:val="uk-UA"/>
              </w:rPr>
              <w:t xml:space="preserve"> Київ, </w:t>
            </w:r>
            <w:r w:rsidRPr="009826B3">
              <w:rPr>
                <w:sz w:val="24"/>
              </w:rPr>
              <w:t xml:space="preserve">2009. </w:t>
            </w:r>
            <w:r w:rsidRPr="009826B3">
              <w:rPr>
                <w:sz w:val="24"/>
                <w:shd w:val="clear" w:color="auto" w:fill="FFFFFF"/>
                <w:lang w:val="en-US"/>
              </w:rPr>
              <w:t>URL</w:t>
            </w:r>
            <w:r w:rsidRPr="009826B3">
              <w:rPr>
                <w:sz w:val="24"/>
                <w:shd w:val="clear" w:color="auto" w:fill="FFFFFF"/>
              </w:rPr>
              <w:t xml:space="preserve">: </w:t>
            </w:r>
            <w:r w:rsidRPr="009826B3">
              <w:rPr>
                <w:sz w:val="24"/>
                <w:shd w:val="clear" w:color="auto" w:fill="FFFFFF"/>
                <w:lang w:val="en-US"/>
              </w:rPr>
              <w:t>http</w:t>
            </w:r>
            <w:r w:rsidRPr="009826B3">
              <w:rPr>
                <w:sz w:val="24"/>
                <w:shd w:val="clear" w:color="auto" w:fill="FFFFFF"/>
              </w:rPr>
              <w:t>://</w:t>
            </w:r>
            <w:r w:rsidRPr="009826B3">
              <w:rPr>
                <w:sz w:val="24"/>
                <w:shd w:val="clear" w:color="auto" w:fill="FFFFFF"/>
                <w:lang w:val="en-US"/>
              </w:rPr>
              <w:t>www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ier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r w:rsidRPr="009826B3">
              <w:rPr>
                <w:sz w:val="24"/>
                <w:shd w:val="clear" w:color="auto" w:fill="FFFFFF"/>
                <w:lang w:val="en-US"/>
              </w:rPr>
              <w:t>com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files</w:t>
            </w:r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Projects</w:t>
            </w:r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Projects</w:t>
            </w:r>
            <w:r w:rsidRPr="009826B3">
              <w:rPr>
                <w:sz w:val="24"/>
                <w:shd w:val="clear" w:color="auto" w:fill="FFFFFF"/>
              </w:rPr>
              <w:t>_2009/2009_19_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Anticryzova</w:t>
            </w:r>
            <w:proofErr w:type="spellEnd"/>
            <w:r w:rsidRPr="009826B3">
              <w:rPr>
                <w:sz w:val="24"/>
                <w:shd w:val="clear" w:color="auto" w:fill="FFFFFF"/>
              </w:rPr>
              <w:t>%20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politika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</w:t>
            </w:r>
            <w:r w:rsidRPr="009826B3">
              <w:rPr>
                <w:sz w:val="24"/>
                <w:shd w:val="clear" w:color="auto" w:fill="FFFFFF"/>
              </w:rPr>
              <w:t>%20</w:t>
            </w:r>
            <w:r w:rsidRPr="009826B3">
              <w:rPr>
                <w:sz w:val="24"/>
                <w:shd w:val="clear" w:color="auto" w:fill="FFFFFF"/>
                <w:lang w:val="en-US"/>
              </w:rPr>
              <w:t>output</w:t>
            </w:r>
            <w:r w:rsidRPr="009826B3">
              <w:rPr>
                <w:sz w:val="24"/>
                <w:shd w:val="clear" w:color="auto" w:fill="FFFFFF"/>
              </w:rPr>
              <w:t>/2009_19_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ukr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Головін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Р.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Особливості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реалізації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заходів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державного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антикризового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провідних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країнах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світу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Державне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теорія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та практика. 2013. № 1. </w:t>
            </w:r>
            <w:r w:rsidRPr="009826B3">
              <w:rPr>
                <w:sz w:val="24"/>
                <w:shd w:val="clear" w:color="auto" w:fill="FFFFFF"/>
                <w:lang w:val="en-US"/>
              </w:rPr>
              <w:t>URL</w:t>
            </w:r>
            <w:r w:rsidRPr="009826B3">
              <w:rPr>
                <w:sz w:val="24"/>
                <w:shd w:val="clear" w:color="auto" w:fill="FFFFFF"/>
              </w:rPr>
              <w:t xml:space="preserve">: </w:t>
            </w:r>
            <w:r w:rsidRPr="009826B3">
              <w:rPr>
                <w:sz w:val="24"/>
                <w:shd w:val="clear" w:color="auto" w:fill="FFFFFF"/>
                <w:lang w:val="en-US"/>
              </w:rPr>
              <w:t>http</w:t>
            </w:r>
            <w:r w:rsidRPr="009826B3">
              <w:rPr>
                <w:sz w:val="24"/>
                <w:shd w:val="clear" w:color="auto" w:fill="FFFFFF"/>
              </w:rPr>
              <w:t>://</w:t>
            </w:r>
            <w:r w:rsidRPr="009826B3">
              <w:rPr>
                <w:sz w:val="24"/>
                <w:shd w:val="clear" w:color="auto" w:fill="FFFFFF"/>
                <w:lang w:val="en-US"/>
              </w:rPr>
              <w:t>academy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sz w:val="24"/>
                <w:shd w:val="clear" w:color="auto" w:fill="FFFFFF"/>
              </w:rPr>
              <w:t>17/</w:t>
            </w:r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r w:rsidRPr="009826B3">
              <w:rPr>
                <w:sz w:val="24"/>
                <w:shd w:val="clear" w:color="auto" w:fill="FFFFFF"/>
              </w:rPr>
              <w:t>/8.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</w:p>
          <w:p w:rsidR="00BA3696" w:rsidRPr="009826B3" w:rsidRDefault="00BA3696" w:rsidP="007B0CD0">
            <w:pPr>
              <w:jc w:val="both"/>
              <w:rPr>
                <w:sz w:val="24"/>
                <w:shd w:val="clear" w:color="auto" w:fill="FFFFFF"/>
                <w:lang w:val="en-US"/>
              </w:rPr>
            </w:pPr>
            <w:r w:rsidRPr="009826B3">
              <w:rPr>
                <w:sz w:val="24"/>
                <w:lang w:val="uk-UA"/>
              </w:rPr>
              <w:t xml:space="preserve">3.Economic </w:t>
            </w:r>
            <w:proofErr w:type="spellStart"/>
            <w:r w:rsidRPr="009826B3">
              <w:rPr>
                <w:sz w:val="24"/>
                <w:lang w:val="uk-UA"/>
              </w:rPr>
              <w:t>Crisis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Causes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Consequences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Responses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Economy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Luxembourg</w:t>
            </w:r>
            <w:proofErr w:type="spellEnd"/>
            <w:r w:rsidRPr="009826B3">
              <w:rPr>
                <w:sz w:val="24"/>
                <w:lang w:val="uk-UA"/>
              </w:rPr>
              <w:t xml:space="preserve">: Office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Official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Publications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Communities</w:t>
            </w:r>
            <w:proofErr w:type="spellEnd"/>
            <w:r w:rsidRPr="009826B3">
              <w:rPr>
                <w:sz w:val="24"/>
                <w:lang w:val="uk-UA"/>
              </w:rPr>
              <w:t xml:space="preserve">, 2009. </w:t>
            </w:r>
            <w:r w:rsidRPr="009826B3">
              <w:rPr>
                <w:sz w:val="24"/>
                <w:lang w:val="en-US"/>
              </w:rPr>
              <w:t>No</w:t>
            </w:r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7. </w:t>
            </w:r>
            <w:r w:rsidRPr="009826B3">
              <w:rPr>
                <w:sz w:val="24"/>
                <w:shd w:val="clear" w:color="auto" w:fill="FFFFFF"/>
                <w:lang w:val="en-US"/>
              </w:rPr>
              <w:t>URL: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shd w:val="clear" w:color="auto" w:fill="FFFFFF"/>
                <w:lang w:val="en-US"/>
              </w:rPr>
              <w:t>https://ec.europa.eu/economy_finance/publications/pages/publication15887_en.pdf.</w:t>
            </w:r>
          </w:p>
          <w:p w:rsidR="00BA3696" w:rsidRPr="009826B3" w:rsidRDefault="00BA3696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4.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Ghellab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Papadakis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K. The Politics of Economic Adjustment in Europe: State Unilateralism or Social Dialogue? // The Global Crisis: Causes, Responses and Challenges: International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Labour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Office. Geneva: ILO, 2011. P. 81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shd w:val="clear" w:color="auto" w:fill="FFFFFF"/>
                <w:lang w:val="en-US"/>
              </w:rPr>
              <w:t>92.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10/15.04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 у </w:t>
            </w:r>
            <w:proofErr w:type="spellStart"/>
            <w:r w:rsidRPr="009826B3">
              <w:rPr>
                <w:color w:val="auto"/>
              </w:rPr>
              <w:t>країнах</w:t>
            </w:r>
            <w:proofErr w:type="spellEnd"/>
            <w:r w:rsidRPr="009826B3">
              <w:rPr>
                <w:color w:val="auto"/>
              </w:rPr>
              <w:t xml:space="preserve"> ЄС (</w:t>
            </w:r>
            <w:proofErr w:type="spellStart"/>
            <w:r w:rsidRPr="009826B3">
              <w:rPr>
                <w:color w:val="auto"/>
              </w:rPr>
              <w:t>частина</w:t>
            </w:r>
            <w:proofErr w:type="spellEnd"/>
            <w:r w:rsidRPr="009826B3">
              <w:rPr>
                <w:color w:val="auto"/>
              </w:rPr>
              <w:t xml:space="preserve"> 1)</w:t>
            </w:r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>і заходи у монетарній політиці країн ЄС.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 xml:space="preserve">2.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>і заходи у допомозі фінансовим установам країн ЄС.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 xml:space="preserve">3. Антикризові заходи у </w:t>
            </w:r>
            <w:r w:rsidRPr="009826B3">
              <w:rPr>
                <w:bCs/>
                <w:color w:val="auto"/>
                <w:lang w:val="uk-UA"/>
              </w:rPr>
              <w:lastRenderedPageBreak/>
              <w:t>фінансовій допомозі реальному сектору економіки країн ЄС.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F809C0" w:rsidRPr="009826B3" w:rsidRDefault="00F809C0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lang w:val="uk-UA"/>
              </w:rPr>
              <w:t>1.Антикризова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9826B3">
              <w:rPr>
                <w:sz w:val="24"/>
              </w:rPr>
              <w:t>.</w:t>
            </w:r>
            <w:r w:rsidRPr="009826B3">
              <w:rPr>
                <w:sz w:val="24"/>
                <w:lang w:val="uk-UA"/>
              </w:rPr>
              <w:t xml:space="preserve"> Київ, </w:t>
            </w:r>
            <w:r w:rsidRPr="009826B3">
              <w:rPr>
                <w:sz w:val="24"/>
              </w:rPr>
              <w:t xml:space="preserve">2009. </w:t>
            </w:r>
            <w:r w:rsidRPr="009826B3">
              <w:rPr>
                <w:sz w:val="24"/>
                <w:shd w:val="clear" w:color="auto" w:fill="FFFFFF"/>
                <w:lang w:val="en-US"/>
              </w:rPr>
              <w:t>URL</w:t>
            </w:r>
            <w:r w:rsidRPr="009826B3">
              <w:rPr>
                <w:sz w:val="24"/>
                <w:shd w:val="clear" w:color="auto" w:fill="FFFFFF"/>
              </w:rPr>
              <w:t xml:space="preserve">: </w:t>
            </w:r>
            <w:r w:rsidRPr="009826B3">
              <w:rPr>
                <w:sz w:val="24"/>
                <w:shd w:val="clear" w:color="auto" w:fill="FFFFFF"/>
                <w:lang w:val="en-US"/>
              </w:rPr>
              <w:t>http</w:t>
            </w:r>
            <w:r w:rsidRPr="009826B3">
              <w:rPr>
                <w:sz w:val="24"/>
                <w:shd w:val="clear" w:color="auto" w:fill="FFFFFF"/>
              </w:rPr>
              <w:t>://</w:t>
            </w:r>
            <w:r w:rsidRPr="009826B3">
              <w:rPr>
                <w:sz w:val="24"/>
                <w:shd w:val="clear" w:color="auto" w:fill="FFFFFF"/>
                <w:lang w:val="en-US"/>
              </w:rPr>
              <w:t>www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ier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r w:rsidRPr="009826B3">
              <w:rPr>
                <w:sz w:val="24"/>
                <w:shd w:val="clear" w:color="auto" w:fill="FFFFFF"/>
                <w:lang w:val="en-US"/>
              </w:rPr>
              <w:t>com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files</w:t>
            </w:r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Projects</w:t>
            </w:r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Projects</w:t>
            </w:r>
            <w:r w:rsidRPr="009826B3">
              <w:rPr>
                <w:sz w:val="24"/>
                <w:shd w:val="clear" w:color="auto" w:fill="FFFFFF"/>
              </w:rPr>
              <w:t>_2009/2009_19_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Anticryzova</w:t>
            </w:r>
            <w:proofErr w:type="spellEnd"/>
            <w:r w:rsidRPr="009826B3">
              <w:rPr>
                <w:sz w:val="24"/>
                <w:shd w:val="clear" w:color="auto" w:fill="FFFFFF"/>
              </w:rPr>
              <w:t>%20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politika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r w:rsidRPr="009826B3">
              <w:rPr>
                <w:sz w:val="24"/>
                <w:shd w:val="clear" w:color="auto" w:fill="FFFFFF"/>
                <w:lang w:val="en-US"/>
              </w:rPr>
              <w:t>Project</w:t>
            </w:r>
            <w:r w:rsidRPr="009826B3">
              <w:rPr>
                <w:sz w:val="24"/>
                <w:shd w:val="clear" w:color="auto" w:fill="FFFFFF"/>
              </w:rPr>
              <w:t>%20</w:t>
            </w:r>
            <w:r w:rsidRPr="009826B3">
              <w:rPr>
                <w:sz w:val="24"/>
                <w:shd w:val="clear" w:color="auto" w:fill="FFFFFF"/>
                <w:lang w:val="en-US"/>
              </w:rPr>
              <w:t>output</w:t>
            </w:r>
            <w:r w:rsidRPr="009826B3">
              <w:rPr>
                <w:sz w:val="24"/>
                <w:shd w:val="clear" w:color="auto" w:fill="FFFFFF"/>
              </w:rPr>
              <w:t>/2009_19_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ukr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</w:p>
          <w:p w:rsidR="00F809C0" w:rsidRPr="009826B3" w:rsidRDefault="00F809C0" w:rsidP="007B0CD0">
            <w:pPr>
              <w:jc w:val="both"/>
              <w:rPr>
                <w:sz w:val="24"/>
                <w:shd w:val="clear" w:color="auto" w:fill="FFFFFF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2.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Головін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Р.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Особливості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реалізації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заходів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державного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антикризового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провідних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країнах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світу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.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Державне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 w:val="24"/>
                <w:shd w:val="clear" w:color="auto" w:fill="FFFFFF"/>
              </w:rPr>
              <w:lastRenderedPageBreak/>
              <w:t>управління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: </w:t>
            </w:r>
            <w:proofErr w:type="spellStart"/>
            <w:r w:rsidRPr="009826B3">
              <w:rPr>
                <w:sz w:val="24"/>
                <w:shd w:val="clear" w:color="auto" w:fill="FFFFFF"/>
              </w:rPr>
              <w:t>теорія</w:t>
            </w:r>
            <w:proofErr w:type="spellEnd"/>
            <w:r w:rsidRPr="009826B3">
              <w:rPr>
                <w:sz w:val="24"/>
                <w:shd w:val="clear" w:color="auto" w:fill="FFFFFF"/>
              </w:rPr>
              <w:t xml:space="preserve"> та практика. 2013. № 1. </w:t>
            </w:r>
            <w:r w:rsidRPr="009826B3">
              <w:rPr>
                <w:sz w:val="24"/>
                <w:shd w:val="clear" w:color="auto" w:fill="FFFFFF"/>
                <w:lang w:val="en-US"/>
              </w:rPr>
              <w:t>URL</w:t>
            </w:r>
            <w:r w:rsidRPr="009826B3">
              <w:rPr>
                <w:sz w:val="24"/>
                <w:shd w:val="clear" w:color="auto" w:fill="FFFFFF"/>
              </w:rPr>
              <w:t xml:space="preserve">: </w:t>
            </w:r>
            <w:r w:rsidRPr="009826B3">
              <w:rPr>
                <w:sz w:val="24"/>
                <w:shd w:val="clear" w:color="auto" w:fill="FFFFFF"/>
                <w:lang w:val="en-US"/>
              </w:rPr>
              <w:t>http</w:t>
            </w:r>
            <w:r w:rsidRPr="009826B3">
              <w:rPr>
                <w:sz w:val="24"/>
                <w:shd w:val="clear" w:color="auto" w:fill="FFFFFF"/>
              </w:rPr>
              <w:t>://</w:t>
            </w:r>
            <w:r w:rsidRPr="009826B3">
              <w:rPr>
                <w:sz w:val="24"/>
                <w:shd w:val="clear" w:color="auto" w:fill="FFFFFF"/>
                <w:lang w:val="en-US"/>
              </w:rPr>
              <w:t>academy</w:t>
            </w:r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sz w:val="24"/>
                <w:shd w:val="clear" w:color="auto" w:fill="FFFFFF"/>
              </w:rPr>
              <w:t>/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sz w:val="24"/>
                <w:shd w:val="clear" w:color="auto" w:fill="FFFFFF"/>
              </w:rPr>
              <w:t>17/</w:t>
            </w:r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r w:rsidRPr="009826B3">
              <w:rPr>
                <w:sz w:val="24"/>
                <w:shd w:val="clear" w:color="auto" w:fill="FFFFFF"/>
              </w:rPr>
              <w:t>/8.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sz w:val="24"/>
                <w:shd w:val="clear" w:color="auto" w:fill="FFFFFF"/>
              </w:rPr>
              <w:t>.</w:t>
            </w:r>
          </w:p>
          <w:p w:rsidR="00F809C0" w:rsidRPr="009826B3" w:rsidRDefault="00F809C0" w:rsidP="007B0CD0">
            <w:pPr>
              <w:jc w:val="both"/>
              <w:rPr>
                <w:sz w:val="24"/>
                <w:shd w:val="clear" w:color="auto" w:fill="FFFFFF"/>
                <w:lang w:val="en-US"/>
              </w:rPr>
            </w:pPr>
            <w:r w:rsidRPr="009826B3">
              <w:rPr>
                <w:sz w:val="24"/>
                <w:lang w:val="uk-UA"/>
              </w:rPr>
              <w:t xml:space="preserve">3.Economic </w:t>
            </w:r>
            <w:proofErr w:type="spellStart"/>
            <w:r w:rsidRPr="009826B3">
              <w:rPr>
                <w:sz w:val="24"/>
                <w:lang w:val="uk-UA"/>
              </w:rPr>
              <w:t>Crisis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Causes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Consequences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Responses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Economy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Luxembourg</w:t>
            </w:r>
            <w:proofErr w:type="spellEnd"/>
            <w:r w:rsidRPr="009826B3">
              <w:rPr>
                <w:sz w:val="24"/>
                <w:lang w:val="uk-UA"/>
              </w:rPr>
              <w:t xml:space="preserve">: Office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Official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Publications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Communities</w:t>
            </w:r>
            <w:proofErr w:type="spellEnd"/>
            <w:r w:rsidRPr="009826B3">
              <w:rPr>
                <w:sz w:val="24"/>
                <w:lang w:val="uk-UA"/>
              </w:rPr>
              <w:t xml:space="preserve">, 2009. </w:t>
            </w:r>
            <w:r w:rsidRPr="009826B3">
              <w:rPr>
                <w:sz w:val="24"/>
                <w:lang w:val="en-US"/>
              </w:rPr>
              <w:t>No</w:t>
            </w:r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7. </w:t>
            </w:r>
            <w:r w:rsidRPr="009826B3">
              <w:rPr>
                <w:sz w:val="24"/>
                <w:shd w:val="clear" w:color="auto" w:fill="FFFFFF"/>
                <w:lang w:val="en-US"/>
              </w:rPr>
              <w:t>URL: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shd w:val="clear" w:color="auto" w:fill="FFFFFF"/>
                <w:lang w:val="en-US"/>
              </w:rPr>
              <w:t>https://ec.europa.eu/economy_finance/publications/pages/publication15887_en.pdf.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shd w:val="clear" w:color="auto" w:fill="FFFFFF"/>
                <w:lang w:val="uk-UA"/>
              </w:rPr>
              <w:t>4.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Ghellab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Papadakis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K. The Politics of Economic Adjustment in Europe: State Unilateralism or Social Dialogue? // The Global Crisis: Causes, Responses and Challenges: International </w:t>
            </w:r>
            <w:proofErr w:type="spellStart"/>
            <w:r w:rsidRPr="009826B3">
              <w:rPr>
                <w:sz w:val="24"/>
                <w:shd w:val="clear" w:color="auto" w:fill="FFFFFF"/>
                <w:lang w:val="en-US"/>
              </w:rPr>
              <w:t>Labour</w:t>
            </w:r>
            <w:proofErr w:type="spellEnd"/>
            <w:r w:rsidRPr="009826B3">
              <w:rPr>
                <w:sz w:val="24"/>
                <w:shd w:val="clear" w:color="auto" w:fill="FFFFFF"/>
                <w:lang w:val="en-US"/>
              </w:rPr>
              <w:t xml:space="preserve"> Office. Geneva: ILO, 2011. P. 81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shd w:val="clear" w:color="auto" w:fill="FFFFFF"/>
                <w:lang w:val="en-US"/>
              </w:rPr>
              <w:t>92.</w:t>
            </w:r>
          </w:p>
        </w:tc>
      </w:tr>
      <w:tr w:rsidR="00F809C0" w:rsidRPr="009826B3" w:rsidTr="009938CC">
        <w:trPr>
          <w:trHeight w:val="2273"/>
        </w:trPr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11/22.04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 у </w:t>
            </w:r>
            <w:proofErr w:type="spellStart"/>
            <w:r w:rsidRPr="009826B3">
              <w:rPr>
                <w:sz w:val="24"/>
              </w:rPr>
              <w:t>країнах</w:t>
            </w:r>
            <w:proofErr w:type="spellEnd"/>
            <w:r w:rsidRPr="009826B3">
              <w:rPr>
                <w:sz w:val="24"/>
              </w:rPr>
              <w:t xml:space="preserve"> ЄС (</w:t>
            </w:r>
            <w:proofErr w:type="spellStart"/>
            <w:r w:rsidRPr="009826B3">
              <w:rPr>
                <w:sz w:val="24"/>
              </w:rPr>
              <w:t>частина</w:t>
            </w:r>
            <w:proofErr w:type="spellEnd"/>
            <w:r w:rsidRPr="009826B3">
              <w:rPr>
                <w:sz w:val="24"/>
              </w:rPr>
              <w:t xml:space="preserve"> 2)</w:t>
            </w:r>
          </w:p>
          <w:p w:rsidR="00F809C0" w:rsidRPr="009826B3" w:rsidRDefault="00F809C0" w:rsidP="007B0CD0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1.Основні напрями міграційної політики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2.Причини міграційної кризи в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3.</w:t>
            </w:r>
            <w:r w:rsidRPr="009826B3">
              <w:rPr>
                <w:color w:val="auto"/>
              </w:rPr>
              <w:t>А</w:t>
            </w:r>
            <w:proofErr w:type="spellStart"/>
            <w:r w:rsidRPr="009826B3">
              <w:rPr>
                <w:color w:val="auto"/>
                <w:lang w:val="uk-UA"/>
              </w:rPr>
              <w:t>нтикризовий</w:t>
            </w:r>
            <w:proofErr w:type="spellEnd"/>
            <w:r w:rsidRPr="009826B3">
              <w:rPr>
                <w:color w:val="auto"/>
                <w:lang w:val="uk-UA"/>
              </w:rPr>
              <w:t xml:space="preserve"> політичний менеджмент у сфері </w:t>
            </w:r>
            <w:r w:rsidRPr="009826B3">
              <w:rPr>
                <w:bCs/>
                <w:color w:val="auto"/>
                <w:lang w:val="uk-UA"/>
              </w:rPr>
              <w:t>міграційної політики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ind w:firstLine="34"/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1.Малиновська О. Міграційна політика: глобальний контекст та  українські реалії: монографія. К.: НІСД, 2018. 472 с.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2.Фітісова А., </w:t>
            </w:r>
            <w:proofErr w:type="spellStart"/>
            <w:r w:rsidRPr="009826B3">
              <w:rPr>
                <w:sz w:val="24"/>
                <w:lang w:val="uk-UA"/>
              </w:rPr>
              <w:t>Солодько</w:t>
            </w:r>
            <w:proofErr w:type="spellEnd"/>
            <w:r w:rsidRPr="009826B3">
              <w:rPr>
                <w:sz w:val="24"/>
                <w:lang w:val="uk-UA"/>
              </w:rPr>
              <w:t xml:space="preserve"> А. Міграційна криза в ЄС: статистика та аналіз політики. Аналітичний центр </w:t>
            </w:r>
            <w:r w:rsidRPr="009826B3">
              <w:rPr>
                <w:sz w:val="24"/>
                <w:lang w:val="en-US"/>
              </w:rPr>
              <w:t>CEDOS</w:t>
            </w:r>
            <w:r w:rsidRPr="009826B3">
              <w:rPr>
                <w:sz w:val="24"/>
                <w:lang w:val="uk-UA"/>
              </w:rPr>
              <w:t xml:space="preserve">. 2016. </w:t>
            </w:r>
            <w:r w:rsidRPr="009826B3">
              <w:rPr>
                <w:sz w:val="24"/>
                <w:lang w:val="en-US"/>
              </w:rPr>
              <w:t>URL</w:t>
            </w:r>
            <w:r w:rsidRPr="009826B3">
              <w:rPr>
                <w:sz w:val="24"/>
                <w:lang w:val="uk-UA"/>
              </w:rPr>
              <w:t>: https://cedos.org.ua/uk/articles/mihratsiina-kryza-v-yes-statystyka-ta-analiz-polityky.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3.</w:t>
            </w:r>
            <w:proofErr w:type="spellStart"/>
            <w:r w:rsidRPr="009826B3">
              <w:rPr>
                <w:sz w:val="24"/>
                <w:lang w:val="en-US"/>
              </w:rPr>
              <w:t>Carrera</w:t>
            </w:r>
            <w:proofErr w:type="spellEnd"/>
            <w:r w:rsidRPr="009826B3">
              <w:rPr>
                <w:sz w:val="24"/>
                <w:lang w:val="en-US"/>
              </w:rPr>
              <w:t xml:space="preserve"> S. et al. The EU’s Response to the Refugee Crisis: Taking Stock and Setting Policy Priorities. Brussels: Centre for European Policy Studies, 2015. No. 20/16. URL</w:t>
            </w:r>
            <w:r w:rsidRPr="009826B3">
              <w:rPr>
                <w:sz w:val="24"/>
                <w:lang w:val="uk-UA"/>
              </w:rPr>
              <w:t>:</w:t>
            </w:r>
            <w:r w:rsidRPr="009826B3">
              <w:rPr>
                <w:sz w:val="24"/>
                <w:lang w:val="en-US"/>
              </w:rPr>
              <w:t xml:space="preserve">  https://www.ceps.eu/system/files/EU%20Response%20to%20the%202015%20Refugee%20Crisis_0.pdf.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4.</w:t>
            </w:r>
            <w:proofErr w:type="spellStart"/>
            <w:r w:rsidRPr="009826B3">
              <w:rPr>
                <w:sz w:val="24"/>
                <w:lang w:val="en-US"/>
              </w:rPr>
              <w:t>Collett</w:t>
            </w:r>
            <w:proofErr w:type="spellEnd"/>
            <w:r w:rsidRPr="009826B3">
              <w:rPr>
                <w:sz w:val="24"/>
                <w:lang w:val="en-US"/>
              </w:rPr>
              <w:t xml:space="preserve"> E., Le Coz C. After the Storm: Learning from the EU Response to the Migration Crisis. Migration Policy Institute Europe. 2018. URL</w:t>
            </w:r>
            <w:r w:rsidRPr="009826B3">
              <w:rPr>
                <w:sz w:val="24"/>
                <w:lang w:val="uk-UA"/>
              </w:rPr>
              <w:t>: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>https://www.migrationpolicy.org/research/after-storm-eu-response-migration-crisis</w:t>
            </w:r>
            <w:r w:rsidRPr="009826B3">
              <w:rPr>
                <w:sz w:val="24"/>
                <w:lang w:val="en-US"/>
              </w:rPr>
              <w:t>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 xml:space="preserve">5.Geddes A., </w:t>
            </w:r>
            <w:proofErr w:type="spellStart"/>
            <w:r w:rsidRPr="009826B3">
              <w:rPr>
                <w:sz w:val="24"/>
                <w:lang w:val="uk-UA"/>
              </w:rPr>
              <w:t>Scholten</w:t>
            </w:r>
            <w:proofErr w:type="spellEnd"/>
            <w:r w:rsidRPr="009826B3">
              <w:rPr>
                <w:sz w:val="24"/>
                <w:lang w:val="uk-UA"/>
              </w:rPr>
              <w:t xml:space="preserve"> P.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Politics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Migration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Immigration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London</w:t>
            </w:r>
            <w:proofErr w:type="spellEnd"/>
            <w:r w:rsidRPr="009826B3">
              <w:rPr>
                <w:sz w:val="24"/>
                <w:lang w:val="uk-UA"/>
              </w:rPr>
              <w:t xml:space="preserve">: SAGE </w:t>
            </w:r>
            <w:proofErr w:type="spellStart"/>
            <w:r w:rsidRPr="009826B3">
              <w:rPr>
                <w:sz w:val="24"/>
                <w:lang w:val="uk-UA"/>
              </w:rPr>
              <w:t>Publications</w:t>
            </w:r>
            <w:proofErr w:type="spellEnd"/>
            <w:r w:rsidRPr="009826B3">
              <w:rPr>
                <w:sz w:val="24"/>
                <w:lang w:val="en-US"/>
              </w:rPr>
              <w:t>,</w:t>
            </w:r>
            <w:r w:rsidRPr="009826B3">
              <w:rPr>
                <w:sz w:val="24"/>
                <w:lang w:val="uk-UA"/>
              </w:rPr>
              <w:t xml:space="preserve"> 2016</w:t>
            </w:r>
            <w:r w:rsidRPr="009826B3">
              <w:rPr>
                <w:sz w:val="24"/>
                <w:lang w:val="en-US"/>
              </w:rPr>
              <w:t>. 288 p.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12/29.04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 у </w:t>
            </w:r>
            <w:proofErr w:type="spellStart"/>
            <w:r w:rsidRPr="009826B3">
              <w:rPr>
                <w:sz w:val="24"/>
              </w:rPr>
              <w:t>країнах</w:t>
            </w:r>
            <w:proofErr w:type="spellEnd"/>
            <w:r w:rsidRPr="009826B3">
              <w:rPr>
                <w:sz w:val="24"/>
              </w:rPr>
              <w:t xml:space="preserve"> ЄС </w:t>
            </w:r>
            <w:r w:rsidRPr="009826B3">
              <w:rPr>
                <w:sz w:val="24"/>
              </w:rPr>
              <w:lastRenderedPageBreak/>
              <w:t>(</w:t>
            </w:r>
            <w:proofErr w:type="spellStart"/>
            <w:r w:rsidRPr="009826B3">
              <w:rPr>
                <w:sz w:val="24"/>
              </w:rPr>
              <w:t>частина</w:t>
            </w:r>
            <w:proofErr w:type="spellEnd"/>
            <w:r w:rsidRPr="009826B3">
              <w:rPr>
                <w:sz w:val="24"/>
              </w:rPr>
              <w:t xml:space="preserve"> 2)</w:t>
            </w:r>
          </w:p>
          <w:p w:rsidR="00F809C0" w:rsidRPr="009826B3" w:rsidRDefault="00F809C0" w:rsidP="007B0CD0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lastRenderedPageBreak/>
              <w:t>1.Основні напрями міграційної політики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2.Причини міграційної кризи в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3.</w:t>
            </w:r>
            <w:r w:rsidRPr="009826B3">
              <w:rPr>
                <w:color w:val="auto"/>
              </w:rPr>
              <w:t>А</w:t>
            </w:r>
            <w:proofErr w:type="spellStart"/>
            <w:r w:rsidRPr="009826B3">
              <w:rPr>
                <w:color w:val="auto"/>
                <w:lang w:val="uk-UA"/>
              </w:rPr>
              <w:t>нтикризовий</w:t>
            </w:r>
            <w:proofErr w:type="spellEnd"/>
            <w:r w:rsidRPr="009826B3">
              <w:rPr>
                <w:color w:val="auto"/>
                <w:lang w:val="uk-UA"/>
              </w:rPr>
              <w:t xml:space="preserve"> політичний менеджмент у </w:t>
            </w:r>
            <w:r w:rsidRPr="009826B3">
              <w:rPr>
                <w:color w:val="auto"/>
                <w:lang w:val="uk-UA"/>
              </w:rPr>
              <w:lastRenderedPageBreak/>
              <w:t xml:space="preserve">сфері </w:t>
            </w:r>
            <w:r w:rsidRPr="009826B3">
              <w:rPr>
                <w:bCs/>
                <w:color w:val="auto"/>
                <w:lang w:val="uk-UA"/>
              </w:rPr>
              <w:t>міграційної політики ЄС.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F809C0" w:rsidRPr="009826B3" w:rsidRDefault="00F809C0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1.Малиновська О. Міграційна політика: глобальний контекст та  українські реалії: монографія. К.: НІСД, 2018. 472 с.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2.Фітісова А., </w:t>
            </w:r>
            <w:proofErr w:type="spellStart"/>
            <w:r w:rsidRPr="009826B3">
              <w:rPr>
                <w:sz w:val="24"/>
                <w:lang w:val="uk-UA"/>
              </w:rPr>
              <w:t>Солодько</w:t>
            </w:r>
            <w:proofErr w:type="spellEnd"/>
            <w:r w:rsidRPr="009826B3">
              <w:rPr>
                <w:sz w:val="24"/>
                <w:lang w:val="uk-UA"/>
              </w:rPr>
              <w:t xml:space="preserve"> А. Міграційна криза в ЄС: статистика та аналіз політики. Аналітичний центр </w:t>
            </w:r>
            <w:r w:rsidRPr="009826B3">
              <w:rPr>
                <w:sz w:val="24"/>
                <w:lang w:val="en-US"/>
              </w:rPr>
              <w:t>CEDOS</w:t>
            </w:r>
            <w:r w:rsidRPr="009826B3">
              <w:rPr>
                <w:sz w:val="24"/>
                <w:lang w:val="uk-UA"/>
              </w:rPr>
              <w:t xml:space="preserve">. 2016. </w:t>
            </w:r>
            <w:r w:rsidRPr="009826B3">
              <w:rPr>
                <w:sz w:val="24"/>
                <w:lang w:val="en-US"/>
              </w:rPr>
              <w:t>URL</w:t>
            </w:r>
            <w:r w:rsidRPr="009826B3">
              <w:rPr>
                <w:sz w:val="24"/>
                <w:lang w:val="uk-UA"/>
              </w:rPr>
              <w:t xml:space="preserve">: </w:t>
            </w:r>
            <w:hyperlink r:id="rId13" w:history="1">
              <w:r w:rsidRPr="009826B3">
                <w:rPr>
                  <w:rStyle w:val="a7"/>
                  <w:color w:val="auto"/>
                  <w:sz w:val="24"/>
                  <w:u w:val="none"/>
                  <w:lang w:val="uk-UA"/>
                </w:rPr>
                <w:t>https://cedos.org.ua/uk/articles/mihratsiina-kryza-v-yes-statystyka-ta-analiz-polityky</w:t>
              </w:r>
            </w:hyperlink>
            <w:r w:rsidRPr="009826B3">
              <w:rPr>
                <w:sz w:val="24"/>
                <w:lang w:val="uk-UA"/>
              </w:rPr>
              <w:t>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3.</w:t>
            </w:r>
            <w:proofErr w:type="spellStart"/>
            <w:r w:rsidRPr="009826B3">
              <w:rPr>
                <w:sz w:val="24"/>
                <w:lang w:val="en-US"/>
              </w:rPr>
              <w:t>Carrera</w:t>
            </w:r>
            <w:proofErr w:type="spellEnd"/>
            <w:r w:rsidRPr="009826B3">
              <w:rPr>
                <w:sz w:val="24"/>
                <w:lang w:val="en-US"/>
              </w:rPr>
              <w:t xml:space="preserve"> S. et al. The EU’s Response to the Refugee Crisis: Taking Stock and Setting Policy Priorities. Brussels: Centre for European Policy Studies, 2015. No. 20/16. URL</w:t>
            </w:r>
            <w:r w:rsidRPr="009826B3">
              <w:rPr>
                <w:sz w:val="24"/>
                <w:lang w:val="uk-UA"/>
              </w:rPr>
              <w:t>:</w:t>
            </w:r>
            <w:r w:rsidRPr="009826B3">
              <w:rPr>
                <w:sz w:val="24"/>
                <w:lang w:val="en-US"/>
              </w:rPr>
              <w:t xml:space="preserve">  </w:t>
            </w:r>
            <w:hyperlink r:id="rId14" w:history="1">
              <w:r w:rsidRPr="009826B3">
                <w:rPr>
                  <w:rStyle w:val="a7"/>
                  <w:color w:val="auto"/>
                  <w:sz w:val="24"/>
                  <w:u w:val="none"/>
                  <w:lang w:val="en-US"/>
                </w:rPr>
                <w:t>https://www.ceps.eu/system/files/EU%20Response%20to%20the%202015%20Refugee%20Crisis_0.pdf</w:t>
              </w:r>
            </w:hyperlink>
            <w:r w:rsidRPr="009826B3">
              <w:rPr>
                <w:sz w:val="24"/>
                <w:lang w:val="en-US"/>
              </w:rPr>
              <w:t>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4.</w:t>
            </w:r>
            <w:proofErr w:type="spellStart"/>
            <w:r w:rsidRPr="009826B3">
              <w:rPr>
                <w:sz w:val="24"/>
                <w:lang w:val="en-US"/>
              </w:rPr>
              <w:t>Collett</w:t>
            </w:r>
            <w:proofErr w:type="spellEnd"/>
            <w:r w:rsidRPr="009826B3">
              <w:rPr>
                <w:sz w:val="24"/>
                <w:lang w:val="en-US"/>
              </w:rPr>
              <w:t xml:space="preserve"> E., Le Coz C. After the Storm: Learning from the EU Response to the Migration Crisis. Migration Policy Institute Europe. 2018. URL</w:t>
            </w:r>
            <w:r w:rsidRPr="009826B3">
              <w:rPr>
                <w:sz w:val="24"/>
                <w:lang w:val="uk-UA"/>
              </w:rPr>
              <w:t>: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>https://www.migrationpolicy.org/research/after-storm-eu-response-migration-crisis</w:t>
            </w:r>
            <w:r w:rsidRPr="009826B3">
              <w:rPr>
                <w:sz w:val="24"/>
                <w:lang w:val="en-US"/>
              </w:rPr>
              <w:t>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5.Geddes A., </w:t>
            </w:r>
            <w:proofErr w:type="spellStart"/>
            <w:r w:rsidRPr="009826B3">
              <w:rPr>
                <w:sz w:val="24"/>
                <w:lang w:val="uk-UA"/>
              </w:rPr>
              <w:t>Scholten</w:t>
            </w:r>
            <w:proofErr w:type="spellEnd"/>
            <w:r w:rsidRPr="009826B3">
              <w:rPr>
                <w:sz w:val="24"/>
                <w:lang w:val="uk-UA"/>
              </w:rPr>
              <w:t xml:space="preserve"> P.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Politics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Migration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Immigration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London</w:t>
            </w:r>
            <w:proofErr w:type="spellEnd"/>
            <w:r w:rsidRPr="009826B3">
              <w:rPr>
                <w:sz w:val="24"/>
                <w:lang w:val="uk-UA"/>
              </w:rPr>
              <w:t xml:space="preserve">: SAGE </w:t>
            </w:r>
            <w:proofErr w:type="spellStart"/>
            <w:r w:rsidRPr="009826B3">
              <w:rPr>
                <w:sz w:val="24"/>
                <w:lang w:val="uk-UA"/>
              </w:rPr>
              <w:t>Publications</w:t>
            </w:r>
            <w:proofErr w:type="spellEnd"/>
            <w:r w:rsidRPr="009826B3">
              <w:rPr>
                <w:sz w:val="24"/>
                <w:lang w:val="en-US"/>
              </w:rPr>
              <w:t>,</w:t>
            </w:r>
            <w:r w:rsidRPr="009826B3">
              <w:rPr>
                <w:sz w:val="24"/>
                <w:lang w:val="uk-UA"/>
              </w:rPr>
              <w:t xml:space="preserve"> 2016</w:t>
            </w:r>
            <w:r w:rsidRPr="009826B3">
              <w:rPr>
                <w:sz w:val="24"/>
                <w:lang w:val="en-US"/>
              </w:rPr>
              <w:t>. 288 p.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13/6.05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 в </w:t>
            </w:r>
            <w:proofErr w:type="spellStart"/>
            <w:r w:rsidRPr="009826B3">
              <w:rPr>
                <w:sz w:val="24"/>
              </w:rPr>
              <w:t>Китайській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Народній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Республіці</w:t>
            </w:r>
            <w:proofErr w:type="spellEnd"/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монетарній політиці </w:t>
            </w:r>
            <w:r w:rsidRPr="009826B3">
              <w:rPr>
                <w:color w:val="auto"/>
                <w:lang w:val="uk-UA"/>
              </w:rPr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</w:t>
            </w:r>
            <w:r w:rsidRPr="009826B3">
              <w:rPr>
                <w:bCs/>
                <w:color w:val="auto"/>
              </w:rPr>
              <w:t xml:space="preserve">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допомозі фінансовим установам </w:t>
            </w:r>
            <w:r w:rsidRPr="009826B3">
              <w:rPr>
                <w:color w:val="auto"/>
                <w:lang w:val="uk-UA"/>
              </w:rPr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 xml:space="preserve">3. </w:t>
            </w:r>
            <w:r w:rsidRPr="009826B3">
              <w:rPr>
                <w:bCs/>
                <w:color w:val="auto"/>
                <w:lang w:val="uk-UA"/>
              </w:rPr>
              <w:t xml:space="preserve">Антикризові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фінансовій допомозі реальному сектору економіки </w:t>
            </w:r>
            <w:r w:rsidRPr="009826B3">
              <w:rPr>
                <w:color w:val="auto"/>
                <w:lang w:val="uk-UA"/>
              </w:rPr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1.Гордиенко Д. </w:t>
            </w:r>
            <w:proofErr w:type="spellStart"/>
            <w:r w:rsidRPr="009826B3">
              <w:rPr>
                <w:sz w:val="24"/>
                <w:lang w:val="uk-UA"/>
              </w:rPr>
              <w:t>Мировой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финансово-экономический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экономическая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безопасность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Китайской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Народной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Республики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Вестник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Академии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экономической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безопасности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МВД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России</w:t>
            </w:r>
            <w:proofErr w:type="spellEnd"/>
            <w:r w:rsidRPr="009826B3">
              <w:rPr>
                <w:sz w:val="24"/>
                <w:lang w:val="uk-UA"/>
              </w:rPr>
              <w:t>. 2010. № 12. С. 100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109.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2.Кокарев К. О </w:t>
            </w:r>
            <w:proofErr w:type="spellStart"/>
            <w:r w:rsidRPr="009826B3">
              <w:rPr>
                <w:sz w:val="24"/>
                <w:lang w:val="uk-UA"/>
              </w:rPr>
              <w:t>некоторых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особенностях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внутренней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политики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Китая</w:t>
            </w:r>
            <w:proofErr w:type="spellEnd"/>
            <w:r w:rsidRPr="009826B3">
              <w:rPr>
                <w:sz w:val="24"/>
                <w:lang w:val="uk-UA"/>
              </w:rPr>
              <w:t xml:space="preserve"> в </w:t>
            </w:r>
            <w:proofErr w:type="spellStart"/>
            <w:r w:rsidRPr="009826B3">
              <w:rPr>
                <w:sz w:val="24"/>
                <w:lang w:val="uk-UA"/>
              </w:rPr>
              <w:t>условиях</w:t>
            </w:r>
            <w:proofErr w:type="spellEnd"/>
            <w:r w:rsidRPr="009826B3">
              <w:rPr>
                <w:sz w:val="24"/>
                <w:lang w:val="uk-UA"/>
              </w:rPr>
              <w:t xml:space="preserve"> глобального ф</w:t>
            </w:r>
            <w:r w:rsidRPr="009826B3">
              <w:rPr>
                <w:sz w:val="24"/>
              </w:rPr>
              <w:t>и</w:t>
            </w:r>
            <w:proofErr w:type="spellStart"/>
            <w:r w:rsidRPr="009826B3">
              <w:rPr>
                <w:sz w:val="24"/>
                <w:lang w:val="uk-UA"/>
              </w:rPr>
              <w:t>нансово-экономического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кризиса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Проблемы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национальной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стратегии</w:t>
            </w:r>
            <w:proofErr w:type="spellEnd"/>
            <w:r w:rsidRPr="009826B3">
              <w:rPr>
                <w:sz w:val="24"/>
                <w:lang w:val="uk-UA"/>
              </w:rPr>
              <w:t>. 2009. № 1. С. 25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47.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3.Попова Л. </w:t>
            </w:r>
            <w:proofErr w:type="spellStart"/>
            <w:r w:rsidRPr="009826B3">
              <w:rPr>
                <w:sz w:val="24"/>
                <w:lang w:val="uk-UA"/>
              </w:rPr>
              <w:t>Китайская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экономика</w:t>
            </w:r>
            <w:proofErr w:type="spellEnd"/>
            <w:r w:rsidRPr="009826B3">
              <w:rPr>
                <w:sz w:val="24"/>
                <w:lang w:val="uk-UA"/>
              </w:rPr>
              <w:t xml:space="preserve"> в </w:t>
            </w:r>
            <w:proofErr w:type="spellStart"/>
            <w:r w:rsidRPr="009826B3">
              <w:rPr>
                <w:sz w:val="24"/>
                <w:lang w:val="uk-UA"/>
              </w:rPr>
              <w:t>условиях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кризиса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антикризисные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меры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перспективы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развития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Вестник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СПбУ</w:t>
            </w:r>
            <w:proofErr w:type="spellEnd"/>
            <w:r w:rsidRPr="009826B3">
              <w:rPr>
                <w:sz w:val="24"/>
                <w:lang w:val="uk-UA"/>
              </w:rPr>
              <w:t xml:space="preserve">. Сер 5. 2009. </w:t>
            </w:r>
            <w:proofErr w:type="spellStart"/>
            <w:r w:rsidRPr="009826B3">
              <w:rPr>
                <w:sz w:val="24"/>
                <w:lang w:val="uk-UA"/>
              </w:rPr>
              <w:t>Вып</w:t>
            </w:r>
            <w:proofErr w:type="spellEnd"/>
            <w:r w:rsidRPr="009826B3">
              <w:rPr>
                <w:sz w:val="24"/>
                <w:lang w:val="uk-UA"/>
              </w:rPr>
              <w:t>. 3. С. 32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46.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4.</w:t>
            </w:r>
            <w:r w:rsidRPr="009826B3">
              <w:rPr>
                <w:sz w:val="24"/>
                <w:lang w:val="en-US"/>
              </w:rPr>
              <w:t>Chow D. China’s Response to the Global Financial Crisis: Implications for U.S. China Economic Relations. Global Business Law Review. 2010. Vol. 1. No. 47. P. 47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en-US"/>
              </w:rPr>
              <w:t>81.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5.Morrison W. M. </w:t>
            </w:r>
            <w:proofErr w:type="spellStart"/>
            <w:r w:rsidRPr="009826B3">
              <w:rPr>
                <w:sz w:val="24"/>
                <w:lang w:val="uk-UA"/>
              </w:rPr>
              <w:t>China’s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Rise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History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Trends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Challenges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Implications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United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States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CRS </w:t>
            </w:r>
            <w:proofErr w:type="spellStart"/>
            <w:r w:rsidRPr="009826B3">
              <w:rPr>
                <w:sz w:val="24"/>
                <w:lang w:val="uk-UA"/>
              </w:rPr>
              <w:t>Report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Congress</w:t>
            </w:r>
            <w:proofErr w:type="spellEnd"/>
            <w:r w:rsidRPr="009826B3">
              <w:rPr>
                <w:sz w:val="24"/>
                <w:lang w:val="uk-UA"/>
              </w:rPr>
              <w:t>. 2013</w:t>
            </w:r>
            <w:r w:rsidRPr="009826B3">
              <w:rPr>
                <w:sz w:val="24"/>
                <w:lang w:val="en-US"/>
              </w:rPr>
              <w:t xml:space="preserve">. </w:t>
            </w:r>
            <w:r w:rsidRPr="009826B3">
              <w:rPr>
                <w:sz w:val="24"/>
                <w:shd w:val="clear" w:color="auto" w:fill="FFFFFF"/>
                <w:lang w:val="en-US"/>
              </w:rPr>
              <w:t>URL:</w:t>
            </w:r>
            <w:r w:rsidRPr="009826B3">
              <w:rPr>
                <w:sz w:val="24"/>
                <w:shd w:val="clear" w:color="auto" w:fill="FFFFFF"/>
                <w:lang w:val="uk-UA"/>
              </w:rPr>
              <w:t xml:space="preserve"> </w:t>
            </w:r>
            <w:r w:rsidRPr="009826B3">
              <w:rPr>
                <w:sz w:val="24"/>
                <w:lang w:val="uk-UA"/>
              </w:rPr>
              <w:t>https://www.refworld.org/pdfid/52cfef6b4.pdf</w:t>
            </w:r>
            <w:r w:rsidRPr="009826B3">
              <w:rPr>
                <w:sz w:val="24"/>
                <w:lang w:val="en-US"/>
              </w:rPr>
              <w:t>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14/13.05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proofErr w:type="spellStart"/>
            <w:r w:rsidRPr="009826B3">
              <w:rPr>
                <w:sz w:val="24"/>
              </w:rPr>
              <w:t>Антикризовий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політичний</w:t>
            </w:r>
            <w:proofErr w:type="spellEnd"/>
            <w:r w:rsidRPr="009826B3">
              <w:rPr>
                <w:sz w:val="24"/>
              </w:rPr>
              <w:t xml:space="preserve"> менеджмент в </w:t>
            </w:r>
            <w:proofErr w:type="spellStart"/>
            <w:r w:rsidRPr="009826B3">
              <w:rPr>
                <w:sz w:val="24"/>
              </w:rPr>
              <w:t>Китайській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t>Народній</w:t>
            </w:r>
            <w:proofErr w:type="spellEnd"/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</w:rPr>
              <w:lastRenderedPageBreak/>
              <w:t>Республіці</w:t>
            </w:r>
            <w:proofErr w:type="spellEnd"/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lastRenderedPageBreak/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монетарній політиці </w:t>
            </w:r>
            <w:r w:rsidRPr="009826B3">
              <w:rPr>
                <w:color w:val="auto"/>
                <w:lang w:val="uk-UA"/>
              </w:rPr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</w:t>
            </w:r>
            <w:r w:rsidRPr="009826B3">
              <w:rPr>
                <w:bCs/>
                <w:color w:val="auto"/>
              </w:rPr>
              <w:t xml:space="preserve">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допомозі фінансовим установам </w:t>
            </w:r>
            <w:r w:rsidRPr="009826B3">
              <w:rPr>
                <w:color w:val="auto"/>
                <w:lang w:val="uk-UA"/>
              </w:rPr>
              <w:lastRenderedPageBreak/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 xml:space="preserve">3. </w:t>
            </w:r>
            <w:r w:rsidRPr="009826B3">
              <w:rPr>
                <w:bCs/>
                <w:color w:val="auto"/>
                <w:lang w:val="uk-UA"/>
              </w:rPr>
              <w:t xml:space="preserve">Антикризові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фінансовій допомозі реальному сектору економіки </w:t>
            </w:r>
            <w:r w:rsidRPr="009826B3">
              <w:rPr>
                <w:color w:val="auto"/>
                <w:lang w:val="uk-UA"/>
              </w:rPr>
              <w:t>Китайської Народної Республіки</w:t>
            </w:r>
            <w:r w:rsidRPr="009826B3">
              <w:rPr>
                <w:bCs/>
                <w:color w:val="auto"/>
                <w:lang w:val="uk-UA"/>
              </w:rPr>
              <w:t>.</w:t>
            </w:r>
          </w:p>
          <w:p w:rsidR="00F809C0" w:rsidRPr="009826B3" w:rsidRDefault="00F809C0" w:rsidP="007B0CD0">
            <w:pPr>
              <w:pStyle w:val="Default"/>
              <w:ind w:left="32"/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lastRenderedPageBreak/>
              <w:t>Семінарське заняття</w:t>
            </w:r>
          </w:p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1.Гордиенко Д. </w:t>
            </w:r>
            <w:proofErr w:type="spellStart"/>
            <w:r w:rsidRPr="009826B3">
              <w:rPr>
                <w:sz w:val="24"/>
                <w:lang w:val="uk-UA"/>
              </w:rPr>
              <w:t>Мировой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финансово-экономический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экономическая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безопасность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Китайской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Народной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Республики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Вестник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Академии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экономической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безопасности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МВД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России</w:t>
            </w:r>
            <w:proofErr w:type="spellEnd"/>
            <w:r w:rsidRPr="009826B3">
              <w:rPr>
                <w:sz w:val="24"/>
                <w:lang w:val="uk-UA"/>
              </w:rPr>
              <w:t>. 2010. № 12. С. 100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109.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2.Кокарев К. О </w:t>
            </w:r>
            <w:proofErr w:type="spellStart"/>
            <w:r w:rsidRPr="009826B3">
              <w:rPr>
                <w:sz w:val="24"/>
                <w:lang w:val="uk-UA"/>
              </w:rPr>
              <w:t>некоторых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особенностях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внутренней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политики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Китая</w:t>
            </w:r>
            <w:proofErr w:type="spellEnd"/>
            <w:r w:rsidRPr="009826B3">
              <w:rPr>
                <w:sz w:val="24"/>
                <w:lang w:val="uk-UA"/>
              </w:rPr>
              <w:t xml:space="preserve"> в </w:t>
            </w:r>
            <w:proofErr w:type="spellStart"/>
            <w:r w:rsidRPr="009826B3">
              <w:rPr>
                <w:sz w:val="24"/>
                <w:lang w:val="uk-UA"/>
              </w:rPr>
              <w:t>условиях</w:t>
            </w:r>
            <w:proofErr w:type="spellEnd"/>
            <w:r w:rsidRPr="009826B3">
              <w:rPr>
                <w:sz w:val="24"/>
                <w:lang w:val="uk-UA"/>
              </w:rPr>
              <w:t xml:space="preserve"> глобального ф</w:t>
            </w:r>
            <w:r w:rsidRPr="009826B3">
              <w:rPr>
                <w:sz w:val="24"/>
              </w:rPr>
              <w:t>и</w:t>
            </w:r>
            <w:proofErr w:type="spellStart"/>
            <w:r w:rsidRPr="009826B3">
              <w:rPr>
                <w:sz w:val="24"/>
                <w:lang w:val="uk-UA"/>
              </w:rPr>
              <w:t>нансово-экономического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кризиса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Проблемы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национальной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стратегии</w:t>
            </w:r>
            <w:proofErr w:type="spellEnd"/>
            <w:r w:rsidRPr="009826B3">
              <w:rPr>
                <w:sz w:val="24"/>
                <w:lang w:val="uk-UA"/>
              </w:rPr>
              <w:t>. 2009. № 1. С. 25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47.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 xml:space="preserve">3.Попова Л. </w:t>
            </w:r>
            <w:proofErr w:type="spellStart"/>
            <w:r w:rsidRPr="009826B3">
              <w:rPr>
                <w:sz w:val="24"/>
                <w:lang w:val="uk-UA"/>
              </w:rPr>
              <w:t>Китайская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экономика</w:t>
            </w:r>
            <w:proofErr w:type="spellEnd"/>
            <w:r w:rsidRPr="009826B3">
              <w:rPr>
                <w:sz w:val="24"/>
                <w:lang w:val="uk-UA"/>
              </w:rPr>
              <w:t xml:space="preserve"> в </w:t>
            </w:r>
            <w:proofErr w:type="spellStart"/>
            <w:r w:rsidRPr="009826B3">
              <w:rPr>
                <w:sz w:val="24"/>
                <w:lang w:val="uk-UA"/>
              </w:rPr>
              <w:t>условиях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кризиса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антикризисные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меры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перспективы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развития</w:t>
            </w:r>
            <w:proofErr w:type="spellEnd"/>
            <w:r w:rsidRPr="009826B3">
              <w:rPr>
                <w:sz w:val="24"/>
                <w:lang w:val="uk-UA"/>
              </w:rPr>
              <w:t xml:space="preserve">. </w:t>
            </w:r>
            <w:proofErr w:type="spellStart"/>
            <w:r w:rsidRPr="009826B3">
              <w:rPr>
                <w:sz w:val="24"/>
                <w:lang w:val="uk-UA"/>
              </w:rPr>
              <w:t>Вестник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СПбУ</w:t>
            </w:r>
            <w:proofErr w:type="spellEnd"/>
            <w:r w:rsidRPr="009826B3">
              <w:rPr>
                <w:sz w:val="24"/>
                <w:lang w:val="uk-UA"/>
              </w:rPr>
              <w:t xml:space="preserve">. Сер 5. 2009. </w:t>
            </w:r>
            <w:proofErr w:type="spellStart"/>
            <w:r w:rsidRPr="009826B3">
              <w:rPr>
                <w:sz w:val="24"/>
                <w:lang w:val="uk-UA"/>
              </w:rPr>
              <w:t>Вып</w:t>
            </w:r>
            <w:proofErr w:type="spellEnd"/>
            <w:r w:rsidRPr="009826B3">
              <w:rPr>
                <w:sz w:val="24"/>
                <w:lang w:val="uk-UA"/>
              </w:rPr>
              <w:t>. 3. С. 32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46.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4.</w:t>
            </w:r>
            <w:r w:rsidRPr="009826B3">
              <w:rPr>
                <w:sz w:val="24"/>
                <w:lang w:val="en-US"/>
              </w:rPr>
              <w:t>Chow D. China’s Response to the Global Financial Crisis: Implications for U.S. China Economic Relations. Global Business Law Review. 2010. Vol. 1. No. 47. P. 47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en-US"/>
              </w:rPr>
              <w:t>81.</w:t>
            </w:r>
          </w:p>
          <w:p w:rsidR="00F809C0" w:rsidRPr="009826B3" w:rsidRDefault="00F809C0" w:rsidP="007B0CD0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5.Morrison W. M. </w:t>
            </w:r>
            <w:proofErr w:type="spellStart"/>
            <w:r w:rsidRPr="009826B3">
              <w:rPr>
                <w:sz w:val="24"/>
                <w:lang w:val="uk-UA"/>
              </w:rPr>
              <w:t>China’s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Rise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History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Trends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Challenges</w:t>
            </w:r>
            <w:proofErr w:type="spellEnd"/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Implications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United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States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CRS </w:t>
            </w:r>
            <w:proofErr w:type="spellStart"/>
            <w:r w:rsidRPr="009826B3">
              <w:rPr>
                <w:sz w:val="24"/>
                <w:lang w:val="uk-UA"/>
              </w:rPr>
              <w:t>Report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for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Congress</w:t>
            </w:r>
            <w:proofErr w:type="spellEnd"/>
            <w:r w:rsidRPr="009826B3">
              <w:rPr>
                <w:sz w:val="24"/>
                <w:lang w:val="uk-UA"/>
              </w:rPr>
              <w:t>. 2013</w:t>
            </w:r>
            <w:r w:rsidRPr="009826B3">
              <w:rPr>
                <w:sz w:val="24"/>
                <w:lang w:val="en-US"/>
              </w:rPr>
              <w:t xml:space="preserve">. </w:t>
            </w:r>
            <w:r w:rsidRPr="009826B3">
              <w:rPr>
                <w:sz w:val="24"/>
                <w:shd w:val="clear" w:color="auto" w:fill="FFFFFF"/>
                <w:lang w:val="en-US"/>
              </w:rPr>
              <w:t>URL:</w:t>
            </w:r>
            <w:r w:rsidRPr="009826B3">
              <w:rPr>
                <w:sz w:val="24"/>
                <w:shd w:val="clear" w:color="auto" w:fill="FFFFFF"/>
                <w:lang w:val="uk-UA"/>
              </w:rPr>
              <w:t xml:space="preserve"> </w:t>
            </w:r>
            <w:r w:rsidRPr="009826B3">
              <w:rPr>
                <w:sz w:val="24"/>
                <w:lang w:val="uk-UA"/>
              </w:rPr>
              <w:t>https://www.refworld.org/pdfid/52cfef6b4.pdf</w:t>
            </w:r>
            <w:r w:rsidRPr="009826B3">
              <w:rPr>
                <w:sz w:val="24"/>
                <w:lang w:val="en-US"/>
              </w:rPr>
              <w:t>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lastRenderedPageBreak/>
              <w:t>15/20.05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 в </w:t>
            </w:r>
            <w:proofErr w:type="spellStart"/>
            <w:r w:rsidRPr="009826B3">
              <w:rPr>
                <w:color w:val="auto"/>
              </w:rPr>
              <w:t>Японії</w:t>
            </w:r>
            <w:proofErr w:type="spellEnd"/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монетарній політиці Японії.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</w:t>
            </w:r>
            <w:r w:rsidRPr="009826B3">
              <w:rPr>
                <w:bCs/>
                <w:color w:val="auto"/>
              </w:rPr>
              <w:t xml:space="preserve">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допомозі фінансовим установам Японії.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 xml:space="preserve">3. </w:t>
            </w:r>
            <w:r w:rsidRPr="009826B3">
              <w:rPr>
                <w:bCs/>
                <w:color w:val="auto"/>
                <w:lang w:val="uk-UA"/>
              </w:rPr>
              <w:t xml:space="preserve">Антикризові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фінансовій допомозі реальному сектору економіки Японії.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Лекція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1.Мировой </w:t>
            </w:r>
            <w:proofErr w:type="spellStart"/>
            <w:r w:rsidRPr="009826B3">
              <w:rPr>
                <w:sz w:val="24"/>
                <w:lang w:val="uk-UA"/>
              </w:rPr>
              <w:t>кризис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Япония</w:t>
            </w:r>
            <w:proofErr w:type="spellEnd"/>
            <w:r w:rsidRPr="009826B3">
              <w:rPr>
                <w:sz w:val="24"/>
                <w:lang w:val="uk-UA"/>
              </w:rPr>
              <w:t xml:space="preserve"> / рук. </w:t>
            </w:r>
            <w:proofErr w:type="spellStart"/>
            <w:r w:rsidRPr="009826B3">
              <w:rPr>
                <w:sz w:val="24"/>
                <w:lang w:val="uk-UA"/>
              </w:rPr>
              <w:t>проекта</w:t>
            </w:r>
            <w:proofErr w:type="spellEnd"/>
            <w:r w:rsidRPr="009826B3">
              <w:rPr>
                <w:sz w:val="24"/>
                <w:lang w:val="uk-UA"/>
              </w:rPr>
              <w:t xml:space="preserve"> Э. В. </w:t>
            </w:r>
            <w:proofErr w:type="spellStart"/>
            <w:r w:rsidRPr="009826B3">
              <w:rPr>
                <w:sz w:val="24"/>
                <w:lang w:val="uk-UA"/>
              </w:rPr>
              <w:t>Молодякова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</w:t>
            </w:r>
            <w:r w:rsidRPr="009826B3">
              <w:rPr>
                <w:sz w:val="24"/>
                <w:lang w:val="uk-UA"/>
              </w:rPr>
              <w:t>М.</w:t>
            </w:r>
            <w:r w:rsidRPr="009826B3">
              <w:rPr>
                <w:sz w:val="24"/>
              </w:rPr>
              <w:t>:</w:t>
            </w:r>
            <w:r w:rsidRPr="009826B3">
              <w:rPr>
                <w:sz w:val="24"/>
                <w:lang w:val="uk-UA"/>
              </w:rPr>
              <w:t xml:space="preserve"> АИРО-ХХ</w:t>
            </w:r>
            <w:r w:rsidRPr="009826B3">
              <w:rPr>
                <w:sz w:val="24"/>
                <w:lang w:val="en-US"/>
              </w:rPr>
              <w:t>I</w:t>
            </w:r>
            <w:r w:rsidRPr="009826B3">
              <w:rPr>
                <w:sz w:val="24"/>
              </w:rPr>
              <w:t>,</w:t>
            </w:r>
            <w:r w:rsidRPr="009826B3">
              <w:rPr>
                <w:sz w:val="24"/>
                <w:lang w:val="uk-UA"/>
              </w:rPr>
              <w:t xml:space="preserve"> 2009</w:t>
            </w:r>
            <w:r w:rsidRPr="009826B3">
              <w:rPr>
                <w:sz w:val="24"/>
              </w:rPr>
              <w:t xml:space="preserve">. </w:t>
            </w:r>
            <w:r w:rsidRPr="009826B3">
              <w:rPr>
                <w:sz w:val="24"/>
                <w:lang w:val="uk-UA"/>
              </w:rPr>
              <w:t>256 с.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2.Сластенко Е., Власова Н. </w:t>
            </w:r>
            <w:proofErr w:type="spellStart"/>
            <w:r w:rsidRPr="009826B3">
              <w:rPr>
                <w:sz w:val="24"/>
                <w:lang w:val="uk-UA"/>
              </w:rPr>
              <w:t>Абэномика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как</w:t>
            </w:r>
            <w:proofErr w:type="spellEnd"/>
            <w:r w:rsidRPr="009826B3">
              <w:rPr>
                <w:sz w:val="24"/>
                <w:lang w:val="uk-UA"/>
              </w:rPr>
              <w:t xml:space="preserve"> основа </w:t>
            </w:r>
            <w:proofErr w:type="spellStart"/>
            <w:r w:rsidRPr="009826B3">
              <w:rPr>
                <w:sz w:val="24"/>
                <w:lang w:val="uk-UA"/>
              </w:rPr>
              <w:t>антикризисной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политики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Японии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Новая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наука</w:t>
            </w:r>
            <w:r w:rsidRPr="009826B3">
              <w:rPr>
                <w:sz w:val="24"/>
                <w:lang w:val="en-US"/>
              </w:rPr>
              <w:t xml:space="preserve">: </w:t>
            </w:r>
            <w:r w:rsidRPr="009826B3">
              <w:rPr>
                <w:sz w:val="24"/>
              </w:rPr>
              <w:t>стратегии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и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векторы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развития</w:t>
            </w:r>
            <w:r w:rsidRPr="009826B3">
              <w:rPr>
                <w:sz w:val="24"/>
                <w:lang w:val="uk-UA"/>
              </w:rPr>
              <w:t>. 2017. Т. 1. № 4. С. 154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158.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en-US"/>
              </w:rPr>
            </w:pPr>
            <w:r w:rsidRPr="009826B3">
              <w:rPr>
                <w:sz w:val="24"/>
                <w:lang w:val="uk-UA"/>
              </w:rPr>
              <w:t>3.Vollmer U</w:t>
            </w:r>
            <w:r w:rsidRPr="009826B3">
              <w:rPr>
                <w:sz w:val="24"/>
                <w:lang w:val="en-US"/>
              </w:rPr>
              <w:t>.</w:t>
            </w:r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Bebenroth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R.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Financial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Crisis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Japan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Causes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Reactions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by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Bank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Japan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Journal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Comparative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Economics</w:t>
            </w:r>
            <w:proofErr w:type="spellEnd"/>
            <w:r w:rsidRPr="009826B3">
              <w:rPr>
                <w:sz w:val="24"/>
                <w:lang w:val="en-US"/>
              </w:rPr>
              <w:t xml:space="preserve">. </w:t>
            </w:r>
            <w:r w:rsidRPr="009826B3">
              <w:rPr>
                <w:sz w:val="24"/>
                <w:lang w:val="uk-UA"/>
              </w:rPr>
              <w:t>2012</w:t>
            </w:r>
            <w:r w:rsidRPr="009826B3">
              <w:rPr>
                <w:sz w:val="24"/>
                <w:lang w:val="en-US"/>
              </w:rPr>
              <w:t>. Vol.</w:t>
            </w:r>
            <w:r w:rsidRPr="009826B3">
              <w:rPr>
                <w:sz w:val="24"/>
                <w:lang w:val="uk-UA"/>
              </w:rPr>
              <w:t xml:space="preserve"> 9</w:t>
            </w:r>
            <w:r w:rsidRPr="009826B3">
              <w:rPr>
                <w:sz w:val="24"/>
                <w:lang w:val="en-US"/>
              </w:rPr>
              <w:t xml:space="preserve">. No. </w:t>
            </w:r>
            <w:r w:rsidRPr="009826B3">
              <w:rPr>
                <w:sz w:val="24"/>
                <w:lang w:val="uk-UA"/>
              </w:rPr>
              <w:t>1</w:t>
            </w:r>
            <w:r w:rsidRPr="009826B3">
              <w:rPr>
                <w:sz w:val="24"/>
                <w:lang w:val="en-US"/>
              </w:rPr>
              <w:t>.</w:t>
            </w:r>
            <w:r w:rsidRPr="009826B3">
              <w:rPr>
                <w:sz w:val="24"/>
                <w:lang w:val="uk-UA"/>
              </w:rPr>
              <w:t xml:space="preserve"> </w:t>
            </w:r>
            <w:r w:rsidRPr="009826B3">
              <w:rPr>
                <w:sz w:val="24"/>
                <w:lang w:val="en-US"/>
              </w:rPr>
              <w:t>P. 51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en-US"/>
              </w:rPr>
              <w:t>77.</w:t>
            </w:r>
          </w:p>
        </w:tc>
      </w:tr>
      <w:tr w:rsidR="00F809C0" w:rsidRPr="009826B3" w:rsidTr="009938CC">
        <w:tc>
          <w:tcPr>
            <w:tcW w:w="1101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16/27.05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809C0" w:rsidRPr="009826B3" w:rsidRDefault="00F809C0" w:rsidP="007B0CD0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proofErr w:type="spellStart"/>
            <w:r w:rsidRPr="009826B3">
              <w:rPr>
                <w:color w:val="auto"/>
              </w:rPr>
              <w:t>Антикризовий</w:t>
            </w:r>
            <w:proofErr w:type="spellEnd"/>
            <w:r w:rsidRPr="009826B3">
              <w:rPr>
                <w:color w:val="auto"/>
              </w:rPr>
              <w:t xml:space="preserve"> </w:t>
            </w:r>
            <w:proofErr w:type="spellStart"/>
            <w:r w:rsidRPr="009826B3">
              <w:rPr>
                <w:color w:val="auto"/>
              </w:rPr>
              <w:t>політичний</w:t>
            </w:r>
            <w:proofErr w:type="spellEnd"/>
            <w:r w:rsidRPr="009826B3">
              <w:rPr>
                <w:color w:val="auto"/>
              </w:rPr>
              <w:t xml:space="preserve"> менеджмент в </w:t>
            </w:r>
            <w:proofErr w:type="spellStart"/>
            <w:r w:rsidRPr="009826B3">
              <w:rPr>
                <w:color w:val="auto"/>
              </w:rPr>
              <w:t>Японії</w:t>
            </w:r>
            <w:proofErr w:type="spellEnd"/>
          </w:p>
        </w:tc>
        <w:tc>
          <w:tcPr>
            <w:tcW w:w="2999" w:type="dxa"/>
            <w:vAlign w:val="center"/>
          </w:tcPr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1.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монетарній політиці Японії.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826B3">
              <w:rPr>
                <w:bCs/>
                <w:color w:val="auto"/>
                <w:lang w:val="uk-UA"/>
              </w:rPr>
              <w:t>2.</w:t>
            </w:r>
            <w:r w:rsidRPr="009826B3">
              <w:rPr>
                <w:bCs/>
                <w:color w:val="auto"/>
              </w:rPr>
              <w:t xml:space="preserve"> </w:t>
            </w:r>
            <w:proofErr w:type="spellStart"/>
            <w:r w:rsidRPr="009826B3">
              <w:rPr>
                <w:bCs/>
                <w:color w:val="auto"/>
              </w:rPr>
              <w:t>Антикризов</w:t>
            </w:r>
            <w:proofErr w:type="spellEnd"/>
            <w:r w:rsidRPr="009826B3">
              <w:rPr>
                <w:bCs/>
                <w:color w:val="auto"/>
                <w:lang w:val="uk-UA"/>
              </w:rPr>
              <w:t xml:space="preserve">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допомозі фінансовим установам Японії.</w:t>
            </w:r>
          </w:p>
          <w:p w:rsidR="00F809C0" w:rsidRPr="009826B3" w:rsidRDefault="00F809C0" w:rsidP="007B0CD0">
            <w:pPr>
              <w:pStyle w:val="Default"/>
              <w:jc w:val="both"/>
              <w:rPr>
                <w:color w:val="auto"/>
                <w:lang w:val="uk-UA"/>
              </w:rPr>
            </w:pPr>
            <w:r w:rsidRPr="009826B3">
              <w:rPr>
                <w:color w:val="auto"/>
                <w:lang w:val="uk-UA"/>
              </w:rPr>
              <w:t xml:space="preserve">3. </w:t>
            </w:r>
            <w:r w:rsidRPr="009826B3">
              <w:rPr>
                <w:bCs/>
                <w:color w:val="auto"/>
                <w:lang w:val="uk-UA"/>
              </w:rPr>
              <w:t xml:space="preserve">Антикризові заходи </w:t>
            </w:r>
            <w:r w:rsidRPr="009826B3">
              <w:rPr>
                <w:color w:val="auto"/>
                <w:lang w:val="uk-UA"/>
              </w:rPr>
              <w:t>уряду</w:t>
            </w:r>
            <w:r w:rsidRPr="009826B3">
              <w:rPr>
                <w:bCs/>
                <w:color w:val="auto"/>
                <w:lang w:val="uk-UA"/>
              </w:rPr>
              <w:t xml:space="preserve"> в фінансовій допомозі реальному сектору економіки Японії.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center"/>
              <w:rPr>
                <w:sz w:val="24"/>
              </w:rPr>
            </w:pPr>
            <w:r w:rsidRPr="009826B3">
              <w:rPr>
                <w:sz w:val="24"/>
                <w:lang w:val="uk-UA"/>
              </w:rPr>
              <w:t>Семінарське заняття</w:t>
            </w:r>
          </w:p>
          <w:p w:rsidR="00F809C0" w:rsidRPr="009826B3" w:rsidRDefault="00F809C0" w:rsidP="007B0CD0">
            <w:pPr>
              <w:ind w:firstLine="34"/>
              <w:jc w:val="center"/>
              <w:rPr>
                <w:sz w:val="24"/>
                <w:lang w:val="uk-UA"/>
              </w:rPr>
            </w:pPr>
            <w:r w:rsidRPr="009826B3">
              <w:rPr>
                <w:sz w:val="24"/>
              </w:rPr>
              <w:t>(</w:t>
            </w:r>
            <w:r w:rsidRPr="009826B3">
              <w:rPr>
                <w:sz w:val="24"/>
                <w:lang w:val="uk-UA"/>
              </w:rPr>
              <w:t>дискусія, групова робота</w:t>
            </w:r>
            <w:r w:rsidRPr="009826B3">
              <w:rPr>
                <w:sz w:val="24"/>
              </w:rPr>
              <w:t>)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1.Мировой </w:t>
            </w:r>
            <w:proofErr w:type="spellStart"/>
            <w:r w:rsidRPr="009826B3">
              <w:rPr>
                <w:sz w:val="24"/>
                <w:lang w:val="uk-UA"/>
              </w:rPr>
              <w:t>кризис</w:t>
            </w:r>
            <w:proofErr w:type="spellEnd"/>
            <w:r w:rsidRPr="009826B3">
              <w:rPr>
                <w:sz w:val="24"/>
                <w:lang w:val="uk-UA"/>
              </w:rPr>
              <w:t xml:space="preserve"> и </w:t>
            </w:r>
            <w:proofErr w:type="spellStart"/>
            <w:r w:rsidRPr="009826B3">
              <w:rPr>
                <w:sz w:val="24"/>
                <w:lang w:val="uk-UA"/>
              </w:rPr>
              <w:t>Япония</w:t>
            </w:r>
            <w:proofErr w:type="spellEnd"/>
            <w:r w:rsidRPr="009826B3">
              <w:rPr>
                <w:sz w:val="24"/>
                <w:lang w:val="uk-UA"/>
              </w:rPr>
              <w:t xml:space="preserve"> / рук. </w:t>
            </w:r>
            <w:proofErr w:type="spellStart"/>
            <w:r w:rsidRPr="009826B3">
              <w:rPr>
                <w:sz w:val="24"/>
                <w:lang w:val="uk-UA"/>
              </w:rPr>
              <w:t>проекта</w:t>
            </w:r>
            <w:proofErr w:type="spellEnd"/>
            <w:r w:rsidRPr="009826B3">
              <w:rPr>
                <w:sz w:val="24"/>
                <w:lang w:val="uk-UA"/>
              </w:rPr>
              <w:t xml:space="preserve"> Э. В. </w:t>
            </w:r>
            <w:proofErr w:type="spellStart"/>
            <w:r w:rsidRPr="009826B3">
              <w:rPr>
                <w:sz w:val="24"/>
                <w:lang w:val="uk-UA"/>
              </w:rPr>
              <w:t>Молодякова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</w:t>
            </w:r>
            <w:r w:rsidRPr="009826B3">
              <w:rPr>
                <w:sz w:val="24"/>
                <w:lang w:val="uk-UA"/>
              </w:rPr>
              <w:t>М.</w:t>
            </w:r>
            <w:r w:rsidRPr="009826B3">
              <w:rPr>
                <w:sz w:val="24"/>
              </w:rPr>
              <w:t>:</w:t>
            </w:r>
            <w:r w:rsidRPr="009826B3">
              <w:rPr>
                <w:sz w:val="24"/>
                <w:lang w:val="uk-UA"/>
              </w:rPr>
              <w:t xml:space="preserve"> АИРО-ХХ</w:t>
            </w:r>
            <w:r w:rsidRPr="009826B3">
              <w:rPr>
                <w:sz w:val="24"/>
                <w:lang w:val="en-US"/>
              </w:rPr>
              <w:t>I</w:t>
            </w:r>
            <w:r w:rsidRPr="009826B3">
              <w:rPr>
                <w:sz w:val="24"/>
              </w:rPr>
              <w:t>,</w:t>
            </w:r>
            <w:r w:rsidRPr="009826B3">
              <w:rPr>
                <w:sz w:val="24"/>
                <w:lang w:val="uk-UA"/>
              </w:rPr>
              <w:t xml:space="preserve"> 2009</w:t>
            </w:r>
            <w:r w:rsidRPr="009826B3">
              <w:rPr>
                <w:sz w:val="24"/>
              </w:rPr>
              <w:t xml:space="preserve">. </w:t>
            </w:r>
            <w:r w:rsidRPr="009826B3">
              <w:rPr>
                <w:sz w:val="24"/>
                <w:lang w:val="uk-UA"/>
              </w:rPr>
              <w:t>256 с.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 xml:space="preserve">2.Сластенко Е., Власова Н. </w:t>
            </w:r>
            <w:proofErr w:type="spellStart"/>
            <w:r w:rsidRPr="009826B3">
              <w:rPr>
                <w:sz w:val="24"/>
                <w:lang w:val="uk-UA"/>
              </w:rPr>
              <w:t>Абэномика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как</w:t>
            </w:r>
            <w:proofErr w:type="spellEnd"/>
            <w:r w:rsidRPr="009826B3">
              <w:rPr>
                <w:sz w:val="24"/>
                <w:lang w:val="uk-UA"/>
              </w:rPr>
              <w:t xml:space="preserve"> основа </w:t>
            </w:r>
            <w:proofErr w:type="spellStart"/>
            <w:r w:rsidRPr="009826B3">
              <w:rPr>
                <w:sz w:val="24"/>
                <w:lang w:val="uk-UA"/>
              </w:rPr>
              <w:t>антикризисной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политики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Японии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</w:rPr>
              <w:t xml:space="preserve"> Новая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наука</w:t>
            </w:r>
            <w:r w:rsidRPr="009826B3">
              <w:rPr>
                <w:sz w:val="24"/>
                <w:lang w:val="en-US"/>
              </w:rPr>
              <w:t xml:space="preserve">: </w:t>
            </w:r>
            <w:r w:rsidRPr="009826B3">
              <w:rPr>
                <w:sz w:val="24"/>
              </w:rPr>
              <w:t>стратегии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и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векторы</w:t>
            </w:r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</w:rPr>
              <w:t>развития</w:t>
            </w:r>
            <w:r w:rsidRPr="009826B3">
              <w:rPr>
                <w:sz w:val="24"/>
                <w:lang w:val="uk-UA"/>
              </w:rPr>
              <w:t>. 2017. Т. 1. № 4. С. 154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uk-UA"/>
              </w:rPr>
              <w:t>158.</w:t>
            </w:r>
          </w:p>
          <w:p w:rsidR="00F809C0" w:rsidRPr="009826B3" w:rsidRDefault="00F809C0" w:rsidP="007B0CD0">
            <w:pPr>
              <w:jc w:val="both"/>
              <w:rPr>
                <w:sz w:val="24"/>
                <w:lang w:val="uk-UA"/>
              </w:rPr>
            </w:pPr>
            <w:r w:rsidRPr="009826B3">
              <w:rPr>
                <w:sz w:val="24"/>
                <w:lang w:val="uk-UA"/>
              </w:rPr>
              <w:t>3.Vollmer U</w:t>
            </w:r>
            <w:r w:rsidRPr="009826B3">
              <w:rPr>
                <w:sz w:val="24"/>
                <w:lang w:val="en-US"/>
              </w:rPr>
              <w:t>.</w:t>
            </w:r>
            <w:r w:rsidRPr="009826B3">
              <w:rPr>
                <w:sz w:val="24"/>
                <w:lang w:val="uk-UA"/>
              </w:rPr>
              <w:t xml:space="preserve">, </w:t>
            </w:r>
            <w:proofErr w:type="spellStart"/>
            <w:r w:rsidRPr="009826B3">
              <w:rPr>
                <w:sz w:val="24"/>
                <w:lang w:val="uk-UA"/>
              </w:rPr>
              <w:t>Bebenroth</w:t>
            </w:r>
            <w:proofErr w:type="spellEnd"/>
            <w:r w:rsidRPr="009826B3">
              <w:rPr>
                <w:sz w:val="24"/>
                <w:lang w:val="en-US"/>
              </w:rPr>
              <w:t xml:space="preserve"> </w:t>
            </w:r>
            <w:r w:rsidRPr="009826B3">
              <w:rPr>
                <w:sz w:val="24"/>
                <w:lang w:val="uk-UA"/>
              </w:rPr>
              <w:t xml:space="preserve">R.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Financial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Crisis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in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Japan</w:t>
            </w:r>
            <w:proofErr w:type="spellEnd"/>
            <w:r w:rsidRPr="009826B3">
              <w:rPr>
                <w:sz w:val="24"/>
                <w:lang w:val="uk-UA"/>
              </w:rPr>
              <w:t xml:space="preserve">: </w:t>
            </w:r>
            <w:proofErr w:type="spellStart"/>
            <w:r w:rsidRPr="009826B3">
              <w:rPr>
                <w:sz w:val="24"/>
                <w:lang w:val="uk-UA"/>
              </w:rPr>
              <w:t>Causes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and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Policy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Reactions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by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Bank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Japan</w:t>
            </w:r>
            <w:proofErr w:type="spellEnd"/>
            <w:r w:rsidRPr="009826B3">
              <w:rPr>
                <w:sz w:val="24"/>
                <w:lang w:val="uk-UA"/>
              </w:rPr>
              <w:t>.</w:t>
            </w:r>
            <w:r w:rsidRPr="009826B3">
              <w:rPr>
                <w:sz w:val="24"/>
                <w:lang w:val="en-US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The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European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Journal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of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Comparative</w:t>
            </w:r>
            <w:proofErr w:type="spellEnd"/>
            <w:r w:rsidRPr="009826B3">
              <w:rPr>
                <w:sz w:val="24"/>
                <w:lang w:val="uk-UA"/>
              </w:rPr>
              <w:t xml:space="preserve"> </w:t>
            </w:r>
            <w:proofErr w:type="spellStart"/>
            <w:r w:rsidRPr="009826B3">
              <w:rPr>
                <w:sz w:val="24"/>
                <w:lang w:val="uk-UA"/>
              </w:rPr>
              <w:t>Economics</w:t>
            </w:r>
            <w:proofErr w:type="spellEnd"/>
            <w:r w:rsidRPr="009826B3">
              <w:rPr>
                <w:sz w:val="24"/>
                <w:lang w:val="en-US"/>
              </w:rPr>
              <w:t xml:space="preserve">. </w:t>
            </w:r>
            <w:r w:rsidRPr="009826B3">
              <w:rPr>
                <w:sz w:val="24"/>
                <w:lang w:val="uk-UA"/>
              </w:rPr>
              <w:t>2012</w:t>
            </w:r>
            <w:r w:rsidRPr="009826B3">
              <w:rPr>
                <w:sz w:val="24"/>
                <w:lang w:val="en-US"/>
              </w:rPr>
              <w:t>. Vol.</w:t>
            </w:r>
            <w:r w:rsidRPr="009826B3">
              <w:rPr>
                <w:sz w:val="24"/>
                <w:lang w:val="uk-UA"/>
              </w:rPr>
              <w:t xml:space="preserve"> 9</w:t>
            </w:r>
            <w:r w:rsidRPr="009826B3">
              <w:rPr>
                <w:sz w:val="24"/>
                <w:lang w:val="en-US"/>
              </w:rPr>
              <w:t xml:space="preserve">. No. </w:t>
            </w:r>
            <w:r w:rsidRPr="009826B3">
              <w:rPr>
                <w:sz w:val="24"/>
                <w:lang w:val="uk-UA"/>
              </w:rPr>
              <w:t>1</w:t>
            </w:r>
            <w:r w:rsidRPr="009826B3">
              <w:rPr>
                <w:sz w:val="24"/>
                <w:lang w:val="en-US"/>
              </w:rPr>
              <w:t>.</w:t>
            </w:r>
            <w:r w:rsidRPr="009826B3">
              <w:rPr>
                <w:sz w:val="24"/>
                <w:lang w:val="uk-UA"/>
              </w:rPr>
              <w:t xml:space="preserve"> </w:t>
            </w:r>
            <w:r w:rsidRPr="009826B3">
              <w:rPr>
                <w:sz w:val="24"/>
                <w:lang w:val="en-US"/>
              </w:rPr>
              <w:t>P. 51</w:t>
            </w:r>
            <w:r w:rsidRPr="009826B3">
              <w:rPr>
                <w:sz w:val="24"/>
                <w:shd w:val="clear" w:color="auto" w:fill="FFFFFF"/>
                <w:lang w:val="uk-UA"/>
              </w:rPr>
              <w:t>–</w:t>
            </w:r>
            <w:r w:rsidRPr="009826B3">
              <w:rPr>
                <w:sz w:val="24"/>
                <w:lang w:val="en-US"/>
              </w:rPr>
              <w:t>77.</w:t>
            </w:r>
          </w:p>
        </w:tc>
      </w:tr>
    </w:tbl>
    <w:p w:rsidR="003E7E14" w:rsidRPr="009826B3" w:rsidRDefault="003E7E14" w:rsidP="007B0CD0">
      <w:pPr>
        <w:ind w:firstLine="709"/>
        <w:jc w:val="both"/>
        <w:rPr>
          <w:lang w:val="uk-UA"/>
        </w:rPr>
      </w:pPr>
    </w:p>
    <w:sectPr w:rsidR="003E7E14" w:rsidRPr="009826B3" w:rsidSect="008D4252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E2" w:rsidRDefault="006C00E2" w:rsidP="0071561B">
      <w:r>
        <w:separator/>
      </w:r>
    </w:p>
  </w:endnote>
  <w:endnote w:type="continuationSeparator" w:id="0">
    <w:p w:rsidR="006C00E2" w:rsidRDefault="006C00E2" w:rsidP="0071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213E93" w:rsidP="00D86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2E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E5E" w:rsidRDefault="00552E5E" w:rsidP="00D861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552E5E" w:rsidP="00D861FA">
    <w:pPr>
      <w:pStyle w:val="a3"/>
      <w:framePr w:wrap="around" w:vAnchor="text" w:hAnchor="margin" w:xAlign="right" w:y="1"/>
      <w:rPr>
        <w:rStyle w:val="a5"/>
      </w:rPr>
    </w:pPr>
  </w:p>
  <w:p w:rsidR="00552E5E" w:rsidRDefault="00552E5E" w:rsidP="00D861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E2" w:rsidRDefault="006C00E2" w:rsidP="0071561B">
      <w:r>
        <w:separator/>
      </w:r>
    </w:p>
  </w:footnote>
  <w:footnote w:type="continuationSeparator" w:id="0">
    <w:p w:rsidR="006C00E2" w:rsidRDefault="006C00E2" w:rsidP="0071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213E93">
    <w:pPr>
      <w:pStyle w:val="ac"/>
      <w:jc w:val="center"/>
    </w:pPr>
    <w:fldSimple w:instr=" PAGE   \* MERGEFORMAT ">
      <w:r w:rsidR="009826B3">
        <w:rPr>
          <w:noProof/>
        </w:rPr>
        <w:t>8</w:t>
      </w:r>
    </w:fldSimple>
  </w:p>
  <w:p w:rsidR="00552E5E" w:rsidRDefault="00552E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14CC"/>
    <w:lvl w:ilvl="0">
      <w:numFmt w:val="bullet"/>
      <w:lvlText w:val="*"/>
      <w:lvlJc w:val="left"/>
    </w:lvl>
  </w:abstractNum>
  <w:abstractNum w:abstractNumId="1">
    <w:nsid w:val="00CA689C"/>
    <w:multiLevelType w:val="hybridMultilevel"/>
    <w:tmpl w:val="D0E0A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0E12"/>
    <w:multiLevelType w:val="hybridMultilevel"/>
    <w:tmpl w:val="12F0D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CA07A1"/>
    <w:multiLevelType w:val="hybridMultilevel"/>
    <w:tmpl w:val="71C0343C"/>
    <w:lvl w:ilvl="0" w:tplc="438C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3446"/>
    <w:multiLevelType w:val="hybridMultilevel"/>
    <w:tmpl w:val="D67AB3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7951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5A23"/>
    <w:multiLevelType w:val="hybridMultilevel"/>
    <w:tmpl w:val="D9E601F8"/>
    <w:lvl w:ilvl="0" w:tplc="E5766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5044"/>
    <w:multiLevelType w:val="hybridMultilevel"/>
    <w:tmpl w:val="BEEE59F8"/>
    <w:lvl w:ilvl="0" w:tplc="14AA15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F7EED"/>
    <w:multiLevelType w:val="hybridMultilevel"/>
    <w:tmpl w:val="6204C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45F73"/>
    <w:multiLevelType w:val="hybridMultilevel"/>
    <w:tmpl w:val="038A11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6DA6C92"/>
    <w:multiLevelType w:val="hybridMultilevel"/>
    <w:tmpl w:val="C2BAFD76"/>
    <w:lvl w:ilvl="0" w:tplc="0422000F">
      <w:start w:val="1"/>
      <w:numFmt w:val="decimal"/>
      <w:lvlText w:val="%1."/>
      <w:lvlJc w:val="left"/>
      <w:pPr>
        <w:ind w:left="670" w:hanging="360"/>
      </w:pPr>
    </w:lvl>
    <w:lvl w:ilvl="1" w:tplc="04220019" w:tentative="1">
      <w:start w:val="1"/>
      <w:numFmt w:val="lowerLetter"/>
      <w:lvlText w:val="%2."/>
      <w:lvlJc w:val="left"/>
      <w:pPr>
        <w:ind w:left="1390" w:hanging="360"/>
      </w:pPr>
    </w:lvl>
    <w:lvl w:ilvl="2" w:tplc="0422001B" w:tentative="1">
      <w:start w:val="1"/>
      <w:numFmt w:val="lowerRoman"/>
      <w:lvlText w:val="%3."/>
      <w:lvlJc w:val="right"/>
      <w:pPr>
        <w:ind w:left="2110" w:hanging="180"/>
      </w:pPr>
    </w:lvl>
    <w:lvl w:ilvl="3" w:tplc="0422000F" w:tentative="1">
      <w:start w:val="1"/>
      <w:numFmt w:val="decimal"/>
      <w:lvlText w:val="%4."/>
      <w:lvlJc w:val="left"/>
      <w:pPr>
        <w:ind w:left="2830" w:hanging="360"/>
      </w:pPr>
    </w:lvl>
    <w:lvl w:ilvl="4" w:tplc="04220019" w:tentative="1">
      <w:start w:val="1"/>
      <w:numFmt w:val="lowerLetter"/>
      <w:lvlText w:val="%5."/>
      <w:lvlJc w:val="left"/>
      <w:pPr>
        <w:ind w:left="3550" w:hanging="360"/>
      </w:pPr>
    </w:lvl>
    <w:lvl w:ilvl="5" w:tplc="0422001B" w:tentative="1">
      <w:start w:val="1"/>
      <w:numFmt w:val="lowerRoman"/>
      <w:lvlText w:val="%6."/>
      <w:lvlJc w:val="right"/>
      <w:pPr>
        <w:ind w:left="4270" w:hanging="180"/>
      </w:pPr>
    </w:lvl>
    <w:lvl w:ilvl="6" w:tplc="0422000F" w:tentative="1">
      <w:start w:val="1"/>
      <w:numFmt w:val="decimal"/>
      <w:lvlText w:val="%7."/>
      <w:lvlJc w:val="left"/>
      <w:pPr>
        <w:ind w:left="4990" w:hanging="360"/>
      </w:pPr>
    </w:lvl>
    <w:lvl w:ilvl="7" w:tplc="04220019" w:tentative="1">
      <w:start w:val="1"/>
      <w:numFmt w:val="lowerLetter"/>
      <w:lvlText w:val="%8."/>
      <w:lvlJc w:val="left"/>
      <w:pPr>
        <w:ind w:left="5710" w:hanging="360"/>
      </w:pPr>
    </w:lvl>
    <w:lvl w:ilvl="8" w:tplc="0422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>
    <w:nsid w:val="17C63F4E"/>
    <w:multiLevelType w:val="hybridMultilevel"/>
    <w:tmpl w:val="B9E4E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B70E4"/>
    <w:multiLevelType w:val="hybridMultilevel"/>
    <w:tmpl w:val="67BE4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C2249"/>
    <w:multiLevelType w:val="hybridMultilevel"/>
    <w:tmpl w:val="E53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A7036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427F2"/>
    <w:multiLevelType w:val="hybridMultilevel"/>
    <w:tmpl w:val="A2F4D2D8"/>
    <w:lvl w:ilvl="0" w:tplc="136A4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F3D31E6"/>
    <w:multiLevelType w:val="hybridMultilevel"/>
    <w:tmpl w:val="7EBC6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6C17"/>
    <w:multiLevelType w:val="hybridMultilevel"/>
    <w:tmpl w:val="1FDA49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24B30"/>
    <w:multiLevelType w:val="hybridMultilevel"/>
    <w:tmpl w:val="6F5A3B96"/>
    <w:lvl w:ilvl="0" w:tplc="0422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2F1271C9"/>
    <w:multiLevelType w:val="hybridMultilevel"/>
    <w:tmpl w:val="E738FBC2"/>
    <w:lvl w:ilvl="0" w:tplc="F0D83502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15EB0"/>
    <w:multiLevelType w:val="hybridMultilevel"/>
    <w:tmpl w:val="FA1EDD4E"/>
    <w:lvl w:ilvl="0" w:tplc="9AE0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C554C"/>
    <w:multiLevelType w:val="hybridMultilevel"/>
    <w:tmpl w:val="7BD61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47D21"/>
    <w:multiLevelType w:val="hybridMultilevel"/>
    <w:tmpl w:val="397A6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C027B"/>
    <w:multiLevelType w:val="hybridMultilevel"/>
    <w:tmpl w:val="11682BEC"/>
    <w:lvl w:ilvl="0" w:tplc="82B2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A7B2C"/>
    <w:multiLevelType w:val="hybridMultilevel"/>
    <w:tmpl w:val="3A92868A"/>
    <w:lvl w:ilvl="0" w:tplc="E7A4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E2E54"/>
    <w:multiLevelType w:val="hybridMultilevel"/>
    <w:tmpl w:val="0410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B1BAB"/>
    <w:multiLevelType w:val="hybridMultilevel"/>
    <w:tmpl w:val="70DAC482"/>
    <w:lvl w:ilvl="0" w:tplc="F0D83502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320AD"/>
    <w:multiLevelType w:val="hybridMultilevel"/>
    <w:tmpl w:val="6F9AC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50FBE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76CB"/>
    <w:multiLevelType w:val="hybridMultilevel"/>
    <w:tmpl w:val="327620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0263D"/>
    <w:multiLevelType w:val="hybridMultilevel"/>
    <w:tmpl w:val="B30C8136"/>
    <w:lvl w:ilvl="0" w:tplc="AD8C526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7F72FDF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A4E"/>
    <w:multiLevelType w:val="hybridMultilevel"/>
    <w:tmpl w:val="B4F47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12E1A"/>
    <w:multiLevelType w:val="hybridMultilevel"/>
    <w:tmpl w:val="CB2AC94C"/>
    <w:lvl w:ilvl="0" w:tplc="D0F8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D1825"/>
    <w:multiLevelType w:val="hybridMultilevel"/>
    <w:tmpl w:val="E0F2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444C"/>
    <w:multiLevelType w:val="hybridMultilevel"/>
    <w:tmpl w:val="B9268442"/>
    <w:lvl w:ilvl="0" w:tplc="5AC21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65B0A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46837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3133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B7C1E"/>
    <w:multiLevelType w:val="hybridMultilevel"/>
    <w:tmpl w:val="C46CE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6"/>
  </w:num>
  <w:num w:numId="7">
    <w:abstractNumId w:val="38"/>
  </w:num>
  <w:num w:numId="8">
    <w:abstractNumId w:val="40"/>
  </w:num>
  <w:num w:numId="9">
    <w:abstractNumId w:val="28"/>
  </w:num>
  <w:num w:numId="10">
    <w:abstractNumId w:val="39"/>
  </w:num>
  <w:num w:numId="11">
    <w:abstractNumId w:val="4"/>
  </w:num>
  <w:num w:numId="12">
    <w:abstractNumId w:val="10"/>
  </w:num>
  <w:num w:numId="13">
    <w:abstractNumId w:val="25"/>
  </w:num>
  <w:num w:numId="14">
    <w:abstractNumId w:val="30"/>
  </w:num>
  <w:num w:numId="15">
    <w:abstractNumId w:val="17"/>
  </w:num>
  <w:num w:numId="16">
    <w:abstractNumId w:val="35"/>
  </w:num>
  <w:num w:numId="17">
    <w:abstractNumId w:val="19"/>
  </w:num>
  <w:num w:numId="18">
    <w:abstractNumId w:val="42"/>
  </w:num>
  <w:num w:numId="19">
    <w:abstractNumId w:val="9"/>
  </w:num>
  <w:num w:numId="20">
    <w:abstractNumId w:val="32"/>
  </w:num>
  <w:num w:numId="21">
    <w:abstractNumId w:val="34"/>
  </w:num>
  <w:num w:numId="22">
    <w:abstractNumId w:val="27"/>
  </w:num>
  <w:num w:numId="23">
    <w:abstractNumId w:val="23"/>
  </w:num>
  <w:num w:numId="24">
    <w:abstractNumId w:val="44"/>
  </w:num>
  <w:num w:numId="25">
    <w:abstractNumId w:val="45"/>
  </w:num>
  <w:num w:numId="26">
    <w:abstractNumId w:val="41"/>
  </w:num>
  <w:num w:numId="27">
    <w:abstractNumId w:val="7"/>
  </w:num>
  <w:num w:numId="28">
    <w:abstractNumId w:val="8"/>
  </w:num>
  <w:num w:numId="29">
    <w:abstractNumId w:val="37"/>
  </w:num>
  <w:num w:numId="30">
    <w:abstractNumId w:val="3"/>
  </w:num>
  <w:num w:numId="31">
    <w:abstractNumId w:val="36"/>
  </w:num>
  <w:num w:numId="32">
    <w:abstractNumId w:val="31"/>
  </w:num>
  <w:num w:numId="33">
    <w:abstractNumId w:val="18"/>
  </w:num>
  <w:num w:numId="34">
    <w:abstractNumId w:val="1"/>
  </w:num>
  <w:num w:numId="35">
    <w:abstractNumId w:val="22"/>
  </w:num>
  <w:num w:numId="36">
    <w:abstractNumId w:val="29"/>
  </w:num>
  <w:num w:numId="37">
    <w:abstractNumId w:val="24"/>
  </w:num>
  <w:num w:numId="38">
    <w:abstractNumId w:val="12"/>
  </w:num>
  <w:num w:numId="39">
    <w:abstractNumId w:val="16"/>
  </w:num>
  <w:num w:numId="40">
    <w:abstractNumId w:val="13"/>
  </w:num>
  <w:num w:numId="41">
    <w:abstractNumId w:val="20"/>
  </w:num>
  <w:num w:numId="42">
    <w:abstractNumId w:val="33"/>
  </w:num>
  <w:num w:numId="43">
    <w:abstractNumId w:val="21"/>
  </w:num>
  <w:num w:numId="44">
    <w:abstractNumId w:val="4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47"/>
    <w:rsid w:val="00002F3E"/>
    <w:rsid w:val="00003D70"/>
    <w:rsid w:val="00010658"/>
    <w:rsid w:val="00015D6D"/>
    <w:rsid w:val="00020F99"/>
    <w:rsid w:val="00024C3F"/>
    <w:rsid w:val="00025773"/>
    <w:rsid w:val="000278F0"/>
    <w:rsid w:val="000312CE"/>
    <w:rsid w:val="000359B2"/>
    <w:rsid w:val="0003652F"/>
    <w:rsid w:val="000367DB"/>
    <w:rsid w:val="00037BAC"/>
    <w:rsid w:val="00041C51"/>
    <w:rsid w:val="000463FB"/>
    <w:rsid w:val="00046671"/>
    <w:rsid w:val="00046A61"/>
    <w:rsid w:val="00063CCD"/>
    <w:rsid w:val="000717E9"/>
    <w:rsid w:val="00075AC1"/>
    <w:rsid w:val="00076379"/>
    <w:rsid w:val="00086B4E"/>
    <w:rsid w:val="00087780"/>
    <w:rsid w:val="000905BD"/>
    <w:rsid w:val="00090BFE"/>
    <w:rsid w:val="00094A40"/>
    <w:rsid w:val="000972E0"/>
    <w:rsid w:val="000A3A3B"/>
    <w:rsid w:val="000A5AB0"/>
    <w:rsid w:val="000A648A"/>
    <w:rsid w:val="000B0E60"/>
    <w:rsid w:val="000B22BD"/>
    <w:rsid w:val="000B4A65"/>
    <w:rsid w:val="000B5628"/>
    <w:rsid w:val="000C7D9D"/>
    <w:rsid w:val="000D2522"/>
    <w:rsid w:val="000D2868"/>
    <w:rsid w:val="000D6B53"/>
    <w:rsid w:val="000E03B8"/>
    <w:rsid w:val="000E7BFC"/>
    <w:rsid w:val="000F1355"/>
    <w:rsid w:val="000F3F00"/>
    <w:rsid w:val="000F6935"/>
    <w:rsid w:val="00101484"/>
    <w:rsid w:val="00103FB0"/>
    <w:rsid w:val="0010567F"/>
    <w:rsid w:val="00110A2D"/>
    <w:rsid w:val="0011785E"/>
    <w:rsid w:val="00117B1A"/>
    <w:rsid w:val="00124D6D"/>
    <w:rsid w:val="0012722C"/>
    <w:rsid w:val="00132A6B"/>
    <w:rsid w:val="00134F48"/>
    <w:rsid w:val="001353AD"/>
    <w:rsid w:val="00136726"/>
    <w:rsid w:val="00144144"/>
    <w:rsid w:val="00144AC0"/>
    <w:rsid w:val="00152B17"/>
    <w:rsid w:val="00155866"/>
    <w:rsid w:val="00156826"/>
    <w:rsid w:val="00164800"/>
    <w:rsid w:val="00170161"/>
    <w:rsid w:val="001713C4"/>
    <w:rsid w:val="001719EC"/>
    <w:rsid w:val="00172744"/>
    <w:rsid w:val="00174309"/>
    <w:rsid w:val="001752DA"/>
    <w:rsid w:val="00183F84"/>
    <w:rsid w:val="00186850"/>
    <w:rsid w:val="001979C2"/>
    <w:rsid w:val="001A0E07"/>
    <w:rsid w:val="001A2EA1"/>
    <w:rsid w:val="001A3780"/>
    <w:rsid w:val="001B3326"/>
    <w:rsid w:val="001B43A8"/>
    <w:rsid w:val="001C48A3"/>
    <w:rsid w:val="001C7264"/>
    <w:rsid w:val="001D0531"/>
    <w:rsid w:val="001D209E"/>
    <w:rsid w:val="001E53E8"/>
    <w:rsid w:val="0020306B"/>
    <w:rsid w:val="00213E93"/>
    <w:rsid w:val="002243AB"/>
    <w:rsid w:val="00224A80"/>
    <w:rsid w:val="002266BE"/>
    <w:rsid w:val="00245B91"/>
    <w:rsid w:val="0024608C"/>
    <w:rsid w:val="002472A6"/>
    <w:rsid w:val="0025130E"/>
    <w:rsid w:val="002577A2"/>
    <w:rsid w:val="00257ABF"/>
    <w:rsid w:val="00263C15"/>
    <w:rsid w:val="00264349"/>
    <w:rsid w:val="00265B05"/>
    <w:rsid w:val="0027065F"/>
    <w:rsid w:val="0027234C"/>
    <w:rsid w:val="00284A68"/>
    <w:rsid w:val="0028613E"/>
    <w:rsid w:val="00286E8D"/>
    <w:rsid w:val="00287BAC"/>
    <w:rsid w:val="0029118C"/>
    <w:rsid w:val="00296BA9"/>
    <w:rsid w:val="002B05E3"/>
    <w:rsid w:val="002B1061"/>
    <w:rsid w:val="002B66C7"/>
    <w:rsid w:val="002C2D27"/>
    <w:rsid w:val="002C3E9C"/>
    <w:rsid w:val="002C53C8"/>
    <w:rsid w:val="002C7B70"/>
    <w:rsid w:val="002D1303"/>
    <w:rsid w:val="002D54E5"/>
    <w:rsid w:val="002D59BE"/>
    <w:rsid w:val="002D6661"/>
    <w:rsid w:val="002E365A"/>
    <w:rsid w:val="002E3C57"/>
    <w:rsid w:val="002E4743"/>
    <w:rsid w:val="002F12C7"/>
    <w:rsid w:val="002F21BD"/>
    <w:rsid w:val="002F4C6F"/>
    <w:rsid w:val="00300D47"/>
    <w:rsid w:val="0030127F"/>
    <w:rsid w:val="0030235B"/>
    <w:rsid w:val="003041ED"/>
    <w:rsid w:val="00304820"/>
    <w:rsid w:val="003058CB"/>
    <w:rsid w:val="00311131"/>
    <w:rsid w:val="00317648"/>
    <w:rsid w:val="00331B2F"/>
    <w:rsid w:val="00345272"/>
    <w:rsid w:val="003452BC"/>
    <w:rsid w:val="00351643"/>
    <w:rsid w:val="00351834"/>
    <w:rsid w:val="00355677"/>
    <w:rsid w:val="00362798"/>
    <w:rsid w:val="00372B32"/>
    <w:rsid w:val="003752C1"/>
    <w:rsid w:val="00375F90"/>
    <w:rsid w:val="003847D8"/>
    <w:rsid w:val="003857FC"/>
    <w:rsid w:val="00385E07"/>
    <w:rsid w:val="0039036F"/>
    <w:rsid w:val="0039410B"/>
    <w:rsid w:val="00397FD2"/>
    <w:rsid w:val="003A1FEA"/>
    <w:rsid w:val="003A7D95"/>
    <w:rsid w:val="003B5BE4"/>
    <w:rsid w:val="003C4424"/>
    <w:rsid w:val="003C78E3"/>
    <w:rsid w:val="003D0446"/>
    <w:rsid w:val="003D3283"/>
    <w:rsid w:val="003D5DF5"/>
    <w:rsid w:val="003E078C"/>
    <w:rsid w:val="003E329C"/>
    <w:rsid w:val="003E52C2"/>
    <w:rsid w:val="003E7E14"/>
    <w:rsid w:val="003F1CF5"/>
    <w:rsid w:val="003F487D"/>
    <w:rsid w:val="0040335F"/>
    <w:rsid w:val="0040418C"/>
    <w:rsid w:val="00405C96"/>
    <w:rsid w:val="0040609D"/>
    <w:rsid w:val="004163E0"/>
    <w:rsid w:val="004265A6"/>
    <w:rsid w:val="00431E97"/>
    <w:rsid w:val="00433564"/>
    <w:rsid w:val="00433D25"/>
    <w:rsid w:val="00436700"/>
    <w:rsid w:val="00437576"/>
    <w:rsid w:val="0044025D"/>
    <w:rsid w:val="00452B99"/>
    <w:rsid w:val="00454012"/>
    <w:rsid w:val="0045438E"/>
    <w:rsid w:val="004544B4"/>
    <w:rsid w:val="004563C4"/>
    <w:rsid w:val="0046412D"/>
    <w:rsid w:val="004716BD"/>
    <w:rsid w:val="0047222D"/>
    <w:rsid w:val="00486916"/>
    <w:rsid w:val="00487897"/>
    <w:rsid w:val="00497CC7"/>
    <w:rsid w:val="004A49B0"/>
    <w:rsid w:val="004A7603"/>
    <w:rsid w:val="004B3532"/>
    <w:rsid w:val="004B5569"/>
    <w:rsid w:val="004B6ECA"/>
    <w:rsid w:val="004C2663"/>
    <w:rsid w:val="004C3B41"/>
    <w:rsid w:val="004C5894"/>
    <w:rsid w:val="004C7A1E"/>
    <w:rsid w:val="004D0482"/>
    <w:rsid w:val="004D1AF8"/>
    <w:rsid w:val="004D6B62"/>
    <w:rsid w:val="004E0DF6"/>
    <w:rsid w:val="004E24DF"/>
    <w:rsid w:val="004F4210"/>
    <w:rsid w:val="004F5AA5"/>
    <w:rsid w:val="0050035D"/>
    <w:rsid w:val="00507DBD"/>
    <w:rsid w:val="00513BC8"/>
    <w:rsid w:val="00514835"/>
    <w:rsid w:val="005216CA"/>
    <w:rsid w:val="00527D38"/>
    <w:rsid w:val="0053297F"/>
    <w:rsid w:val="00532F3D"/>
    <w:rsid w:val="00532F68"/>
    <w:rsid w:val="00552024"/>
    <w:rsid w:val="00552E5E"/>
    <w:rsid w:val="0055524C"/>
    <w:rsid w:val="00557B0A"/>
    <w:rsid w:val="005658D6"/>
    <w:rsid w:val="00572DB8"/>
    <w:rsid w:val="005733B6"/>
    <w:rsid w:val="00574626"/>
    <w:rsid w:val="0057487B"/>
    <w:rsid w:val="0058097A"/>
    <w:rsid w:val="0058309E"/>
    <w:rsid w:val="00583228"/>
    <w:rsid w:val="005903EE"/>
    <w:rsid w:val="0059191E"/>
    <w:rsid w:val="005938F6"/>
    <w:rsid w:val="005974B9"/>
    <w:rsid w:val="005A7028"/>
    <w:rsid w:val="005A76AD"/>
    <w:rsid w:val="005B0269"/>
    <w:rsid w:val="005B2057"/>
    <w:rsid w:val="005B2E39"/>
    <w:rsid w:val="005B3E94"/>
    <w:rsid w:val="005B5128"/>
    <w:rsid w:val="005C14E8"/>
    <w:rsid w:val="005C6342"/>
    <w:rsid w:val="005D1D21"/>
    <w:rsid w:val="005D35A1"/>
    <w:rsid w:val="005D3758"/>
    <w:rsid w:val="005D483D"/>
    <w:rsid w:val="005D67E3"/>
    <w:rsid w:val="005E4788"/>
    <w:rsid w:val="005E5226"/>
    <w:rsid w:val="005E7F17"/>
    <w:rsid w:val="0061255C"/>
    <w:rsid w:val="006158CB"/>
    <w:rsid w:val="00617791"/>
    <w:rsid w:val="00620607"/>
    <w:rsid w:val="0062308C"/>
    <w:rsid w:val="00626CB8"/>
    <w:rsid w:val="00630B73"/>
    <w:rsid w:val="0063232B"/>
    <w:rsid w:val="006335D3"/>
    <w:rsid w:val="00635DA0"/>
    <w:rsid w:val="00641A78"/>
    <w:rsid w:val="0064242A"/>
    <w:rsid w:val="00647903"/>
    <w:rsid w:val="00655C8F"/>
    <w:rsid w:val="00660653"/>
    <w:rsid w:val="00665F70"/>
    <w:rsid w:val="00671F13"/>
    <w:rsid w:val="00673CC8"/>
    <w:rsid w:val="00682024"/>
    <w:rsid w:val="0069182F"/>
    <w:rsid w:val="00694827"/>
    <w:rsid w:val="00697036"/>
    <w:rsid w:val="006A5E3D"/>
    <w:rsid w:val="006A63D5"/>
    <w:rsid w:val="006A64B5"/>
    <w:rsid w:val="006A757D"/>
    <w:rsid w:val="006B37FB"/>
    <w:rsid w:val="006B5104"/>
    <w:rsid w:val="006B5760"/>
    <w:rsid w:val="006C00E2"/>
    <w:rsid w:val="006C0E60"/>
    <w:rsid w:val="006E17D2"/>
    <w:rsid w:val="006F145F"/>
    <w:rsid w:val="006F6E78"/>
    <w:rsid w:val="00701A76"/>
    <w:rsid w:val="0071561B"/>
    <w:rsid w:val="007160EE"/>
    <w:rsid w:val="00717EE9"/>
    <w:rsid w:val="00723696"/>
    <w:rsid w:val="00727E9D"/>
    <w:rsid w:val="00733096"/>
    <w:rsid w:val="00734FCE"/>
    <w:rsid w:val="007445E3"/>
    <w:rsid w:val="00752172"/>
    <w:rsid w:val="00753441"/>
    <w:rsid w:val="00753869"/>
    <w:rsid w:val="007548F3"/>
    <w:rsid w:val="007619BC"/>
    <w:rsid w:val="0076632D"/>
    <w:rsid w:val="0076730C"/>
    <w:rsid w:val="0076769F"/>
    <w:rsid w:val="00771632"/>
    <w:rsid w:val="00772F2B"/>
    <w:rsid w:val="0079315A"/>
    <w:rsid w:val="007947C6"/>
    <w:rsid w:val="00794D71"/>
    <w:rsid w:val="007B04C7"/>
    <w:rsid w:val="007B0CD0"/>
    <w:rsid w:val="007B7211"/>
    <w:rsid w:val="007D5213"/>
    <w:rsid w:val="007F02F7"/>
    <w:rsid w:val="007F1656"/>
    <w:rsid w:val="007F6A51"/>
    <w:rsid w:val="00800CBA"/>
    <w:rsid w:val="00803BBA"/>
    <w:rsid w:val="008049B0"/>
    <w:rsid w:val="008053E1"/>
    <w:rsid w:val="008076BC"/>
    <w:rsid w:val="00811441"/>
    <w:rsid w:val="008157AF"/>
    <w:rsid w:val="00821C84"/>
    <w:rsid w:val="0082256C"/>
    <w:rsid w:val="0082623C"/>
    <w:rsid w:val="0083196E"/>
    <w:rsid w:val="00835901"/>
    <w:rsid w:val="008361ED"/>
    <w:rsid w:val="008418B4"/>
    <w:rsid w:val="00842640"/>
    <w:rsid w:val="00843329"/>
    <w:rsid w:val="008654A6"/>
    <w:rsid w:val="0087460F"/>
    <w:rsid w:val="00882ED1"/>
    <w:rsid w:val="008925A9"/>
    <w:rsid w:val="00892BF9"/>
    <w:rsid w:val="008948D6"/>
    <w:rsid w:val="00894EA1"/>
    <w:rsid w:val="00895695"/>
    <w:rsid w:val="008A5EAF"/>
    <w:rsid w:val="008A6348"/>
    <w:rsid w:val="008C0390"/>
    <w:rsid w:val="008C0F7D"/>
    <w:rsid w:val="008C5897"/>
    <w:rsid w:val="008D1AAE"/>
    <w:rsid w:val="008D1C95"/>
    <w:rsid w:val="008D4252"/>
    <w:rsid w:val="008D53E1"/>
    <w:rsid w:val="008F245E"/>
    <w:rsid w:val="008F56E5"/>
    <w:rsid w:val="009067B3"/>
    <w:rsid w:val="009137A7"/>
    <w:rsid w:val="00913B21"/>
    <w:rsid w:val="00913F4F"/>
    <w:rsid w:val="00914446"/>
    <w:rsid w:val="0091448F"/>
    <w:rsid w:val="009168BF"/>
    <w:rsid w:val="009204E7"/>
    <w:rsid w:val="0092114F"/>
    <w:rsid w:val="00926738"/>
    <w:rsid w:val="0093025C"/>
    <w:rsid w:val="00932525"/>
    <w:rsid w:val="00937DEF"/>
    <w:rsid w:val="00942112"/>
    <w:rsid w:val="009466D5"/>
    <w:rsid w:val="00964F60"/>
    <w:rsid w:val="00967ACC"/>
    <w:rsid w:val="009813C8"/>
    <w:rsid w:val="009826B3"/>
    <w:rsid w:val="009938CC"/>
    <w:rsid w:val="0099509D"/>
    <w:rsid w:val="0099769F"/>
    <w:rsid w:val="009A5E1C"/>
    <w:rsid w:val="009B024D"/>
    <w:rsid w:val="009B774E"/>
    <w:rsid w:val="009C48E3"/>
    <w:rsid w:val="009D03CB"/>
    <w:rsid w:val="009D20F5"/>
    <w:rsid w:val="009D39F6"/>
    <w:rsid w:val="009D571D"/>
    <w:rsid w:val="009D67B4"/>
    <w:rsid w:val="009E1CCF"/>
    <w:rsid w:val="009E6AF8"/>
    <w:rsid w:val="009F0831"/>
    <w:rsid w:val="009F18F1"/>
    <w:rsid w:val="009F4AF2"/>
    <w:rsid w:val="009F5918"/>
    <w:rsid w:val="00A03DF1"/>
    <w:rsid w:val="00A04284"/>
    <w:rsid w:val="00A06F26"/>
    <w:rsid w:val="00A13757"/>
    <w:rsid w:val="00A1641F"/>
    <w:rsid w:val="00A26D8D"/>
    <w:rsid w:val="00A31A82"/>
    <w:rsid w:val="00A321B4"/>
    <w:rsid w:val="00A33A1B"/>
    <w:rsid w:val="00A35C14"/>
    <w:rsid w:val="00A35F0E"/>
    <w:rsid w:val="00A42F07"/>
    <w:rsid w:val="00A52EFC"/>
    <w:rsid w:val="00A60BA3"/>
    <w:rsid w:val="00A63BC4"/>
    <w:rsid w:val="00A6706C"/>
    <w:rsid w:val="00A76A4B"/>
    <w:rsid w:val="00A85052"/>
    <w:rsid w:val="00A95FB9"/>
    <w:rsid w:val="00AB0D9D"/>
    <w:rsid w:val="00AB1ACC"/>
    <w:rsid w:val="00AC0E1C"/>
    <w:rsid w:val="00AD1343"/>
    <w:rsid w:val="00AD163E"/>
    <w:rsid w:val="00AE3AB3"/>
    <w:rsid w:val="00AE4930"/>
    <w:rsid w:val="00AE62F9"/>
    <w:rsid w:val="00AE7306"/>
    <w:rsid w:val="00AE7F51"/>
    <w:rsid w:val="00B020F0"/>
    <w:rsid w:val="00B10835"/>
    <w:rsid w:val="00B10D38"/>
    <w:rsid w:val="00B15F08"/>
    <w:rsid w:val="00B15F21"/>
    <w:rsid w:val="00B22891"/>
    <w:rsid w:val="00B2473E"/>
    <w:rsid w:val="00B247D0"/>
    <w:rsid w:val="00B32DF7"/>
    <w:rsid w:val="00B400BF"/>
    <w:rsid w:val="00B41BD6"/>
    <w:rsid w:val="00B427D2"/>
    <w:rsid w:val="00B547BB"/>
    <w:rsid w:val="00B62D23"/>
    <w:rsid w:val="00B66679"/>
    <w:rsid w:val="00B67CE8"/>
    <w:rsid w:val="00B71197"/>
    <w:rsid w:val="00B71E43"/>
    <w:rsid w:val="00B7272D"/>
    <w:rsid w:val="00B730B4"/>
    <w:rsid w:val="00B734DC"/>
    <w:rsid w:val="00B8374D"/>
    <w:rsid w:val="00B86B5C"/>
    <w:rsid w:val="00B95583"/>
    <w:rsid w:val="00B95DF3"/>
    <w:rsid w:val="00B97CF7"/>
    <w:rsid w:val="00BA2A25"/>
    <w:rsid w:val="00BA3696"/>
    <w:rsid w:val="00BA6B40"/>
    <w:rsid w:val="00BB01A3"/>
    <w:rsid w:val="00BB380C"/>
    <w:rsid w:val="00BC032A"/>
    <w:rsid w:val="00BC11D0"/>
    <w:rsid w:val="00BC41FE"/>
    <w:rsid w:val="00BC5FB5"/>
    <w:rsid w:val="00BC6FA9"/>
    <w:rsid w:val="00BD1088"/>
    <w:rsid w:val="00BD3B5E"/>
    <w:rsid w:val="00BD6B79"/>
    <w:rsid w:val="00BF0DD7"/>
    <w:rsid w:val="00BF257C"/>
    <w:rsid w:val="00BF31DC"/>
    <w:rsid w:val="00BF4EC5"/>
    <w:rsid w:val="00BF53F1"/>
    <w:rsid w:val="00BF7D13"/>
    <w:rsid w:val="00C0147D"/>
    <w:rsid w:val="00C02136"/>
    <w:rsid w:val="00C1353E"/>
    <w:rsid w:val="00C15F88"/>
    <w:rsid w:val="00C16BE2"/>
    <w:rsid w:val="00C202A5"/>
    <w:rsid w:val="00C257D6"/>
    <w:rsid w:val="00C26D31"/>
    <w:rsid w:val="00C2778A"/>
    <w:rsid w:val="00C46CC9"/>
    <w:rsid w:val="00C800A1"/>
    <w:rsid w:val="00C9451E"/>
    <w:rsid w:val="00C96BC5"/>
    <w:rsid w:val="00CA69D2"/>
    <w:rsid w:val="00CB0B0A"/>
    <w:rsid w:val="00CB7B0A"/>
    <w:rsid w:val="00CC4E99"/>
    <w:rsid w:val="00CC560E"/>
    <w:rsid w:val="00CC7B5D"/>
    <w:rsid w:val="00CD7886"/>
    <w:rsid w:val="00CE44BA"/>
    <w:rsid w:val="00CF0718"/>
    <w:rsid w:val="00CF6752"/>
    <w:rsid w:val="00CF680E"/>
    <w:rsid w:val="00CF7906"/>
    <w:rsid w:val="00D124B4"/>
    <w:rsid w:val="00D20968"/>
    <w:rsid w:val="00D21E29"/>
    <w:rsid w:val="00D2514A"/>
    <w:rsid w:val="00D365B2"/>
    <w:rsid w:val="00D375E3"/>
    <w:rsid w:val="00D50137"/>
    <w:rsid w:val="00D515E1"/>
    <w:rsid w:val="00D572C9"/>
    <w:rsid w:val="00D60AE7"/>
    <w:rsid w:val="00D6146F"/>
    <w:rsid w:val="00D63358"/>
    <w:rsid w:val="00D63C7C"/>
    <w:rsid w:val="00D63F27"/>
    <w:rsid w:val="00D64637"/>
    <w:rsid w:val="00D64C29"/>
    <w:rsid w:val="00D71EC7"/>
    <w:rsid w:val="00D74324"/>
    <w:rsid w:val="00D844FA"/>
    <w:rsid w:val="00D851D0"/>
    <w:rsid w:val="00D861FA"/>
    <w:rsid w:val="00D92179"/>
    <w:rsid w:val="00D93BA0"/>
    <w:rsid w:val="00D97007"/>
    <w:rsid w:val="00D97430"/>
    <w:rsid w:val="00DA5498"/>
    <w:rsid w:val="00DB58F3"/>
    <w:rsid w:val="00DC6693"/>
    <w:rsid w:val="00DD118E"/>
    <w:rsid w:val="00DD53D1"/>
    <w:rsid w:val="00DD6100"/>
    <w:rsid w:val="00DD68E9"/>
    <w:rsid w:val="00DE57E9"/>
    <w:rsid w:val="00DE604B"/>
    <w:rsid w:val="00DE6414"/>
    <w:rsid w:val="00DE749A"/>
    <w:rsid w:val="00DF18BE"/>
    <w:rsid w:val="00DF2745"/>
    <w:rsid w:val="00E00711"/>
    <w:rsid w:val="00E03257"/>
    <w:rsid w:val="00E03D0B"/>
    <w:rsid w:val="00E062E4"/>
    <w:rsid w:val="00E07364"/>
    <w:rsid w:val="00E11DD3"/>
    <w:rsid w:val="00E26DE3"/>
    <w:rsid w:val="00E276E4"/>
    <w:rsid w:val="00E30303"/>
    <w:rsid w:val="00E35170"/>
    <w:rsid w:val="00E45B5C"/>
    <w:rsid w:val="00E50534"/>
    <w:rsid w:val="00E54AB5"/>
    <w:rsid w:val="00E54E9B"/>
    <w:rsid w:val="00E54E9D"/>
    <w:rsid w:val="00E55338"/>
    <w:rsid w:val="00E557F6"/>
    <w:rsid w:val="00E55AAE"/>
    <w:rsid w:val="00E77FAF"/>
    <w:rsid w:val="00E9145F"/>
    <w:rsid w:val="00E95D58"/>
    <w:rsid w:val="00E96DE8"/>
    <w:rsid w:val="00EA4DEB"/>
    <w:rsid w:val="00EB4DD7"/>
    <w:rsid w:val="00EB6454"/>
    <w:rsid w:val="00EC2381"/>
    <w:rsid w:val="00EC3A19"/>
    <w:rsid w:val="00ED1BD1"/>
    <w:rsid w:val="00ED2225"/>
    <w:rsid w:val="00ED3000"/>
    <w:rsid w:val="00ED3965"/>
    <w:rsid w:val="00ED7398"/>
    <w:rsid w:val="00EE066B"/>
    <w:rsid w:val="00EE3E7C"/>
    <w:rsid w:val="00EF059D"/>
    <w:rsid w:val="00EF4E94"/>
    <w:rsid w:val="00F043F9"/>
    <w:rsid w:val="00F16B51"/>
    <w:rsid w:val="00F22A41"/>
    <w:rsid w:val="00F274D1"/>
    <w:rsid w:val="00F32BA5"/>
    <w:rsid w:val="00F32C59"/>
    <w:rsid w:val="00F34056"/>
    <w:rsid w:val="00F40138"/>
    <w:rsid w:val="00F42145"/>
    <w:rsid w:val="00F45F22"/>
    <w:rsid w:val="00F532AC"/>
    <w:rsid w:val="00F53BC0"/>
    <w:rsid w:val="00F7486B"/>
    <w:rsid w:val="00F750DC"/>
    <w:rsid w:val="00F809C0"/>
    <w:rsid w:val="00F96BA8"/>
    <w:rsid w:val="00FA7E56"/>
    <w:rsid w:val="00FB2F37"/>
    <w:rsid w:val="00FB348C"/>
    <w:rsid w:val="00FB6B9E"/>
    <w:rsid w:val="00FB72FE"/>
    <w:rsid w:val="00FB77BE"/>
    <w:rsid w:val="00FB7EAA"/>
    <w:rsid w:val="00FC5F0E"/>
    <w:rsid w:val="00FC7C06"/>
    <w:rsid w:val="00FD3479"/>
    <w:rsid w:val="00FD3EC6"/>
    <w:rsid w:val="00FD5D97"/>
    <w:rsid w:val="00FD7CE0"/>
    <w:rsid w:val="00FE1EA9"/>
    <w:rsid w:val="00FE5087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00D4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00D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00D47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300D47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300D47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4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D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0D47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300D47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300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00D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00D47"/>
  </w:style>
  <w:style w:type="table" w:styleId="a6">
    <w:name w:val="Table Grid"/>
    <w:basedOn w:val="a1"/>
    <w:rsid w:val="003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00D47"/>
    <w:rPr>
      <w:color w:val="0000FF"/>
      <w:u w:val="single"/>
    </w:rPr>
  </w:style>
  <w:style w:type="paragraph" w:styleId="a8">
    <w:name w:val="Body Text"/>
    <w:basedOn w:val="a"/>
    <w:link w:val="a9"/>
    <w:rsid w:val="00300D47"/>
    <w:pPr>
      <w:spacing w:after="120"/>
    </w:pPr>
  </w:style>
  <w:style w:type="character" w:customStyle="1" w:styleId="a9">
    <w:name w:val="Основной текст Знак"/>
    <w:basedOn w:val="a0"/>
    <w:link w:val="a8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300D4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300D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0D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D4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D47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D47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300D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30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300D47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f1">
    <w:name w:val="Название Знак"/>
    <w:basedOn w:val="a0"/>
    <w:link w:val="af0"/>
    <w:uiPriority w:val="99"/>
    <w:rsid w:val="00300D4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Default">
    <w:name w:val="Default"/>
    <w:rsid w:val="00300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30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300D47"/>
    <w:rPr>
      <w:rFonts w:cs="Times New Roman"/>
    </w:rPr>
  </w:style>
  <w:style w:type="character" w:styleId="af3">
    <w:name w:val="Emphasis"/>
    <w:basedOn w:val="a0"/>
    <w:uiPriority w:val="20"/>
    <w:qFormat/>
    <w:rsid w:val="00300D47"/>
    <w:rPr>
      <w:i/>
      <w:iCs/>
    </w:rPr>
  </w:style>
  <w:style w:type="character" w:customStyle="1" w:styleId="apple-converted-space">
    <w:name w:val="apple-converted-space"/>
    <w:basedOn w:val="a0"/>
    <w:rsid w:val="00300D47"/>
  </w:style>
  <w:style w:type="character" w:styleId="af4">
    <w:name w:val="Strong"/>
    <w:basedOn w:val="a0"/>
    <w:uiPriority w:val="22"/>
    <w:qFormat/>
    <w:rsid w:val="00300D47"/>
    <w:rPr>
      <w:b/>
      <w:bCs/>
    </w:rPr>
  </w:style>
  <w:style w:type="character" w:customStyle="1" w:styleId="fn">
    <w:name w:val="fn"/>
    <w:basedOn w:val="a0"/>
    <w:rsid w:val="00300D47"/>
  </w:style>
  <w:style w:type="character" w:customStyle="1" w:styleId="subtitle">
    <w:name w:val="subtitle"/>
    <w:basedOn w:val="a0"/>
    <w:rsid w:val="00300D47"/>
  </w:style>
  <w:style w:type="character" w:customStyle="1" w:styleId="a-size-extra-large">
    <w:name w:val="a-size-extra-large"/>
    <w:basedOn w:val="a0"/>
    <w:rsid w:val="00300D47"/>
  </w:style>
  <w:style w:type="character" w:customStyle="1" w:styleId="A30">
    <w:name w:val="A3"/>
    <w:rsid w:val="00CF680E"/>
    <w:rPr>
      <w:color w:val="000000"/>
      <w:sz w:val="16"/>
      <w:szCs w:val="16"/>
    </w:rPr>
  </w:style>
  <w:style w:type="character" w:customStyle="1" w:styleId="longtext1">
    <w:name w:val="long_text1"/>
    <w:rsid w:val="00CF680E"/>
    <w:rPr>
      <w:sz w:val="20"/>
      <w:szCs w:val="20"/>
    </w:rPr>
  </w:style>
  <w:style w:type="paragraph" w:styleId="af5">
    <w:name w:val="Normal (Web)"/>
    <w:basedOn w:val="a"/>
    <w:rsid w:val="003C78E3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2115pt">
    <w:name w:val="Основний текст (2) + 11;5 pt;Не курсив"/>
    <w:rsid w:val="003C78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6">
    <w:name w:val="Колонтитул"/>
    <w:rsid w:val="003C78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8032" TargetMode="External"/><Relationship Id="rId13" Type="http://schemas.openxmlformats.org/officeDocument/2006/relationships/hyperlink" Target="https://cedos.org.ua/uk/articles/mihratsiina-kryza-v-yes-statystyka-ta-analiz-polity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dos.org.ua/uk/articles/mihratsiina-kryza-v-yes-statystyka-ta-analiz-polityky" TargetMode="External"/><Relationship Id="rId14" Type="http://schemas.openxmlformats.org/officeDocument/2006/relationships/hyperlink" Target="https://www.ceps.eu/system/files/EU%20Response%20to%20the%202015%20Refugee%20Crisis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025E-5235-4798-918B-06399BC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20589</Words>
  <Characters>11737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487</cp:revision>
  <dcterms:created xsi:type="dcterms:W3CDTF">2019-11-06T08:12:00Z</dcterms:created>
  <dcterms:modified xsi:type="dcterms:W3CDTF">2020-02-10T08:48:00Z</dcterms:modified>
</cp:coreProperties>
</file>