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77" w:rsidRPr="00A557A4" w:rsidRDefault="009F7877" w:rsidP="009F7877">
      <w:pPr>
        <w:jc w:val="center"/>
        <w:rPr>
          <w:b/>
          <w:i/>
          <w:lang w:val="ru-RU"/>
        </w:rPr>
      </w:pPr>
      <w:r>
        <w:rPr>
          <w:b/>
          <w:i/>
        </w:rPr>
        <w:t xml:space="preserve">О П И С   Н А В Ч А Л Ь Н О Ї     Д И С Ц И П Л І Н И </w:t>
      </w:r>
    </w:p>
    <w:p w:rsidR="009F7877" w:rsidRPr="00A557A4" w:rsidRDefault="009F7877" w:rsidP="009F7877">
      <w:pPr>
        <w:jc w:val="center"/>
        <w:rPr>
          <w:b/>
          <w:i/>
          <w:lang w:val="ru-RU"/>
        </w:rPr>
      </w:pPr>
    </w:p>
    <w:p w:rsidR="009F7877" w:rsidRDefault="009F7877" w:rsidP="009F7877">
      <w:pPr>
        <w:rPr>
          <w:b/>
          <w:i/>
        </w:rPr>
      </w:pPr>
    </w:p>
    <w:p w:rsidR="009F7877" w:rsidRDefault="009F7877" w:rsidP="009F7877">
      <w:pPr>
        <w:rPr>
          <w:b/>
          <w:bCs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Pr="00B75258">
        <w:rPr>
          <w:b/>
          <w:bCs/>
        </w:rPr>
        <w:t xml:space="preserve">ДВВС: </w:t>
      </w:r>
      <w:bookmarkStart w:id="0" w:name="_GoBack"/>
      <w:r w:rsidRPr="00B75258">
        <w:rPr>
          <w:b/>
          <w:bCs/>
        </w:rPr>
        <w:t xml:space="preserve">ПСИХОЛОГІЯ НАВЧАННЯ І ВИХОВАННЯ </w:t>
      </w:r>
    </w:p>
    <w:bookmarkEnd w:id="0"/>
    <w:p w:rsidR="009F7877" w:rsidRPr="00B75258" w:rsidRDefault="009F7877" w:rsidP="009F7877">
      <w:pPr>
        <w:rPr>
          <w:b/>
          <w:i/>
        </w:rPr>
      </w:pPr>
      <w:r w:rsidRPr="00F22D6C">
        <w:rPr>
          <w:b/>
          <w:i/>
        </w:rPr>
        <w:t>Семестр: </w:t>
      </w:r>
      <w:r w:rsidRPr="00B75258">
        <w:rPr>
          <w:b/>
          <w:i/>
        </w:rPr>
        <w:t xml:space="preserve"> </w:t>
      </w:r>
      <w:r>
        <w:rPr>
          <w:b/>
          <w:i/>
        </w:rPr>
        <w:t>4</w:t>
      </w:r>
    </w:p>
    <w:p w:rsidR="009F7877" w:rsidRDefault="009F7877" w:rsidP="009F7877">
      <w:pPr>
        <w:rPr>
          <w:b/>
          <w:i/>
        </w:rPr>
      </w:pPr>
    </w:p>
    <w:p w:rsidR="009F7877" w:rsidRDefault="009F7877" w:rsidP="009F7877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>
        <w:rPr>
          <w:b/>
          <w:i/>
        </w:rPr>
        <w:t>різні</w:t>
      </w:r>
      <w:r w:rsidRPr="00B75258">
        <w:rPr>
          <w:b/>
          <w:i/>
        </w:rPr>
        <w:t xml:space="preserve"> </w:t>
      </w:r>
    </w:p>
    <w:p w:rsidR="009F7877" w:rsidRPr="00F22D6C" w:rsidRDefault="009F7877" w:rsidP="009F7877">
      <w:pPr>
        <w:rPr>
          <w:b/>
          <w:i/>
        </w:rPr>
      </w:pPr>
    </w:p>
    <w:p w:rsidR="009F7877" w:rsidRDefault="009F7877" w:rsidP="009F7877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>
        <w:rPr>
          <w:b/>
          <w:i/>
        </w:rPr>
        <w:t>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- 3</w:t>
      </w:r>
      <w:r w:rsidRPr="00F22D6C">
        <w:rPr>
          <w:b/>
          <w:i/>
        </w:rPr>
        <w:t>);</w:t>
      </w:r>
    </w:p>
    <w:p w:rsidR="009F7877" w:rsidRDefault="009F7877" w:rsidP="009F7877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</w:t>
      </w:r>
      <w:r w:rsidRPr="00A557A4">
        <w:rPr>
          <w:b/>
          <w:i/>
          <w:lang w:val="ru-RU"/>
        </w:rPr>
        <w:t>3</w:t>
      </w:r>
      <w:r>
        <w:rPr>
          <w:b/>
          <w:i/>
          <w:lang w:val="ru-RU"/>
        </w:rPr>
        <w:t>2</w:t>
      </w:r>
      <w:r w:rsidRPr="00F22D6C">
        <w:rPr>
          <w:b/>
          <w:i/>
        </w:rPr>
        <w:t xml:space="preserve">(лекції </w:t>
      </w:r>
      <w:r>
        <w:rPr>
          <w:b/>
          <w:i/>
        </w:rPr>
        <w:t xml:space="preserve">- </w:t>
      </w:r>
      <w:r>
        <w:rPr>
          <w:b/>
          <w:i/>
          <w:lang w:val="ru-RU"/>
        </w:rPr>
        <w:t>16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 w:rsidRPr="00A557A4">
        <w:rPr>
          <w:b/>
          <w:i/>
          <w:lang w:val="ru-RU"/>
        </w:rPr>
        <w:t>0</w:t>
      </w:r>
      <w:r>
        <w:rPr>
          <w:b/>
          <w:i/>
        </w:rPr>
        <w:t xml:space="preserve"> , семінарські - 16, </w:t>
      </w:r>
    </w:p>
    <w:p w:rsidR="009F7877" w:rsidRPr="00F22D6C" w:rsidRDefault="009F7877" w:rsidP="009F7877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немає </w:t>
      </w:r>
      <w:r w:rsidRPr="00F22D6C">
        <w:rPr>
          <w:b/>
          <w:i/>
        </w:rPr>
        <w:t>)</w:t>
      </w:r>
    </w:p>
    <w:p w:rsidR="009F7877" w:rsidRDefault="009F7877" w:rsidP="009F7877">
      <w:pPr>
        <w:rPr>
          <w:b/>
          <w:i/>
        </w:rPr>
      </w:pPr>
    </w:p>
    <w:p w:rsidR="009F7877" w:rsidRPr="00C92FED" w:rsidRDefault="009F7877" w:rsidP="009F7877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9F7877" w:rsidRDefault="009F7877" w:rsidP="009F7877">
      <w:pPr>
        <w:ind w:left="708"/>
        <w:jc w:val="both"/>
        <w:rPr>
          <w:b/>
          <w:i/>
        </w:rPr>
      </w:pPr>
      <w:r w:rsidRPr="00BA2611">
        <w:t xml:space="preserve">Об'єктом вивчення психології навчання і виховання є зміни особистості, що відбуваються у процесі і результаті навчання і виховання. Предметом даної дисципліни є психологічні механізми розуміння, соціалізації, саморозвитку. Даний курс акцентує увагу на механізмах розуміння, видах компетентності та </w:t>
      </w:r>
      <w:proofErr w:type="spellStart"/>
      <w:r w:rsidRPr="00BA2611">
        <w:t>компетенцій</w:t>
      </w:r>
      <w:proofErr w:type="spellEnd"/>
      <w:r w:rsidRPr="00BA2611">
        <w:t xml:space="preserve">, напрямах саморозвитку, особливостях мотивації. Отримані знання та практичні навички нададуть студентам змогу самостійно реалізовувати проект формування у себе особисто значущих </w:t>
      </w:r>
      <w:proofErr w:type="spellStart"/>
      <w:r w:rsidRPr="00BA2611">
        <w:t>компетенцій</w:t>
      </w:r>
      <w:proofErr w:type="spellEnd"/>
      <w:r w:rsidRPr="00BA2611">
        <w:t>.</w:t>
      </w:r>
    </w:p>
    <w:p w:rsidR="009F7877" w:rsidRDefault="009F7877" w:rsidP="009F7877">
      <w:pPr>
        <w:rPr>
          <w:b/>
          <w:i/>
          <w:lang w:val="en-US"/>
        </w:rPr>
      </w:pPr>
    </w:p>
    <w:p w:rsidR="009F7877" w:rsidRDefault="009F7877" w:rsidP="009F7877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9F7877" w:rsidRDefault="009F7877" w:rsidP="009F7877">
      <w:pPr>
        <w:numPr>
          <w:ilvl w:val="0"/>
          <w:numId w:val="1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9F7877" w:rsidRDefault="009F7877" w:rsidP="009F7877">
      <w:pPr>
        <w:spacing w:before="100" w:beforeAutospacing="1" w:after="100" w:afterAutospacing="1"/>
        <w:ind w:left="360"/>
        <w:jc w:val="both"/>
      </w:pPr>
      <w:r w:rsidRPr="00BA2611">
        <w:t>класичн</w:t>
      </w:r>
      <w:r>
        <w:t>і</w:t>
      </w:r>
      <w:r w:rsidRPr="00BA2611">
        <w:t xml:space="preserve"> і сучасних концепції особистості, типів невизначеності, компонентів професійного і особистісного </w:t>
      </w:r>
      <w:proofErr w:type="spellStart"/>
      <w:r w:rsidRPr="00BA2611">
        <w:t>самоздійснення</w:t>
      </w:r>
      <w:proofErr w:type="spellEnd"/>
      <w:r w:rsidRPr="00BA2611">
        <w:t xml:space="preserve">, методів і цілей навчання і виховання, механізмів саморозвитку, соціально-психологічних властивостей особистості, типів спрямованості особистості, головних напрямів само організування, концепцій особистісних змін, головних аспектів розуміння, типів </w:t>
      </w:r>
      <w:proofErr w:type="spellStart"/>
      <w:r w:rsidRPr="00BA2611">
        <w:t>компетенцій</w:t>
      </w:r>
      <w:proofErr w:type="spellEnd"/>
      <w:r w:rsidRPr="00BA2611">
        <w:t xml:space="preserve">, чинників </w:t>
      </w:r>
      <w:proofErr w:type="spellStart"/>
      <w:r w:rsidRPr="00BA2611">
        <w:t>самоефективності</w:t>
      </w:r>
      <w:proofErr w:type="spellEnd"/>
      <w:r w:rsidRPr="00BA2611">
        <w:t>, джерел когерентності, (не)продуктивних допінг-стратегій, головних тенденцій мотивації досягнення, типів потреби у першості, психологічні концепції мотивування.</w:t>
      </w:r>
    </w:p>
    <w:p w:rsidR="009F7877" w:rsidRDefault="009F7877" w:rsidP="009F787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92FED">
        <w:rPr>
          <w:b/>
          <w:i/>
        </w:rPr>
        <w:t>вміти</w:t>
      </w:r>
      <w:r>
        <w:t>:</w:t>
      </w:r>
    </w:p>
    <w:p w:rsidR="009F7877" w:rsidRDefault="009F7877" w:rsidP="009F7877">
      <w:pPr>
        <w:ind w:left="360"/>
        <w:jc w:val="both"/>
        <w:rPr>
          <w:b/>
          <w:i/>
        </w:rPr>
      </w:pPr>
      <w:r w:rsidRPr="00BA2611">
        <w:t xml:space="preserve">аналізувати зміст наукової інформації з психології, формувати у самих себе особисто значущі компетенції.  </w:t>
      </w:r>
    </w:p>
    <w:p w:rsidR="009F7877" w:rsidRDefault="009F7877" w:rsidP="009F7877">
      <w:pPr>
        <w:rPr>
          <w:b/>
          <w:i/>
        </w:rPr>
      </w:pPr>
    </w:p>
    <w:p w:rsidR="009F7877" w:rsidRDefault="009F7877" w:rsidP="009F7877">
      <w:pPr>
        <w:rPr>
          <w:b/>
          <w:i/>
        </w:rPr>
      </w:pPr>
    </w:p>
    <w:p w:rsidR="009F7877" w:rsidRPr="003D219D" w:rsidRDefault="009F7877" w:rsidP="009F7877">
      <w:pPr>
        <w:rPr>
          <w:b/>
          <w:i/>
        </w:rPr>
      </w:pPr>
    </w:p>
    <w:p w:rsidR="009F7877" w:rsidRDefault="009F7877" w:rsidP="009F7877">
      <w:pPr>
        <w:rPr>
          <w:b/>
          <w:i/>
        </w:rPr>
      </w:pPr>
    </w:p>
    <w:p w:rsidR="009F7877" w:rsidRDefault="009F7877" w:rsidP="009F7877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______зал</w:t>
      </w:r>
      <w:proofErr w:type="spellEnd"/>
      <w:r>
        <w:rPr>
          <w:b/>
          <w:i/>
        </w:rPr>
        <w:t>ік_____________________________________</w:t>
      </w:r>
    </w:p>
    <w:p w:rsidR="009F7877" w:rsidRPr="003B073B" w:rsidRDefault="009F7877" w:rsidP="009F7877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9F7877" w:rsidRDefault="009F7877" w:rsidP="009F7877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 xml:space="preserve">    українська                    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9F7877" w:rsidRDefault="009F7877" w:rsidP="009F7877">
      <w:pPr>
        <w:rPr>
          <w:u w:val="single"/>
        </w:rPr>
      </w:pPr>
    </w:p>
    <w:p w:rsidR="009F7877" w:rsidRPr="00C92FED" w:rsidRDefault="009F7877" w:rsidP="009F7877">
      <w:pPr>
        <w:rPr>
          <w:b/>
          <w:i/>
        </w:rPr>
      </w:pPr>
    </w:p>
    <w:p w:rsidR="009F7877" w:rsidRPr="001B0219" w:rsidRDefault="009F7877" w:rsidP="009F7877">
      <w:pPr>
        <w:rPr>
          <w:b/>
          <w:i/>
          <w:u w:val="single"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</w:t>
      </w:r>
      <w:hyperlink r:id="rId6" w:history="1">
        <w:r w:rsidRPr="00226F87">
          <w:rPr>
            <w:rStyle w:val="a3"/>
            <w:b/>
            <w:i/>
            <w:lang w:val="en-US"/>
          </w:rPr>
          <w:t>www</w:t>
        </w:r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//</w:t>
        </w:r>
        <w:proofErr w:type="spellStart"/>
        <w:r w:rsidRPr="00226F87">
          <w:rPr>
            <w:rStyle w:val="a3"/>
            <w:b/>
            <w:i/>
            <w:lang w:val="en-US"/>
          </w:rPr>
          <w:t>filos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</w:t>
        </w:r>
        <w:r w:rsidRPr="00226F87">
          <w:rPr>
            <w:rStyle w:val="a3"/>
            <w:b/>
            <w:i/>
            <w:lang w:val="en-US"/>
          </w:rPr>
          <w:t>department</w:t>
        </w:r>
        <w:r w:rsidRPr="00226F87">
          <w:rPr>
            <w:rStyle w:val="a3"/>
            <w:b/>
            <w:i/>
          </w:rPr>
          <w:t>/</w:t>
        </w:r>
        <w:proofErr w:type="spellStart"/>
        <w:r w:rsidRPr="00226F87">
          <w:rPr>
            <w:rStyle w:val="a3"/>
            <w:b/>
            <w:i/>
            <w:lang w:val="en-US"/>
          </w:rPr>
          <w:t>psycholohiji</w:t>
        </w:r>
        <w:proofErr w:type="spellEnd"/>
      </w:hyperlink>
      <w:r w:rsidRPr="00FE165A">
        <w:rPr>
          <w:b/>
          <w:i/>
          <w:u w:val="single"/>
          <w:lang w:val="ru-RU"/>
        </w:rPr>
        <w:t xml:space="preserve"> </w:t>
      </w:r>
      <w:r w:rsidRPr="001B0219">
        <w:rPr>
          <w:b/>
          <w:i/>
          <w:u w:val="single"/>
        </w:rPr>
        <w:t xml:space="preserve"> </w:t>
      </w:r>
      <w:r>
        <w:rPr>
          <w:b/>
          <w:i/>
        </w:rPr>
        <w:t xml:space="preserve">  </w:t>
      </w:r>
    </w:p>
    <w:p w:rsidR="009F7877" w:rsidRPr="003B073B" w:rsidRDefault="009F7877" w:rsidP="009F7877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9F7877" w:rsidRDefault="009F7877" w:rsidP="009F7877"/>
    <w:p w:rsidR="009F7877" w:rsidRDefault="009F7877" w:rsidP="009F7877">
      <w:pPr>
        <w:rPr>
          <w:b/>
          <w:i/>
        </w:rPr>
      </w:pPr>
      <w:r>
        <w:rPr>
          <w:b/>
          <w:i/>
        </w:rPr>
        <w:t xml:space="preserve"> </w:t>
      </w:r>
    </w:p>
    <w:p w:rsidR="00F20DAC" w:rsidRDefault="00F20DAC"/>
    <w:sectPr w:rsidR="00F20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D15A0"/>
    <w:multiLevelType w:val="hybridMultilevel"/>
    <w:tmpl w:val="7E364F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77"/>
    <w:rsid w:val="009F7877"/>
    <w:rsid w:val="00F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787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78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u.edu.ua//filos.lnu.edu.ua/department/psyc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1</cp:revision>
  <dcterms:created xsi:type="dcterms:W3CDTF">2019-07-03T19:26:00Z</dcterms:created>
  <dcterms:modified xsi:type="dcterms:W3CDTF">2019-07-03T19:27:00Z</dcterms:modified>
</cp:coreProperties>
</file>