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0A20F" w14:textId="77777777" w:rsidR="000066B1" w:rsidRPr="00FF6856" w:rsidRDefault="000066B1" w:rsidP="000066B1">
      <w:pPr>
        <w:jc w:val="center"/>
        <w:rPr>
          <w:b/>
          <w:color w:val="auto"/>
          <w:lang w:val="uk-UA"/>
        </w:rPr>
      </w:pPr>
      <w:proofErr w:type="spellStart"/>
      <w:r w:rsidRPr="00FF6856">
        <w:rPr>
          <w:b/>
          <w:color w:val="auto"/>
          <w:lang w:val="uk-UA"/>
        </w:rPr>
        <w:t>Силабус</w:t>
      </w:r>
      <w:proofErr w:type="spellEnd"/>
      <w:r w:rsidRPr="00FF6856">
        <w:rPr>
          <w:b/>
          <w:color w:val="auto"/>
          <w:lang w:val="uk-UA"/>
        </w:rPr>
        <w:t xml:space="preserve"> курсу «Еволюція політичних інститутів»</w:t>
      </w:r>
    </w:p>
    <w:p w14:paraId="77F6063E" w14:textId="6114ADA5" w:rsidR="000066B1" w:rsidRPr="00FF6856" w:rsidRDefault="00352AB5" w:rsidP="000066B1">
      <w:pPr>
        <w:jc w:val="center"/>
        <w:rPr>
          <w:b/>
          <w:color w:val="auto"/>
          <w:lang w:val="uk-UA"/>
        </w:rPr>
      </w:pPr>
      <w:r w:rsidRPr="00FF6856">
        <w:rPr>
          <w:b/>
          <w:color w:val="auto"/>
          <w:lang w:val="uk-UA"/>
        </w:rPr>
        <w:t>202</w:t>
      </w:r>
      <w:r w:rsidR="004630B1" w:rsidRPr="00FF6856">
        <w:rPr>
          <w:b/>
          <w:color w:val="auto"/>
          <w:lang w:val="uk-UA"/>
        </w:rPr>
        <w:t>3</w:t>
      </w:r>
      <w:r w:rsidRPr="00FF6856">
        <w:rPr>
          <w:b/>
          <w:color w:val="auto"/>
          <w:lang w:val="uk-UA"/>
        </w:rPr>
        <w:t>-202</w:t>
      </w:r>
      <w:r w:rsidR="004630B1" w:rsidRPr="00FF6856">
        <w:rPr>
          <w:b/>
          <w:color w:val="auto"/>
          <w:lang w:val="uk-UA"/>
        </w:rPr>
        <w:t>4</w:t>
      </w:r>
      <w:r w:rsidR="000066B1" w:rsidRPr="00FF6856">
        <w:rPr>
          <w:b/>
          <w:color w:val="auto"/>
          <w:lang w:val="uk-UA"/>
        </w:rPr>
        <w:t xml:space="preserve"> навчального року</w:t>
      </w:r>
    </w:p>
    <w:p w14:paraId="345A6ED6" w14:textId="77777777" w:rsidR="000066B1" w:rsidRPr="00FF6856" w:rsidRDefault="000066B1" w:rsidP="000066B1">
      <w:pPr>
        <w:jc w:val="center"/>
        <w:rPr>
          <w:b/>
          <w:color w:val="auto"/>
          <w:lang w:val="uk-UA"/>
        </w:rPr>
      </w:pPr>
      <w:r w:rsidRPr="00FF6856">
        <w:rPr>
          <w:b/>
          <w:color w:val="auto"/>
          <w:lang w:val="uk-UA"/>
        </w:rPr>
        <w:t>ПРОГРАМА</w:t>
      </w:r>
    </w:p>
    <w:p w14:paraId="0C5ADA64" w14:textId="77777777" w:rsidR="000066B1" w:rsidRPr="00FF6856" w:rsidRDefault="000066B1" w:rsidP="000066B1">
      <w:pPr>
        <w:jc w:val="center"/>
        <w:rPr>
          <w:b/>
          <w:color w:val="auto"/>
          <w:lang w:val="uk-UA"/>
        </w:rPr>
      </w:pPr>
      <w:r w:rsidRPr="00FF6856">
        <w:rPr>
          <w:color w:val="auto"/>
          <w:lang w:val="uk-UA"/>
        </w:rPr>
        <w:t>підготовки</w:t>
      </w:r>
      <w:r w:rsidRPr="00FF6856">
        <w:rPr>
          <w:b/>
          <w:color w:val="auto"/>
          <w:lang w:val="uk-UA"/>
        </w:rPr>
        <w:t xml:space="preserve">  доктор філософії</w:t>
      </w:r>
    </w:p>
    <w:p w14:paraId="1478EF38" w14:textId="77777777" w:rsidR="000066B1" w:rsidRPr="00FF6856" w:rsidRDefault="000066B1" w:rsidP="000066B1">
      <w:pPr>
        <w:jc w:val="center"/>
        <w:rPr>
          <w:b/>
          <w:color w:val="auto"/>
          <w:lang w:val="uk-UA"/>
        </w:rPr>
      </w:pPr>
      <w:r w:rsidRPr="00FF6856">
        <w:rPr>
          <w:color w:val="auto"/>
          <w:lang w:val="uk-UA"/>
        </w:rPr>
        <w:t>з галузі знань</w:t>
      </w:r>
      <w:r w:rsidRPr="00FF6856">
        <w:rPr>
          <w:b/>
          <w:color w:val="auto"/>
          <w:lang w:val="uk-UA"/>
        </w:rPr>
        <w:t xml:space="preserve"> 05 – Соціальні та поведінкові науки</w:t>
      </w:r>
    </w:p>
    <w:p w14:paraId="7E7DF65B" w14:textId="77777777" w:rsidR="00F41223" w:rsidRPr="00FF6856" w:rsidRDefault="00F41223" w:rsidP="000066B1">
      <w:pPr>
        <w:jc w:val="center"/>
        <w:rPr>
          <w:b/>
          <w:color w:val="auto"/>
          <w:lang w:val="uk-UA"/>
        </w:rPr>
      </w:pPr>
      <w:r w:rsidRPr="00FF6856">
        <w:rPr>
          <w:color w:val="auto"/>
          <w:lang w:val="uk-UA"/>
        </w:rPr>
        <w:t>за спеціальністю</w:t>
      </w:r>
      <w:r w:rsidRPr="00FF6856">
        <w:rPr>
          <w:b/>
          <w:color w:val="auto"/>
          <w:lang w:val="uk-UA"/>
        </w:rPr>
        <w:t xml:space="preserve"> 052 Політологія</w:t>
      </w:r>
    </w:p>
    <w:p w14:paraId="4160F80C" w14:textId="77777777" w:rsidR="000066B1" w:rsidRPr="00FF6856" w:rsidRDefault="000066B1" w:rsidP="000066B1">
      <w:pPr>
        <w:jc w:val="center"/>
        <w:rPr>
          <w:b/>
          <w:color w:val="auto"/>
          <w:lang w:val="uk-UA"/>
        </w:rPr>
      </w:pPr>
    </w:p>
    <w:p w14:paraId="4018A8EB" w14:textId="77777777" w:rsidR="000066B1" w:rsidRPr="00FF6856" w:rsidRDefault="000066B1" w:rsidP="000066B1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0066B1" w:rsidRPr="00FF6856" w14:paraId="6AA0D102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520EE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10F7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 xml:space="preserve"> Еволюція політичних інститутів</w:t>
            </w:r>
          </w:p>
        </w:tc>
      </w:tr>
      <w:tr w:rsidR="000066B1" w:rsidRPr="00FF6856" w14:paraId="7240DF5C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2E8A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44CA" w14:textId="77777777" w:rsidR="000066B1" w:rsidRPr="00FF6856" w:rsidRDefault="00F41223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6856">
              <w:rPr>
                <w:color w:val="auto"/>
                <w:lang w:val="uk-UA"/>
              </w:rPr>
              <w:t>м.Львів</w:t>
            </w:r>
            <w:proofErr w:type="spellEnd"/>
            <w:r w:rsidRPr="00FF6856">
              <w:rPr>
                <w:color w:val="auto"/>
                <w:lang w:val="uk-UA"/>
              </w:rPr>
              <w:t xml:space="preserve">, </w:t>
            </w:r>
            <w:proofErr w:type="spellStart"/>
            <w:r w:rsidRPr="00FF6856">
              <w:rPr>
                <w:color w:val="auto"/>
                <w:lang w:val="uk-UA"/>
              </w:rPr>
              <w:t>вул.Університетська</w:t>
            </w:r>
            <w:proofErr w:type="spellEnd"/>
            <w:r w:rsidRPr="00FF6856">
              <w:rPr>
                <w:color w:val="auto"/>
                <w:lang w:val="uk-UA"/>
              </w:rPr>
              <w:t xml:space="preserve"> – 1, кім.206</w:t>
            </w:r>
          </w:p>
        </w:tc>
      </w:tr>
      <w:tr w:rsidR="000066B1" w:rsidRPr="00FF6856" w14:paraId="10BBA491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AE6E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7BEA" w14:textId="77777777" w:rsidR="000066B1" w:rsidRPr="00FF6856" w:rsidRDefault="00F4122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0066B1" w:rsidRPr="00FF6856" w14:paraId="0B8491D6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F904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39F" w14:textId="77777777" w:rsidR="000066B1" w:rsidRPr="00FF6856" w:rsidRDefault="00F4122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05 – Соціальні та поведінкові науки; спеціальність: 05 Політологія</w:t>
            </w:r>
          </w:p>
        </w:tc>
      </w:tr>
      <w:tr w:rsidR="000066B1" w:rsidRPr="00FF6856" w14:paraId="5579B499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B859F" w14:textId="77777777" w:rsidR="000066B1" w:rsidRPr="00FF6856" w:rsidRDefault="000066B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6856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1E85" w14:textId="77777777" w:rsidR="000066B1" w:rsidRPr="00FF6856" w:rsidRDefault="00F4122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Романюк Анатолій Семенович, доктор політичних наук, професор, завідувач кафедрою політології</w:t>
            </w:r>
          </w:p>
        </w:tc>
      </w:tr>
      <w:tr w:rsidR="000066B1" w:rsidRPr="00FF6856" w14:paraId="1837D3D2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23B15" w14:textId="77777777" w:rsidR="000066B1" w:rsidRPr="00FF6856" w:rsidRDefault="000066B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6856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64E1" w14:textId="77777777" w:rsidR="000066B1" w:rsidRPr="00FF6856" w:rsidRDefault="00F4122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anatoliy.romanyuk@lnu.edu</w:t>
            </w:r>
          </w:p>
        </w:tc>
      </w:tr>
      <w:tr w:rsidR="000066B1" w:rsidRPr="00FF6856" w14:paraId="1CEDE614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EF17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09FE" w14:textId="77777777" w:rsidR="000066B1" w:rsidRPr="00FF6856" w:rsidRDefault="00F4122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 xml:space="preserve">Щопонеділка, 14:00-15:00, </w:t>
            </w:r>
            <w:proofErr w:type="spellStart"/>
            <w:r w:rsidRPr="00FF6856">
              <w:rPr>
                <w:color w:val="auto"/>
                <w:lang w:val="uk-UA"/>
              </w:rPr>
              <w:t>вул.Університетська</w:t>
            </w:r>
            <w:proofErr w:type="spellEnd"/>
            <w:r w:rsidRPr="00FF6856">
              <w:rPr>
                <w:color w:val="auto"/>
                <w:lang w:val="uk-UA"/>
              </w:rPr>
              <w:t xml:space="preserve"> – 1, ауд.206</w:t>
            </w:r>
            <w:r w:rsidR="000066B1" w:rsidRPr="00FF6856">
              <w:rPr>
                <w:color w:val="auto"/>
                <w:lang w:val="uk-UA"/>
              </w:rPr>
              <w:t xml:space="preserve"> </w:t>
            </w:r>
          </w:p>
          <w:p w14:paraId="15F61770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RPr="00FF6856" w14:paraId="16DB97C6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3E31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CF18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RPr="00FF6856" w14:paraId="2BD28A16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486C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0144" w14:textId="77777777" w:rsidR="000066B1" w:rsidRPr="00FF6856" w:rsidRDefault="000066B1" w:rsidP="00FC32A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F41223" w:rsidRPr="00FF6856">
              <w:rPr>
                <w:color w:val="auto"/>
                <w:lang w:val="uk-UA"/>
              </w:rPr>
              <w:t xml:space="preserve">розуміти коли, за яких умов, під впливом яких чинників формувалися основні політичні інститути, як вони еволюціонували внаслідок дії </w:t>
            </w:r>
            <w:r w:rsidR="00FC32A3" w:rsidRPr="00FF6856">
              <w:rPr>
                <w:color w:val="auto"/>
                <w:lang w:val="uk-UA"/>
              </w:rPr>
              <w:t>конкретних чинників</w:t>
            </w:r>
            <w:r w:rsidRPr="00FF6856">
              <w:rPr>
                <w:color w:val="auto"/>
                <w:lang w:val="uk-UA"/>
              </w:rPr>
              <w:t xml:space="preserve">. </w:t>
            </w:r>
            <w:r w:rsidR="00FC32A3" w:rsidRPr="00FF6856">
              <w:rPr>
                <w:color w:val="auto"/>
                <w:lang w:val="uk-UA"/>
              </w:rPr>
              <w:t>Отриманні знання мають дозволити виділити головні індикатори кожного політичного інституту.</w:t>
            </w:r>
            <w:r w:rsidRPr="00FF6856">
              <w:rPr>
                <w:color w:val="auto"/>
                <w:lang w:val="uk-UA"/>
              </w:rPr>
              <w:t xml:space="preserve"> </w:t>
            </w:r>
          </w:p>
        </w:tc>
      </w:tr>
      <w:tr w:rsidR="000066B1" w:rsidRPr="00FF6856" w14:paraId="392FD883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4116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D3B1" w14:textId="77777777" w:rsidR="000066B1" w:rsidRPr="00FF6856" w:rsidRDefault="00FC32A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Дисципліна «Еволюція політичних інститутів</w:t>
            </w:r>
            <w:r w:rsidR="000066B1" w:rsidRPr="00FF6856">
              <w:rPr>
                <w:color w:val="auto"/>
                <w:lang w:val="uk-UA"/>
              </w:rPr>
              <w:t xml:space="preserve">» є </w:t>
            </w:r>
            <w:r w:rsidRPr="00FF6856">
              <w:rPr>
                <w:color w:val="auto"/>
                <w:lang w:val="uk-UA"/>
              </w:rPr>
              <w:t>однією з перших нормативних дисциплін з спеціальності 052 Політологія</w:t>
            </w:r>
            <w:r w:rsidR="000066B1" w:rsidRPr="00FF6856">
              <w:rPr>
                <w:color w:val="auto"/>
                <w:lang w:val="uk-UA"/>
              </w:rPr>
              <w:t xml:space="preserve"> для освітньої програми _</w:t>
            </w:r>
            <w:r w:rsidRPr="00FF6856">
              <w:rPr>
                <w:color w:val="auto"/>
                <w:lang w:val="uk-UA"/>
              </w:rPr>
              <w:t>підготовки бакалаврів</w:t>
            </w:r>
            <w:r w:rsidR="00217579" w:rsidRPr="00FF6856">
              <w:rPr>
                <w:color w:val="auto"/>
                <w:lang w:val="uk-UA"/>
              </w:rPr>
              <w:t>, яка викладається в другому</w:t>
            </w:r>
          </w:p>
          <w:p w14:paraId="3486F9F4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 xml:space="preserve">семестрі </w:t>
            </w:r>
            <w:r w:rsidR="00FC32A3" w:rsidRPr="00FF6856">
              <w:rPr>
                <w:color w:val="auto"/>
                <w:lang w:val="uk-UA"/>
              </w:rPr>
              <w:t>в обсязі 4,5</w:t>
            </w:r>
            <w:r w:rsidRPr="00FF6856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0066B1" w:rsidRPr="00FF6856" w14:paraId="1E5C8E26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EF61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5B9E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b/>
                <w:lang w:val="uk-UA"/>
              </w:rPr>
              <w:t>Метою</w:t>
            </w:r>
            <w:r w:rsidRPr="00FF6856">
              <w:rPr>
                <w:lang w:val="uk-UA"/>
              </w:rPr>
              <w:t xml:space="preserve"> викладання навчальної дисципліни «Еволюція політичних інститутів» є формування теоретичних знань щодо сутності, форм та причин утворення і еволюції головних політичних інститутів на різних етапах історичного розвитку європейської цивілізації, чинників які зумовлюють спільні та відмінні риси в крос темпоральному вимірі</w:t>
            </w:r>
            <w:r w:rsidRPr="00FF6856">
              <w:rPr>
                <w:spacing w:val="-3"/>
                <w:lang w:val="uk-UA"/>
              </w:rPr>
              <w:t>.</w:t>
            </w:r>
          </w:p>
        </w:tc>
      </w:tr>
      <w:tr w:rsidR="000066B1" w:rsidRPr="00FF6856" w14:paraId="14B1C7C4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01CC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F94" w14:textId="77777777" w:rsidR="00352AB5" w:rsidRPr="00FF6856" w:rsidRDefault="00352AB5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Романюк А.С. Еволюція політичних інститутів. Коли і за яких обставин сформувалися політичні інститути?: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посібник.- Одеса: Видавничий дім «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Гельветика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2020.</w:t>
            </w:r>
          </w:p>
          <w:p w14:paraId="7CA2A5A5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М. Феодальне суспільство. Київ, 2002.</w:t>
            </w:r>
          </w:p>
          <w:p w14:paraId="06B99D96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Бостан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М.,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Бостан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К. Історія держави і права зарубіжних країн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посібник. 2-ге вид., перероб. і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: Центр учбової літератури, 2008. 730 с. [Електронний ресурс]. Режим доступу : http://library/nlu/edu/ua/POLN_TEXT/CUL/13-Isor._derzh_prava_Bostan.pdf</w:t>
            </w:r>
          </w:p>
          <w:p w14:paraId="22CE1F75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Велика війна 1914-1918 рр. і Україна : у 2 т. /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акад. наук України, Ін-т історії України,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Олександр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Реєнт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[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В. А. Смолій (голова) та ін.] Київ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Кліо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2013–2015.</w:t>
            </w:r>
          </w:p>
          <w:p w14:paraId="17C54586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Держава Ізраїль: політика і суспільство: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/ В.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Ханін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Романюк, В.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Чернін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Львів : ЛНУ імені Івана Франка, 2017. 372 с.</w:t>
            </w:r>
          </w:p>
          <w:p w14:paraId="0608F2EF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Токвіль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Алексіс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 демократію в Америці [Електронний ресурс]. Режим доступу : http://litopys.org.ua/toca/toc.htm</w:t>
            </w:r>
          </w:p>
          <w:p w14:paraId="168FDFAC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Дейвіс Н. Європа: Історія / Пер. з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Таращук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Коваленко. Київ : Вид-во С. Павличко «Основи», 2001. 1463 с.</w:t>
            </w:r>
          </w:p>
          <w:p w14:paraId="28847F23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держави і права зарубіжних країн (Середньовіччя та ранній новий час)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/ За ред. Б. Й.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Тищик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Львів : Світ, 2006.</w:t>
            </w:r>
          </w:p>
          <w:p w14:paraId="7DA046D9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світова війна і революції: вектори соціокультурних трансформацій : колективна монографія / [С. С. Троян, С. Й.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Бобилєва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В.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Венгер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ін.] ; Наук. ред.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 С. С. Троян. Київ : Кондор, 2017. 280 с.</w:t>
            </w:r>
          </w:p>
          <w:p w14:paraId="08CAF270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світова війна у фокусі «плинної нестабільності»: міжнародна і внутрішня політика : колективна монографія. Київ : Кондор, 2019. 280 с.</w:t>
            </w:r>
          </w:p>
          <w:p w14:paraId="6CC3730C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енциклопедія /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Ю. Левенець (голова), Ю. Шаповал (заст. голови) та ін. Київ : Парламентське видавництво, 2011. 808 с.</w:t>
            </w:r>
          </w:p>
          <w:p w14:paraId="2051EB32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Світова історія: ХХ століття : енциклопедичний словник / За ред.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Підкови та Романа Шуста. Львів : Літопис, 2008. 976 с.</w:t>
            </w:r>
          </w:p>
          <w:p w14:paraId="5321F634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Страхов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 Історія держави і права зарубіжних країн : підручник [для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вищих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/Національна юридична академія України ім. Ярослава Мудрого; Академія правових наук України. 2-е вид., перероб. та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ІнЮре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2003.</w:t>
            </w:r>
          </w:p>
          <w:p w14:paraId="58EF02A7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Тищик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Й. Історія держави і права країн Стародавнього світу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посібник. Т. 1: Історія держави і права країн Стародавнього Сходу і Стародавньої Греції. Львів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Сполом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1999. </w:t>
            </w:r>
          </w:p>
          <w:p w14:paraId="4DCF110D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Фісун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Античні витоки демократичної теорії: метаморфози полісу та парадокси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архе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ун-ту ім. В. Н. Каразіна: Питання політології. 2008. № 11. С. 6</w:t>
            </w:r>
            <w:r w:rsidRPr="00FF68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  <w:p w14:paraId="46568D38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Фукуяма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 Витоки політичного порядку. Від прадавніх часів до Французької революції. Київ : Наш формат, 2019. 576 с.</w:t>
            </w:r>
          </w:p>
          <w:p w14:paraId="01747C5B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Фукуяма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 Політичний порядок і політичний занепад. Від промислової революції до глобалізації демократії. Київ : Наш формат, 2019. 608 с.</w:t>
            </w:r>
          </w:p>
          <w:p w14:paraId="6CD36ED2" w14:textId="77777777" w:rsidR="00AE0513" w:rsidRPr="00FF6856" w:rsidRDefault="009419DB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Харарі</w:t>
            </w:r>
            <w:proofErr w:type="spellEnd"/>
            <w:r w:rsidR="00AE0513"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Н. </w:t>
            </w:r>
            <w:proofErr w:type="spellStart"/>
            <w:r w:rsidR="00AE0513"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Sapiens</w:t>
            </w:r>
            <w:proofErr w:type="spellEnd"/>
            <w:r w:rsidR="00AE0513"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Людина розумна.</w:t>
            </w:r>
            <w:r w:rsidR="00AE0513"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E0513"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E0513"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</w:t>
            </w: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</w:t>
            </w:r>
            <w:r w:rsidR="00AE0513"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E0513"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людства. BookChif.2021. 544c.</w:t>
            </w:r>
          </w:p>
          <w:p w14:paraId="064F5E3D" w14:textId="77777777" w:rsidR="009419DB" w:rsidRPr="00FF6856" w:rsidRDefault="009419DB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Харарі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Ю.Н. Історія народження людства.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BookChif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2021. 248 c.</w:t>
            </w:r>
          </w:p>
          <w:p w14:paraId="2DDEF10D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Харарі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Н. 21 урок для 21 століття/ Пер. з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О.Дем’янчука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: Форс Україна, 2018. 416 с.</w:t>
            </w:r>
          </w:p>
          <w:p w14:paraId="5CD23D9D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Хрестоматія з історії держави і права зарубіжних країн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[для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юридичних спец.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освіти] / За ред. В. Д. Гончарука. Т. 1–2. Київ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ІнЮре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1998.</w:t>
            </w:r>
          </w:p>
          <w:p w14:paraId="08928B3A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Шведа Ю. Р. Політичні партії. Енциклопедичний словник. Львів : Астролябія, 2005. 488c. </w:t>
            </w:r>
          </w:p>
          <w:p w14:paraId="3FC09FC8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Baszkiewicz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J.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Powszechna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historia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ustrojów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państwowych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Gdańsk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ARCHE, 2001. 399 s.</w:t>
            </w:r>
          </w:p>
          <w:p w14:paraId="5BBE90B3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Ertman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Birth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Leviathan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Building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states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regimes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medieval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early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Massachusets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Harvard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1999.</w:t>
            </w:r>
          </w:p>
          <w:p w14:paraId="38C20316" w14:textId="77777777" w:rsidR="00AE0513" w:rsidRPr="00FF6856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Krasowski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K.,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Krzymkowski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M.,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Sikorska-Dzięgielewska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K.,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Walachowich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J.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Historia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Ustroju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Państwa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Wydanie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drugie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poprawione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Poznań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Ars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boni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et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aequi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424 s.</w:t>
            </w:r>
          </w:p>
          <w:p w14:paraId="33D2E1A9" w14:textId="77777777" w:rsidR="00B3783C" w:rsidRPr="00FF6856" w:rsidRDefault="00AE0513" w:rsidP="00B378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Wąsowicz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Prawo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obywatel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Rzecz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historyczno-prawnych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korzeniach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europejskiego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standardu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ustrojowego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Warszawa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SCHOLAR, 2015. 348 s.</w:t>
            </w:r>
          </w:p>
          <w:p w14:paraId="0456E592" w14:textId="43AD60CD" w:rsidR="00B3783C" w:rsidRPr="00FF6856" w:rsidRDefault="00B3783C" w:rsidP="00B3783C">
            <w:pPr>
              <w:ind w:left="142"/>
              <w:jc w:val="both"/>
              <w:rPr>
                <w:lang w:val="uk-UA"/>
              </w:rPr>
            </w:pPr>
          </w:p>
        </w:tc>
      </w:tr>
      <w:tr w:rsidR="000066B1" w:rsidRPr="00FF6856" w14:paraId="2547FF8A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66C0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9D43" w14:textId="5C67F8D7" w:rsidR="000066B1" w:rsidRPr="00FF6856" w:rsidRDefault="00FC32A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1</w:t>
            </w:r>
            <w:r w:rsidR="00156933" w:rsidRPr="00FF6856">
              <w:rPr>
                <w:color w:val="auto"/>
                <w:lang w:val="uk-UA"/>
              </w:rPr>
              <w:t>35</w:t>
            </w:r>
            <w:r w:rsidR="000066B1" w:rsidRPr="00FF6856">
              <w:rPr>
                <w:color w:val="auto"/>
                <w:lang w:val="uk-UA"/>
              </w:rPr>
              <w:t xml:space="preserve">  год.</w:t>
            </w:r>
          </w:p>
        </w:tc>
      </w:tr>
      <w:tr w:rsidR="000066B1" w:rsidRPr="00FF6856" w14:paraId="0ED38F2E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0FB2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1335" w14:textId="52B6E8E6" w:rsidR="000066B1" w:rsidRPr="00FF6856" w:rsidRDefault="00F66B16" w:rsidP="00FC32A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6</w:t>
            </w:r>
            <w:r w:rsidR="00156933" w:rsidRPr="00FF6856">
              <w:rPr>
                <w:color w:val="auto"/>
                <w:lang w:val="uk-UA"/>
              </w:rPr>
              <w:t>4</w:t>
            </w:r>
            <w:r w:rsidR="000066B1" w:rsidRPr="00FF6856">
              <w:rPr>
                <w:b/>
                <w:color w:val="auto"/>
                <w:lang w:val="uk-UA"/>
              </w:rPr>
              <w:t xml:space="preserve"> </w:t>
            </w:r>
            <w:r w:rsidR="000066B1" w:rsidRPr="00FF6856">
              <w:rPr>
                <w:color w:val="auto"/>
                <w:lang w:val="uk-UA"/>
              </w:rPr>
              <w:t xml:space="preserve">годин аудиторних занять. З них </w:t>
            </w:r>
            <w:r w:rsidRPr="00FF6856">
              <w:rPr>
                <w:color w:val="auto"/>
                <w:lang w:val="uk-UA"/>
              </w:rPr>
              <w:t>32</w:t>
            </w:r>
            <w:r w:rsidR="000066B1" w:rsidRPr="00FF6856">
              <w:rPr>
                <w:color w:val="auto"/>
                <w:lang w:val="uk-UA"/>
              </w:rPr>
              <w:t xml:space="preserve"> годин лекцій, </w:t>
            </w:r>
            <w:r w:rsidR="00156933" w:rsidRPr="00FF6856">
              <w:rPr>
                <w:color w:val="auto"/>
                <w:lang w:val="uk-UA"/>
              </w:rPr>
              <w:t>32</w:t>
            </w:r>
            <w:r w:rsidR="000066B1" w:rsidRPr="00FF6856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 w:rsidR="00156933" w:rsidRPr="00FF6856">
              <w:rPr>
                <w:color w:val="auto"/>
                <w:lang w:val="uk-UA"/>
              </w:rPr>
              <w:t>71</w:t>
            </w:r>
            <w:r w:rsidR="000066B1" w:rsidRPr="00FF6856">
              <w:rPr>
                <w:color w:val="auto"/>
                <w:lang w:val="uk-UA"/>
              </w:rPr>
              <w:t xml:space="preserve"> </w:t>
            </w:r>
            <w:proofErr w:type="spellStart"/>
            <w:r w:rsidR="000066B1" w:rsidRPr="00FF6856">
              <w:rPr>
                <w:color w:val="auto"/>
                <w:lang w:val="uk-UA"/>
              </w:rPr>
              <w:t>годин</w:t>
            </w:r>
            <w:r w:rsidR="00156933" w:rsidRPr="00FF6856">
              <w:rPr>
                <w:color w:val="auto"/>
                <w:lang w:val="uk-UA"/>
              </w:rPr>
              <w:t>f</w:t>
            </w:r>
            <w:proofErr w:type="spellEnd"/>
            <w:r w:rsidR="000066B1" w:rsidRPr="00FF6856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0066B1" w:rsidRPr="00FF6856" w14:paraId="3E468425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90A8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58AB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6C507794" w14:textId="77777777" w:rsidR="00FC32A3" w:rsidRPr="00FF6856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F6856">
              <w:rPr>
                <w:b/>
                <w:i/>
                <w:color w:val="auto"/>
                <w:lang w:val="uk-UA" w:eastAsia="uk-UA"/>
              </w:rPr>
              <w:t>знати:</w:t>
            </w:r>
            <w:r w:rsidRPr="00FF6856">
              <w:rPr>
                <w:color w:val="auto"/>
                <w:lang w:val="uk-UA" w:eastAsia="uk-UA"/>
              </w:rPr>
              <w:t xml:space="preserve"> </w:t>
            </w:r>
          </w:p>
          <w:p w14:paraId="66085256" w14:textId="77777777" w:rsidR="00FC32A3" w:rsidRPr="00FF6856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F6856">
              <w:rPr>
                <w:color w:val="auto"/>
                <w:lang w:val="uk-UA" w:eastAsia="uk-UA"/>
              </w:rPr>
              <w:t>причини та історичні передумови утворення базових інститутів держави та суспільства;</w:t>
            </w:r>
          </w:p>
          <w:p w14:paraId="684BAAE5" w14:textId="77777777" w:rsidR="00FC32A3" w:rsidRPr="00FF6856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F6856">
              <w:rPr>
                <w:color w:val="auto"/>
                <w:lang w:val="uk-UA" w:eastAsia="uk-UA"/>
              </w:rPr>
              <w:t>особливості монархії та республіки в контексті історичних подій та на різних етапах історичного розвитку;</w:t>
            </w:r>
          </w:p>
          <w:p w14:paraId="39E8047C" w14:textId="77777777" w:rsidR="00FC32A3" w:rsidRPr="00FF6856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F6856">
              <w:rPr>
                <w:color w:val="auto"/>
                <w:lang w:val="uk-UA" w:eastAsia="uk-UA"/>
              </w:rPr>
              <w:t>що сучасна ефективна модель європейської демократичної держави формувалася поволі протягом багатьох сторічь;</w:t>
            </w:r>
          </w:p>
          <w:p w14:paraId="1500D51A" w14:textId="77777777" w:rsidR="00FC32A3" w:rsidRPr="00FF6856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F6856">
              <w:rPr>
                <w:color w:val="auto"/>
                <w:lang w:val="uk-UA" w:eastAsia="uk-UA"/>
              </w:rPr>
              <w:t>що корені більшості сучасних систем правління, режимів та політичних практик варто шукати на попередніх етапах історичного розвитку, рівно як і можливі наслідки та шляхи вирішення.</w:t>
            </w:r>
          </w:p>
          <w:p w14:paraId="5BFC07EE" w14:textId="77777777" w:rsidR="00FC32A3" w:rsidRPr="00FF6856" w:rsidRDefault="00FC32A3" w:rsidP="00C97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FF6856">
              <w:rPr>
                <w:b/>
                <w:i/>
                <w:color w:val="auto"/>
                <w:lang w:val="uk-UA" w:eastAsia="uk-UA"/>
              </w:rPr>
              <w:t>вміти</w:t>
            </w:r>
            <w:r w:rsidRPr="00FF6856">
              <w:rPr>
                <w:color w:val="auto"/>
                <w:lang w:val="uk-UA" w:eastAsia="uk-UA"/>
              </w:rPr>
              <w:t>:</w:t>
            </w:r>
          </w:p>
          <w:p w14:paraId="6EC92C38" w14:textId="77777777" w:rsidR="00FC32A3" w:rsidRPr="00FF6856" w:rsidRDefault="00FC32A3" w:rsidP="00C97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FF6856">
              <w:rPr>
                <w:color w:val="auto"/>
                <w:lang w:val="uk-UA" w:eastAsia="uk-UA"/>
              </w:rPr>
              <w:t>охарактеризувати концептуальні характеристики основних політичних інститутів та визначити їх історичні особливості та властивості;</w:t>
            </w:r>
          </w:p>
          <w:p w14:paraId="36B25CBA" w14:textId="77777777" w:rsidR="00FC32A3" w:rsidRPr="00FF6856" w:rsidRDefault="00FC32A3" w:rsidP="00C97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FF6856">
              <w:rPr>
                <w:color w:val="auto"/>
                <w:lang w:val="uk-UA" w:eastAsia="uk-UA"/>
              </w:rPr>
              <w:t>порівняти історичний інструментарій вирішення політичних проблем демократичними та авторитарними режимами;</w:t>
            </w:r>
          </w:p>
          <w:p w14:paraId="739C1320" w14:textId="77777777" w:rsidR="00FC32A3" w:rsidRPr="00FF6856" w:rsidRDefault="00FC32A3" w:rsidP="00C97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b/>
                <w:i/>
                <w:color w:val="auto"/>
                <w:lang w:val="uk-UA" w:eastAsia="uk-UA"/>
              </w:rPr>
            </w:pPr>
            <w:r w:rsidRPr="00FF6856">
              <w:rPr>
                <w:color w:val="auto"/>
                <w:lang w:val="uk-UA" w:eastAsia="uk-UA"/>
              </w:rPr>
              <w:t>прослідковувати генезу та концептуальний зв’язок подібних інститутів та політичних процесів.</w:t>
            </w:r>
          </w:p>
          <w:p w14:paraId="45969E5F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RPr="00FF6856" w14:paraId="2BE28E72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84CEB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62B" w14:textId="77777777" w:rsidR="000066B1" w:rsidRPr="00FF6856" w:rsidRDefault="00FC32A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Політичний інститут, держава, глава держави, парламент, уряд, політична партія, вибори</w:t>
            </w:r>
          </w:p>
        </w:tc>
      </w:tr>
      <w:tr w:rsidR="000066B1" w:rsidRPr="00FF6856" w14:paraId="58EE5D19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888D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65A99" w14:textId="77777777" w:rsidR="000066B1" w:rsidRPr="00FF6856" w:rsidRDefault="00FC32A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 xml:space="preserve">Очний </w:t>
            </w:r>
          </w:p>
        </w:tc>
      </w:tr>
      <w:tr w:rsidR="000066B1" w:rsidRPr="00FF6856" w14:paraId="27078E11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66CB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4401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Прове</w:t>
            </w:r>
            <w:r w:rsidR="00FC32A3" w:rsidRPr="00FF6856">
              <w:rPr>
                <w:color w:val="auto"/>
                <w:lang w:val="uk-UA"/>
              </w:rPr>
              <w:t>дення лекцій, практичних занять</w:t>
            </w:r>
            <w:r w:rsidRPr="00FF6856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0066B1" w:rsidRPr="00FF6856" w14:paraId="063CE969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1E263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E35A" w14:textId="77777777" w:rsidR="000066B1" w:rsidRPr="00FF6856" w:rsidRDefault="000066B1" w:rsidP="00B3783C">
            <w:pPr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Доцільно подавати у формі СХЕМИ КУРСУ**</w:t>
            </w:r>
          </w:p>
        </w:tc>
      </w:tr>
      <w:tr w:rsidR="000066B1" w:rsidRPr="00FF6856" w14:paraId="1E032FD0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2254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F1C4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і</w:t>
            </w:r>
            <w:r w:rsidR="00FC32A3" w:rsidRPr="00FF6856">
              <w:rPr>
                <w:color w:val="auto"/>
                <w:lang w:val="uk-UA"/>
              </w:rPr>
              <w:t>спит в кінці семестру</w:t>
            </w:r>
          </w:p>
          <w:p w14:paraId="14BFD2B5" w14:textId="77777777" w:rsidR="000066B1" w:rsidRPr="00FF6856" w:rsidRDefault="00FC32A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усний</w:t>
            </w:r>
          </w:p>
        </w:tc>
      </w:tr>
      <w:tr w:rsidR="000066B1" w:rsidRPr="00FF6856" w14:paraId="68A1981D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1208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6856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A414" w14:textId="77777777" w:rsidR="000066B1" w:rsidRPr="00FF6856" w:rsidRDefault="000066B1" w:rsidP="00C21F6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Для вивчення курсу студенти потребують ба</w:t>
            </w:r>
            <w:r w:rsidR="00C21F63" w:rsidRPr="00FF6856">
              <w:rPr>
                <w:color w:val="auto"/>
                <w:lang w:val="uk-UA"/>
              </w:rPr>
              <w:t xml:space="preserve">зових знань з </w:t>
            </w:r>
            <w:r w:rsidRPr="00FF6856">
              <w:rPr>
                <w:color w:val="auto"/>
                <w:lang w:val="uk-UA"/>
              </w:rPr>
              <w:t xml:space="preserve"> дисциплін</w:t>
            </w:r>
            <w:r w:rsidR="00C21F63" w:rsidRPr="00FF6856">
              <w:rPr>
                <w:color w:val="auto"/>
                <w:lang w:val="uk-UA"/>
              </w:rPr>
              <w:t xml:space="preserve">: «Вступ до спеціальності», «Історія політичних </w:t>
            </w:r>
            <w:proofErr w:type="spellStart"/>
            <w:r w:rsidR="00C21F63" w:rsidRPr="00FF6856">
              <w:rPr>
                <w:color w:val="auto"/>
                <w:lang w:val="uk-UA"/>
              </w:rPr>
              <w:t>вчень</w:t>
            </w:r>
            <w:proofErr w:type="spellEnd"/>
            <w:r w:rsidR="00C21F63" w:rsidRPr="00FF6856">
              <w:rPr>
                <w:color w:val="auto"/>
                <w:lang w:val="uk-UA"/>
              </w:rPr>
              <w:t>»</w:t>
            </w:r>
            <w:r w:rsidRPr="00FF6856">
              <w:rPr>
                <w:color w:val="auto"/>
                <w:lang w:val="uk-UA"/>
              </w:rPr>
              <w:t>,</w:t>
            </w:r>
            <w:r w:rsidR="00C21F63" w:rsidRPr="00FF6856">
              <w:rPr>
                <w:color w:val="auto"/>
                <w:lang w:val="uk-UA"/>
              </w:rPr>
              <w:t xml:space="preserve"> «Політична географія і геополітика» важливи</w:t>
            </w:r>
            <w:r w:rsidRPr="00FF6856">
              <w:rPr>
                <w:color w:val="auto"/>
                <w:lang w:val="uk-UA"/>
              </w:rPr>
              <w:t>х для сприйняття ка</w:t>
            </w:r>
            <w:r w:rsidR="00C21F63" w:rsidRPr="00FF6856">
              <w:rPr>
                <w:color w:val="auto"/>
                <w:lang w:val="uk-UA"/>
              </w:rPr>
              <w:t>тегоріального апарату частини курсу.</w:t>
            </w:r>
          </w:p>
        </w:tc>
      </w:tr>
      <w:tr w:rsidR="000066B1" w:rsidRPr="00FF6856" w14:paraId="17D374C0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6C53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732F" w14:textId="77777777" w:rsidR="00C21F63" w:rsidRPr="00FF6856" w:rsidRDefault="000066B1" w:rsidP="00C21F63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Презентація,</w:t>
            </w:r>
            <w:r w:rsidR="00C21F63" w:rsidRPr="00FF6856">
              <w:rPr>
                <w:color w:val="auto"/>
                <w:lang w:val="uk-UA"/>
              </w:rPr>
              <w:t xml:space="preserve"> лекції, </w:t>
            </w:r>
            <w:proofErr w:type="spellStart"/>
            <w:r w:rsidR="00C21F63" w:rsidRPr="00FF6856">
              <w:rPr>
                <w:color w:val="auto"/>
                <w:lang w:val="uk-UA"/>
              </w:rPr>
              <w:t>колаборативне</w:t>
            </w:r>
            <w:proofErr w:type="spellEnd"/>
            <w:r w:rsidR="00C21F63" w:rsidRPr="00FF6856">
              <w:rPr>
                <w:color w:val="auto"/>
                <w:lang w:val="uk-UA"/>
              </w:rPr>
              <w:t xml:space="preserve"> навчання.</w:t>
            </w:r>
          </w:p>
          <w:p w14:paraId="0334B369" w14:textId="77777777" w:rsidR="000066B1" w:rsidRPr="00FF6856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RPr="00FF6856" w14:paraId="6C0667EE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A6AC" w14:textId="77777777" w:rsidR="000066B1" w:rsidRPr="00FF6856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D274" w14:textId="77777777" w:rsidR="000066B1" w:rsidRPr="00FF6856" w:rsidRDefault="00C21F63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6856">
              <w:rPr>
                <w:color w:val="auto"/>
                <w:lang w:val="uk-UA"/>
              </w:rPr>
              <w:t>Фліпчарт</w:t>
            </w:r>
            <w:proofErr w:type="spellEnd"/>
            <w:r w:rsidRPr="00FF6856">
              <w:rPr>
                <w:color w:val="auto"/>
                <w:lang w:val="uk-UA"/>
              </w:rPr>
              <w:t xml:space="preserve"> та </w:t>
            </w:r>
            <w:proofErr w:type="spellStart"/>
            <w:r w:rsidRPr="00FF6856">
              <w:rPr>
                <w:color w:val="auto"/>
                <w:lang w:val="uk-UA"/>
              </w:rPr>
              <w:t>мультімедійний</w:t>
            </w:r>
            <w:proofErr w:type="spellEnd"/>
            <w:r w:rsidRPr="00FF6856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C97436" w:rsidRPr="00FF6856" w14:paraId="18D73E42" w14:textId="77777777" w:rsidTr="000066B1">
        <w:trPr>
          <w:gridAfter w:val="1"/>
          <w:wAfter w:w="7624" w:type="dxa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13B7" w14:textId="77777777" w:rsidR="00C97436" w:rsidRPr="00FF6856" w:rsidRDefault="00C97436" w:rsidP="00AE0513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</w:tr>
      <w:tr w:rsidR="00C97436" w:rsidRPr="00FF6856" w14:paraId="7BCBBBCB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173C" w14:textId="77777777" w:rsidR="00C97436" w:rsidRPr="00FF6856" w:rsidRDefault="00C97436" w:rsidP="00C97436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278B" w14:textId="77777777" w:rsidR="00C97436" w:rsidRPr="00FF6856" w:rsidRDefault="00C97436" w:rsidP="00C974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питання з контролю знань</w:t>
            </w:r>
          </w:p>
          <w:p w14:paraId="09BDFC08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 xml:space="preserve">Основні різновиди </w:t>
            </w:r>
            <w:proofErr w:type="spellStart"/>
            <w:r w:rsidRPr="00FF6856">
              <w:t>Homo</w:t>
            </w:r>
            <w:proofErr w:type="spellEnd"/>
            <w:r w:rsidRPr="00FF6856">
              <w:t>. Чинники, які детермінували їхню еволюцію.</w:t>
            </w:r>
          </w:p>
          <w:p w14:paraId="587A6E2F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lastRenderedPageBreak/>
              <w:t xml:space="preserve">Особливості розвитку </w:t>
            </w:r>
            <w:proofErr w:type="spellStart"/>
            <w:r w:rsidRPr="00FF6856">
              <w:t>Homo</w:t>
            </w:r>
            <w:proofErr w:type="spellEnd"/>
            <w:r w:rsidRPr="00FF6856">
              <w:t xml:space="preserve"> </w:t>
            </w:r>
            <w:proofErr w:type="spellStart"/>
            <w:r w:rsidRPr="00FF6856">
              <w:t>sapiens</w:t>
            </w:r>
            <w:proofErr w:type="spellEnd"/>
            <w:r w:rsidRPr="00FF6856">
              <w:t xml:space="preserve"> щодо представників інших видів людського роду.</w:t>
            </w:r>
          </w:p>
          <w:p w14:paraId="6BE1F283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Сутність та значення неолітичної революції.</w:t>
            </w:r>
          </w:p>
          <w:p w14:paraId="56218BF1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Різновиди первісних/примітивних людських угруповань.</w:t>
            </w:r>
          </w:p>
          <w:p w14:paraId="60027C3C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Причини утворення та головні характеристики східних деспотій.</w:t>
            </w:r>
          </w:p>
          <w:p w14:paraId="5A64E1E9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Особливість монархії та тиранії в Античній Греції.</w:t>
            </w:r>
          </w:p>
          <w:p w14:paraId="6B3B98DC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Афінський поліс і його характеристики.</w:t>
            </w:r>
          </w:p>
          <w:p w14:paraId="68641B5E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Сутність республіканського етапу розвитку Стародавнього Риму.</w:t>
            </w:r>
          </w:p>
          <w:p w14:paraId="637AD145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Різновиди магістратур у республіканському Стародавньому Римі.</w:t>
            </w:r>
          </w:p>
          <w:p w14:paraId="79BB2206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Постать Юлія Цезаря і його вплив на розвиток Риму.</w:t>
            </w:r>
          </w:p>
          <w:p w14:paraId="1B1537D8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Особливості етапу принципату в Стародавньому Римі.</w:t>
            </w:r>
          </w:p>
          <w:p w14:paraId="180C1018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 xml:space="preserve">Особливості етапу </w:t>
            </w:r>
            <w:proofErr w:type="spellStart"/>
            <w:r w:rsidRPr="00FF6856">
              <w:t>домінату</w:t>
            </w:r>
            <w:proofErr w:type="spellEnd"/>
            <w:r w:rsidRPr="00FF6856">
              <w:t xml:space="preserve"> в Стародавньому Римі.</w:t>
            </w:r>
          </w:p>
          <w:p w14:paraId="21D22C28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королівств етапу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ранього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середньовіччя.</w:t>
            </w:r>
          </w:p>
          <w:p w14:paraId="16F4C04B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 Великий і його вплив на формування інституційної матриці феодального суспільства.</w:t>
            </w:r>
          </w:p>
          <w:p w14:paraId="4681B4D8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ленних відносин та їхні наслідки.</w:t>
            </w:r>
          </w:p>
          <w:p w14:paraId="790393C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Інституції Візантійської імперії.</w:t>
            </w:r>
          </w:p>
          <w:p w14:paraId="1948A31E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організації Священної Римської імперії німецького народу.</w:t>
            </w:r>
          </w:p>
          <w:p w14:paraId="12A6725E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 відносин між імператором/монархами та Папами.</w:t>
            </w:r>
          </w:p>
          <w:p w14:paraId="167E4A08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ленна монархія.</w:t>
            </w:r>
          </w:p>
          <w:p w14:paraId="05EACC22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Католицька церква як державний інститут.</w:t>
            </w:r>
          </w:p>
          <w:p w14:paraId="1BA5E2CF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Італійські міста-республіки: причини і чинники формування.</w:t>
            </w:r>
          </w:p>
          <w:p w14:paraId="45FAEA5A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Венеціанська республіка.</w:t>
            </w:r>
          </w:p>
          <w:p w14:paraId="45FD5FA7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та особливості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патрімоніальної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монархії.</w:t>
            </w:r>
          </w:p>
          <w:p w14:paraId="244B6528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характеристика інституту Корони.</w:t>
            </w:r>
          </w:p>
          <w:p w14:paraId="7B74810D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характеристики станової монархії.</w:t>
            </w:r>
          </w:p>
          <w:p w14:paraId="3F87C18A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інституту парламенту в Англії.</w:t>
            </w:r>
          </w:p>
          <w:p w14:paraId="5618A1AD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королівської ради в інститут виконавчої влади.</w:t>
            </w:r>
          </w:p>
          <w:p w14:paraId="09FF3BD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інституту армії протягом XV – XVII ст.</w:t>
            </w:r>
          </w:p>
          <w:p w14:paraId="1FA6B631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Відродження на церкву, монархію і систему врядування.</w:t>
            </w:r>
          </w:p>
          <w:p w14:paraId="59A8338A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особливості Реформації.</w:t>
            </w:r>
          </w:p>
          <w:p w14:paraId="24CE28C0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Особливість монархії періоду Ренесансу.</w:t>
            </w:r>
          </w:p>
          <w:p w14:paraId="13FE0BA5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Формуваня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головні параметри абсолютизму.</w:t>
            </w:r>
          </w:p>
          <w:p w14:paraId="14116DC5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Нідерландська республіка: формування та конструкція.</w:t>
            </w:r>
          </w:p>
          <w:p w14:paraId="7BACD436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proofErr w:type="spellStart"/>
            <w:r w:rsidRPr="00FF6856">
              <w:t>Вестфальська</w:t>
            </w:r>
            <w:proofErr w:type="spellEnd"/>
            <w:r w:rsidRPr="00FF6856">
              <w:t xml:space="preserve"> мирна угода і засади суверенітету.</w:t>
            </w:r>
          </w:p>
          <w:p w14:paraId="30561DEB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Англійська громадянська війна та Славетна революція XVII ст.</w:t>
            </w:r>
          </w:p>
          <w:p w14:paraId="72C69569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Велика Британія як модель конституційної монархії.</w:t>
            </w:r>
          </w:p>
          <w:p w14:paraId="475EE391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Декларація незалежності США.</w:t>
            </w:r>
          </w:p>
          <w:p w14:paraId="1E4D066C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Конституція США та Білль про права.</w:t>
            </w:r>
          </w:p>
          <w:p w14:paraId="0BFC216C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Причини та рушійні сили Французької революції 1789 р.</w:t>
            </w:r>
          </w:p>
          <w:p w14:paraId="629AEAF3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Декларація прав людини і громадянина.</w:t>
            </w:r>
          </w:p>
          <w:p w14:paraId="6C344763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Якобінська диктатура.</w:t>
            </w:r>
          </w:p>
          <w:p w14:paraId="2CA39C60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Інституційна конструкція Директорії та причини її падіння.</w:t>
            </w:r>
          </w:p>
          <w:p w14:paraId="1BB2C8A6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Постать Наполеона Бонапарта та його внесок у європейську історію.</w:t>
            </w:r>
          </w:p>
          <w:p w14:paraId="34C83D81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Головні характеристики авторитарного режиму Наполеона Бонапарта.</w:t>
            </w:r>
          </w:p>
          <w:p w14:paraId="00EC565C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Особливості авторитарного режиму Луї Наполеона Бонапарта.</w:t>
            </w:r>
          </w:p>
          <w:p w14:paraId="05B9A865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Самодержавство в Росії як різновид авторитарного режиму.</w:t>
            </w:r>
          </w:p>
          <w:p w14:paraId="3E7DDB2C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Особливості авторитарного режиму Миколи І.</w:t>
            </w:r>
          </w:p>
          <w:p w14:paraId="7D4DF9F6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 xml:space="preserve">Особливості </w:t>
            </w:r>
            <w:proofErr w:type="spellStart"/>
            <w:r w:rsidRPr="00FF6856">
              <w:t>атворитарного</w:t>
            </w:r>
            <w:proofErr w:type="spellEnd"/>
            <w:r w:rsidRPr="00FF6856">
              <w:t xml:space="preserve"> режиму Олександра ІІІ.</w:t>
            </w:r>
          </w:p>
          <w:p w14:paraId="337B3E31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Формування та умови діяльності Другої Іспанської республіки.</w:t>
            </w:r>
          </w:p>
          <w:p w14:paraId="1A0D9FF7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Громадянська війна в Іспанії 1936</w:t>
            </w:r>
            <w:r w:rsidRPr="00FF6856">
              <w:rPr>
                <w:rStyle w:val="1"/>
                <w:rFonts w:eastAsia="Calibri"/>
              </w:rPr>
              <w:t>–</w:t>
            </w:r>
            <w:r w:rsidRPr="00FF6856">
              <w:t>1939 рр.</w:t>
            </w:r>
          </w:p>
          <w:p w14:paraId="17BE891F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lastRenderedPageBreak/>
              <w:t>Авторитарний формат режиму Ф. Франко.</w:t>
            </w:r>
          </w:p>
          <w:p w14:paraId="039F1B32" w14:textId="77777777" w:rsidR="00C97436" w:rsidRPr="00FF685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</w:pPr>
            <w:r w:rsidRPr="00FF6856">
              <w:t>Особливості авторитарних політичних режимів першої половини ХХ ст. у країнах Європи.</w:t>
            </w:r>
          </w:p>
          <w:p w14:paraId="09E2F1BC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Реформа виборчого законодавства у Великій</w:t>
            </w: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ab/>
              <w:t xml:space="preserve"> Британії протягом ХІХ ст.</w:t>
            </w:r>
          </w:p>
          <w:p w14:paraId="62605EFC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Реформа системи державного управління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Стаффорда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Норткота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Чарльза Едварда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Тревельяна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628D166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Формування політичних партій у Великій Британії протягом ХІХ ст.</w:t>
            </w:r>
          </w:p>
          <w:p w14:paraId="06F60675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Процес формування сучасної території США.</w:t>
            </w:r>
          </w:p>
          <w:p w14:paraId="27626629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Джексонівська</w:t>
            </w:r>
            <w:proofErr w:type="spellEnd"/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демократія» у США в ХІХ ст.</w:t>
            </w:r>
          </w:p>
          <w:p w14:paraId="04F5FA74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Громадянська війна у США 1861</w:t>
            </w:r>
            <w:r w:rsidRPr="00FF6856">
              <w:rPr>
                <w:rStyle w:val="1"/>
                <w:sz w:val="24"/>
                <w:szCs w:val="24"/>
                <w:lang w:val="uk-UA"/>
              </w:rPr>
              <w:t>–</w:t>
            </w: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1865 рр.</w:t>
            </w:r>
          </w:p>
          <w:p w14:paraId="6B95F986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Умови та процес формування політичних партій у США.</w:t>
            </w:r>
          </w:p>
          <w:p w14:paraId="73926B29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Інституційна конструкція Другої Французької республіки.</w:t>
            </w:r>
          </w:p>
          <w:p w14:paraId="5325E9DF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Інституційна конструкція Третьої Французької республіки.</w:t>
            </w:r>
          </w:p>
          <w:p w14:paraId="7089F217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Становлення політичних партій та громадських організацій у Франції протягом ХІХ ст.</w:t>
            </w:r>
          </w:p>
          <w:p w14:paraId="771953A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Ост-Індська кампанія.</w:t>
            </w:r>
          </w:p>
          <w:p w14:paraId="21AA9B0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Британські колонії, їхній статус і система функціонування.</w:t>
            </w:r>
          </w:p>
          <w:p w14:paraId="2909933D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управління в Австро-Угорській імперії.</w:t>
            </w:r>
          </w:p>
          <w:p w14:paraId="6F625A22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Королівство Галичини і </w:t>
            </w:r>
            <w:proofErr w:type="spellStart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Володимирії</w:t>
            </w:r>
            <w:proofErr w:type="spellEnd"/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B28B56D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Робітничий рух першої половини ХІХ ст.</w:t>
            </w:r>
          </w:p>
          <w:p w14:paraId="53C4DFCD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ІІ Соціалістичні Інтернаціонали.</w:t>
            </w:r>
          </w:p>
          <w:p w14:paraId="42CAA712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та чинники Першої світової війни.</w:t>
            </w:r>
          </w:p>
          <w:p w14:paraId="73783115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Сторони-учасниці Першої світової війни та їхні інтереси/завдання.</w:t>
            </w:r>
          </w:p>
          <w:p w14:paraId="64FFE0C6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наслідки Першої світової війни.</w:t>
            </w:r>
          </w:p>
          <w:p w14:paraId="475EE65E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світова війна і Україна.</w:t>
            </w:r>
          </w:p>
          <w:p w14:paraId="1EB88735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Комуністичний Інтернаціонал.</w:t>
            </w:r>
          </w:p>
          <w:p w14:paraId="2827B4AD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Комуністичний рух першої половини ХХ ст.</w:t>
            </w:r>
          </w:p>
          <w:p w14:paraId="164B221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зародження фашизму в Італії та Німеччині.</w:t>
            </w:r>
          </w:p>
          <w:p w14:paraId="5B66E27B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Умови та чинники захоплення влади в Італії Б. Муссоліні.</w:t>
            </w:r>
          </w:p>
          <w:p w14:paraId="150B6FA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Сутність та особливості фашизму в «широкому» та «вузькому» розумінні.</w:t>
            </w:r>
          </w:p>
          <w:p w14:paraId="72C689B7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Інституційна конструкція фашистського режиму Б. Муссоліні.</w:t>
            </w:r>
          </w:p>
          <w:p w14:paraId="459E38F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Спільні та особливі характеристики фашизму та націонал-соціалізму.</w:t>
            </w:r>
          </w:p>
          <w:p w14:paraId="61FBABB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Особливості устрою та функціонування </w:t>
            </w:r>
            <w:proofErr w:type="spellStart"/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Веймарської</w:t>
            </w:r>
            <w:proofErr w:type="spellEnd"/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республіки.</w:t>
            </w:r>
          </w:p>
          <w:p w14:paraId="0EF6E1AC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Інституційна конструкція ІІІ Рейху.</w:t>
            </w:r>
          </w:p>
          <w:p w14:paraId="303C4FB0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Оцінка тоталітарного режиму А. Гітлера.</w:t>
            </w:r>
          </w:p>
          <w:p w14:paraId="14C9E25D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Лютнева/березнева революція 1917 р. в Росії.</w:t>
            </w:r>
          </w:p>
          <w:p w14:paraId="1FFDD1F2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Жовтневий/листопадовий переворот/революція 1917 р. </w:t>
            </w:r>
          </w:p>
          <w:p w14:paraId="676BE151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Інституційна конструкція сталінського режиму.</w:t>
            </w:r>
          </w:p>
          <w:p w14:paraId="30AFC74E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FF68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Оцінка тоталітарного режиму В. Леніна та Й. Сталіна.</w:t>
            </w:r>
          </w:p>
          <w:p w14:paraId="627DBDDF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державного устрою СРСР.</w:t>
            </w:r>
          </w:p>
          <w:p w14:paraId="0CE9F93E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та причини Другої світової війни.</w:t>
            </w:r>
          </w:p>
          <w:p w14:paraId="070B8237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наслідки Другої світової війни.</w:t>
            </w:r>
          </w:p>
          <w:p w14:paraId="5F8F1E6B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у Другій світовій війні.</w:t>
            </w:r>
          </w:p>
          <w:p w14:paraId="108ECFAF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сіонізму. </w:t>
            </w:r>
          </w:p>
          <w:p w14:paraId="51C213C3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побудови єврейської держави.</w:t>
            </w:r>
          </w:p>
          <w:p w14:paraId="1D7CF99B" w14:textId="77777777" w:rsidR="00C97436" w:rsidRPr="00FF685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формування та організації Держави Ізраїль.</w:t>
            </w:r>
          </w:p>
          <w:p w14:paraId="01D5A29B" w14:textId="77777777" w:rsidR="00C97436" w:rsidRPr="00FF6856" w:rsidRDefault="00C97436" w:rsidP="00FF6856">
            <w:pPr>
              <w:rPr>
                <w:b/>
                <w:lang w:val="uk-UA"/>
              </w:rPr>
            </w:pPr>
          </w:p>
        </w:tc>
      </w:tr>
      <w:tr w:rsidR="00C97436" w:rsidRPr="00FF6856" w14:paraId="7FAB623F" w14:textId="77777777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5063" w14:textId="77777777" w:rsidR="00C97436" w:rsidRPr="00FF6856" w:rsidRDefault="00C97436" w:rsidP="00C97436">
            <w:pPr>
              <w:jc w:val="center"/>
              <w:rPr>
                <w:b/>
                <w:color w:val="auto"/>
                <w:lang w:val="uk-UA"/>
              </w:rPr>
            </w:pPr>
            <w:r w:rsidRPr="00FF6856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B744" w14:textId="77777777" w:rsidR="00C97436" w:rsidRPr="00FF6856" w:rsidRDefault="00C97436" w:rsidP="00C97436">
            <w:pPr>
              <w:jc w:val="both"/>
              <w:rPr>
                <w:color w:val="auto"/>
                <w:lang w:val="uk-UA"/>
              </w:rPr>
            </w:pPr>
            <w:r w:rsidRPr="00FF6856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6CE51414" w14:textId="77777777" w:rsidR="000066B1" w:rsidRPr="00FF6856" w:rsidRDefault="000066B1" w:rsidP="000066B1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10AC6972" w14:textId="4155E8CC" w:rsidR="00B3783C" w:rsidRPr="00FF6856" w:rsidRDefault="00FF6856" w:rsidP="00FF6856">
      <w:pPr>
        <w:spacing w:after="160" w:line="259" w:lineRule="auto"/>
        <w:rPr>
          <w:b/>
          <w:color w:val="auto"/>
          <w:sz w:val="32"/>
          <w:szCs w:val="32"/>
          <w:lang w:val="uk-UA" w:eastAsia="uk-UA"/>
        </w:rPr>
      </w:pPr>
      <w:r>
        <w:rPr>
          <w:b/>
          <w:sz w:val="32"/>
          <w:szCs w:val="32"/>
        </w:rPr>
        <w:br w:type="page"/>
      </w:r>
    </w:p>
    <w:p w14:paraId="2B403396" w14:textId="7F832805" w:rsidR="00C97436" w:rsidRPr="00FF6856" w:rsidRDefault="00C97436" w:rsidP="00C97436">
      <w:pPr>
        <w:pStyle w:val="a6"/>
        <w:spacing w:before="0" w:beforeAutospacing="0" w:after="0" w:afterAutospacing="0"/>
        <w:ind w:right="150"/>
        <w:jc w:val="center"/>
        <w:rPr>
          <w:b/>
          <w:sz w:val="32"/>
          <w:szCs w:val="32"/>
        </w:rPr>
      </w:pPr>
      <w:r w:rsidRPr="00FF6856">
        <w:rPr>
          <w:b/>
          <w:sz w:val="32"/>
          <w:szCs w:val="32"/>
        </w:rPr>
        <w:lastRenderedPageBreak/>
        <w:t>Рекомендовані плани семінарських занять</w:t>
      </w:r>
    </w:p>
    <w:p w14:paraId="5907BFC2" w14:textId="77777777" w:rsidR="00C97436" w:rsidRPr="00FF6856" w:rsidRDefault="00C97436" w:rsidP="00C97436">
      <w:pPr>
        <w:pStyle w:val="a3"/>
        <w:ind w:left="113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1D4492" w14:textId="77777777" w:rsidR="00156933" w:rsidRPr="00FF6856" w:rsidRDefault="00156933" w:rsidP="00C16534">
      <w:pPr>
        <w:spacing w:after="160"/>
        <w:ind w:left="45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1. Політичні інститути Стародавнього світу</w:t>
      </w:r>
    </w:p>
    <w:p w14:paraId="42DC5ACC" w14:textId="77777777" w:rsidR="00156933" w:rsidRPr="00FF6856" w:rsidRDefault="00156933" w:rsidP="00FF6856">
      <w:pPr>
        <w:spacing w:after="160"/>
        <w:jc w:val="center"/>
        <w:rPr>
          <w:rFonts w:eastAsia="Calibri"/>
          <w:i/>
          <w:color w:val="auto"/>
          <w:lang w:val="uk-UA"/>
        </w:rPr>
      </w:pPr>
      <w:r w:rsidRPr="00FF6856">
        <w:rPr>
          <w:rFonts w:eastAsia="Calibri"/>
          <w:i/>
          <w:color w:val="auto"/>
          <w:lang w:val="uk-UA"/>
        </w:rPr>
        <w:t>Заняття 1</w:t>
      </w:r>
    </w:p>
    <w:p w14:paraId="1A942212" w14:textId="77777777" w:rsidR="00156933" w:rsidRPr="00FF6856" w:rsidRDefault="00156933" w:rsidP="00FF6856">
      <w:pPr>
        <w:numPr>
          <w:ilvl w:val="0"/>
          <w:numId w:val="6"/>
        </w:numPr>
        <w:spacing w:after="160" w:line="360" w:lineRule="auto"/>
        <w:ind w:left="814"/>
        <w:contextualSpacing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Особливості формування та еволюції інституту монархії в Стародавньому Єгипті та Греції</w:t>
      </w:r>
    </w:p>
    <w:p w14:paraId="3FEBDDD6" w14:textId="77777777" w:rsidR="00156933" w:rsidRPr="00FF6856" w:rsidRDefault="00156933" w:rsidP="00FF6856">
      <w:pPr>
        <w:numPr>
          <w:ilvl w:val="0"/>
          <w:numId w:val="6"/>
        </w:numPr>
        <w:spacing w:after="160" w:line="360" w:lineRule="auto"/>
        <w:ind w:left="814"/>
        <w:contextualSpacing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Поліс як окремий випадок/різновид республіканської форми.</w:t>
      </w:r>
    </w:p>
    <w:p w14:paraId="56AA37A7" w14:textId="77777777" w:rsidR="00156933" w:rsidRPr="00FF6856" w:rsidRDefault="00156933" w:rsidP="00FF6856">
      <w:pPr>
        <w:numPr>
          <w:ilvl w:val="0"/>
          <w:numId w:val="6"/>
        </w:numPr>
        <w:spacing w:after="160" w:line="360" w:lineRule="auto"/>
        <w:ind w:left="814"/>
        <w:contextualSpacing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Держава Олександра Македонського.</w:t>
      </w:r>
    </w:p>
    <w:p w14:paraId="5B25E47F" w14:textId="77777777" w:rsidR="00156933" w:rsidRPr="00FF6856" w:rsidRDefault="00156933" w:rsidP="00156933">
      <w:pPr>
        <w:spacing w:after="160"/>
        <w:ind w:left="1428"/>
        <w:jc w:val="both"/>
        <w:rPr>
          <w:rFonts w:eastAsia="Calibri"/>
          <w:color w:val="auto"/>
          <w:lang w:val="uk-UA"/>
        </w:rPr>
      </w:pPr>
    </w:p>
    <w:p w14:paraId="57BBCC61" w14:textId="77777777" w:rsidR="00156933" w:rsidRPr="00FF6856" w:rsidRDefault="00156933" w:rsidP="00FF6856">
      <w:pPr>
        <w:spacing w:after="160"/>
        <w:jc w:val="center"/>
        <w:rPr>
          <w:rFonts w:eastAsia="Calibri"/>
          <w:i/>
          <w:color w:val="auto"/>
          <w:lang w:val="uk-UA"/>
        </w:rPr>
      </w:pPr>
      <w:r w:rsidRPr="00FF6856">
        <w:rPr>
          <w:rFonts w:eastAsia="Calibri"/>
          <w:i/>
          <w:color w:val="auto"/>
          <w:lang w:val="uk-UA"/>
        </w:rPr>
        <w:t>Заняття 2</w:t>
      </w:r>
    </w:p>
    <w:p w14:paraId="5A9C82D3" w14:textId="77777777" w:rsidR="00156933" w:rsidRPr="00FF6856" w:rsidRDefault="00156933" w:rsidP="00FF6856">
      <w:pPr>
        <w:spacing w:line="360" w:lineRule="auto"/>
        <w:ind w:firstLine="426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1. Роль армії у формуванні та функціонуванні стародавніх держав.</w:t>
      </w:r>
    </w:p>
    <w:p w14:paraId="4153AD79" w14:textId="77777777" w:rsidR="00156933" w:rsidRPr="00FF6856" w:rsidRDefault="00156933" w:rsidP="00FF6856">
      <w:pPr>
        <w:spacing w:line="360" w:lineRule="auto"/>
        <w:ind w:firstLine="426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2. Політичні інститути республіканського Риму.</w:t>
      </w:r>
    </w:p>
    <w:p w14:paraId="4232C61C" w14:textId="77777777" w:rsidR="00156933" w:rsidRPr="00FF6856" w:rsidRDefault="00156933" w:rsidP="00FF6856">
      <w:pPr>
        <w:spacing w:line="360" w:lineRule="auto"/>
        <w:ind w:firstLine="426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3. Особливості політичних інститутів Римської імперії.</w:t>
      </w:r>
    </w:p>
    <w:p w14:paraId="30E70121" w14:textId="77777777" w:rsidR="00156933" w:rsidRPr="00FF6856" w:rsidRDefault="00156933" w:rsidP="00156933">
      <w:pPr>
        <w:spacing w:after="160"/>
        <w:ind w:left="1134"/>
        <w:jc w:val="both"/>
        <w:rPr>
          <w:rFonts w:eastAsia="Calibri"/>
          <w:color w:val="auto"/>
          <w:lang w:val="uk-UA"/>
        </w:rPr>
      </w:pPr>
    </w:p>
    <w:p w14:paraId="45215BD8" w14:textId="17D09E4C" w:rsidR="00156933" w:rsidRPr="00FF6856" w:rsidRDefault="00156933" w:rsidP="00FF6856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2BCD38EC" w14:textId="77777777" w:rsidR="00156933" w:rsidRPr="00FF6856" w:rsidRDefault="00156933" w:rsidP="00FF6856">
      <w:pPr>
        <w:numPr>
          <w:ilvl w:val="0"/>
          <w:numId w:val="33"/>
        </w:numPr>
        <w:spacing w:after="200"/>
        <w:ind w:left="1494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Аристотель. </w:t>
      </w:r>
      <w:proofErr w:type="spellStart"/>
      <w:r w:rsidRPr="00FF6856">
        <w:rPr>
          <w:rFonts w:eastAsia="Calibri"/>
          <w:color w:val="auto"/>
          <w:lang w:val="uk-UA"/>
        </w:rPr>
        <w:t>Політика.Пер</w:t>
      </w:r>
      <w:proofErr w:type="spellEnd"/>
      <w:r w:rsidRPr="00FF6856">
        <w:rPr>
          <w:rFonts w:eastAsia="Calibri"/>
          <w:color w:val="auto"/>
          <w:lang w:val="uk-UA"/>
        </w:rPr>
        <w:t xml:space="preserve">. з </w:t>
      </w:r>
      <w:proofErr w:type="spellStart"/>
      <w:r w:rsidRPr="00FF6856">
        <w:rPr>
          <w:rFonts w:eastAsia="Calibri"/>
          <w:color w:val="auto"/>
          <w:lang w:val="uk-UA"/>
        </w:rPr>
        <w:t>давньогр</w:t>
      </w:r>
      <w:proofErr w:type="spellEnd"/>
      <w:r w:rsidRPr="00FF6856">
        <w:rPr>
          <w:rFonts w:eastAsia="Calibri"/>
          <w:color w:val="auto"/>
          <w:lang w:val="uk-UA"/>
        </w:rPr>
        <w:t xml:space="preserve">. Та передмова О. </w:t>
      </w:r>
      <w:proofErr w:type="spellStart"/>
      <w:r w:rsidRPr="00FF6856">
        <w:rPr>
          <w:rFonts w:eastAsia="Calibri"/>
          <w:color w:val="auto"/>
          <w:lang w:val="uk-UA"/>
        </w:rPr>
        <w:t>Кислюка</w:t>
      </w:r>
      <w:proofErr w:type="spellEnd"/>
      <w:r w:rsidRPr="00FF6856">
        <w:rPr>
          <w:rFonts w:eastAsia="Calibri"/>
          <w:color w:val="auto"/>
          <w:lang w:val="uk-UA"/>
        </w:rPr>
        <w:t>. – К.: Основи. 2000. 239 с.</w:t>
      </w:r>
    </w:p>
    <w:p w14:paraId="7B0D8C33" w14:textId="77777777" w:rsidR="00156933" w:rsidRPr="00FF6856" w:rsidRDefault="00156933" w:rsidP="00FF6856">
      <w:pPr>
        <w:numPr>
          <w:ilvl w:val="0"/>
          <w:numId w:val="33"/>
        </w:numPr>
        <w:spacing w:after="200"/>
        <w:ind w:left="1494"/>
        <w:contextualSpacing/>
        <w:rPr>
          <w:rFonts w:eastAsia="Calibri"/>
          <w:color w:val="auto"/>
          <w:lang w:val="uk-UA"/>
        </w:rPr>
      </w:pP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 730 с. [Електронний ресурс]. Режим доступу : http://library/nlu/edu/ua/POLN_TEXT/CUL/13-Isor._derzh_prava_Bostan.pdf</w:t>
      </w:r>
    </w:p>
    <w:p w14:paraId="51C871E5" w14:textId="77777777" w:rsidR="00156933" w:rsidRPr="00FF6856" w:rsidRDefault="00156933" w:rsidP="00FF6856">
      <w:pPr>
        <w:numPr>
          <w:ilvl w:val="0"/>
          <w:numId w:val="33"/>
        </w:numPr>
        <w:spacing w:after="200"/>
        <w:ind w:left="1494"/>
        <w:contextualSpacing/>
        <w:rPr>
          <w:rFonts w:eastAsia="Calibri"/>
          <w:color w:val="auto"/>
          <w:lang w:val="uk-UA"/>
        </w:rPr>
      </w:pPr>
      <w:proofErr w:type="spellStart"/>
      <w:r w:rsidRPr="00FF6856">
        <w:rPr>
          <w:rFonts w:eastAsia="Calibri"/>
          <w:color w:val="auto"/>
          <w:lang w:val="uk-UA"/>
        </w:rPr>
        <w:t>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Б. Й. Історія держави і права країн Стародавнього світу 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>. посібник. Т. 1: Історія держави і права країн Стародавнього Сходу і Стародавньої Греції. Львів : СПО – ЛОМ, 1999.</w:t>
      </w:r>
    </w:p>
    <w:p w14:paraId="11C6314A" w14:textId="77777777" w:rsidR="00156933" w:rsidRPr="00FF6856" w:rsidRDefault="00156933" w:rsidP="00FF6856">
      <w:pPr>
        <w:numPr>
          <w:ilvl w:val="0"/>
          <w:numId w:val="33"/>
        </w:numPr>
        <w:spacing w:after="200"/>
        <w:ind w:left="1494"/>
        <w:contextualSpacing/>
        <w:rPr>
          <w:rFonts w:eastAsia="Calibri"/>
          <w:color w:val="auto"/>
          <w:lang w:val="uk-UA"/>
        </w:rPr>
      </w:pPr>
      <w:proofErr w:type="spellStart"/>
      <w:r w:rsidRPr="00FF6856">
        <w:rPr>
          <w:rFonts w:eastAsia="Calibri"/>
          <w:color w:val="auto"/>
          <w:lang w:val="uk-UA"/>
        </w:rPr>
        <w:t>Фісун</w:t>
      </w:r>
      <w:proofErr w:type="spellEnd"/>
      <w:r w:rsidRPr="00FF6856">
        <w:rPr>
          <w:rFonts w:eastAsia="Calibri"/>
          <w:color w:val="auto"/>
          <w:lang w:val="uk-UA"/>
        </w:rPr>
        <w:t xml:space="preserve"> О. Античні витоки демократичної теорії: метаморфози полісу та парадокси </w:t>
      </w:r>
      <w:proofErr w:type="spellStart"/>
      <w:r w:rsidRPr="00FF6856">
        <w:rPr>
          <w:rFonts w:eastAsia="Calibri"/>
          <w:color w:val="auto"/>
          <w:lang w:val="uk-UA"/>
        </w:rPr>
        <w:t>архе</w:t>
      </w:r>
      <w:proofErr w:type="spellEnd"/>
      <w:r w:rsidRPr="00FF6856">
        <w:rPr>
          <w:rFonts w:eastAsia="Calibri"/>
          <w:color w:val="auto"/>
          <w:lang w:val="uk-UA"/>
        </w:rPr>
        <w:t xml:space="preserve"> // Вісник </w:t>
      </w:r>
      <w:proofErr w:type="spellStart"/>
      <w:r w:rsidRPr="00FF6856">
        <w:rPr>
          <w:rFonts w:eastAsia="Calibri"/>
          <w:color w:val="auto"/>
          <w:lang w:val="uk-UA"/>
        </w:rPr>
        <w:t>Харк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нац</w:t>
      </w:r>
      <w:proofErr w:type="spellEnd"/>
      <w:r w:rsidRPr="00FF6856">
        <w:rPr>
          <w:rFonts w:eastAsia="Calibri"/>
          <w:color w:val="auto"/>
          <w:lang w:val="uk-UA"/>
        </w:rPr>
        <w:t>. ун-ту ім.  В. Н. Каразіна: Питання політології. 2008. № 11. С.6–14.</w:t>
      </w:r>
    </w:p>
    <w:p w14:paraId="7B5DA837" w14:textId="77777777" w:rsidR="00156933" w:rsidRPr="00FF6856" w:rsidRDefault="00156933" w:rsidP="00FF6856">
      <w:pPr>
        <w:numPr>
          <w:ilvl w:val="0"/>
          <w:numId w:val="33"/>
        </w:numPr>
        <w:spacing w:after="200"/>
        <w:ind w:left="1494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Хрестоматія з </w:t>
      </w:r>
      <w:proofErr w:type="spellStart"/>
      <w:r w:rsidRPr="00FF6856">
        <w:rPr>
          <w:rFonts w:eastAsia="Calibri"/>
          <w:color w:val="auto"/>
          <w:lang w:val="uk-UA"/>
        </w:rPr>
        <w:t>історіі</w:t>
      </w:r>
      <w:proofErr w:type="spellEnd"/>
      <w:r w:rsidRPr="00FF6856">
        <w:rPr>
          <w:rFonts w:eastAsia="Calibri"/>
          <w:color w:val="auto"/>
          <w:lang w:val="uk-UA"/>
        </w:rPr>
        <w:t xml:space="preserve"> держави і права зарубіжних країн 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В. Д. Гончарука.  Т. 1–2.  Київ 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>, 1998.</w:t>
      </w:r>
    </w:p>
    <w:p w14:paraId="530B38FF" w14:textId="77777777" w:rsidR="00156933" w:rsidRPr="00FF6856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70966194" w14:textId="77777777" w:rsidR="00156933" w:rsidRPr="00FF6856" w:rsidRDefault="00156933" w:rsidP="00156933">
      <w:pPr>
        <w:spacing w:after="160"/>
        <w:jc w:val="center"/>
        <w:rPr>
          <w:rFonts w:eastAsia="Calibri"/>
          <w:color w:val="auto"/>
          <w:lang w:val="uk-UA"/>
        </w:rPr>
      </w:pPr>
    </w:p>
    <w:p w14:paraId="542A6DE4" w14:textId="77777777" w:rsidR="00156933" w:rsidRPr="00FF6856" w:rsidRDefault="00156933" w:rsidP="00C16534">
      <w:pPr>
        <w:spacing w:after="160"/>
        <w:ind w:left="45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2. Політичні інститути доби раннього феодалізму</w:t>
      </w:r>
    </w:p>
    <w:p w14:paraId="7AC698DE" w14:textId="77777777" w:rsidR="00156933" w:rsidRPr="00FF6856" w:rsidRDefault="00156933" w:rsidP="00156933">
      <w:pPr>
        <w:spacing w:after="160"/>
        <w:jc w:val="center"/>
        <w:rPr>
          <w:rFonts w:eastAsia="Calibri"/>
          <w:i/>
          <w:color w:val="auto"/>
          <w:lang w:val="uk-UA"/>
        </w:rPr>
      </w:pPr>
      <w:r w:rsidRPr="00FF6856">
        <w:rPr>
          <w:rFonts w:eastAsia="Calibri"/>
          <w:i/>
          <w:color w:val="auto"/>
          <w:lang w:val="uk-UA"/>
        </w:rPr>
        <w:t xml:space="preserve">Заняття 1 </w:t>
      </w:r>
    </w:p>
    <w:p w14:paraId="2FE38312" w14:textId="77777777" w:rsidR="00156933" w:rsidRPr="00FF6856" w:rsidRDefault="00156933" w:rsidP="001E6509">
      <w:pPr>
        <w:numPr>
          <w:ilvl w:val="0"/>
          <w:numId w:val="7"/>
        </w:numPr>
        <w:spacing w:after="200" w:line="360" w:lineRule="auto"/>
        <w:ind w:left="814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Візантійська імперія: виборність чи призначення імператора; його повноваження; роль і значення армії; територіальний устрій і значення столиці.</w:t>
      </w:r>
    </w:p>
    <w:p w14:paraId="46281E48" w14:textId="77777777" w:rsidR="00156933" w:rsidRDefault="00156933" w:rsidP="001E6509">
      <w:pPr>
        <w:numPr>
          <w:ilvl w:val="0"/>
          <w:numId w:val="7"/>
        </w:numPr>
        <w:spacing w:after="200" w:line="360" w:lineRule="auto"/>
        <w:ind w:left="814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Ленна система відносин: особливість функціонування в Англії, Франції та Священній Римській імперії німецької нації.</w:t>
      </w:r>
    </w:p>
    <w:p w14:paraId="2389818E" w14:textId="77777777" w:rsidR="00FF6856" w:rsidRPr="00FF6856" w:rsidRDefault="00FF6856" w:rsidP="00FF6856">
      <w:pPr>
        <w:spacing w:after="200" w:line="276" w:lineRule="auto"/>
        <w:ind w:left="814"/>
        <w:contextualSpacing/>
        <w:rPr>
          <w:rFonts w:eastAsia="Calibri"/>
          <w:color w:val="auto"/>
          <w:lang w:val="uk-UA"/>
        </w:rPr>
      </w:pPr>
    </w:p>
    <w:p w14:paraId="0C1E9AB5" w14:textId="77777777" w:rsidR="00156933" w:rsidRPr="00FF6856" w:rsidRDefault="00156933" w:rsidP="00156933">
      <w:pPr>
        <w:spacing w:after="160"/>
        <w:jc w:val="center"/>
        <w:rPr>
          <w:rFonts w:eastAsia="Calibri"/>
          <w:i/>
          <w:color w:val="auto"/>
          <w:lang w:val="uk-UA"/>
        </w:rPr>
      </w:pPr>
      <w:r w:rsidRPr="00FF6856">
        <w:rPr>
          <w:rFonts w:eastAsia="Calibri"/>
          <w:i/>
          <w:color w:val="auto"/>
          <w:lang w:val="uk-UA"/>
        </w:rPr>
        <w:t xml:space="preserve">Заняття 2 </w:t>
      </w:r>
    </w:p>
    <w:p w14:paraId="21B54DAB" w14:textId="77777777" w:rsidR="00FF6856" w:rsidRPr="00FF6856" w:rsidRDefault="00156933" w:rsidP="001E6509">
      <w:pPr>
        <w:pStyle w:val="a3"/>
        <w:numPr>
          <w:ilvl w:val="1"/>
          <w:numId w:val="7"/>
        </w:numPr>
        <w:spacing w:after="160" w:line="360" w:lineRule="auto"/>
        <w:ind w:left="81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F6856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Структура та ієрархія католицької церкви.</w:t>
      </w:r>
    </w:p>
    <w:p w14:paraId="654766B4" w14:textId="1F33CFBD" w:rsidR="00156933" w:rsidRPr="00FF6856" w:rsidRDefault="00156933" w:rsidP="001E6509">
      <w:pPr>
        <w:pStyle w:val="a3"/>
        <w:numPr>
          <w:ilvl w:val="1"/>
          <w:numId w:val="7"/>
        </w:numPr>
        <w:spacing w:after="160" w:line="360" w:lineRule="auto"/>
        <w:ind w:left="81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F6856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Відносини між Папою та світськими володарями.</w:t>
      </w:r>
    </w:p>
    <w:p w14:paraId="7F3C02CB" w14:textId="004D2D78" w:rsidR="00156933" w:rsidRPr="00FF6856" w:rsidRDefault="00156933" w:rsidP="001E6509">
      <w:pPr>
        <w:pStyle w:val="a3"/>
        <w:numPr>
          <w:ilvl w:val="0"/>
          <w:numId w:val="7"/>
        </w:numPr>
        <w:spacing w:after="160" w:line="360" w:lineRule="auto"/>
        <w:ind w:left="81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F6856">
        <w:rPr>
          <w:rFonts w:ascii="Times New Roman" w:hAnsi="Times New Roman" w:cs="Times New Roman"/>
          <w:color w:val="auto"/>
          <w:sz w:val="24"/>
          <w:szCs w:val="24"/>
          <w:lang w:val="uk-UA"/>
        </w:rPr>
        <w:t>Позиція церковних інституцій в середині королівств.</w:t>
      </w:r>
    </w:p>
    <w:p w14:paraId="3C442C2B" w14:textId="4306A187" w:rsidR="00156933" w:rsidRPr="00FF6856" w:rsidRDefault="00156933" w:rsidP="001E6509">
      <w:pPr>
        <w:pStyle w:val="a3"/>
        <w:numPr>
          <w:ilvl w:val="0"/>
          <w:numId w:val="7"/>
        </w:numPr>
        <w:spacing w:after="160" w:line="360" w:lineRule="auto"/>
        <w:ind w:left="81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F685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Роль і значення хрестових походів. </w:t>
      </w:r>
    </w:p>
    <w:p w14:paraId="1E5F425E" w14:textId="77777777" w:rsidR="00156933" w:rsidRPr="00FF6856" w:rsidRDefault="00156933" w:rsidP="00156933">
      <w:pPr>
        <w:rPr>
          <w:rFonts w:eastAsiaTheme="minorHAnsi"/>
          <w:color w:val="auto"/>
          <w:lang w:val="uk-UA"/>
        </w:rPr>
      </w:pPr>
    </w:p>
    <w:p w14:paraId="6BDA831D" w14:textId="19C3D82E" w:rsidR="00156933" w:rsidRPr="00FF6856" w:rsidRDefault="00156933" w:rsidP="00FF6856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caps/>
          <w:color w:val="auto"/>
          <w:lang w:val="uk-UA"/>
        </w:rPr>
        <w:t xml:space="preserve"> </w:t>
      </w: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38E4EAF1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1.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730 с. [Електронний ресурс]. Режим доступу : http: //library/nlu/edu/ua/POLN_TEXT/CUL/13-Іsor._derzh_prava_Bostan.pdf</w:t>
      </w:r>
    </w:p>
    <w:p w14:paraId="61527CFA" w14:textId="77777777" w:rsid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Історія держави і права зарубіжних країн (Середньовіччя та ранній новий час):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/ Б. Й. </w:t>
      </w:r>
      <w:proofErr w:type="spellStart"/>
      <w:r w:rsidRPr="00FF6856">
        <w:rPr>
          <w:rFonts w:eastAsia="Calibri"/>
          <w:color w:val="auto"/>
          <w:lang w:val="uk-UA"/>
        </w:rPr>
        <w:t>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(ред.)  Львів : Світ, 2006.</w:t>
      </w:r>
    </w:p>
    <w:p w14:paraId="03FEB824" w14:textId="559F74D9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3. </w:t>
      </w:r>
      <w:proofErr w:type="spellStart"/>
      <w:r w:rsidRPr="00FF6856">
        <w:rPr>
          <w:rFonts w:eastAsia="Calibri"/>
          <w:color w:val="auto"/>
          <w:lang w:val="uk-UA"/>
        </w:rPr>
        <w:t>Колесницкий</w:t>
      </w:r>
      <w:proofErr w:type="spellEnd"/>
      <w:r w:rsidRPr="00FF6856">
        <w:rPr>
          <w:rFonts w:eastAsia="Calibri"/>
          <w:color w:val="auto"/>
          <w:lang w:val="uk-UA"/>
        </w:rPr>
        <w:t xml:space="preserve"> Н. Ф. </w:t>
      </w:r>
      <w:proofErr w:type="spellStart"/>
      <w:r w:rsidRPr="00FF6856">
        <w:rPr>
          <w:rFonts w:eastAsia="Calibri"/>
          <w:color w:val="auto"/>
          <w:lang w:val="uk-UA"/>
        </w:rPr>
        <w:t>Феодальное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государство</w:t>
      </w:r>
      <w:proofErr w:type="spellEnd"/>
      <w:r w:rsidRPr="00FF6856">
        <w:rPr>
          <w:rFonts w:eastAsia="Calibri"/>
          <w:color w:val="auto"/>
          <w:lang w:val="uk-UA"/>
        </w:rPr>
        <w:t>. Москва, 1967.</w:t>
      </w:r>
    </w:p>
    <w:p w14:paraId="5DEAEF34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4. Макарчук В. С. Загальна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5-те вид.,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 xml:space="preserve">. Київ: </w:t>
      </w:r>
      <w:proofErr w:type="spellStart"/>
      <w:r w:rsidRPr="00FF6856">
        <w:rPr>
          <w:rFonts w:eastAsia="Calibri"/>
          <w:color w:val="auto"/>
          <w:lang w:val="uk-UA"/>
        </w:rPr>
        <w:t>Атіка</w:t>
      </w:r>
      <w:proofErr w:type="spellEnd"/>
      <w:r w:rsidRPr="00FF6856">
        <w:rPr>
          <w:rFonts w:eastAsia="Calibri"/>
          <w:color w:val="auto"/>
          <w:lang w:val="uk-UA"/>
        </w:rPr>
        <w:t>, 2006.</w:t>
      </w:r>
    </w:p>
    <w:p w14:paraId="18E78B97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5. </w:t>
      </w:r>
      <w:proofErr w:type="spellStart"/>
      <w:r w:rsidRPr="00FF6856">
        <w:rPr>
          <w:rFonts w:eastAsia="Calibri"/>
          <w:color w:val="auto"/>
          <w:lang w:val="uk-UA"/>
        </w:rPr>
        <w:t>Страхов</w:t>
      </w:r>
      <w:proofErr w:type="spellEnd"/>
      <w:r w:rsidRPr="00FF6856">
        <w:rPr>
          <w:rFonts w:eastAsia="Calibri"/>
          <w:color w:val="auto"/>
          <w:lang w:val="uk-UA"/>
        </w:rPr>
        <w:t xml:space="preserve"> М. М. Історія держави і права зарубіжних країн : підручник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юрид</w:t>
      </w:r>
      <w:proofErr w:type="spellEnd"/>
      <w:r w:rsidRPr="00FF6856">
        <w:rPr>
          <w:rFonts w:eastAsia="Calibri"/>
          <w:color w:val="auto"/>
          <w:lang w:val="uk-UA"/>
        </w:rPr>
        <w:t xml:space="preserve">. спец. вищих </w:t>
      </w:r>
      <w:proofErr w:type="spellStart"/>
      <w:r w:rsidRPr="00FF6856">
        <w:rPr>
          <w:rFonts w:eastAsia="Calibri"/>
          <w:color w:val="auto"/>
          <w:lang w:val="uk-UA"/>
        </w:rPr>
        <w:t>навч.закл</w:t>
      </w:r>
      <w:proofErr w:type="spellEnd"/>
      <w:r w:rsidRPr="00FF6856">
        <w:rPr>
          <w:rFonts w:eastAsia="Calibri"/>
          <w:color w:val="auto"/>
          <w:lang w:val="uk-UA"/>
        </w:rPr>
        <w:t xml:space="preserve">.] / Національна юридична академія України ім. Ярослава Мудрого ; Академія правових наук України. 2-ге вид., перероб. та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 xml:space="preserve">.  Київ: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>, 2003.</w:t>
      </w:r>
    </w:p>
    <w:p w14:paraId="05E2D057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6. Хрестоматія з історії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</w:t>
      </w:r>
      <w:proofErr w:type="spellStart"/>
      <w:r w:rsidRPr="00FF6856">
        <w:rPr>
          <w:rFonts w:eastAsia="Calibri"/>
          <w:color w:val="auto"/>
          <w:lang w:val="uk-UA"/>
        </w:rPr>
        <w:t>В.Д.Гончарука</w:t>
      </w:r>
      <w:proofErr w:type="spellEnd"/>
      <w:r w:rsidRPr="00FF6856">
        <w:rPr>
          <w:rFonts w:eastAsia="Calibri"/>
          <w:color w:val="auto"/>
          <w:lang w:val="uk-UA"/>
        </w:rPr>
        <w:t xml:space="preserve">. Т. 1–2. Київ: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>, 1998.</w:t>
      </w:r>
    </w:p>
    <w:p w14:paraId="695F3AB9" w14:textId="77777777" w:rsidR="00156933" w:rsidRPr="00FF6856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055CAFFD" w14:textId="77777777" w:rsidR="00156933" w:rsidRPr="00FF6856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35886355" w14:textId="34915BFC" w:rsidR="00156933" w:rsidRPr="00FF6856" w:rsidRDefault="00156933" w:rsidP="00FF6856">
      <w:pPr>
        <w:spacing w:after="160"/>
        <w:ind w:firstLine="437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 xml:space="preserve">Тема 3. Політичний контекст Реформації і </w:t>
      </w:r>
      <w:proofErr w:type="spellStart"/>
      <w:r w:rsidRPr="00FF6856">
        <w:rPr>
          <w:rFonts w:eastAsia="Calibri"/>
          <w:b/>
          <w:color w:val="auto"/>
          <w:lang w:val="uk-UA"/>
        </w:rPr>
        <w:t>Котрреформації</w:t>
      </w:r>
      <w:proofErr w:type="spellEnd"/>
    </w:p>
    <w:p w14:paraId="4C579270" w14:textId="77777777" w:rsidR="00156933" w:rsidRPr="00FF6856" w:rsidRDefault="00156933" w:rsidP="001E6509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Протестантизм: причини та наслідки.</w:t>
      </w:r>
    </w:p>
    <w:p w14:paraId="5699B55E" w14:textId="77777777" w:rsidR="00156933" w:rsidRPr="00FF6856" w:rsidRDefault="00156933" w:rsidP="001E6509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Контрреформація і перша загальноєвропейська війна.</w:t>
      </w:r>
    </w:p>
    <w:p w14:paraId="61CFB974" w14:textId="77777777" w:rsidR="00156933" w:rsidRPr="00FF6856" w:rsidRDefault="00156933" w:rsidP="001E6509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Нідерландська революція як перша республіканська революція.</w:t>
      </w:r>
    </w:p>
    <w:p w14:paraId="790A7CF7" w14:textId="77777777" w:rsidR="00156933" w:rsidRPr="00FF6856" w:rsidRDefault="00156933" w:rsidP="00156933">
      <w:pPr>
        <w:rPr>
          <w:rFonts w:eastAsiaTheme="minorHAnsi"/>
          <w:color w:val="auto"/>
          <w:lang w:val="uk-UA"/>
        </w:rPr>
      </w:pPr>
    </w:p>
    <w:p w14:paraId="22690A2A" w14:textId="77777777" w:rsidR="00156933" w:rsidRPr="00FF6856" w:rsidRDefault="00156933" w:rsidP="00156933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32B7BF9B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1. </w:t>
      </w:r>
      <w:proofErr w:type="spellStart"/>
      <w:r w:rsidRPr="00FF6856">
        <w:rPr>
          <w:rFonts w:eastAsia="Calibri"/>
          <w:color w:val="auto"/>
          <w:lang w:val="uk-UA"/>
        </w:rPr>
        <w:t>Алістер</w:t>
      </w:r>
      <w:proofErr w:type="spellEnd"/>
      <w:r w:rsidRPr="00FF6856">
        <w:rPr>
          <w:rFonts w:eastAsia="Calibri"/>
          <w:color w:val="auto"/>
          <w:lang w:val="uk-UA"/>
        </w:rPr>
        <w:t xml:space="preserve"> М- Ґ. Інтелектуальні витоки європейської Реформації / Пер. з </w:t>
      </w:r>
      <w:proofErr w:type="spellStart"/>
      <w:r w:rsidRPr="00FF6856">
        <w:rPr>
          <w:rFonts w:eastAsia="Calibri"/>
          <w:color w:val="auto"/>
          <w:lang w:val="uk-UA"/>
        </w:rPr>
        <w:t>англ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М.Климчука</w:t>
      </w:r>
      <w:proofErr w:type="spellEnd"/>
      <w:r w:rsidRPr="00FF6856">
        <w:rPr>
          <w:rFonts w:eastAsia="Calibri"/>
          <w:color w:val="auto"/>
          <w:lang w:val="uk-UA"/>
        </w:rPr>
        <w:t xml:space="preserve"> і Т. Цимбала. Київ: Ніка- Центр, 2008. 344 с.</w:t>
      </w:r>
    </w:p>
    <w:p w14:paraId="4E3E68B0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вид.,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730 с. / [Електронний ресурс]. Режим доступу : http://library/nlu/edu/ua/POLN_TEXT/CUL/13-Isor._derzh_prava_Bostan.pdf</w:t>
      </w:r>
    </w:p>
    <w:p w14:paraId="4B42F770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3. Вебер М. Протестантська етика і дух капіталізму / Пер. з нім. О. Погорілого. Київ: Основи, 1994. 261 с.</w:t>
      </w:r>
    </w:p>
    <w:p w14:paraId="631B52CF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4. Історія держави і права зарубіжних країн (Середньовіччя та ранній новий час):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/ Б. Й. </w:t>
      </w:r>
      <w:proofErr w:type="spellStart"/>
      <w:r w:rsidRPr="00FF6856">
        <w:rPr>
          <w:rFonts w:eastAsia="Calibri"/>
          <w:color w:val="auto"/>
          <w:lang w:val="uk-UA"/>
        </w:rPr>
        <w:t>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(ред.)  Львів : Світ, 2006.</w:t>
      </w:r>
    </w:p>
    <w:p w14:paraId="2A44C836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5. Макарчук В.С. Загальна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5-те вид.,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 xml:space="preserve">. Київ: </w:t>
      </w:r>
      <w:proofErr w:type="spellStart"/>
      <w:r w:rsidRPr="00FF6856">
        <w:rPr>
          <w:rFonts w:eastAsia="Calibri"/>
          <w:color w:val="auto"/>
          <w:lang w:val="uk-UA"/>
        </w:rPr>
        <w:t>Атіка</w:t>
      </w:r>
      <w:proofErr w:type="spellEnd"/>
      <w:r w:rsidRPr="00FF6856">
        <w:rPr>
          <w:rFonts w:eastAsia="Calibri"/>
          <w:color w:val="auto"/>
          <w:lang w:val="uk-UA"/>
        </w:rPr>
        <w:t>, 2006.</w:t>
      </w:r>
    </w:p>
    <w:p w14:paraId="2BC18082" w14:textId="77777777" w:rsidR="00156933" w:rsidRPr="00FF6856" w:rsidRDefault="00156933" w:rsidP="00FF6856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6. Хрестоматія з історії держави і права зарубіжних країн 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В. Д. Гончарука. Київ 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>, 1998. Т. 1–2.</w:t>
      </w:r>
    </w:p>
    <w:p w14:paraId="396BBA3E" w14:textId="77777777" w:rsidR="00156933" w:rsidRPr="00FF6856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74D4AD25" w14:textId="77777777" w:rsidR="00156933" w:rsidRPr="00FF6856" w:rsidRDefault="00156933" w:rsidP="00156933">
      <w:pPr>
        <w:spacing w:after="160"/>
        <w:jc w:val="center"/>
        <w:rPr>
          <w:rFonts w:eastAsia="Calibri"/>
          <w:color w:val="auto"/>
          <w:lang w:val="uk-UA"/>
        </w:rPr>
      </w:pPr>
    </w:p>
    <w:p w14:paraId="0008846C" w14:textId="4782B23B" w:rsidR="00156933" w:rsidRPr="00FF6856" w:rsidRDefault="00156933" w:rsidP="00FF6856">
      <w:pPr>
        <w:spacing w:after="160"/>
        <w:ind w:firstLine="437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4. Англійська революція XVII ст.</w:t>
      </w:r>
    </w:p>
    <w:p w14:paraId="61CCCA58" w14:textId="77777777" w:rsidR="00156933" w:rsidRPr="00FF6856" w:rsidRDefault="00156933" w:rsidP="001E6509">
      <w:pPr>
        <w:numPr>
          <w:ilvl w:val="0"/>
          <w:numId w:val="9"/>
        </w:numPr>
        <w:spacing w:after="20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lastRenderedPageBreak/>
        <w:t>Громадянська війна чи революція в Англії XVII ст.</w:t>
      </w:r>
    </w:p>
    <w:p w14:paraId="087B8B22" w14:textId="77777777" w:rsidR="00156933" w:rsidRPr="00FF6856" w:rsidRDefault="00156933" w:rsidP="001E6509">
      <w:pPr>
        <w:numPr>
          <w:ilvl w:val="0"/>
          <w:numId w:val="9"/>
        </w:numPr>
        <w:spacing w:after="20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Англійська республіка. О. Кромвель.</w:t>
      </w:r>
    </w:p>
    <w:p w14:paraId="06954D74" w14:textId="77777777" w:rsidR="00156933" w:rsidRPr="00FF6856" w:rsidRDefault="00156933" w:rsidP="001E6509">
      <w:pPr>
        <w:numPr>
          <w:ilvl w:val="0"/>
          <w:numId w:val="9"/>
        </w:numPr>
        <w:spacing w:after="20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«Славна революція» і Білль про права.</w:t>
      </w:r>
    </w:p>
    <w:p w14:paraId="28C9142A" w14:textId="77777777" w:rsidR="00156933" w:rsidRPr="00FF6856" w:rsidRDefault="00156933" w:rsidP="00156933">
      <w:pPr>
        <w:rPr>
          <w:rFonts w:eastAsiaTheme="minorHAnsi"/>
          <w:color w:val="auto"/>
          <w:lang w:val="uk-UA"/>
        </w:rPr>
      </w:pPr>
    </w:p>
    <w:p w14:paraId="29B848D7" w14:textId="7BFC598C" w:rsidR="00156933" w:rsidRPr="00FF6856" w:rsidRDefault="00156933" w:rsidP="00156933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1DCF23B1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1.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вид.,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730 с. / [Електронний ресурс]. Режим доступу : http://library/nlu/edu/ua/POLN_TEXT/CUL/13-Isor._derzh_prava_Bostan.pdf</w:t>
      </w:r>
    </w:p>
    <w:p w14:paraId="2E9910FF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Історія держави і права зарубіжних країн (Середньовіччя та ранній новий час):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/ Б. Й. </w:t>
      </w:r>
      <w:proofErr w:type="spellStart"/>
      <w:r w:rsidRPr="00FF6856">
        <w:rPr>
          <w:rFonts w:eastAsia="Calibri"/>
          <w:color w:val="auto"/>
          <w:lang w:val="uk-UA"/>
        </w:rPr>
        <w:t>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(ред.)  Львів : Світ, 2006.</w:t>
      </w:r>
    </w:p>
    <w:p w14:paraId="412DDC5B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3. Макарчук В. С. Загальна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5-те вид.,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 xml:space="preserve">. Київ: </w:t>
      </w:r>
      <w:proofErr w:type="spellStart"/>
      <w:r w:rsidRPr="00FF6856">
        <w:rPr>
          <w:rFonts w:eastAsia="Calibri"/>
          <w:color w:val="auto"/>
          <w:lang w:val="uk-UA"/>
        </w:rPr>
        <w:t>Атіка</w:t>
      </w:r>
      <w:proofErr w:type="spellEnd"/>
      <w:r w:rsidRPr="00FF6856">
        <w:rPr>
          <w:rFonts w:eastAsia="Calibri"/>
          <w:color w:val="auto"/>
          <w:lang w:val="uk-UA"/>
        </w:rPr>
        <w:t>, 2006.</w:t>
      </w:r>
    </w:p>
    <w:p w14:paraId="176B611C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4. Хрестоматія з </w:t>
      </w:r>
      <w:proofErr w:type="spellStart"/>
      <w:r w:rsidRPr="00FF6856">
        <w:rPr>
          <w:rFonts w:eastAsia="Calibri"/>
          <w:color w:val="auto"/>
          <w:lang w:val="uk-UA"/>
        </w:rPr>
        <w:t>історіі</w:t>
      </w:r>
      <w:proofErr w:type="spellEnd"/>
      <w:r w:rsidRPr="00FF6856">
        <w:rPr>
          <w:rFonts w:eastAsia="Calibri"/>
          <w:color w:val="auto"/>
          <w:lang w:val="uk-UA"/>
        </w:rPr>
        <w:t xml:space="preserve">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В. Д. Гончарука. Київ 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>, 1998. Т. 1–2.</w:t>
      </w:r>
    </w:p>
    <w:p w14:paraId="0D791EAE" w14:textId="77777777" w:rsidR="00156933" w:rsidRPr="00FF6856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7A9AB2D4" w14:textId="77777777" w:rsidR="00156933" w:rsidRPr="00FF6856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64A1FE18" w14:textId="1B044114" w:rsidR="00156933" w:rsidRPr="00FF6856" w:rsidRDefault="00156933" w:rsidP="00FF6856">
      <w:pPr>
        <w:spacing w:after="160"/>
        <w:ind w:firstLine="360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5. Велика Французька революція XVIIІ ст.</w:t>
      </w:r>
    </w:p>
    <w:p w14:paraId="359DCBAA" w14:textId="77777777" w:rsidR="00156933" w:rsidRPr="00FF6856" w:rsidRDefault="00156933" w:rsidP="00156933">
      <w:pPr>
        <w:numPr>
          <w:ilvl w:val="0"/>
          <w:numId w:val="10"/>
        </w:numPr>
        <w:spacing w:after="16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>Чинники  революції. Марія Антуанетта.</w:t>
      </w:r>
    </w:p>
    <w:p w14:paraId="019B16A6" w14:textId="77777777" w:rsidR="00156933" w:rsidRPr="00FF6856" w:rsidRDefault="00156933" w:rsidP="00156933">
      <w:pPr>
        <w:numPr>
          <w:ilvl w:val="0"/>
          <w:numId w:val="10"/>
        </w:numPr>
        <w:spacing w:after="16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>Алгоритм революції та/або її етапи.</w:t>
      </w:r>
    </w:p>
    <w:p w14:paraId="35C08245" w14:textId="77777777" w:rsidR="00156933" w:rsidRPr="00FF6856" w:rsidRDefault="00156933" w:rsidP="00156933">
      <w:pPr>
        <w:numPr>
          <w:ilvl w:val="0"/>
          <w:numId w:val="10"/>
        </w:numPr>
        <w:spacing w:after="16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>Місце та роль різних суспільних груп у революції.</w:t>
      </w:r>
    </w:p>
    <w:p w14:paraId="3552721A" w14:textId="77777777" w:rsidR="00156933" w:rsidRPr="00FF6856" w:rsidRDefault="00156933" w:rsidP="00156933">
      <w:pPr>
        <w:numPr>
          <w:ilvl w:val="0"/>
          <w:numId w:val="10"/>
        </w:numPr>
        <w:spacing w:after="16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>Реформи Наполеона Бонапарта.</w:t>
      </w:r>
    </w:p>
    <w:p w14:paraId="36F01701" w14:textId="77777777" w:rsidR="00156933" w:rsidRPr="00FF6856" w:rsidRDefault="00156933" w:rsidP="00156933">
      <w:pPr>
        <w:ind w:left="72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 xml:space="preserve"> </w:t>
      </w:r>
    </w:p>
    <w:p w14:paraId="6639EEDE" w14:textId="0D41616E" w:rsidR="00156933" w:rsidRPr="00FF6856" w:rsidRDefault="00156933" w:rsidP="00FF6856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578DA08D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1.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вид.,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730 с. / [Електронний ресурс]. Режим доступу : http://library/nlu/edu/ua/POLN_TEXT/CUL/13-Isor._derzh_prava_Bostan.pdf</w:t>
      </w:r>
    </w:p>
    <w:p w14:paraId="6F551C42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Історія держави і права зарубіжних країн (Середньовіччя та ранній новий час):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/ Б. Й. </w:t>
      </w:r>
      <w:proofErr w:type="spellStart"/>
      <w:r w:rsidRPr="00FF6856">
        <w:rPr>
          <w:rFonts w:eastAsia="Calibri"/>
          <w:color w:val="auto"/>
          <w:lang w:val="uk-UA"/>
        </w:rPr>
        <w:t>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(ред.). Львів : Світ, 2006.</w:t>
      </w:r>
    </w:p>
    <w:p w14:paraId="2F2A046B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3. Макарчук В. С. Загальна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5-те вид.,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 xml:space="preserve">. Київ: </w:t>
      </w:r>
      <w:proofErr w:type="spellStart"/>
      <w:r w:rsidRPr="00FF6856">
        <w:rPr>
          <w:rFonts w:eastAsia="Calibri"/>
          <w:color w:val="auto"/>
          <w:lang w:val="uk-UA"/>
        </w:rPr>
        <w:t>Атіка</w:t>
      </w:r>
      <w:proofErr w:type="spellEnd"/>
      <w:r w:rsidRPr="00FF6856">
        <w:rPr>
          <w:rFonts w:eastAsia="Calibri"/>
          <w:color w:val="auto"/>
          <w:lang w:val="uk-UA"/>
        </w:rPr>
        <w:t>, 2006.</w:t>
      </w:r>
    </w:p>
    <w:p w14:paraId="79F83AD5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4. Хрестоматія з </w:t>
      </w:r>
      <w:proofErr w:type="spellStart"/>
      <w:r w:rsidRPr="00FF6856">
        <w:rPr>
          <w:rFonts w:eastAsia="Calibri"/>
          <w:color w:val="auto"/>
          <w:lang w:val="uk-UA"/>
        </w:rPr>
        <w:t>історіі</w:t>
      </w:r>
      <w:proofErr w:type="spellEnd"/>
      <w:r w:rsidRPr="00FF6856">
        <w:rPr>
          <w:rFonts w:eastAsia="Calibri"/>
          <w:color w:val="auto"/>
          <w:lang w:val="uk-UA"/>
        </w:rPr>
        <w:t xml:space="preserve">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посіб</w:t>
      </w:r>
      <w:proofErr w:type="spellEnd"/>
      <w:r w:rsidRPr="00FF6856">
        <w:rPr>
          <w:rFonts w:eastAsia="Calibri"/>
          <w:color w:val="auto"/>
          <w:lang w:val="uk-UA"/>
        </w:rPr>
        <w:t xml:space="preserve">.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</w:t>
      </w:r>
      <w:proofErr w:type="spellStart"/>
      <w:r w:rsidRPr="00FF6856">
        <w:rPr>
          <w:rFonts w:eastAsia="Calibri"/>
          <w:color w:val="auto"/>
          <w:lang w:val="uk-UA"/>
        </w:rPr>
        <w:t>В.Д.Гончарука</w:t>
      </w:r>
      <w:proofErr w:type="spellEnd"/>
      <w:r w:rsidRPr="00FF6856">
        <w:rPr>
          <w:rFonts w:eastAsia="Calibri"/>
          <w:color w:val="auto"/>
          <w:lang w:val="uk-UA"/>
        </w:rPr>
        <w:t xml:space="preserve">. Київ 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 xml:space="preserve">, 1998. Т. 1–2. </w:t>
      </w:r>
    </w:p>
    <w:p w14:paraId="42F605E6" w14:textId="77777777" w:rsidR="00156933" w:rsidRPr="00FF6856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734D2098" w14:textId="77777777" w:rsidR="00156933" w:rsidRPr="00FF6856" w:rsidRDefault="00156933" w:rsidP="00156933">
      <w:pPr>
        <w:spacing w:before="150" w:after="150"/>
        <w:ind w:left="150" w:right="150"/>
        <w:jc w:val="center"/>
        <w:rPr>
          <w:b/>
          <w:color w:val="auto"/>
          <w:lang w:val="uk-UA" w:eastAsia="uk-UA"/>
        </w:rPr>
      </w:pPr>
    </w:p>
    <w:p w14:paraId="1B8A31F3" w14:textId="3A56D6B1" w:rsidR="00156933" w:rsidRPr="00FF6856" w:rsidRDefault="00156933" w:rsidP="00D41760">
      <w:pPr>
        <w:spacing w:after="160"/>
        <w:ind w:firstLine="360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6. Американська революція XVIIІ ст.</w:t>
      </w:r>
    </w:p>
    <w:p w14:paraId="1FAB0A86" w14:textId="77777777" w:rsidR="00156933" w:rsidRPr="00FF6856" w:rsidRDefault="00156933" w:rsidP="00156933">
      <w:pPr>
        <w:numPr>
          <w:ilvl w:val="0"/>
          <w:numId w:val="11"/>
        </w:numPr>
        <w:spacing w:after="16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>Війна за незалежність та Декларація незалежності 1776 р.</w:t>
      </w:r>
    </w:p>
    <w:p w14:paraId="7FBF88F3" w14:textId="77777777" w:rsidR="00156933" w:rsidRPr="00FF6856" w:rsidRDefault="00156933" w:rsidP="00156933">
      <w:pPr>
        <w:numPr>
          <w:ilvl w:val="0"/>
          <w:numId w:val="11"/>
        </w:numPr>
        <w:spacing w:after="16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>Конституція та Білль про права.</w:t>
      </w:r>
    </w:p>
    <w:p w14:paraId="71F5BD0C" w14:textId="77777777" w:rsidR="00156933" w:rsidRPr="00FF6856" w:rsidRDefault="00156933" w:rsidP="00156933">
      <w:pPr>
        <w:numPr>
          <w:ilvl w:val="0"/>
          <w:numId w:val="11"/>
        </w:numPr>
        <w:spacing w:after="16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>Інститут президента. Джордж Вашингтон.</w:t>
      </w:r>
    </w:p>
    <w:p w14:paraId="7B626F6A" w14:textId="77777777" w:rsidR="00156933" w:rsidRPr="00FF6856" w:rsidRDefault="00156933" w:rsidP="00156933">
      <w:pPr>
        <w:ind w:left="720"/>
        <w:rPr>
          <w:rFonts w:eastAsiaTheme="minorHAnsi"/>
          <w:color w:val="auto"/>
          <w:lang w:val="uk-UA"/>
        </w:rPr>
      </w:pPr>
      <w:r w:rsidRPr="00FF6856">
        <w:rPr>
          <w:rFonts w:eastAsiaTheme="minorHAnsi"/>
          <w:color w:val="auto"/>
          <w:lang w:val="uk-UA"/>
        </w:rPr>
        <w:t xml:space="preserve"> </w:t>
      </w:r>
    </w:p>
    <w:p w14:paraId="1AD31FDA" w14:textId="30771620" w:rsidR="00156933" w:rsidRPr="00FF6856" w:rsidRDefault="00156933" w:rsidP="00D41760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3079A08C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lastRenderedPageBreak/>
        <w:t xml:space="preserve">1.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вид.,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730 с. / [Електронний ресурс]. Режим доступу : http://library/nlu/edu/ua/POLN_TEXT/CUL/13-Isor._derzh_prava_Bostan.pdf</w:t>
      </w:r>
    </w:p>
    <w:p w14:paraId="4510F719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Історія держави і права зарубіжних країн (Середньовіччя та ранній новий час):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/ Б. Й. </w:t>
      </w:r>
      <w:proofErr w:type="spellStart"/>
      <w:r w:rsidRPr="00FF6856">
        <w:rPr>
          <w:rFonts w:eastAsia="Calibri"/>
          <w:color w:val="auto"/>
          <w:lang w:val="uk-UA"/>
        </w:rPr>
        <w:t>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(ред.) Львів: Світ, 2006.</w:t>
      </w:r>
    </w:p>
    <w:p w14:paraId="36E44490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3. Макарчук В. С. Загальна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5-те вид.,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 xml:space="preserve">. Київ : </w:t>
      </w:r>
      <w:proofErr w:type="spellStart"/>
      <w:r w:rsidRPr="00FF6856">
        <w:rPr>
          <w:rFonts w:eastAsia="Calibri"/>
          <w:color w:val="auto"/>
          <w:lang w:val="uk-UA"/>
        </w:rPr>
        <w:t>Атіка</w:t>
      </w:r>
      <w:proofErr w:type="spellEnd"/>
      <w:r w:rsidRPr="00FF6856">
        <w:rPr>
          <w:rFonts w:eastAsia="Calibri"/>
          <w:color w:val="auto"/>
          <w:lang w:val="uk-UA"/>
        </w:rPr>
        <w:t>, 2006.</w:t>
      </w:r>
    </w:p>
    <w:p w14:paraId="6E2710EA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4. Хрестоматія з </w:t>
      </w:r>
      <w:proofErr w:type="spellStart"/>
      <w:r w:rsidRPr="00FF6856">
        <w:rPr>
          <w:rFonts w:eastAsia="Calibri"/>
          <w:color w:val="auto"/>
          <w:lang w:val="uk-UA"/>
        </w:rPr>
        <w:t>історіі</w:t>
      </w:r>
      <w:proofErr w:type="spellEnd"/>
      <w:r w:rsidRPr="00FF6856">
        <w:rPr>
          <w:rFonts w:eastAsia="Calibri"/>
          <w:color w:val="auto"/>
          <w:lang w:val="uk-UA"/>
        </w:rPr>
        <w:t xml:space="preserve"> держави і права зарубіжних країн 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посіб</w:t>
      </w:r>
      <w:proofErr w:type="spellEnd"/>
      <w:r w:rsidRPr="00FF6856">
        <w:rPr>
          <w:rFonts w:eastAsia="Calibri"/>
          <w:color w:val="auto"/>
          <w:lang w:val="uk-UA"/>
        </w:rPr>
        <w:t xml:space="preserve">.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</w:t>
      </w:r>
      <w:proofErr w:type="spellStart"/>
      <w:r w:rsidRPr="00FF6856">
        <w:rPr>
          <w:rFonts w:eastAsia="Calibri"/>
          <w:color w:val="auto"/>
          <w:lang w:val="uk-UA"/>
        </w:rPr>
        <w:t>В.Д.Гончарука</w:t>
      </w:r>
      <w:proofErr w:type="spellEnd"/>
      <w:r w:rsidRPr="00FF6856">
        <w:rPr>
          <w:rFonts w:eastAsia="Calibri"/>
          <w:color w:val="auto"/>
          <w:lang w:val="uk-UA"/>
        </w:rPr>
        <w:t xml:space="preserve">. Київ 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 xml:space="preserve">, 1998. Т. 1–2. </w:t>
      </w:r>
    </w:p>
    <w:p w14:paraId="6BC0E195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5.Alden, </w:t>
      </w:r>
      <w:proofErr w:type="spellStart"/>
      <w:r w:rsidRPr="00FF6856">
        <w:rPr>
          <w:rFonts w:eastAsia="Calibri"/>
          <w:color w:val="auto"/>
          <w:lang w:val="uk-UA"/>
        </w:rPr>
        <w:t>John</w:t>
      </w:r>
      <w:proofErr w:type="spellEnd"/>
      <w:r w:rsidRPr="00FF6856">
        <w:rPr>
          <w:rFonts w:eastAsia="Calibri"/>
          <w:color w:val="auto"/>
          <w:lang w:val="uk-UA"/>
        </w:rPr>
        <w:t xml:space="preserve"> R. A </w:t>
      </w:r>
      <w:proofErr w:type="spellStart"/>
      <w:r w:rsidRPr="00FF6856">
        <w:rPr>
          <w:rFonts w:eastAsia="Calibri"/>
          <w:color w:val="auto"/>
          <w:lang w:val="uk-UA"/>
        </w:rPr>
        <w:t>history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of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the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American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Revolution</w:t>
      </w:r>
      <w:proofErr w:type="spellEnd"/>
      <w:r w:rsidRPr="00FF6856">
        <w:rPr>
          <w:rFonts w:eastAsia="Calibri"/>
          <w:color w:val="auto"/>
          <w:lang w:val="uk-UA"/>
        </w:rPr>
        <w:t xml:space="preserve"> [Електронний ресурс] – Режим доступу: archive.org/</w:t>
      </w:r>
      <w:proofErr w:type="spellStart"/>
      <w:r w:rsidRPr="00FF6856">
        <w:rPr>
          <w:rFonts w:eastAsia="Calibri"/>
          <w:color w:val="auto"/>
          <w:lang w:val="uk-UA"/>
        </w:rPr>
        <w:t>details</w:t>
      </w:r>
      <w:proofErr w:type="spellEnd"/>
      <w:r w:rsidRPr="00FF6856">
        <w:rPr>
          <w:rFonts w:eastAsia="Calibri"/>
          <w:color w:val="auto"/>
          <w:lang w:val="uk-UA"/>
        </w:rPr>
        <w:t>/historyofamerica00alde</w:t>
      </w:r>
    </w:p>
    <w:p w14:paraId="58E6428A" w14:textId="6398960D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6.Greg </w:t>
      </w:r>
      <w:proofErr w:type="spellStart"/>
      <w:r w:rsidRPr="00FF6856">
        <w:rPr>
          <w:rFonts w:eastAsia="Calibri"/>
          <w:color w:val="auto"/>
          <w:lang w:val="uk-UA"/>
        </w:rPr>
        <w:t>Percy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History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of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the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United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States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from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the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Foundation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of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Virginia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to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the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Reconstruktion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of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the</w:t>
      </w:r>
      <w:proofErr w:type="spellEnd"/>
      <w:r w:rsidRPr="00FF6856">
        <w:rPr>
          <w:rFonts w:eastAsia="Calibri"/>
          <w:color w:val="auto"/>
          <w:lang w:val="uk-UA"/>
        </w:rPr>
        <w:t xml:space="preserve"> </w:t>
      </w:r>
      <w:proofErr w:type="spellStart"/>
      <w:r w:rsidRPr="00FF6856">
        <w:rPr>
          <w:rFonts w:eastAsia="Calibri"/>
          <w:color w:val="auto"/>
          <w:lang w:val="uk-UA"/>
        </w:rPr>
        <w:t>Union</w:t>
      </w:r>
      <w:proofErr w:type="spellEnd"/>
      <w:r w:rsidRPr="00FF6856">
        <w:rPr>
          <w:rFonts w:eastAsia="Calibri"/>
          <w:color w:val="auto"/>
          <w:lang w:val="uk-UA"/>
        </w:rPr>
        <w:t xml:space="preserve"> [Електронний ресурс]- Режим доступу: https//books.google.com.ua/books?id=e7cTAAAYAAj&amp;pg=PA2768&amp;redir_esc=y</w:t>
      </w:r>
    </w:p>
    <w:p w14:paraId="14938486" w14:textId="77777777" w:rsidR="00156933" w:rsidRDefault="00156933" w:rsidP="00156933">
      <w:pPr>
        <w:spacing w:before="150" w:after="150"/>
        <w:ind w:left="150" w:right="150"/>
        <w:jc w:val="center"/>
        <w:rPr>
          <w:b/>
          <w:color w:val="auto"/>
          <w:lang w:val="uk-UA" w:eastAsia="uk-UA"/>
        </w:rPr>
      </w:pPr>
    </w:p>
    <w:p w14:paraId="6A0ADF43" w14:textId="77777777" w:rsidR="00C16534" w:rsidRPr="00FF6856" w:rsidRDefault="00C16534" w:rsidP="00156933">
      <w:pPr>
        <w:spacing w:before="150" w:after="150"/>
        <w:ind w:left="150" w:right="150"/>
        <w:jc w:val="center"/>
        <w:rPr>
          <w:b/>
          <w:color w:val="auto"/>
          <w:lang w:val="uk-UA" w:eastAsia="uk-UA"/>
        </w:rPr>
      </w:pPr>
    </w:p>
    <w:p w14:paraId="7A4FBABB" w14:textId="77777777" w:rsidR="00156933" w:rsidRPr="00FF6856" w:rsidRDefault="00156933" w:rsidP="00156933">
      <w:pPr>
        <w:spacing w:after="160"/>
        <w:jc w:val="center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7. Британська імперія, як чинник демократичного розвитку залежних країн</w:t>
      </w:r>
    </w:p>
    <w:p w14:paraId="5FBB7EA9" w14:textId="77777777" w:rsidR="00156933" w:rsidRPr="00FF6856" w:rsidRDefault="00156933" w:rsidP="00D41760">
      <w:pPr>
        <w:numPr>
          <w:ilvl w:val="0"/>
          <w:numId w:val="12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Перша і друга Британська імперія</w:t>
      </w:r>
    </w:p>
    <w:p w14:paraId="36F6F46F" w14:textId="77777777" w:rsidR="00156933" w:rsidRPr="00FF6856" w:rsidRDefault="00156933" w:rsidP="00D41760">
      <w:pPr>
        <w:numPr>
          <w:ilvl w:val="0"/>
          <w:numId w:val="12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Ост-Індійська кампанія</w:t>
      </w:r>
    </w:p>
    <w:p w14:paraId="3B0C1466" w14:textId="77777777" w:rsidR="00156933" w:rsidRPr="00FF6856" w:rsidRDefault="00156933" w:rsidP="00D41760">
      <w:pPr>
        <w:numPr>
          <w:ilvl w:val="0"/>
          <w:numId w:val="12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Британські території</w:t>
      </w:r>
    </w:p>
    <w:p w14:paraId="5977713C" w14:textId="77777777" w:rsidR="00156933" w:rsidRPr="00FF6856" w:rsidRDefault="00156933" w:rsidP="00D41760">
      <w:pPr>
        <w:numPr>
          <w:ilvl w:val="0"/>
          <w:numId w:val="12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Чому колишні британські колонії мають інституційну стійкість до формування і функціонування демократичного суспільства?</w:t>
      </w:r>
    </w:p>
    <w:p w14:paraId="563FDF04" w14:textId="77777777" w:rsidR="00156933" w:rsidRPr="00FF6856" w:rsidRDefault="00156933" w:rsidP="00156933">
      <w:pPr>
        <w:spacing w:after="160"/>
        <w:ind w:left="708"/>
        <w:rPr>
          <w:rFonts w:eastAsia="Calibri"/>
          <w:b/>
          <w:color w:val="auto"/>
          <w:lang w:val="uk-UA"/>
        </w:rPr>
      </w:pPr>
    </w:p>
    <w:p w14:paraId="2FC7620E" w14:textId="6FC1550D" w:rsidR="00156933" w:rsidRPr="00FF6856" w:rsidRDefault="00156933" w:rsidP="00D41760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0F098BBB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1.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вид.,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730 с. / [Електронний ресурс]. Режим доступу : http://library/nlu/edu/ua/POLN_TEXT/CUL/13-Isor._derzh_prava_Bostan.pdf</w:t>
      </w:r>
    </w:p>
    <w:p w14:paraId="7C4233D6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Історія держави і права зарубіжних країн (Середньовіччя та ранній новий час):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/ Б. Й. </w:t>
      </w:r>
      <w:proofErr w:type="spellStart"/>
      <w:r w:rsidRPr="00FF6856">
        <w:rPr>
          <w:rFonts w:eastAsia="Calibri"/>
          <w:color w:val="auto"/>
          <w:lang w:val="uk-UA"/>
        </w:rPr>
        <w:t>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(ред.). Львів: Світ, 2006.</w:t>
      </w:r>
    </w:p>
    <w:p w14:paraId="12CB8DB5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3. Хрестоматія з </w:t>
      </w:r>
      <w:proofErr w:type="spellStart"/>
      <w:r w:rsidRPr="00FF6856">
        <w:rPr>
          <w:rFonts w:eastAsia="Calibri"/>
          <w:color w:val="auto"/>
          <w:lang w:val="uk-UA"/>
        </w:rPr>
        <w:t>історіі</w:t>
      </w:r>
      <w:proofErr w:type="spellEnd"/>
      <w:r w:rsidRPr="00FF6856">
        <w:rPr>
          <w:rFonts w:eastAsia="Calibri"/>
          <w:color w:val="auto"/>
          <w:lang w:val="uk-UA"/>
        </w:rPr>
        <w:t xml:space="preserve">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</w:t>
      </w:r>
      <w:proofErr w:type="spellStart"/>
      <w:r w:rsidRPr="00FF6856">
        <w:rPr>
          <w:rFonts w:eastAsia="Calibri"/>
          <w:color w:val="auto"/>
          <w:lang w:val="uk-UA"/>
        </w:rPr>
        <w:t>В.Д.Гончарука</w:t>
      </w:r>
      <w:proofErr w:type="spellEnd"/>
      <w:r w:rsidRPr="00FF6856">
        <w:rPr>
          <w:rFonts w:eastAsia="Calibri"/>
          <w:color w:val="auto"/>
          <w:lang w:val="uk-UA"/>
        </w:rPr>
        <w:t xml:space="preserve">. Київ 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 xml:space="preserve">, 1998. Т. 1–2. </w:t>
      </w:r>
    </w:p>
    <w:p w14:paraId="20E92128" w14:textId="77777777" w:rsidR="00156933" w:rsidRDefault="00156933" w:rsidP="00D41760">
      <w:pPr>
        <w:spacing w:before="150" w:after="150"/>
        <w:ind w:right="150"/>
        <w:rPr>
          <w:b/>
          <w:color w:val="auto"/>
          <w:lang w:val="uk-UA" w:eastAsia="uk-UA"/>
        </w:rPr>
      </w:pPr>
    </w:p>
    <w:p w14:paraId="04234D78" w14:textId="77777777" w:rsidR="00C16534" w:rsidRPr="00FF6856" w:rsidRDefault="00C16534" w:rsidP="00D41760">
      <w:pPr>
        <w:spacing w:before="150" w:after="150"/>
        <w:ind w:right="150"/>
        <w:rPr>
          <w:b/>
          <w:color w:val="auto"/>
          <w:lang w:val="uk-UA" w:eastAsia="uk-UA"/>
        </w:rPr>
      </w:pPr>
    </w:p>
    <w:p w14:paraId="2AA9B3CE" w14:textId="77777777" w:rsidR="00156933" w:rsidRPr="00FF6856" w:rsidRDefault="00156933" w:rsidP="00156933">
      <w:pPr>
        <w:spacing w:after="160"/>
        <w:ind w:firstLine="360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8. Австро-Угорська імперія</w:t>
      </w:r>
    </w:p>
    <w:p w14:paraId="4B63A91F" w14:textId="77777777" w:rsidR="00156933" w:rsidRPr="00FF6856" w:rsidRDefault="00156933" w:rsidP="00D41760">
      <w:pPr>
        <w:numPr>
          <w:ilvl w:val="0"/>
          <w:numId w:val="13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Структура влади.</w:t>
      </w:r>
    </w:p>
    <w:p w14:paraId="495BE872" w14:textId="77777777" w:rsidR="00156933" w:rsidRPr="00FF6856" w:rsidRDefault="00156933" w:rsidP="00D41760">
      <w:pPr>
        <w:numPr>
          <w:ilvl w:val="0"/>
          <w:numId w:val="13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Територіальний устрій.</w:t>
      </w:r>
    </w:p>
    <w:p w14:paraId="65F1439D" w14:textId="77777777" w:rsidR="00156933" w:rsidRPr="00FF6856" w:rsidRDefault="00156933" w:rsidP="00D41760">
      <w:pPr>
        <w:numPr>
          <w:ilvl w:val="0"/>
          <w:numId w:val="13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Королівство Галичини та </w:t>
      </w:r>
      <w:proofErr w:type="spellStart"/>
      <w:r w:rsidRPr="00FF6856">
        <w:rPr>
          <w:rFonts w:eastAsia="Calibri"/>
          <w:color w:val="auto"/>
          <w:lang w:val="uk-UA"/>
        </w:rPr>
        <w:t>Володимирії</w:t>
      </w:r>
      <w:proofErr w:type="spellEnd"/>
      <w:r w:rsidRPr="00FF6856">
        <w:rPr>
          <w:rFonts w:eastAsia="Calibri"/>
          <w:color w:val="auto"/>
          <w:lang w:val="uk-UA"/>
        </w:rPr>
        <w:t>.</w:t>
      </w:r>
    </w:p>
    <w:p w14:paraId="73BBD4F2" w14:textId="77777777" w:rsidR="00156933" w:rsidRPr="00FF6856" w:rsidRDefault="00156933" w:rsidP="00156933">
      <w:pPr>
        <w:tabs>
          <w:tab w:val="left" w:pos="540"/>
          <w:tab w:val="center" w:pos="4819"/>
          <w:tab w:val="right" w:pos="9639"/>
        </w:tabs>
        <w:rPr>
          <w:rFonts w:eastAsiaTheme="minorHAnsi"/>
          <w:caps/>
          <w:color w:val="auto"/>
          <w:lang w:val="uk-UA"/>
        </w:rPr>
      </w:pPr>
    </w:p>
    <w:p w14:paraId="7DD0C979" w14:textId="66E8B5E0" w:rsidR="00156933" w:rsidRPr="00FF6856" w:rsidRDefault="00156933" w:rsidP="00D41760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4DCE2164" w14:textId="77777777" w:rsidR="00156933" w:rsidRPr="00FF6856" w:rsidRDefault="00156933" w:rsidP="00D41760">
      <w:pPr>
        <w:ind w:left="1134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lastRenderedPageBreak/>
        <w:t xml:space="preserve">1.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вид.,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730 с. / [Електронний ресурс]. Режим доступу : http://library/nlu/edu/ua/POLN_TEXT/CUL/13-Isor._derzh_prava_Bostan.pdf</w:t>
      </w:r>
    </w:p>
    <w:p w14:paraId="77E3CBAC" w14:textId="77777777" w:rsidR="00156933" w:rsidRPr="00FF6856" w:rsidRDefault="00156933" w:rsidP="00D41760">
      <w:pPr>
        <w:ind w:left="1134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Історія держави і права зарубіжних країн (Середньовіччя та ранній новий час):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/ </w:t>
      </w:r>
      <w:proofErr w:type="spellStart"/>
      <w:r w:rsidRPr="00FF6856">
        <w:rPr>
          <w:rFonts w:eastAsia="Calibri"/>
          <w:color w:val="auto"/>
          <w:lang w:val="uk-UA"/>
        </w:rPr>
        <w:t>Б.Й.Тищик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(ред.) Львів : Світ, 2006.</w:t>
      </w:r>
    </w:p>
    <w:p w14:paraId="79097739" w14:textId="77777777" w:rsidR="00156933" w:rsidRPr="00FF6856" w:rsidRDefault="00156933" w:rsidP="00D41760">
      <w:pPr>
        <w:ind w:left="1134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3. Макарчук В.С. Загальна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5-те вид.,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 xml:space="preserve">. Київ : </w:t>
      </w:r>
      <w:proofErr w:type="spellStart"/>
      <w:r w:rsidRPr="00FF6856">
        <w:rPr>
          <w:rFonts w:eastAsia="Calibri"/>
          <w:color w:val="auto"/>
          <w:lang w:val="uk-UA"/>
        </w:rPr>
        <w:t>Атіка</w:t>
      </w:r>
      <w:proofErr w:type="spellEnd"/>
      <w:r w:rsidRPr="00FF6856">
        <w:rPr>
          <w:rFonts w:eastAsia="Calibri"/>
          <w:color w:val="auto"/>
          <w:lang w:val="uk-UA"/>
        </w:rPr>
        <w:t>, 2006.</w:t>
      </w:r>
    </w:p>
    <w:p w14:paraId="7B2FBBB7" w14:textId="77777777" w:rsidR="00156933" w:rsidRPr="00FF6856" w:rsidRDefault="00156933" w:rsidP="00D41760">
      <w:pPr>
        <w:ind w:left="1134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4. Тейлор А. Габсбурзька монархія. 1809–1918. Історія Австрійської імперії та Австро-Угорщини / Пер. з </w:t>
      </w:r>
      <w:proofErr w:type="spellStart"/>
      <w:r w:rsidRPr="00FF6856">
        <w:rPr>
          <w:rFonts w:eastAsia="Calibri"/>
          <w:color w:val="auto"/>
          <w:lang w:val="uk-UA"/>
        </w:rPr>
        <w:t>англ</w:t>
      </w:r>
      <w:proofErr w:type="spellEnd"/>
      <w:r w:rsidRPr="00FF6856">
        <w:rPr>
          <w:rFonts w:eastAsia="Calibri"/>
          <w:color w:val="auto"/>
          <w:lang w:val="uk-UA"/>
        </w:rPr>
        <w:t xml:space="preserve">. А. </w:t>
      </w:r>
      <w:proofErr w:type="spellStart"/>
      <w:r w:rsidRPr="00FF6856">
        <w:rPr>
          <w:rFonts w:eastAsia="Calibri"/>
          <w:color w:val="auto"/>
          <w:lang w:val="uk-UA"/>
        </w:rPr>
        <w:t>Портнов</w:t>
      </w:r>
      <w:proofErr w:type="spellEnd"/>
      <w:r w:rsidRPr="00FF6856">
        <w:rPr>
          <w:rFonts w:eastAsia="Calibri"/>
          <w:color w:val="auto"/>
          <w:lang w:val="uk-UA"/>
        </w:rPr>
        <w:t>, С. Савченко. Львів : ВНТЛ-Класика, 2002. 268 с.</w:t>
      </w:r>
    </w:p>
    <w:p w14:paraId="71415EFA" w14:textId="77777777" w:rsidR="00156933" w:rsidRPr="00FF6856" w:rsidRDefault="00156933" w:rsidP="00D41760">
      <w:pPr>
        <w:ind w:left="1134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5. Хрестоматія з </w:t>
      </w:r>
      <w:proofErr w:type="spellStart"/>
      <w:r w:rsidRPr="00FF6856">
        <w:rPr>
          <w:rFonts w:eastAsia="Calibri"/>
          <w:color w:val="auto"/>
          <w:lang w:val="uk-UA"/>
        </w:rPr>
        <w:t>історіі</w:t>
      </w:r>
      <w:proofErr w:type="spellEnd"/>
      <w:r w:rsidRPr="00FF6856">
        <w:rPr>
          <w:rFonts w:eastAsia="Calibri"/>
          <w:color w:val="auto"/>
          <w:lang w:val="uk-UA"/>
        </w:rPr>
        <w:t xml:space="preserve">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</w:t>
      </w:r>
      <w:proofErr w:type="spellStart"/>
      <w:r w:rsidRPr="00FF6856">
        <w:rPr>
          <w:rFonts w:eastAsia="Calibri"/>
          <w:color w:val="auto"/>
          <w:lang w:val="uk-UA"/>
        </w:rPr>
        <w:t>В.Д.Гончарука</w:t>
      </w:r>
      <w:proofErr w:type="spellEnd"/>
      <w:r w:rsidRPr="00FF6856">
        <w:rPr>
          <w:rFonts w:eastAsia="Calibri"/>
          <w:color w:val="auto"/>
          <w:lang w:val="uk-UA"/>
        </w:rPr>
        <w:t xml:space="preserve">. Київ 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 xml:space="preserve">, 1998. Т. 1–2. </w:t>
      </w:r>
    </w:p>
    <w:p w14:paraId="73E594A1" w14:textId="77777777" w:rsidR="00156933" w:rsidRPr="00FF6856" w:rsidRDefault="00156933" w:rsidP="00D41760">
      <w:pPr>
        <w:ind w:left="1134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6. </w:t>
      </w:r>
      <w:proofErr w:type="spellStart"/>
      <w:r w:rsidRPr="00FF6856">
        <w:rPr>
          <w:rFonts w:eastAsia="Calibri"/>
          <w:color w:val="auto"/>
          <w:lang w:val="uk-UA"/>
        </w:rPr>
        <w:t>Цьольнер</w:t>
      </w:r>
      <w:proofErr w:type="spellEnd"/>
      <w:r w:rsidRPr="00FF6856">
        <w:rPr>
          <w:rFonts w:eastAsia="Calibri"/>
          <w:color w:val="auto"/>
          <w:lang w:val="uk-UA"/>
        </w:rPr>
        <w:t xml:space="preserve"> Е. Історія Австрії / Пер. з нім. А. </w:t>
      </w:r>
      <w:proofErr w:type="spellStart"/>
      <w:r w:rsidRPr="00FF6856">
        <w:rPr>
          <w:rFonts w:eastAsia="Calibri"/>
          <w:color w:val="auto"/>
          <w:lang w:val="uk-UA"/>
        </w:rPr>
        <w:t>Онишко</w:t>
      </w:r>
      <w:proofErr w:type="spellEnd"/>
      <w:r w:rsidRPr="00FF6856">
        <w:rPr>
          <w:rFonts w:eastAsia="Calibri"/>
          <w:color w:val="auto"/>
          <w:lang w:val="uk-UA"/>
        </w:rPr>
        <w:t xml:space="preserve"> та ін. Львів : Літопис, 2001. 712 с.</w:t>
      </w:r>
    </w:p>
    <w:p w14:paraId="2D2E2FC5" w14:textId="77777777" w:rsidR="00156933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484EEEB9" w14:textId="77777777" w:rsidR="00C16534" w:rsidRPr="00FF6856" w:rsidRDefault="00C16534" w:rsidP="00156933">
      <w:pPr>
        <w:spacing w:after="160"/>
        <w:rPr>
          <w:rFonts w:eastAsia="Calibri"/>
          <w:color w:val="auto"/>
          <w:lang w:val="uk-UA"/>
        </w:rPr>
      </w:pPr>
    </w:p>
    <w:p w14:paraId="5FEB6B5C" w14:textId="77777777" w:rsidR="00156933" w:rsidRPr="00FF6856" w:rsidRDefault="00156933" w:rsidP="00156933">
      <w:pPr>
        <w:spacing w:after="160"/>
        <w:ind w:firstLine="360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9. Перша світова війна</w:t>
      </w:r>
    </w:p>
    <w:p w14:paraId="65829D9C" w14:textId="77777777" w:rsidR="00156933" w:rsidRPr="00FF6856" w:rsidRDefault="00156933" w:rsidP="00D41760">
      <w:pPr>
        <w:numPr>
          <w:ilvl w:val="0"/>
          <w:numId w:val="15"/>
        </w:numPr>
        <w:spacing w:after="160" w:line="360" w:lineRule="auto"/>
        <w:ind w:left="723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Причини війни та головні сили.</w:t>
      </w:r>
    </w:p>
    <w:p w14:paraId="5EE546CE" w14:textId="77777777" w:rsidR="00156933" w:rsidRPr="00FF6856" w:rsidRDefault="00156933" w:rsidP="00D41760">
      <w:pPr>
        <w:numPr>
          <w:ilvl w:val="0"/>
          <w:numId w:val="15"/>
        </w:numPr>
        <w:spacing w:after="160" w:line="360" w:lineRule="auto"/>
        <w:ind w:left="723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Політичні наслідки Першої світової війни.</w:t>
      </w:r>
    </w:p>
    <w:p w14:paraId="1CDA4493" w14:textId="77777777" w:rsidR="00156933" w:rsidRPr="00FF6856" w:rsidRDefault="00156933" w:rsidP="00D41760">
      <w:pPr>
        <w:numPr>
          <w:ilvl w:val="0"/>
          <w:numId w:val="15"/>
        </w:numPr>
        <w:spacing w:after="160" w:line="360" w:lineRule="auto"/>
        <w:ind w:left="723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Перша світова війна і Україна.</w:t>
      </w:r>
    </w:p>
    <w:p w14:paraId="7C8578EA" w14:textId="77777777" w:rsidR="00156933" w:rsidRPr="00FF6856" w:rsidRDefault="00156933" w:rsidP="00156933">
      <w:pPr>
        <w:spacing w:after="160"/>
        <w:ind w:left="1080"/>
        <w:rPr>
          <w:rFonts w:eastAsia="Calibri"/>
          <w:color w:val="auto"/>
          <w:lang w:val="uk-UA"/>
        </w:rPr>
      </w:pPr>
    </w:p>
    <w:p w14:paraId="752F25E1" w14:textId="089650C8" w:rsidR="00156933" w:rsidRPr="00FF6856" w:rsidRDefault="00156933" w:rsidP="00D41760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2CCD292B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1. Велика війна 1914-1918 рр. і Україна. У 2 т. / </w:t>
      </w:r>
      <w:proofErr w:type="spellStart"/>
      <w:r w:rsidRPr="00FF6856">
        <w:rPr>
          <w:rFonts w:eastAsia="Calibri"/>
          <w:color w:val="auto"/>
          <w:lang w:val="uk-UA"/>
        </w:rPr>
        <w:t>Нац</w:t>
      </w:r>
      <w:proofErr w:type="spellEnd"/>
      <w:r w:rsidRPr="00FF6856">
        <w:rPr>
          <w:rFonts w:eastAsia="Calibri"/>
          <w:color w:val="auto"/>
          <w:lang w:val="uk-UA"/>
        </w:rPr>
        <w:t xml:space="preserve">. акад. наук України, Ін-т історії України ; </w:t>
      </w:r>
      <w:proofErr w:type="spellStart"/>
      <w:r w:rsidRPr="00FF6856">
        <w:rPr>
          <w:rFonts w:eastAsia="Calibri"/>
          <w:color w:val="auto"/>
          <w:lang w:val="uk-UA"/>
        </w:rPr>
        <w:t>упоряд</w:t>
      </w:r>
      <w:proofErr w:type="spellEnd"/>
      <w:r w:rsidRPr="00FF6856">
        <w:rPr>
          <w:rFonts w:eastAsia="Calibri"/>
          <w:color w:val="auto"/>
          <w:lang w:val="uk-UA"/>
        </w:rPr>
        <w:t xml:space="preserve">. Олександр </w:t>
      </w:r>
      <w:proofErr w:type="spellStart"/>
      <w:r w:rsidRPr="00FF6856">
        <w:rPr>
          <w:rFonts w:eastAsia="Calibri"/>
          <w:color w:val="auto"/>
          <w:lang w:val="uk-UA"/>
        </w:rPr>
        <w:t>Реєнт</w:t>
      </w:r>
      <w:proofErr w:type="spellEnd"/>
      <w:r w:rsidRPr="00FF6856">
        <w:rPr>
          <w:rFonts w:eastAsia="Calibri"/>
          <w:color w:val="auto"/>
          <w:lang w:val="uk-UA"/>
        </w:rPr>
        <w:t xml:space="preserve"> ; [</w:t>
      </w:r>
      <w:proofErr w:type="spellStart"/>
      <w:r w:rsidRPr="00FF6856">
        <w:rPr>
          <w:rFonts w:eastAsia="Calibri"/>
          <w:color w:val="auto"/>
          <w:lang w:val="uk-UA"/>
        </w:rPr>
        <w:t>редкол</w:t>
      </w:r>
      <w:proofErr w:type="spellEnd"/>
      <w:r w:rsidRPr="00FF6856">
        <w:rPr>
          <w:rFonts w:eastAsia="Calibri"/>
          <w:color w:val="auto"/>
          <w:lang w:val="uk-UA"/>
        </w:rPr>
        <w:t xml:space="preserve">.  : В. А. Смолій (голова) та ін.]  Київ : </w:t>
      </w:r>
      <w:proofErr w:type="spellStart"/>
      <w:r w:rsidRPr="00FF6856">
        <w:rPr>
          <w:rFonts w:eastAsia="Calibri"/>
          <w:color w:val="auto"/>
          <w:lang w:val="uk-UA"/>
        </w:rPr>
        <w:t>Кліо</w:t>
      </w:r>
      <w:proofErr w:type="spellEnd"/>
      <w:r w:rsidRPr="00FF6856">
        <w:rPr>
          <w:rFonts w:eastAsia="Calibri"/>
          <w:color w:val="auto"/>
          <w:lang w:val="uk-UA"/>
        </w:rPr>
        <w:t>, 2013–2015.</w:t>
      </w:r>
    </w:p>
    <w:p w14:paraId="55B116FC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Дейвіс Н. Європа: Історія / Пер. з </w:t>
      </w:r>
      <w:proofErr w:type="spellStart"/>
      <w:r w:rsidRPr="00FF6856">
        <w:rPr>
          <w:rFonts w:eastAsia="Calibri"/>
          <w:color w:val="auto"/>
          <w:lang w:val="uk-UA"/>
        </w:rPr>
        <w:t>англ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П.Таращук</w:t>
      </w:r>
      <w:proofErr w:type="spellEnd"/>
      <w:r w:rsidRPr="00FF6856">
        <w:rPr>
          <w:rFonts w:eastAsia="Calibri"/>
          <w:color w:val="auto"/>
          <w:lang w:val="uk-UA"/>
        </w:rPr>
        <w:t>, О. Коваленко. Київ: Вид-во С. Павличко «Основи».  2001. 1463 с.</w:t>
      </w:r>
    </w:p>
    <w:p w14:paraId="05CB9C84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3. Перша світова війна і революції : вектори соціокультурних трансформацій: колективна монографія / [С. С. Троян, С. Й. </w:t>
      </w:r>
      <w:proofErr w:type="spellStart"/>
      <w:r w:rsidRPr="00FF6856">
        <w:rPr>
          <w:rFonts w:eastAsia="Calibri"/>
          <w:color w:val="auto"/>
          <w:lang w:val="uk-UA"/>
        </w:rPr>
        <w:t>Бобилєва</w:t>
      </w:r>
      <w:proofErr w:type="spellEnd"/>
      <w:r w:rsidRPr="00FF6856">
        <w:rPr>
          <w:rFonts w:eastAsia="Calibri"/>
          <w:color w:val="auto"/>
          <w:lang w:val="uk-UA"/>
        </w:rPr>
        <w:t xml:space="preserve">, Н. В. </w:t>
      </w:r>
      <w:proofErr w:type="spellStart"/>
      <w:r w:rsidRPr="00FF6856">
        <w:rPr>
          <w:rFonts w:eastAsia="Calibri"/>
          <w:color w:val="auto"/>
          <w:lang w:val="uk-UA"/>
        </w:rPr>
        <w:t>Венгер</w:t>
      </w:r>
      <w:proofErr w:type="spellEnd"/>
      <w:r w:rsidRPr="00FF6856">
        <w:rPr>
          <w:rFonts w:eastAsia="Calibri"/>
          <w:color w:val="auto"/>
          <w:lang w:val="uk-UA"/>
        </w:rPr>
        <w:t xml:space="preserve"> та ін.] ; Наук. ред. </w:t>
      </w:r>
      <w:proofErr w:type="spellStart"/>
      <w:r w:rsidRPr="00FF6856">
        <w:rPr>
          <w:rFonts w:eastAsia="Calibri"/>
          <w:color w:val="auto"/>
          <w:lang w:val="uk-UA"/>
        </w:rPr>
        <w:t>д.е.н</w:t>
      </w:r>
      <w:proofErr w:type="spellEnd"/>
      <w:r w:rsidRPr="00FF6856">
        <w:rPr>
          <w:rFonts w:eastAsia="Calibri"/>
          <w:color w:val="auto"/>
          <w:lang w:val="uk-UA"/>
        </w:rPr>
        <w:t>., проф. С. С. Троян. Київ: Кондор, 2017. 280 с.</w:t>
      </w:r>
    </w:p>
    <w:p w14:paraId="6F4014B2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4. Перша світова війна у фокусі «плинної нестабільності»: міжнародна і внутрішня політика : колективна монографія. Київ : Кондор, 2019. 280 с.</w:t>
      </w:r>
    </w:p>
    <w:p w14:paraId="0866D8F8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5. Ремарк Е. М. На західному фронті без змін [Електронний ресурс]. Режим доступу: chtyvo.org.ua/</w:t>
      </w:r>
      <w:proofErr w:type="spellStart"/>
      <w:r w:rsidRPr="00FF6856">
        <w:rPr>
          <w:rFonts w:eastAsia="Calibri"/>
          <w:color w:val="auto"/>
          <w:lang w:val="uk-UA"/>
        </w:rPr>
        <w:t>authors</w:t>
      </w:r>
      <w:proofErr w:type="spellEnd"/>
      <w:r w:rsidRPr="00FF6856">
        <w:rPr>
          <w:rFonts w:eastAsia="Calibri"/>
          <w:color w:val="auto"/>
          <w:lang w:val="uk-UA"/>
        </w:rPr>
        <w:t>/</w:t>
      </w:r>
      <w:proofErr w:type="spellStart"/>
      <w:r w:rsidRPr="00FF6856">
        <w:rPr>
          <w:rFonts w:eastAsia="Calibri"/>
          <w:color w:val="auto"/>
          <w:lang w:val="uk-UA"/>
        </w:rPr>
        <w:t>Remark_Erikh</w:t>
      </w:r>
      <w:proofErr w:type="spellEnd"/>
      <w:r w:rsidRPr="00FF6856">
        <w:rPr>
          <w:rFonts w:eastAsia="Calibri"/>
          <w:color w:val="auto"/>
          <w:lang w:val="uk-UA"/>
        </w:rPr>
        <w:t>/</w:t>
      </w:r>
      <w:proofErr w:type="spellStart"/>
      <w:r w:rsidRPr="00FF6856">
        <w:rPr>
          <w:rFonts w:eastAsia="Calibri"/>
          <w:color w:val="auto"/>
          <w:lang w:val="uk-UA"/>
        </w:rPr>
        <w:t>Na_zakhidnomu_fronti_bez_zmin</w:t>
      </w:r>
      <w:proofErr w:type="spellEnd"/>
    </w:p>
    <w:p w14:paraId="3F3F6F67" w14:textId="77777777" w:rsidR="00156933" w:rsidRDefault="00156933" w:rsidP="00D41760">
      <w:pPr>
        <w:spacing w:after="160"/>
        <w:rPr>
          <w:rFonts w:eastAsia="Calibri"/>
          <w:b/>
          <w:color w:val="auto"/>
          <w:lang w:val="uk-UA"/>
        </w:rPr>
      </w:pPr>
    </w:p>
    <w:p w14:paraId="1F27022F" w14:textId="77777777" w:rsidR="00C16534" w:rsidRPr="00FF6856" w:rsidRDefault="00C16534" w:rsidP="00D41760">
      <w:pPr>
        <w:spacing w:after="160"/>
        <w:rPr>
          <w:rFonts w:eastAsia="Calibri"/>
          <w:b/>
          <w:color w:val="auto"/>
          <w:lang w:val="uk-UA"/>
        </w:rPr>
      </w:pPr>
    </w:p>
    <w:p w14:paraId="778F6F27" w14:textId="09A5CC8C" w:rsidR="00156933" w:rsidRPr="00FF6856" w:rsidRDefault="00156933" w:rsidP="00D41760">
      <w:pPr>
        <w:spacing w:after="160"/>
        <w:ind w:firstLine="360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10. Революції в Росії 1917 року</w:t>
      </w:r>
    </w:p>
    <w:p w14:paraId="54A81D22" w14:textId="77777777" w:rsidR="00156933" w:rsidRPr="00FF6856" w:rsidRDefault="00156933" w:rsidP="00D41760">
      <w:pPr>
        <w:numPr>
          <w:ilvl w:val="0"/>
          <w:numId w:val="14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Лютнева революція 1917 року.</w:t>
      </w:r>
    </w:p>
    <w:p w14:paraId="507285D4" w14:textId="77777777" w:rsidR="00156933" w:rsidRPr="00FF6856" w:rsidRDefault="00156933" w:rsidP="00D41760">
      <w:pPr>
        <w:numPr>
          <w:ilvl w:val="0"/>
          <w:numId w:val="14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Жовтневий переворот.</w:t>
      </w:r>
    </w:p>
    <w:p w14:paraId="5485061B" w14:textId="77777777" w:rsidR="00156933" w:rsidRPr="00FF6856" w:rsidRDefault="00156933" w:rsidP="00D41760">
      <w:pPr>
        <w:numPr>
          <w:ilvl w:val="0"/>
          <w:numId w:val="14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Революція в Україні. </w:t>
      </w:r>
    </w:p>
    <w:p w14:paraId="0E482FD3" w14:textId="77777777" w:rsidR="00156933" w:rsidRPr="00FF6856" w:rsidRDefault="00156933" w:rsidP="00D41760">
      <w:pPr>
        <w:numPr>
          <w:ilvl w:val="0"/>
          <w:numId w:val="14"/>
        </w:numPr>
        <w:spacing w:after="160" w:line="360" w:lineRule="auto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Диктатура пролетаріату.</w:t>
      </w:r>
    </w:p>
    <w:p w14:paraId="025F685B" w14:textId="77777777" w:rsidR="00156933" w:rsidRPr="00FF6856" w:rsidRDefault="00156933" w:rsidP="00156933">
      <w:pPr>
        <w:tabs>
          <w:tab w:val="left" w:pos="540"/>
          <w:tab w:val="center" w:pos="4819"/>
          <w:tab w:val="right" w:pos="9639"/>
        </w:tabs>
        <w:jc w:val="center"/>
        <w:rPr>
          <w:rFonts w:eastAsiaTheme="minorHAnsi"/>
          <w:caps/>
          <w:color w:val="auto"/>
          <w:lang w:val="uk-UA"/>
        </w:rPr>
      </w:pPr>
    </w:p>
    <w:p w14:paraId="3ED71A16" w14:textId="38A4B9B4" w:rsidR="00156933" w:rsidRPr="00FF6856" w:rsidRDefault="00156933" w:rsidP="00D41760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5D108CF7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lastRenderedPageBreak/>
        <w:t xml:space="preserve">1.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Л. М., </w:t>
      </w:r>
      <w:proofErr w:type="spellStart"/>
      <w:r w:rsidRPr="00FF6856">
        <w:rPr>
          <w:rFonts w:eastAsia="Calibri"/>
          <w:color w:val="auto"/>
          <w:lang w:val="uk-UA"/>
        </w:rPr>
        <w:t>Бостан</w:t>
      </w:r>
      <w:proofErr w:type="spellEnd"/>
      <w:r w:rsidRPr="00FF6856">
        <w:rPr>
          <w:rFonts w:eastAsia="Calibri"/>
          <w:color w:val="auto"/>
          <w:lang w:val="uk-UA"/>
        </w:rPr>
        <w:t xml:space="preserve"> С. К. Історія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посібник. 2-ге вид., перероб. й </w:t>
      </w:r>
      <w:proofErr w:type="spellStart"/>
      <w:r w:rsidRPr="00FF6856">
        <w:rPr>
          <w:rFonts w:eastAsia="Calibri"/>
          <w:color w:val="auto"/>
          <w:lang w:val="uk-UA"/>
        </w:rPr>
        <w:t>доп</w:t>
      </w:r>
      <w:proofErr w:type="spellEnd"/>
      <w:r w:rsidRPr="00FF6856">
        <w:rPr>
          <w:rFonts w:eastAsia="Calibri"/>
          <w:color w:val="auto"/>
          <w:lang w:val="uk-UA"/>
        </w:rPr>
        <w:t>. Київ: Центр учбової літератури, 2008. 730 с. / [Електронний ресурс]. Режим доступу : http://library/nlu/edu/ua/POLN_TEXT/CUL/13-Isor._derzh_prava_Bostan.pdf</w:t>
      </w:r>
    </w:p>
    <w:p w14:paraId="5EFCCACD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 Історія держави і права зарубіжних країн (Середньовіччя та ранній новий час):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/ </w:t>
      </w:r>
      <w:proofErr w:type="spellStart"/>
      <w:r w:rsidRPr="00FF6856">
        <w:rPr>
          <w:rFonts w:eastAsia="Calibri"/>
          <w:color w:val="auto"/>
          <w:lang w:val="uk-UA"/>
        </w:rPr>
        <w:t>Б.Й.Тищик</w:t>
      </w:r>
      <w:proofErr w:type="spellEnd"/>
      <w:r w:rsidRPr="00FF6856">
        <w:rPr>
          <w:rFonts w:eastAsia="Calibri"/>
          <w:color w:val="auto"/>
          <w:lang w:val="uk-UA"/>
        </w:rPr>
        <w:t xml:space="preserve"> (ред.) Львів : Світ, 2006.</w:t>
      </w:r>
    </w:p>
    <w:p w14:paraId="22FD09F8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3. Кульчицький С. В. Російська революція 1917 року : новий погляд. Київ : Наш час, 2008. 79 с.</w:t>
      </w:r>
    </w:p>
    <w:p w14:paraId="60742D5C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4. Ленін В. Держава і революція. Глава V. [Електронний ресурс]. Режим доступу : politpros.com/</w:t>
      </w:r>
      <w:proofErr w:type="spellStart"/>
      <w:r w:rsidRPr="00FF6856">
        <w:rPr>
          <w:rFonts w:eastAsia="Calibri"/>
          <w:color w:val="auto"/>
          <w:lang w:val="uk-UA"/>
        </w:rPr>
        <w:t>library</w:t>
      </w:r>
      <w:proofErr w:type="spellEnd"/>
      <w:r w:rsidRPr="00FF6856">
        <w:rPr>
          <w:rFonts w:eastAsia="Calibri"/>
          <w:color w:val="auto"/>
          <w:lang w:val="uk-UA"/>
        </w:rPr>
        <w:t>/13/257/</w:t>
      </w:r>
    </w:p>
    <w:p w14:paraId="63FCFA16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5. Нариси історії української революції 1917-1921 років. Київ : Наукова думка, 2011. Кн.1. 390 с.</w:t>
      </w:r>
    </w:p>
    <w:p w14:paraId="7B130BC2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6. </w:t>
      </w:r>
      <w:proofErr w:type="spellStart"/>
      <w:r w:rsidRPr="00FF6856">
        <w:rPr>
          <w:rFonts w:eastAsia="Calibri"/>
          <w:color w:val="auto"/>
          <w:lang w:val="uk-UA"/>
        </w:rPr>
        <w:t>Солдатенко</w:t>
      </w:r>
      <w:proofErr w:type="spellEnd"/>
      <w:r w:rsidRPr="00FF6856">
        <w:rPr>
          <w:rFonts w:eastAsia="Calibri"/>
          <w:color w:val="auto"/>
          <w:lang w:val="uk-UA"/>
        </w:rPr>
        <w:t xml:space="preserve"> В. Ф. Українська революція. Історичний нарис. Київ, 1999.  [Електронний ресурс]. Режим доступу : chtyvo.org.ua/autors/Soldatenko_Valerii/Ukrainska_revolutsiia_istorychnyi_narys</w:t>
      </w:r>
    </w:p>
    <w:p w14:paraId="24B715A7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7. </w:t>
      </w:r>
      <w:proofErr w:type="spellStart"/>
      <w:r w:rsidRPr="00FF6856">
        <w:rPr>
          <w:rFonts w:eastAsia="Calibri"/>
          <w:color w:val="auto"/>
          <w:lang w:val="uk-UA"/>
        </w:rPr>
        <w:t>Холодницький</w:t>
      </w:r>
      <w:proofErr w:type="spellEnd"/>
      <w:r w:rsidRPr="00FF6856">
        <w:rPr>
          <w:rFonts w:eastAsia="Calibri"/>
          <w:color w:val="auto"/>
          <w:lang w:val="uk-UA"/>
        </w:rPr>
        <w:t xml:space="preserve"> В. Захоплення більшовиками влади в Росії – державний переворот чи соціалістична революція. [Електронний ресурс]. Режим доступу : lstp_2017_25_3.pdf</w:t>
      </w:r>
    </w:p>
    <w:p w14:paraId="1EC66B08" w14:textId="77777777" w:rsidR="00156933" w:rsidRPr="00FF6856" w:rsidRDefault="00156933" w:rsidP="00D41760">
      <w:pPr>
        <w:ind w:left="1134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8. Хрестоматія з </w:t>
      </w:r>
      <w:proofErr w:type="spellStart"/>
      <w:r w:rsidRPr="00FF6856">
        <w:rPr>
          <w:rFonts w:eastAsia="Calibri"/>
          <w:color w:val="auto"/>
          <w:lang w:val="uk-UA"/>
        </w:rPr>
        <w:t>історіі</w:t>
      </w:r>
      <w:proofErr w:type="spellEnd"/>
      <w:r w:rsidRPr="00FF6856">
        <w:rPr>
          <w:rFonts w:eastAsia="Calibri"/>
          <w:color w:val="auto"/>
          <w:lang w:val="uk-UA"/>
        </w:rPr>
        <w:t xml:space="preserve"> держави і права зарубіжних країн: </w:t>
      </w:r>
      <w:proofErr w:type="spellStart"/>
      <w:r w:rsidRPr="00FF6856">
        <w:rPr>
          <w:rFonts w:eastAsia="Calibri"/>
          <w:color w:val="auto"/>
          <w:lang w:val="uk-UA"/>
        </w:rPr>
        <w:t>навч</w:t>
      </w:r>
      <w:proofErr w:type="spellEnd"/>
      <w:r w:rsidRPr="00FF6856">
        <w:rPr>
          <w:rFonts w:eastAsia="Calibri"/>
          <w:color w:val="auto"/>
          <w:lang w:val="uk-UA"/>
        </w:rPr>
        <w:t xml:space="preserve">. посібник [для </w:t>
      </w:r>
      <w:proofErr w:type="spellStart"/>
      <w:r w:rsidRPr="00FF6856">
        <w:rPr>
          <w:rFonts w:eastAsia="Calibri"/>
          <w:color w:val="auto"/>
          <w:lang w:val="uk-UA"/>
        </w:rPr>
        <w:t>студ</w:t>
      </w:r>
      <w:proofErr w:type="spellEnd"/>
      <w:r w:rsidRPr="00FF6856">
        <w:rPr>
          <w:rFonts w:eastAsia="Calibri"/>
          <w:color w:val="auto"/>
          <w:lang w:val="uk-UA"/>
        </w:rPr>
        <w:t xml:space="preserve">. юридичних спец. </w:t>
      </w:r>
      <w:proofErr w:type="spellStart"/>
      <w:r w:rsidRPr="00FF6856">
        <w:rPr>
          <w:rFonts w:eastAsia="Calibri"/>
          <w:color w:val="auto"/>
          <w:lang w:val="uk-UA"/>
        </w:rPr>
        <w:t>вищ</w:t>
      </w:r>
      <w:proofErr w:type="spellEnd"/>
      <w:r w:rsidRPr="00FF6856">
        <w:rPr>
          <w:rFonts w:eastAsia="Calibri"/>
          <w:color w:val="auto"/>
          <w:lang w:val="uk-UA"/>
        </w:rPr>
        <w:t xml:space="preserve">. </w:t>
      </w:r>
      <w:proofErr w:type="spellStart"/>
      <w:r w:rsidRPr="00FF6856">
        <w:rPr>
          <w:rFonts w:eastAsia="Calibri"/>
          <w:color w:val="auto"/>
          <w:lang w:val="uk-UA"/>
        </w:rPr>
        <w:t>закл</w:t>
      </w:r>
      <w:proofErr w:type="spellEnd"/>
      <w:r w:rsidRPr="00FF6856">
        <w:rPr>
          <w:rFonts w:eastAsia="Calibri"/>
          <w:color w:val="auto"/>
          <w:lang w:val="uk-UA"/>
        </w:rPr>
        <w:t xml:space="preserve">. освіти] / За ред. </w:t>
      </w:r>
      <w:proofErr w:type="spellStart"/>
      <w:r w:rsidRPr="00FF6856">
        <w:rPr>
          <w:rFonts w:eastAsia="Calibri"/>
          <w:color w:val="auto"/>
          <w:lang w:val="uk-UA"/>
        </w:rPr>
        <w:t>В.Д.Гончарука</w:t>
      </w:r>
      <w:proofErr w:type="spellEnd"/>
      <w:r w:rsidRPr="00FF6856">
        <w:rPr>
          <w:rFonts w:eastAsia="Calibri"/>
          <w:color w:val="auto"/>
          <w:lang w:val="uk-UA"/>
        </w:rPr>
        <w:t xml:space="preserve">. Київ : </w:t>
      </w:r>
      <w:proofErr w:type="spellStart"/>
      <w:r w:rsidRPr="00FF6856">
        <w:rPr>
          <w:rFonts w:eastAsia="Calibri"/>
          <w:color w:val="auto"/>
          <w:lang w:val="uk-UA"/>
        </w:rPr>
        <w:t>ІнЮре</w:t>
      </w:r>
      <w:proofErr w:type="spellEnd"/>
      <w:r w:rsidRPr="00FF6856">
        <w:rPr>
          <w:rFonts w:eastAsia="Calibri"/>
          <w:color w:val="auto"/>
          <w:lang w:val="uk-UA"/>
        </w:rPr>
        <w:t>, 1998. Т. 1–2.</w:t>
      </w:r>
    </w:p>
    <w:p w14:paraId="3D04D0B2" w14:textId="77777777" w:rsidR="00156933" w:rsidRDefault="00156933" w:rsidP="00156933">
      <w:pPr>
        <w:spacing w:after="160"/>
        <w:rPr>
          <w:rFonts w:eastAsia="Calibri"/>
          <w:b/>
          <w:color w:val="auto"/>
          <w:lang w:val="uk-UA"/>
        </w:rPr>
      </w:pPr>
    </w:p>
    <w:p w14:paraId="23A75C57" w14:textId="77777777" w:rsidR="00C16534" w:rsidRPr="00FF6856" w:rsidRDefault="00C16534" w:rsidP="00156933">
      <w:pPr>
        <w:spacing w:after="160"/>
        <w:rPr>
          <w:rFonts w:eastAsia="Calibri"/>
          <w:b/>
          <w:color w:val="auto"/>
          <w:lang w:val="uk-UA"/>
        </w:rPr>
      </w:pPr>
    </w:p>
    <w:p w14:paraId="7DF3564E" w14:textId="2274F3A0" w:rsidR="00156933" w:rsidRPr="00FF6856" w:rsidRDefault="00156933" w:rsidP="00D41760">
      <w:pPr>
        <w:spacing w:after="160"/>
        <w:ind w:firstLine="708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11. Друга світова війна</w:t>
      </w:r>
    </w:p>
    <w:p w14:paraId="7B42F521" w14:textId="77777777" w:rsidR="00156933" w:rsidRPr="00FF6856" w:rsidRDefault="00156933" w:rsidP="00156933">
      <w:pPr>
        <w:spacing w:after="160"/>
        <w:jc w:val="center"/>
        <w:rPr>
          <w:rFonts w:eastAsia="Calibri"/>
          <w:i/>
          <w:color w:val="auto"/>
          <w:lang w:val="uk-UA"/>
        </w:rPr>
      </w:pPr>
      <w:r w:rsidRPr="00FF6856">
        <w:rPr>
          <w:rFonts w:eastAsia="Calibri"/>
          <w:i/>
          <w:color w:val="auto"/>
          <w:lang w:val="uk-UA"/>
        </w:rPr>
        <w:t>Заняття 1</w:t>
      </w:r>
    </w:p>
    <w:p w14:paraId="52C2EA80" w14:textId="77777777" w:rsidR="00156933" w:rsidRPr="00FF6856" w:rsidRDefault="00156933" w:rsidP="00D41760">
      <w:pPr>
        <w:spacing w:line="360" w:lineRule="auto"/>
        <w:ind w:left="363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1.Чи була можливість уникнути війни?</w:t>
      </w:r>
    </w:p>
    <w:p w14:paraId="1AAAFF8D" w14:textId="77777777" w:rsidR="00156933" w:rsidRPr="00FF6856" w:rsidRDefault="00156933" w:rsidP="00D41760">
      <w:pPr>
        <w:spacing w:line="360" w:lineRule="auto"/>
        <w:ind w:left="708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1.1. Умови і причини.</w:t>
      </w:r>
    </w:p>
    <w:p w14:paraId="2D1A8FE7" w14:textId="77777777" w:rsidR="00156933" w:rsidRPr="00FF6856" w:rsidRDefault="00156933" w:rsidP="00D41760">
      <w:pPr>
        <w:spacing w:line="360" w:lineRule="auto"/>
        <w:ind w:left="708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1.2. Мюнхенська угода.</w:t>
      </w:r>
    </w:p>
    <w:p w14:paraId="6F0F55ED" w14:textId="77777777" w:rsidR="00156933" w:rsidRPr="00FF6856" w:rsidRDefault="00156933" w:rsidP="00D41760">
      <w:pPr>
        <w:spacing w:line="360" w:lineRule="auto"/>
        <w:ind w:left="708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1.3. Пакт Молотова-Ріббентропа.</w:t>
      </w:r>
    </w:p>
    <w:p w14:paraId="3A604A1A" w14:textId="77777777" w:rsidR="00156933" w:rsidRPr="00FF6856" w:rsidRDefault="00156933" w:rsidP="00D41760">
      <w:pPr>
        <w:spacing w:line="360" w:lineRule="auto"/>
        <w:ind w:left="363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2. Позиції і склад учасників війни.</w:t>
      </w:r>
    </w:p>
    <w:p w14:paraId="1B079B98" w14:textId="77777777" w:rsidR="00156933" w:rsidRPr="00FF6856" w:rsidRDefault="00156933" w:rsidP="00D41760">
      <w:pPr>
        <w:spacing w:line="360" w:lineRule="auto"/>
        <w:ind w:left="708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2.1. Блок країн Осі.</w:t>
      </w:r>
    </w:p>
    <w:p w14:paraId="3674A480" w14:textId="76749E55" w:rsidR="00156933" w:rsidRPr="00FF6856" w:rsidRDefault="00156933" w:rsidP="00D41760">
      <w:pPr>
        <w:spacing w:line="360" w:lineRule="auto"/>
        <w:ind w:left="708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2.2. Антигітлерівська коаліція.</w:t>
      </w:r>
    </w:p>
    <w:p w14:paraId="33D79A9E" w14:textId="77777777" w:rsidR="00156933" w:rsidRPr="00FF6856" w:rsidRDefault="00156933" w:rsidP="00156933">
      <w:pPr>
        <w:spacing w:after="160"/>
        <w:jc w:val="center"/>
        <w:rPr>
          <w:rFonts w:eastAsia="Calibri"/>
          <w:i/>
          <w:color w:val="auto"/>
          <w:lang w:val="uk-UA"/>
        </w:rPr>
      </w:pPr>
      <w:r w:rsidRPr="00FF6856">
        <w:rPr>
          <w:rFonts w:eastAsia="Calibri"/>
          <w:i/>
          <w:color w:val="auto"/>
          <w:lang w:val="uk-UA"/>
        </w:rPr>
        <w:t>Заняття 2</w:t>
      </w:r>
    </w:p>
    <w:p w14:paraId="71536A40" w14:textId="77777777" w:rsidR="00156933" w:rsidRPr="00FF6856" w:rsidRDefault="00156933" w:rsidP="00D41760">
      <w:pPr>
        <w:spacing w:line="360" w:lineRule="auto"/>
        <w:ind w:left="363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1. Результати Другої світової війни.</w:t>
      </w:r>
    </w:p>
    <w:p w14:paraId="282004B3" w14:textId="77777777" w:rsidR="00156933" w:rsidRPr="00FF6856" w:rsidRDefault="00156933" w:rsidP="00D41760">
      <w:pPr>
        <w:spacing w:line="360" w:lineRule="auto"/>
        <w:ind w:left="708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1.1. Ялтинська і Потсдамська мирні конференції.</w:t>
      </w:r>
    </w:p>
    <w:p w14:paraId="6F610CC8" w14:textId="77777777" w:rsidR="00156933" w:rsidRPr="00FF6856" w:rsidRDefault="00156933" w:rsidP="00D41760">
      <w:pPr>
        <w:spacing w:line="360" w:lineRule="auto"/>
        <w:ind w:left="708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1.2. Нюрнберзький процес.</w:t>
      </w:r>
    </w:p>
    <w:p w14:paraId="793458FA" w14:textId="77777777" w:rsidR="00156933" w:rsidRPr="00FF6856" w:rsidRDefault="00156933" w:rsidP="00D41760">
      <w:pPr>
        <w:spacing w:line="360" w:lineRule="auto"/>
        <w:ind w:left="708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1.3. </w:t>
      </w:r>
      <w:proofErr w:type="spellStart"/>
      <w:r w:rsidRPr="00FF6856">
        <w:rPr>
          <w:rFonts w:eastAsia="Calibri"/>
          <w:color w:val="auto"/>
          <w:lang w:val="uk-UA"/>
        </w:rPr>
        <w:t>Фултонська</w:t>
      </w:r>
      <w:proofErr w:type="spellEnd"/>
      <w:r w:rsidRPr="00FF6856">
        <w:rPr>
          <w:rFonts w:eastAsia="Calibri"/>
          <w:color w:val="auto"/>
          <w:lang w:val="uk-UA"/>
        </w:rPr>
        <w:t xml:space="preserve"> промова </w:t>
      </w:r>
      <w:proofErr w:type="spellStart"/>
      <w:r w:rsidRPr="00FF6856">
        <w:rPr>
          <w:rFonts w:eastAsia="Calibri"/>
          <w:color w:val="auto"/>
          <w:lang w:val="uk-UA"/>
        </w:rPr>
        <w:t>В.Черчілля</w:t>
      </w:r>
      <w:proofErr w:type="spellEnd"/>
      <w:r w:rsidRPr="00FF6856">
        <w:rPr>
          <w:rFonts w:eastAsia="Calibri"/>
          <w:color w:val="auto"/>
          <w:lang w:val="uk-UA"/>
        </w:rPr>
        <w:t>.</w:t>
      </w:r>
    </w:p>
    <w:p w14:paraId="684666A1" w14:textId="77777777" w:rsidR="00156933" w:rsidRPr="00FF6856" w:rsidRDefault="00156933" w:rsidP="00D41760">
      <w:pPr>
        <w:spacing w:line="360" w:lineRule="auto"/>
        <w:ind w:left="363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2. Україна в Другій світовій війні.</w:t>
      </w:r>
    </w:p>
    <w:p w14:paraId="6FDC1969" w14:textId="77777777" w:rsidR="00156933" w:rsidRPr="00FF6856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69C7B2B3" w14:textId="77777777" w:rsidR="00156933" w:rsidRPr="00FF6856" w:rsidRDefault="00156933" w:rsidP="00D41760">
      <w:pPr>
        <w:spacing w:after="160"/>
        <w:ind w:left="1134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2D1F6A0D" w14:textId="77777777" w:rsidR="00156933" w:rsidRPr="00FF6856" w:rsidRDefault="00156933" w:rsidP="00D41760">
      <w:pPr>
        <w:numPr>
          <w:ilvl w:val="0"/>
          <w:numId w:val="16"/>
        </w:numPr>
        <w:spacing w:line="259" w:lineRule="auto"/>
        <w:ind w:left="1494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Галушка А., </w:t>
      </w:r>
      <w:proofErr w:type="spellStart"/>
      <w:r w:rsidRPr="00FF6856">
        <w:rPr>
          <w:rFonts w:eastAsia="Calibri"/>
          <w:color w:val="auto"/>
          <w:lang w:val="uk-UA"/>
        </w:rPr>
        <w:t>Брайлян</w:t>
      </w:r>
      <w:proofErr w:type="spellEnd"/>
      <w:r w:rsidRPr="00FF6856">
        <w:rPr>
          <w:rFonts w:eastAsia="Calibri"/>
          <w:color w:val="auto"/>
          <w:lang w:val="uk-UA"/>
        </w:rPr>
        <w:t xml:space="preserve"> Є. Змова диктаторів. Поділ Європи між Гітлером і Сталіним 1939-1941. Харків: Клуб Сімейного Дозвілля, 2018. 368 с.</w:t>
      </w:r>
    </w:p>
    <w:p w14:paraId="29343337" w14:textId="77777777" w:rsidR="00156933" w:rsidRPr="00FF6856" w:rsidRDefault="00156933" w:rsidP="00D41760">
      <w:pPr>
        <w:numPr>
          <w:ilvl w:val="0"/>
          <w:numId w:val="16"/>
        </w:numPr>
        <w:spacing w:line="259" w:lineRule="auto"/>
        <w:ind w:left="1494"/>
        <w:contextualSpacing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Суворов В. Криголам. Вид-во: «Зелений пес», 2015. 656 с.</w:t>
      </w:r>
    </w:p>
    <w:p w14:paraId="529D8B30" w14:textId="77777777" w:rsidR="00156933" w:rsidRPr="00FF6856" w:rsidRDefault="00156933" w:rsidP="00D41760">
      <w:pPr>
        <w:numPr>
          <w:ilvl w:val="0"/>
          <w:numId w:val="16"/>
        </w:numPr>
        <w:spacing w:line="259" w:lineRule="auto"/>
        <w:ind w:left="1494"/>
        <w:contextualSpacing/>
        <w:rPr>
          <w:rFonts w:eastAsia="Calibri"/>
          <w:color w:val="auto"/>
          <w:lang w:val="uk-UA"/>
        </w:rPr>
      </w:pPr>
      <w:proofErr w:type="spellStart"/>
      <w:r w:rsidRPr="00FF6856">
        <w:rPr>
          <w:rFonts w:eastAsia="Calibri"/>
          <w:color w:val="auto"/>
          <w:lang w:val="uk-UA"/>
        </w:rPr>
        <w:lastRenderedPageBreak/>
        <w:t>Черчілль</w:t>
      </w:r>
      <w:proofErr w:type="spellEnd"/>
      <w:r w:rsidRPr="00FF6856">
        <w:rPr>
          <w:rFonts w:eastAsia="Calibri"/>
          <w:color w:val="auto"/>
          <w:lang w:val="uk-UA"/>
        </w:rPr>
        <w:t xml:space="preserve"> В. Спогади про Другу світову війну. Київ : Вид-во </w:t>
      </w:r>
      <w:proofErr w:type="spellStart"/>
      <w:r w:rsidRPr="00FF6856">
        <w:rPr>
          <w:rFonts w:eastAsia="Calibri"/>
          <w:color w:val="auto"/>
          <w:lang w:val="uk-UA"/>
        </w:rPr>
        <w:t>Жупанського</w:t>
      </w:r>
      <w:proofErr w:type="spellEnd"/>
      <w:r w:rsidRPr="00FF6856">
        <w:rPr>
          <w:rFonts w:eastAsia="Calibri"/>
          <w:color w:val="auto"/>
          <w:lang w:val="uk-UA"/>
        </w:rPr>
        <w:t xml:space="preserve">, 2018. Т. 1–2. </w:t>
      </w:r>
    </w:p>
    <w:p w14:paraId="4E74EA67" w14:textId="453895E9" w:rsidR="00156933" w:rsidRPr="00D41760" w:rsidRDefault="00156933" w:rsidP="00D41760">
      <w:pPr>
        <w:numPr>
          <w:ilvl w:val="0"/>
          <w:numId w:val="16"/>
        </w:numPr>
        <w:spacing w:line="259" w:lineRule="auto"/>
        <w:ind w:left="1494"/>
        <w:contextualSpacing/>
        <w:rPr>
          <w:rFonts w:eastAsia="Calibri"/>
          <w:color w:val="auto"/>
          <w:lang w:val="uk-UA"/>
        </w:rPr>
      </w:pPr>
      <w:proofErr w:type="spellStart"/>
      <w:r w:rsidRPr="00FF6856">
        <w:rPr>
          <w:rFonts w:eastAsia="Calibri"/>
          <w:color w:val="auto"/>
          <w:lang w:val="uk-UA"/>
        </w:rPr>
        <w:t>Ширер</w:t>
      </w:r>
      <w:proofErr w:type="spellEnd"/>
      <w:r w:rsidRPr="00FF6856">
        <w:rPr>
          <w:rFonts w:eastAsia="Calibri"/>
          <w:color w:val="auto"/>
          <w:lang w:val="uk-UA"/>
        </w:rPr>
        <w:t xml:space="preserve"> В. Зліт і падіння Третього </w:t>
      </w:r>
      <w:proofErr w:type="spellStart"/>
      <w:r w:rsidRPr="00FF6856">
        <w:rPr>
          <w:rFonts w:eastAsia="Calibri"/>
          <w:color w:val="auto"/>
          <w:lang w:val="uk-UA"/>
        </w:rPr>
        <w:t>Райху</w:t>
      </w:r>
      <w:proofErr w:type="spellEnd"/>
      <w:r w:rsidRPr="00FF6856">
        <w:rPr>
          <w:rFonts w:eastAsia="Calibri"/>
          <w:color w:val="auto"/>
          <w:lang w:val="uk-UA"/>
        </w:rPr>
        <w:t>. Історія нацистської Німеччини. – Київ : Наш Формат, 2017. Т. 1–2.</w:t>
      </w:r>
    </w:p>
    <w:p w14:paraId="76515093" w14:textId="77777777" w:rsidR="00156933" w:rsidRDefault="00156933" w:rsidP="00156933">
      <w:pPr>
        <w:spacing w:after="160"/>
        <w:rPr>
          <w:rFonts w:eastAsia="Calibri"/>
          <w:color w:val="auto"/>
          <w:lang w:val="uk-UA"/>
        </w:rPr>
      </w:pPr>
    </w:p>
    <w:p w14:paraId="789C8759" w14:textId="77777777" w:rsidR="00C16534" w:rsidRPr="00FF6856" w:rsidRDefault="00C16534" w:rsidP="00156933">
      <w:pPr>
        <w:spacing w:after="160"/>
        <w:rPr>
          <w:rFonts w:eastAsia="Calibri"/>
          <w:color w:val="auto"/>
          <w:lang w:val="uk-UA"/>
        </w:rPr>
      </w:pPr>
    </w:p>
    <w:p w14:paraId="47B5884B" w14:textId="26DBF54C" w:rsidR="00156933" w:rsidRPr="00D41760" w:rsidRDefault="00156933" w:rsidP="00D41760">
      <w:pPr>
        <w:spacing w:after="160"/>
        <w:jc w:val="both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Тема 12. Теорія та практика побудови Держави Ізраїль</w:t>
      </w:r>
    </w:p>
    <w:p w14:paraId="1A3A8B4D" w14:textId="77777777" w:rsidR="00156933" w:rsidRPr="00FF6856" w:rsidRDefault="00156933" w:rsidP="00D41760">
      <w:pPr>
        <w:numPr>
          <w:ilvl w:val="0"/>
          <w:numId w:val="29"/>
        </w:numPr>
        <w:spacing w:line="360" w:lineRule="auto"/>
        <w:ind w:left="723"/>
        <w:contextualSpacing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Сіоністські конгреси і ключові положення програми побудови Держави Ізраїль.</w:t>
      </w:r>
    </w:p>
    <w:p w14:paraId="52FECB95" w14:textId="77777777" w:rsidR="00156933" w:rsidRPr="00FF6856" w:rsidRDefault="00156933" w:rsidP="00D41760">
      <w:pPr>
        <w:numPr>
          <w:ilvl w:val="0"/>
          <w:numId w:val="29"/>
        </w:numPr>
        <w:spacing w:line="360" w:lineRule="auto"/>
        <w:ind w:left="723"/>
        <w:contextualSpacing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Єврейська «Держава в дорозі».</w:t>
      </w:r>
    </w:p>
    <w:p w14:paraId="13D4FF54" w14:textId="77777777" w:rsidR="00156933" w:rsidRPr="00FF6856" w:rsidRDefault="00156933" w:rsidP="00D41760">
      <w:pPr>
        <w:spacing w:line="360" w:lineRule="auto"/>
        <w:ind w:left="709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2.1. Формування території.</w:t>
      </w:r>
    </w:p>
    <w:p w14:paraId="6D53F814" w14:textId="77777777" w:rsidR="00156933" w:rsidRPr="00FF6856" w:rsidRDefault="00156933" w:rsidP="00D41760">
      <w:pPr>
        <w:spacing w:line="360" w:lineRule="auto"/>
        <w:ind w:left="709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2.2. «Старий» і «новий» </w:t>
      </w:r>
      <w:proofErr w:type="spellStart"/>
      <w:r w:rsidRPr="00FF6856">
        <w:rPr>
          <w:rFonts w:eastAsia="Calibri"/>
          <w:color w:val="auto"/>
          <w:lang w:val="uk-UA"/>
        </w:rPr>
        <w:t>їшув</w:t>
      </w:r>
      <w:proofErr w:type="spellEnd"/>
      <w:r w:rsidRPr="00FF6856">
        <w:rPr>
          <w:rFonts w:eastAsia="Calibri"/>
          <w:color w:val="auto"/>
          <w:lang w:val="uk-UA"/>
        </w:rPr>
        <w:t>.</w:t>
      </w:r>
    </w:p>
    <w:p w14:paraId="49610ACE" w14:textId="77777777" w:rsidR="00156933" w:rsidRPr="00FF6856" w:rsidRDefault="00156933" w:rsidP="00D41760">
      <w:pPr>
        <w:spacing w:line="360" w:lineRule="auto"/>
        <w:ind w:left="709"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 xml:space="preserve">2.3. Еволюція інститутів. </w:t>
      </w:r>
    </w:p>
    <w:p w14:paraId="2AE85E46" w14:textId="77777777" w:rsidR="00156933" w:rsidRPr="00FF6856" w:rsidRDefault="00156933" w:rsidP="00D41760">
      <w:pPr>
        <w:numPr>
          <w:ilvl w:val="0"/>
          <w:numId w:val="29"/>
        </w:numPr>
        <w:spacing w:line="360" w:lineRule="auto"/>
        <w:ind w:left="723"/>
        <w:contextualSpacing/>
        <w:jc w:val="both"/>
        <w:rPr>
          <w:rFonts w:eastAsia="Calibri"/>
          <w:color w:val="auto"/>
          <w:lang w:val="uk-UA"/>
        </w:rPr>
      </w:pPr>
      <w:r w:rsidRPr="00FF6856">
        <w:rPr>
          <w:rFonts w:eastAsia="Calibri"/>
          <w:color w:val="auto"/>
          <w:lang w:val="uk-UA"/>
        </w:rPr>
        <w:t>Чинники та загрози побудови Держави Ізраїль.</w:t>
      </w:r>
    </w:p>
    <w:p w14:paraId="2F756A50" w14:textId="77777777" w:rsidR="00156933" w:rsidRPr="00FF6856" w:rsidRDefault="00156933" w:rsidP="00C16534">
      <w:pPr>
        <w:spacing w:line="276" w:lineRule="auto"/>
        <w:ind w:left="708"/>
        <w:jc w:val="both"/>
        <w:rPr>
          <w:rFonts w:eastAsia="Calibri"/>
          <w:color w:val="auto"/>
          <w:lang w:val="uk-UA"/>
        </w:rPr>
      </w:pPr>
    </w:p>
    <w:p w14:paraId="467C5275" w14:textId="77777777" w:rsidR="00156933" w:rsidRPr="00FF6856" w:rsidRDefault="00156933" w:rsidP="00644D32">
      <w:pPr>
        <w:spacing w:after="160"/>
        <w:ind w:left="1134"/>
        <w:jc w:val="both"/>
        <w:rPr>
          <w:rFonts w:eastAsia="Calibri"/>
          <w:b/>
          <w:color w:val="auto"/>
          <w:lang w:val="uk-UA"/>
        </w:rPr>
      </w:pPr>
      <w:r w:rsidRPr="00FF6856">
        <w:rPr>
          <w:rFonts w:eastAsia="Calibri"/>
          <w:b/>
          <w:color w:val="auto"/>
          <w:lang w:val="uk-UA"/>
        </w:rPr>
        <w:t>Література</w:t>
      </w:r>
    </w:p>
    <w:p w14:paraId="0C246A5A" w14:textId="477B2432" w:rsidR="00D41760" w:rsidRPr="00644D32" w:rsidRDefault="00156933" w:rsidP="00644D32">
      <w:pPr>
        <w:pStyle w:val="a3"/>
        <w:numPr>
          <w:ilvl w:val="0"/>
          <w:numId w:val="35"/>
        </w:numPr>
        <w:spacing w:after="160"/>
        <w:ind w:left="149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Держава Ізраїль: політика і суспільство :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навч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Посібник / В.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Ханін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    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А.Романюк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В.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Чернін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. Львів: ЛНУ імені Івана Франка, 2017. 372 с.</w:t>
      </w:r>
    </w:p>
    <w:p w14:paraId="46CA52A6" w14:textId="4C5FA406" w:rsidR="00156933" w:rsidRPr="00644D32" w:rsidRDefault="00156933" w:rsidP="00644D32">
      <w:pPr>
        <w:pStyle w:val="a3"/>
        <w:numPr>
          <w:ilvl w:val="0"/>
          <w:numId w:val="35"/>
        </w:numPr>
        <w:spacing w:after="160"/>
        <w:ind w:left="149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Shapira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Anita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644D32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Israel</w:t>
      </w:r>
      <w:proofErr w:type="spellEnd"/>
      <w:r w:rsidRPr="00644D32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: A </w:t>
      </w:r>
      <w:proofErr w:type="spellStart"/>
      <w:r w:rsidRPr="00644D32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History</w:t>
      </w:r>
      <w:proofErr w:type="spellEnd"/>
      <w:r w:rsidRPr="00644D32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.</w:t>
      </w:r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Waltham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MA :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Brandeis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University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Press</w:t>
      </w:r>
      <w:proofErr w:type="spellEnd"/>
      <w:r w:rsidRPr="00644D32">
        <w:rPr>
          <w:rFonts w:ascii="Times New Roman" w:hAnsi="Times New Roman" w:cs="Times New Roman"/>
          <w:color w:val="auto"/>
          <w:sz w:val="24"/>
          <w:szCs w:val="24"/>
          <w:lang w:val="uk-UA"/>
        </w:rPr>
        <w:t>, 2014. 528 р.</w:t>
      </w:r>
    </w:p>
    <w:p w14:paraId="5AD17EAC" w14:textId="77777777" w:rsidR="00156933" w:rsidRPr="00644D32" w:rsidRDefault="00156933" w:rsidP="00644D32">
      <w:pPr>
        <w:pStyle w:val="a3"/>
        <w:numPr>
          <w:ilvl w:val="0"/>
          <w:numId w:val="35"/>
        </w:numPr>
        <w:spacing w:after="160"/>
        <w:ind w:left="1494"/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</w:pP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Israel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: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the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First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Hundred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Years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.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Israel’s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Transition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from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Community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to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State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,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Karsh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E. (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ed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.). L. :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Frank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Cass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Publishers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, 2000. </w:t>
      </w:r>
      <w:proofErr w:type="spellStart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>Vol</w:t>
      </w:r>
      <w:proofErr w:type="spellEnd"/>
      <w:r w:rsidRPr="00644D32">
        <w:rPr>
          <w:rFonts w:ascii="Times New Roman" w:hAnsi="Times New Roman" w:cs="Times New Roman"/>
          <w:sz w:val="24"/>
          <w:szCs w:val="24"/>
          <w:u w:color="000000"/>
          <w:lang w:val="uk-UA" w:bidi="he-IL"/>
        </w:rPr>
        <w:t xml:space="preserve"> 1. 253 р.</w:t>
      </w:r>
    </w:p>
    <w:p w14:paraId="31F57A8E" w14:textId="77777777" w:rsidR="00156933" w:rsidRPr="00FF6856" w:rsidRDefault="00156933" w:rsidP="00156933">
      <w:pPr>
        <w:spacing w:after="160"/>
        <w:jc w:val="both"/>
        <w:rPr>
          <w:rFonts w:eastAsia="Calibri"/>
          <w:b/>
          <w:bCs/>
          <w:color w:val="auto"/>
          <w:sz w:val="28"/>
          <w:szCs w:val="28"/>
          <w:lang w:val="uk-UA"/>
        </w:rPr>
      </w:pPr>
    </w:p>
    <w:p w14:paraId="7411AE55" w14:textId="77777777" w:rsidR="00C97436" w:rsidRPr="00FF6856" w:rsidRDefault="00C97436" w:rsidP="00C97436">
      <w:pPr>
        <w:rPr>
          <w:lang w:val="uk-UA"/>
        </w:rPr>
      </w:pPr>
    </w:p>
    <w:p w14:paraId="6559EEE2" w14:textId="40D4E87D" w:rsidR="00644D32" w:rsidRDefault="00644D3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31AEE84A" w14:textId="77777777" w:rsidR="00644D32" w:rsidRDefault="00644D32" w:rsidP="00F66B16">
      <w:pPr>
        <w:jc w:val="center"/>
        <w:rPr>
          <w:rFonts w:ascii="Garamond" w:hAnsi="Garamond" w:cs="Garamond"/>
          <w:sz w:val="28"/>
          <w:szCs w:val="28"/>
          <w:lang w:val="uk-UA"/>
        </w:rPr>
        <w:sectPr w:rsidR="00644D32" w:rsidSect="00C36AD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62E459E" w14:textId="77777777" w:rsidR="00F66B16" w:rsidRPr="00644D32" w:rsidRDefault="00F66B16" w:rsidP="00F66B16">
      <w:pPr>
        <w:jc w:val="center"/>
        <w:rPr>
          <w:b/>
          <w:bCs/>
          <w:sz w:val="28"/>
          <w:szCs w:val="28"/>
          <w:lang w:val="uk-UA"/>
        </w:rPr>
      </w:pPr>
      <w:r w:rsidRPr="00644D32">
        <w:rPr>
          <w:b/>
          <w:bCs/>
          <w:sz w:val="28"/>
          <w:szCs w:val="28"/>
          <w:lang w:val="uk-UA"/>
        </w:rPr>
        <w:lastRenderedPageBreak/>
        <w:t>Схема курсу</w:t>
      </w:r>
    </w:p>
    <w:p w14:paraId="78319F5A" w14:textId="77777777" w:rsidR="00F66B16" w:rsidRPr="00FF6856" w:rsidRDefault="00F66B16" w:rsidP="00F66B1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000"/>
        <w:gridCol w:w="2835"/>
        <w:gridCol w:w="2268"/>
        <w:gridCol w:w="3402"/>
        <w:gridCol w:w="1134"/>
      </w:tblGrid>
      <w:tr w:rsidR="00F66B16" w:rsidRPr="00FF6856" w14:paraId="78FD35C5" w14:textId="77777777" w:rsidTr="00644D3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B418C" w14:textId="77777777" w:rsidR="00F66B16" w:rsidRPr="00644D32" w:rsidRDefault="00F66B16" w:rsidP="00644D32">
            <w:pPr>
              <w:spacing w:line="252" w:lineRule="auto"/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644D32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644D32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6976" w14:textId="77777777" w:rsidR="00F66B16" w:rsidRPr="00644D32" w:rsidRDefault="00F66B16" w:rsidP="00644D32">
            <w:pPr>
              <w:spacing w:line="252" w:lineRule="auto"/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644D32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07FEC" w14:textId="594581B7" w:rsidR="00F66B16" w:rsidRPr="00644D32" w:rsidRDefault="00F66B16" w:rsidP="00644D32">
            <w:pPr>
              <w:spacing w:line="252" w:lineRule="auto"/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644D32">
              <w:rPr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87971" w14:textId="77777777" w:rsidR="00F66B16" w:rsidRPr="00644D32" w:rsidRDefault="00F66B16" w:rsidP="00644D32">
            <w:pPr>
              <w:spacing w:line="252" w:lineRule="auto"/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644D32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7D5DD" w14:textId="77777777" w:rsidR="00F66B16" w:rsidRPr="00644D32" w:rsidRDefault="00F66B16" w:rsidP="00644D32">
            <w:pPr>
              <w:spacing w:line="252" w:lineRule="auto"/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644D32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47C31" w14:textId="77777777" w:rsidR="00F66B16" w:rsidRPr="00644D32" w:rsidRDefault="00F66B16" w:rsidP="00644D32">
            <w:pPr>
              <w:spacing w:line="252" w:lineRule="auto"/>
              <w:jc w:val="center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644D32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F66B16" w:rsidRPr="00FF6856" w14:paraId="784F67F2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BBD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</w:t>
            </w:r>
          </w:p>
          <w:p w14:paraId="41A6983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8A6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Формування людських спільнот та державних інституцій у стародавній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B1B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54D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1,2, 4, 5, 10, 20, 25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46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DD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395B5210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CC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</w:t>
            </w:r>
          </w:p>
          <w:p w14:paraId="37B1BA5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326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Формування людських спільнот та державних інституцій у стародавній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BBD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B93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1,2, 4, 5, 10, 23, 25, 33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318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Афінський поліс. Імперія Олександра Македонського/ 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B4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7EBC849E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F68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3</w:t>
            </w:r>
          </w:p>
          <w:p w14:paraId="526A1E5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F1F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Інституційні формування періоду ленних монархій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E00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3D7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1, 3, 11, 13,  27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3A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98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437B8914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982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4</w:t>
            </w:r>
          </w:p>
          <w:p w14:paraId="133232F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E27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Політичні інститути Стародавнього світу</w:t>
            </w:r>
          </w:p>
          <w:p w14:paraId="732DA3F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Заняття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32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1E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1, 4, 12, 21, 22, 27, 29, 31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5F7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Римська імперія: чинники становлення та розвитку/ 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CA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5C54990C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9D8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5</w:t>
            </w:r>
          </w:p>
          <w:p w14:paraId="3115448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501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Інституційні формування періоду ленних монархій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A83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589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1, 3, 11, 13, 27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127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6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6E2F4292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4D5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6</w:t>
            </w:r>
          </w:p>
          <w:p w14:paraId="392385E7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C87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Політичні інститути Стародавнього світу</w:t>
            </w:r>
          </w:p>
          <w:p w14:paraId="581B0CA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Заняття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BFA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769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1, 4, 12, 21, 22, 27, 29, 31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59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CF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5560E55C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CFB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7</w:t>
            </w:r>
          </w:p>
          <w:p w14:paraId="4741FF3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A34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Еволюція монархії від станової до абсолютної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E7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FFB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1, 3, 11, 13,27, 35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0D2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F6856">
              <w:rPr>
                <w:sz w:val="20"/>
                <w:szCs w:val="20"/>
                <w:lang w:val="uk-UA"/>
              </w:rPr>
              <w:t>Священа</w:t>
            </w:r>
            <w:proofErr w:type="spellEnd"/>
            <w:r w:rsidRPr="00FF6856">
              <w:rPr>
                <w:sz w:val="20"/>
                <w:szCs w:val="20"/>
                <w:lang w:val="uk-UA"/>
              </w:rPr>
              <w:t xml:space="preserve"> римська імперія німецького народу/ 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C7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6F1ADB5B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05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8</w:t>
            </w:r>
          </w:p>
          <w:p w14:paraId="548566B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A2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Політичні інститути доби раннього феодалізму. Заняття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79D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9B6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1, 4, 12, 21, 22, 27, 29, 31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D2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9C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3B0D5B07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19C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9</w:t>
            </w:r>
          </w:p>
          <w:p w14:paraId="590F104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384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Еволюція монархії від станової до абсолютної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FC7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CA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1, 3, 11, 13, 27, 35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AD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5A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10998BD6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0B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10</w:t>
            </w:r>
          </w:p>
          <w:p w14:paraId="1FA98EB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064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Політичні інститути доби раннього феодалізму. Заняття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E52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1A6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1, 4, 12, 21, 22, 27, 29, 31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8F9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Італійські міста – республіки/ 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62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26DF450D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529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11</w:t>
            </w:r>
          </w:p>
          <w:p w14:paraId="3AEBD13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E00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Формування конструкції ліберальної держави (XVII – XVIII ст.)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75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30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1, 9, 11, 27, 35, 36, 37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B4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E1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3D974C87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C52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12</w:t>
            </w:r>
          </w:p>
          <w:p w14:paraId="745F992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FA9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Політичний контекст Реформації і Контрреформації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ED6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BED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1, 4, 12, 21, 22, 27, 29, 31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09B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F6856">
              <w:rPr>
                <w:sz w:val="20"/>
                <w:szCs w:val="20"/>
                <w:lang w:val="uk-UA"/>
              </w:rPr>
              <w:t>Вестфальська</w:t>
            </w:r>
            <w:proofErr w:type="spellEnd"/>
            <w:r w:rsidRPr="00FF6856">
              <w:rPr>
                <w:sz w:val="20"/>
                <w:szCs w:val="20"/>
                <w:lang w:val="uk-UA"/>
              </w:rPr>
              <w:t xml:space="preserve"> мирна угода 1648 р./ 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93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5B215FFA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A6B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13</w:t>
            </w:r>
          </w:p>
          <w:p w14:paraId="208AB15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75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Формування конструкції ліберальної держави (XVII – XVIII ст.)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2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0EC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1, 9, 11, 27, 35, 36, 37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C36F" w14:textId="77777777" w:rsidR="00F66B16" w:rsidRPr="00FF6856" w:rsidRDefault="00F66B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7F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448AAC17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D87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14</w:t>
            </w:r>
          </w:p>
          <w:p w14:paraId="065BC3C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FA9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Англійська революція XVII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72E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F24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BE7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Великі географічні відкриття. Колонізація Америки/6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DC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3B79C1C2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C08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15</w:t>
            </w:r>
          </w:p>
          <w:p w14:paraId="5FFFC507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754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Формування демократичної держави ( XIX – початок XX ст.)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3FE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0E0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1, 9, 11, 27, 35, 36, 37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A9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92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2FFB5C66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FB3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16</w:t>
            </w:r>
          </w:p>
          <w:p w14:paraId="4554D26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E70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Велика Французька революція XVIII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C0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77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EEA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Феномен просвітництва /6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3F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146C96BB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869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lastRenderedPageBreak/>
              <w:t>17</w:t>
            </w:r>
          </w:p>
          <w:p w14:paraId="037BA73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E5D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Формування демократичної держави ( XIX – початок XX ст.)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279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B8B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1, 9, 11, 27, 35, 36, 37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86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B7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73C17C5E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6F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18</w:t>
            </w:r>
          </w:p>
          <w:p w14:paraId="224C499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17F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Американська революція XVIII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776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BE3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BD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Громадянська війна у США ХІХ ст./6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07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32F4FF8F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22E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19</w:t>
            </w:r>
          </w:p>
          <w:p w14:paraId="38BFC79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C8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Варіативність авторитарних режимів та їхня еволюція (ХІХ – перша половина ХХ ст.)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3C8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142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1, 11,19, 28, 36, 37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5D68" w14:textId="77777777" w:rsidR="00F66B16" w:rsidRPr="00FF6856" w:rsidRDefault="00F66B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9E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204390EF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F17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20</w:t>
            </w:r>
          </w:p>
          <w:p w14:paraId="31C7ED8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D7D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Британська імперія, як чинник демократичного розвитку залежних країн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637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8D5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3CF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Процес об’єднання Німеччини. Постать Бісмарка/6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AF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38371043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D1D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21</w:t>
            </w:r>
          </w:p>
          <w:p w14:paraId="554D83E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6FF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Варіативність авторитарних режимів та їхня еволюція (ХІХ – перша половина ХХ ст.)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326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D96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1, 11,19, 28, 36, 37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C6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EA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412CA253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A19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22</w:t>
            </w:r>
          </w:p>
          <w:p w14:paraId="0F7F3A7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661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Австро-Угорська імперія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FE3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46B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AC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A6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0904361D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77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23</w:t>
            </w:r>
          </w:p>
          <w:p w14:paraId="3261D2F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5C4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Тоталітарні політичні режими в Італії, Німеччині та СРСР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C8E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963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1,11, 19, 26, 28, 30, 35,36, 37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949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Процес об’єднання Італії. Гарібальді/ 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6F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2186E415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B09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24</w:t>
            </w:r>
          </w:p>
          <w:p w14:paraId="732FFB6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A69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Перша світова війна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831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E49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A9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F9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1FAE27DC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B90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25</w:t>
            </w:r>
          </w:p>
          <w:p w14:paraId="510EC1E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2AB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Тоталітарні політичні режими в Італії, Німеччині та СРСР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855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426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1,11, 19, 26, 28, 30, 35,36, 37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92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87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42BC34F9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07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26</w:t>
            </w:r>
          </w:p>
          <w:p w14:paraId="51852BB8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30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Революції в Росії 1917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E1E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FA4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D0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0A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28F48EDF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0F0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27</w:t>
            </w:r>
          </w:p>
          <w:p w14:paraId="12D309F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057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Умови і програма формування Держави Ізраїль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051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87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1, 8, 11, 18, 19, 28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E6E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F35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0113D06D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C5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28</w:t>
            </w:r>
          </w:p>
          <w:p w14:paraId="00272C4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99D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Друга світова війна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15E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9270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1, 4, 12, 21, 22, 28, 29, 31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A1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5C9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6B61388B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A61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29</w:t>
            </w:r>
          </w:p>
          <w:p w14:paraId="6F04691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 xml:space="preserve">2 год.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C84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Тенденції еволюції політичних інститутів наприкінці ХХ – на початку ХХІ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406A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E17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1, 11, 30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26F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502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66B16" w:rsidRPr="00FF6856" w14:paraId="3252A552" w14:textId="77777777" w:rsidTr="00F66B1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1CE4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30</w:t>
            </w:r>
          </w:p>
          <w:p w14:paraId="57381BFC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57D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Теорія та практика побудови Держави Ізраїль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851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4EFB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  <w:r w:rsidRPr="00FF6856">
              <w:rPr>
                <w:sz w:val="20"/>
                <w:szCs w:val="20"/>
                <w:lang w:val="uk-UA"/>
              </w:rPr>
              <w:t>1, 8, 28, 29, 31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576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523" w14:textId="77777777" w:rsidR="00F66B16" w:rsidRPr="00FF6856" w:rsidRDefault="00F66B16">
            <w:pPr>
              <w:spacing w:line="252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5E1A2926" w14:textId="77777777" w:rsidR="0031308C" w:rsidRPr="00FF6856" w:rsidRDefault="0031308C">
      <w:pPr>
        <w:rPr>
          <w:lang w:val="uk-UA"/>
        </w:rPr>
      </w:pPr>
    </w:p>
    <w:sectPr w:rsidR="0031308C" w:rsidRPr="00FF6856" w:rsidSect="00C36AD7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76605"/>
    <w:multiLevelType w:val="hybridMultilevel"/>
    <w:tmpl w:val="57F24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97961"/>
    <w:multiLevelType w:val="hybridMultilevel"/>
    <w:tmpl w:val="E8D4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56D"/>
    <w:multiLevelType w:val="hybridMultilevel"/>
    <w:tmpl w:val="B164D9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869B2"/>
    <w:multiLevelType w:val="hybridMultilevel"/>
    <w:tmpl w:val="25243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431D"/>
    <w:multiLevelType w:val="hybridMultilevel"/>
    <w:tmpl w:val="C666C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4EAB"/>
    <w:multiLevelType w:val="multilevel"/>
    <w:tmpl w:val="B89E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197EE4"/>
    <w:multiLevelType w:val="hybridMultilevel"/>
    <w:tmpl w:val="9DCE7C34"/>
    <w:lvl w:ilvl="0" w:tplc="042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C2A2D01"/>
    <w:multiLevelType w:val="hybridMultilevel"/>
    <w:tmpl w:val="8D242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5F2"/>
    <w:multiLevelType w:val="hybridMultilevel"/>
    <w:tmpl w:val="D01C51A2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E5C"/>
    <w:multiLevelType w:val="multilevel"/>
    <w:tmpl w:val="56686C1E"/>
    <w:lvl w:ilvl="0">
      <w:start w:val="1"/>
      <w:numFmt w:val="decimal"/>
      <w:lvlText w:val="%1."/>
      <w:lvlJc w:val="left"/>
      <w:pPr>
        <w:ind w:left="862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1" w15:restartNumberingAfterBreak="0">
    <w:nsid w:val="2A3316FE"/>
    <w:multiLevelType w:val="hybridMultilevel"/>
    <w:tmpl w:val="919A33AE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A00B11"/>
    <w:multiLevelType w:val="hybridMultilevel"/>
    <w:tmpl w:val="95F42A22"/>
    <w:lvl w:ilvl="0" w:tplc="0422000F">
      <w:start w:val="1"/>
      <w:numFmt w:val="decimal"/>
      <w:lvlText w:val="%1."/>
      <w:lvlJc w:val="left"/>
      <w:pPr>
        <w:ind w:left="797" w:hanging="360"/>
      </w:p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362F6082"/>
    <w:multiLevelType w:val="hybridMultilevel"/>
    <w:tmpl w:val="918E9A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32D4"/>
    <w:multiLevelType w:val="hybridMultilevel"/>
    <w:tmpl w:val="822A1488"/>
    <w:lvl w:ilvl="0" w:tplc="5F42D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841D54"/>
    <w:multiLevelType w:val="hybridMultilevel"/>
    <w:tmpl w:val="86DE7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D58F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17F2E"/>
    <w:multiLevelType w:val="hybridMultilevel"/>
    <w:tmpl w:val="B678B2AA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27581"/>
    <w:multiLevelType w:val="hybridMultilevel"/>
    <w:tmpl w:val="1D222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A8C"/>
    <w:multiLevelType w:val="hybridMultilevel"/>
    <w:tmpl w:val="6B3092D6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F7369"/>
    <w:multiLevelType w:val="hybridMultilevel"/>
    <w:tmpl w:val="8070E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45140"/>
    <w:multiLevelType w:val="hybridMultilevel"/>
    <w:tmpl w:val="D7462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40761"/>
    <w:multiLevelType w:val="hybridMultilevel"/>
    <w:tmpl w:val="7CBE0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A0DB2"/>
    <w:multiLevelType w:val="hybridMultilevel"/>
    <w:tmpl w:val="9CC845B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97D27"/>
    <w:multiLevelType w:val="hybridMultilevel"/>
    <w:tmpl w:val="8070E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816EF"/>
    <w:multiLevelType w:val="hybridMultilevel"/>
    <w:tmpl w:val="8EF27B6A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66C1"/>
    <w:multiLevelType w:val="multilevel"/>
    <w:tmpl w:val="1D222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A279F"/>
    <w:multiLevelType w:val="hybridMultilevel"/>
    <w:tmpl w:val="85E2D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25576"/>
    <w:multiLevelType w:val="hybridMultilevel"/>
    <w:tmpl w:val="D896B1E2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5F77"/>
    <w:multiLevelType w:val="hybridMultilevel"/>
    <w:tmpl w:val="2C60B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C4B24"/>
    <w:multiLevelType w:val="hybridMultilevel"/>
    <w:tmpl w:val="903E2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7140354">
    <w:abstractNumId w:val="2"/>
  </w:num>
  <w:num w:numId="2" w16cid:durableId="1776827482">
    <w:abstractNumId w:val="1"/>
  </w:num>
  <w:num w:numId="3" w16cid:durableId="1987390818">
    <w:abstractNumId w:val="30"/>
  </w:num>
  <w:num w:numId="4" w16cid:durableId="1781224151">
    <w:abstractNumId w:val="3"/>
  </w:num>
  <w:num w:numId="5" w16cid:durableId="1835753032">
    <w:abstractNumId w:val="25"/>
  </w:num>
  <w:num w:numId="6" w16cid:durableId="1451705263">
    <w:abstractNumId w:val="17"/>
  </w:num>
  <w:num w:numId="7" w16cid:durableId="944194273">
    <w:abstractNumId w:val="15"/>
  </w:num>
  <w:num w:numId="8" w16cid:durableId="1801412006">
    <w:abstractNumId w:val="12"/>
  </w:num>
  <w:num w:numId="9" w16cid:durableId="287130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1154402">
    <w:abstractNumId w:val="8"/>
  </w:num>
  <w:num w:numId="11" w16cid:durableId="1003321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6829700">
    <w:abstractNumId w:val="29"/>
  </w:num>
  <w:num w:numId="13" w16cid:durableId="15380796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6740993">
    <w:abstractNumId w:val="5"/>
  </w:num>
  <w:num w:numId="15" w16cid:durableId="180823430">
    <w:abstractNumId w:val="0"/>
  </w:num>
  <w:num w:numId="16" w16cid:durableId="1692754338">
    <w:abstractNumId w:val="21"/>
  </w:num>
  <w:num w:numId="17" w16cid:durableId="33817972">
    <w:abstractNumId w:val="23"/>
  </w:num>
  <w:num w:numId="18" w16cid:durableId="1460567256">
    <w:abstractNumId w:val="14"/>
  </w:num>
  <w:num w:numId="19" w16cid:durableId="726760582">
    <w:abstractNumId w:val="4"/>
  </w:num>
  <w:num w:numId="20" w16cid:durableId="51126773">
    <w:abstractNumId w:val="27"/>
  </w:num>
  <w:num w:numId="21" w16cid:durableId="1796367043">
    <w:abstractNumId w:val="18"/>
  </w:num>
  <w:num w:numId="22" w16cid:durableId="689064750">
    <w:abstractNumId w:val="9"/>
  </w:num>
  <w:num w:numId="23" w16cid:durableId="451680047">
    <w:abstractNumId w:val="24"/>
  </w:num>
  <w:num w:numId="24" w16cid:durableId="366219376">
    <w:abstractNumId w:val="20"/>
  </w:num>
  <w:num w:numId="25" w16cid:durableId="438529997">
    <w:abstractNumId w:val="16"/>
  </w:num>
  <w:num w:numId="26" w16cid:durableId="1058015821">
    <w:abstractNumId w:val="10"/>
  </w:num>
  <w:num w:numId="27" w16cid:durableId="2092313722">
    <w:abstractNumId w:val="6"/>
  </w:num>
  <w:num w:numId="28" w16cid:durableId="822430561">
    <w:abstractNumId w:val="13"/>
  </w:num>
  <w:num w:numId="29" w16cid:durableId="10185759">
    <w:abstractNumId w:val="23"/>
  </w:num>
  <w:num w:numId="30" w16cid:durableId="1753161422">
    <w:abstractNumId w:val="22"/>
  </w:num>
  <w:num w:numId="31" w16cid:durableId="1167210716">
    <w:abstractNumId w:val="28"/>
  </w:num>
  <w:num w:numId="32" w16cid:durableId="925072173">
    <w:abstractNumId w:val="7"/>
  </w:num>
  <w:num w:numId="33" w16cid:durableId="938374232">
    <w:abstractNumId w:val="11"/>
  </w:num>
  <w:num w:numId="34" w16cid:durableId="2025669438">
    <w:abstractNumId w:val="26"/>
  </w:num>
  <w:num w:numId="35" w16cid:durableId="1556315142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B1"/>
    <w:rsid w:val="000066B1"/>
    <w:rsid w:val="00156933"/>
    <w:rsid w:val="001E6509"/>
    <w:rsid w:val="00217579"/>
    <w:rsid w:val="0031308C"/>
    <w:rsid w:val="00352AB5"/>
    <w:rsid w:val="00361876"/>
    <w:rsid w:val="00450124"/>
    <w:rsid w:val="004630B1"/>
    <w:rsid w:val="00644D32"/>
    <w:rsid w:val="007667D2"/>
    <w:rsid w:val="00837343"/>
    <w:rsid w:val="009419DB"/>
    <w:rsid w:val="00966F43"/>
    <w:rsid w:val="00AE0513"/>
    <w:rsid w:val="00B3783C"/>
    <w:rsid w:val="00C16534"/>
    <w:rsid w:val="00C21F63"/>
    <w:rsid w:val="00C36AD7"/>
    <w:rsid w:val="00C97436"/>
    <w:rsid w:val="00D41760"/>
    <w:rsid w:val="00F41223"/>
    <w:rsid w:val="00F66B16"/>
    <w:rsid w:val="00FC32A3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BA1D"/>
  <w15:chartTrackingRefBased/>
  <w15:docId w15:val="{61F56002-69B9-48D3-8EE5-9A0CAEE4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97436"/>
    <w:pPr>
      <w:keepNext/>
      <w:spacing w:line="360" w:lineRule="auto"/>
      <w:ind w:right="-516"/>
      <w:jc w:val="right"/>
      <w:outlineLvl w:val="2"/>
    </w:pPr>
    <w:rPr>
      <w:b/>
      <w:bCs/>
      <w:i/>
      <w:iCs/>
      <w:color w:val="auto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alloon Text"/>
    <w:basedOn w:val="a"/>
    <w:link w:val="a5"/>
    <w:semiHidden/>
    <w:unhideWhenUsed/>
    <w:rsid w:val="007667D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67D2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6">
    <w:name w:val="Normal (Web)"/>
    <w:basedOn w:val="a"/>
    <w:uiPriority w:val="99"/>
    <w:unhideWhenUsed/>
    <w:rsid w:val="00AE0513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1">
    <w:name w:val="Номер страницы1"/>
    <w:rsid w:val="00AE0513"/>
  </w:style>
  <w:style w:type="character" w:customStyle="1" w:styleId="30">
    <w:name w:val="Заголовок 3 Знак"/>
    <w:basedOn w:val="a0"/>
    <w:link w:val="3"/>
    <w:rsid w:val="00C9743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header"/>
    <w:basedOn w:val="a"/>
    <w:link w:val="a8"/>
    <w:unhideWhenUsed/>
    <w:rsid w:val="00C97436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a8">
    <w:name w:val="Верхній колонтитул Знак"/>
    <w:basedOn w:val="a0"/>
    <w:link w:val="a7"/>
    <w:rsid w:val="00C97436"/>
  </w:style>
  <w:style w:type="paragraph" w:styleId="a9">
    <w:name w:val="footer"/>
    <w:basedOn w:val="a"/>
    <w:link w:val="aa"/>
    <w:uiPriority w:val="99"/>
    <w:unhideWhenUsed/>
    <w:rsid w:val="00C97436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C97436"/>
  </w:style>
  <w:style w:type="character" w:styleId="ab">
    <w:name w:val="Hyperlink"/>
    <w:basedOn w:val="a0"/>
    <w:uiPriority w:val="99"/>
    <w:semiHidden/>
    <w:unhideWhenUsed/>
    <w:rsid w:val="00C97436"/>
    <w:rPr>
      <w:color w:val="0000FF"/>
      <w:u w:val="single"/>
    </w:rPr>
  </w:style>
  <w:style w:type="paragraph" w:styleId="ac">
    <w:name w:val="footnote text"/>
    <w:aliases w:val=" תו תו תו תו, תו תו, תו,Geneva 9 Char,Font: Geneva 9 Char,Boston 10 Char,f Char,Footnote Text Char Char Char Char Char Char Char,Footnote Text Char Char Char Char1 Char,Footnote Text Char Char Char Char Char1 Char"/>
    <w:basedOn w:val="a"/>
    <w:link w:val="ad"/>
    <w:uiPriority w:val="99"/>
    <w:unhideWhenUsed/>
    <w:rsid w:val="00C97436"/>
    <w:rPr>
      <w:rFonts w:asciiTheme="minorHAnsi" w:eastAsiaTheme="minorHAnsi" w:hAnsiTheme="minorHAnsi" w:cstheme="minorBidi"/>
      <w:color w:val="auto"/>
      <w:sz w:val="20"/>
      <w:szCs w:val="20"/>
      <w:lang w:val="uk-UA"/>
    </w:rPr>
  </w:style>
  <w:style w:type="character" w:customStyle="1" w:styleId="ad">
    <w:name w:val="Текст виноски Знак"/>
    <w:aliases w:val=" תו תו תו תו Знак, תו תו Знак, תו Знак,Geneva 9 Char Знак,Font: Geneva 9 Char Знак,Boston 10 Char Знак,f Char Знак,Footnote Text Char Char Char Char Char Char Char Знак,Footnote Text Char Char Char Char1 Char Знак"/>
    <w:basedOn w:val="a0"/>
    <w:link w:val="ac"/>
    <w:uiPriority w:val="99"/>
    <w:rsid w:val="00C97436"/>
    <w:rPr>
      <w:sz w:val="20"/>
      <w:szCs w:val="20"/>
    </w:rPr>
  </w:style>
  <w:style w:type="character" w:styleId="ae">
    <w:name w:val="footnote reference"/>
    <w:aliases w:val="הערת שוליים"/>
    <w:basedOn w:val="a0"/>
    <w:uiPriority w:val="99"/>
    <w:unhideWhenUsed/>
    <w:rsid w:val="00C97436"/>
    <w:rPr>
      <w:vertAlign w:val="superscript"/>
    </w:rPr>
  </w:style>
  <w:style w:type="character" w:styleId="af">
    <w:name w:val="Placeholder Text"/>
    <w:basedOn w:val="a0"/>
    <w:uiPriority w:val="99"/>
    <w:semiHidden/>
    <w:rsid w:val="00C97436"/>
    <w:rPr>
      <w:color w:val="808080"/>
    </w:rPr>
  </w:style>
  <w:style w:type="paragraph" w:styleId="af0">
    <w:name w:val="No Spacing"/>
    <w:uiPriority w:val="1"/>
    <w:qFormat/>
    <w:rsid w:val="00C97436"/>
    <w:pPr>
      <w:spacing w:after="0" w:line="240" w:lineRule="auto"/>
    </w:pPr>
  </w:style>
  <w:style w:type="paragraph" w:styleId="af1">
    <w:name w:val="Body Text Indent"/>
    <w:basedOn w:val="a"/>
    <w:link w:val="af2"/>
    <w:rsid w:val="00C97436"/>
    <w:pPr>
      <w:spacing w:after="120"/>
      <w:ind w:left="283"/>
    </w:pPr>
    <w:rPr>
      <w:color w:val="auto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C97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C974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bidi="he-IL"/>
    </w:rPr>
  </w:style>
  <w:style w:type="paragraph" w:customStyle="1" w:styleId="31">
    <w:name w:val="Основной текст с отступом 31"/>
    <w:rsid w:val="00C974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val="ru-RU" w:bidi="he-IL"/>
    </w:rPr>
  </w:style>
  <w:style w:type="table" w:styleId="af3">
    <w:name w:val="Table Grid"/>
    <w:basedOn w:val="a1"/>
    <w:uiPriority w:val="39"/>
    <w:rsid w:val="00C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ий текст (3)_"/>
    <w:link w:val="33"/>
    <w:rsid w:val="00C97436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4">
    <w:name w:val="Основний текст (4)_"/>
    <w:link w:val="40"/>
    <w:rsid w:val="00C97436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C97436"/>
    <w:rPr>
      <w:rFonts w:ascii="Times New Roman" w:eastAsia="Times New Roman" w:hAnsi="Times New Roman"/>
      <w:b/>
      <w:bCs/>
      <w:spacing w:val="-10"/>
      <w:shd w:val="clear" w:color="auto" w:fill="FFFFFF"/>
    </w:rPr>
  </w:style>
  <w:style w:type="character" w:customStyle="1" w:styleId="49pt">
    <w:name w:val="Основний текст (4) + 9 pt;Курсив"/>
    <w:rsid w:val="00C9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ий текст (2)_"/>
    <w:link w:val="20"/>
    <w:rsid w:val="00C97436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95pt">
    <w:name w:val="Основний текст (4) + 9;5 pt"/>
    <w:rsid w:val="00C9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pt">
    <w:name w:val="Основний текст (2) + 8 pt;Напівжирний"/>
    <w:rsid w:val="00C97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33">
    <w:name w:val="Основний текст (3)"/>
    <w:basedOn w:val="a"/>
    <w:link w:val="32"/>
    <w:rsid w:val="00C97436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color w:val="auto"/>
      <w:sz w:val="15"/>
      <w:szCs w:val="15"/>
      <w:lang w:val="uk-UA"/>
    </w:rPr>
  </w:style>
  <w:style w:type="paragraph" w:customStyle="1" w:styleId="40">
    <w:name w:val="Основний текст (4)"/>
    <w:basedOn w:val="a"/>
    <w:link w:val="4"/>
    <w:rsid w:val="00C97436"/>
    <w:pPr>
      <w:widowControl w:val="0"/>
      <w:shd w:val="clear" w:color="auto" w:fill="FFFFFF"/>
      <w:spacing w:before="720" w:after="420" w:line="206" w:lineRule="exact"/>
      <w:jc w:val="center"/>
    </w:pPr>
    <w:rPr>
      <w:rFonts w:cstheme="minorBidi"/>
      <w:color w:val="auto"/>
      <w:sz w:val="17"/>
      <w:szCs w:val="17"/>
      <w:lang w:val="uk-UA"/>
    </w:rPr>
  </w:style>
  <w:style w:type="paragraph" w:customStyle="1" w:styleId="12">
    <w:name w:val="Заголовок №1"/>
    <w:basedOn w:val="a"/>
    <w:link w:val="11"/>
    <w:rsid w:val="00C97436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cstheme="minorBidi"/>
      <w:b/>
      <w:bCs/>
      <w:color w:val="auto"/>
      <w:spacing w:val="-10"/>
      <w:sz w:val="22"/>
      <w:szCs w:val="22"/>
      <w:lang w:val="uk-UA"/>
    </w:rPr>
  </w:style>
  <w:style w:type="paragraph" w:customStyle="1" w:styleId="20">
    <w:name w:val="Основний текст (2)"/>
    <w:basedOn w:val="a"/>
    <w:link w:val="2"/>
    <w:rsid w:val="00C97436"/>
    <w:pPr>
      <w:widowControl w:val="0"/>
      <w:shd w:val="clear" w:color="auto" w:fill="FFFFFF"/>
      <w:spacing w:before="1080" w:line="206" w:lineRule="exact"/>
      <w:ind w:hanging="1820"/>
      <w:jc w:val="center"/>
    </w:pPr>
    <w:rPr>
      <w:rFonts w:cstheme="minorBidi"/>
      <w:color w:val="auto"/>
      <w:sz w:val="17"/>
      <w:szCs w:val="1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B0B8-1F30-4F9D-828E-1AF82F9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18338</Words>
  <Characters>10454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Іваницька</cp:lastModifiedBy>
  <cp:revision>6</cp:revision>
  <cp:lastPrinted>2019-11-08T08:18:00Z</cp:lastPrinted>
  <dcterms:created xsi:type="dcterms:W3CDTF">2024-03-27T13:02:00Z</dcterms:created>
  <dcterms:modified xsi:type="dcterms:W3CDTF">2024-03-28T09:06:00Z</dcterms:modified>
</cp:coreProperties>
</file>