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 xml:space="preserve">Філософський факультет </w:t>
      </w:r>
    </w:p>
    <w:p w:rsidR="00152E79" w:rsidRDefault="00152E79" w:rsidP="00152E7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>
        <w:rPr>
          <w:rFonts w:ascii="Garamond" w:eastAsia="Times New Roman" w:hAnsi="Garamond" w:cs="Garamond"/>
          <w:b/>
          <w:color w:val="000000"/>
        </w:rPr>
        <w:t>Кафедра теорії та історії політичної науки</w:t>
      </w: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ind w:left="94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Затверджено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засіданні кафедри теорії та історії політичної науки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філософського факультету 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1 від 28 серпня 2020 р.)</w:t>
      </w: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</w:p>
    <w:p w:rsidR="00152E79" w:rsidRDefault="00152E79" w:rsidP="00152E79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Завідувач кафедри ____________________ </w:t>
      </w: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з навчальної дисципліни «Політологія»,</w:t>
      </w:r>
    </w:p>
    <w:p w:rsidR="00152E79" w:rsidRDefault="00152E79" w:rsidP="00152E79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що викладається в межах ОПП «Фінанси, банківська справа та страхування» першого (бакалаврського) рівня вищої освіти д</w:t>
      </w:r>
      <w:r w:rsidR="00F66CCC">
        <w:rPr>
          <w:rFonts w:ascii="Times New Roman" w:eastAsia="Times New Roman" w:hAnsi="Times New Roman"/>
          <w:b/>
          <w:color w:val="000000"/>
        </w:rPr>
        <w:t>ля здобувачів з спеціальності 07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</w:rPr>
        <w:t>2 «Фінанси, банківська справа та страхування»</w:t>
      </w: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52E79" w:rsidRDefault="00152E79" w:rsidP="00152E79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152E79" w:rsidRDefault="00152E79" w:rsidP="00152E79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AC553C" w:rsidRPr="00152E79" w:rsidRDefault="00152E79" w:rsidP="00152E79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</w:rPr>
        <w:t>Львів 2020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C553C" w:rsidTr="002C7DE1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AC553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AC553C" w:rsidTr="002C7DE1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7F5DA3" w:rsidRDefault="007F5DA3" w:rsidP="00515B83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7F5DA3">
              <w:rPr>
                <w:rFonts w:ascii="Times New Roman" w:eastAsia="Times New Roman" w:hAnsi="Times New Roman" w:cs="Times New Roman"/>
                <w:color w:val="000000"/>
              </w:rPr>
              <w:t>07 Уп</w:t>
            </w:r>
            <w:r w:rsidR="00515B83">
              <w:rPr>
                <w:rFonts w:ascii="Times New Roman" w:eastAsia="Times New Roman" w:hAnsi="Times New Roman" w:cs="Times New Roman"/>
                <w:color w:val="000000"/>
              </w:rPr>
              <w:t>равління та адміністрування;</w:t>
            </w:r>
            <w:r w:rsidR="00515B83" w:rsidRPr="00515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5B83" w:rsidRPr="00515B83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  <w:r w:rsidR="00AC553C" w:rsidRPr="00515B8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515B83" w:rsidRPr="00515B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Фінанси, банківська справа та страхування</w:t>
            </w:r>
            <w:r w:rsidRPr="00515B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AC553C" w:rsidTr="002C7DE1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261D8F" w:rsidRDefault="00AC553C" w:rsidP="002C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асистент кафедри теорії та історії політичної науки</w:t>
            </w:r>
          </w:p>
          <w:p w:rsidR="00515B83" w:rsidRDefault="00515B83" w:rsidP="002C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Михайло Васильович, асистент кафедри теорії та історії політичної науки</w:t>
            </w:r>
          </w:p>
          <w:p w:rsidR="00515B83" w:rsidRDefault="00515B83" w:rsidP="002C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Мирославівна,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 кафедри теорії та історії політичної науки</w:t>
            </w:r>
          </w:p>
          <w:p w:rsidR="00515B83" w:rsidRPr="00515B83" w:rsidRDefault="00515B83" w:rsidP="002C7D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Токарєва Лідія Володимирівна асистент кафедри теорії та історії політичної науки</w:t>
            </w:r>
          </w:p>
        </w:tc>
      </w:tr>
      <w:tr w:rsidR="00AC553C" w:rsidTr="002C7DE1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F66CCC" w:rsidP="002C7DE1">
            <w:pPr>
              <w:widowControl w:val="0"/>
              <w:rPr>
                <w:lang w:val="en-US"/>
              </w:rPr>
            </w:pPr>
            <w:hyperlink r:id="rId6" w:history="1">
              <w:r w:rsidR="00AC553C" w:rsidRPr="00491E2F">
                <w:rPr>
                  <w:rStyle w:val="a3"/>
                  <w:lang w:val="en-US"/>
                </w:rPr>
                <w:t>galyna.ilenkiv@gmail.com</w:t>
              </w:r>
            </w:hyperlink>
          </w:p>
          <w:p w:rsidR="00AC553C" w:rsidRDefault="00AC553C" w:rsidP="002C7DE1">
            <w:pPr>
              <w:widowControl w:val="0"/>
            </w:pPr>
            <w:r>
              <w:rPr>
                <w:lang w:val="en-US"/>
              </w:rPr>
              <w:t>093461800</w:t>
            </w:r>
          </w:p>
          <w:p w:rsidR="00AC553C" w:rsidRPr="0042145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1E656E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щопонеділка, 15:00 – 17:00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(філософський факультет, вул. Університетська, 1, ауд.204)</w:t>
            </w:r>
          </w:p>
          <w:p w:rsidR="00AC553C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53C" w:rsidTr="002C7DE1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553C" w:rsidTr="00152E79">
        <w:trPr>
          <w:trHeight w:val="466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розроблено таким чином, щоб надати учасникам навчального процесу необхідні знання про функціонування політичної системи суспільства, держави та інших політичних інститутів. Людина щодня є учасником політичних процесів, залучена в політику, оскільки не може жити за межами політичної системи. Курс дає базові знання</w:t>
            </w:r>
            <w:r w:rsidRPr="006B16CE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політичну сферу, в якій людина є одночасно суб’єктом та об’єктом, необхідні для свідомої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діяльності людини в політичній системі суспільства.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152E79" w:rsidP="00152E79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Дисципліна «Філософія політики» є дисципліною циклу загальної підготовки першого (бакалаврського рівня) вищої освіти  з спеціальності 072 «</w:t>
            </w:r>
            <w:r w:rsidRPr="00152E79">
              <w:rPr>
                <w:rFonts w:ascii="Times New Roman" w:eastAsia="Times New Roman" w:hAnsi="Times New Roman"/>
                <w:color w:val="000000"/>
              </w:rPr>
              <w:t>Фінанси, банківська справа та страхування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для освітньої програми «</w:t>
            </w:r>
            <w:r w:rsidRPr="00152E79">
              <w:rPr>
                <w:rFonts w:ascii="Times New Roman" w:eastAsia="Times New Roman" w:hAnsi="Times New Roman"/>
                <w:color w:val="000000"/>
              </w:rPr>
              <w:t>Фінанси, банківська справа та страхування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», яка викладається в 8 семестрі в обсязі 4 кредитів (за Європейською Кредитно-Трансферною Системою ECTS).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C553C">
              <w:rPr>
                <w:rFonts w:ascii="Times New Roman" w:eastAsia="Times New Roman" w:hAnsi="Times New Roman" w:cs="Times New Roman"/>
                <w:color w:val="000000"/>
              </w:rPr>
              <w:t>Навчальна дисципліна «Політологія» покликана забезпечити знання з політології та розрахована на студентів інших спеціальностей. Програма курсу передбачає коротке ознайомлення студентів з основними елементами політичної системи суспільства, механізмами функціонування держави, політичними інститутами, зокрема притаманними демократичному р</w:t>
            </w:r>
            <w:r w:rsidR="00BC3A26">
              <w:rPr>
                <w:rFonts w:ascii="Times New Roman" w:eastAsia="Times New Roman" w:hAnsi="Times New Roman" w:cs="Times New Roman"/>
                <w:color w:val="000000"/>
              </w:rPr>
              <w:t>ежиму, політичними процесами та міжнародною політикою.</w:t>
            </w:r>
          </w:p>
        </w:tc>
      </w:tr>
      <w:tr w:rsidR="00AC553C" w:rsidTr="002C7DE1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Pr="00CE5240" w:rsidRDefault="00AC553C" w:rsidP="00BC3A26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BC3A26">
              <w:rPr>
                <w:rFonts w:ascii="Times New Roman" w:eastAsia="Times New Roman" w:hAnsi="Times New Roman" w:cs="Times New Roman"/>
              </w:rPr>
              <w:t>Політологія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сформувати у студентів розуміння особливостей </w:t>
            </w:r>
            <w:r>
              <w:rPr>
                <w:rFonts w:ascii="Times New Roman" w:eastAsia="Times New Roman" w:hAnsi="Times New Roman" w:cs="Times New Roman"/>
              </w:rPr>
              <w:t>функціонування політичних інститутів та протікання політичних процесів, що формують єдину картину політичної реальності, в якій індивід є одночасно первинним суб’єктом та об’єктом, на який спрямована політична дія</w:t>
            </w:r>
            <w:r w:rsidRPr="00CE52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Алмонд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Политическая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наука: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Полис</w:t>
            </w:r>
            <w:proofErr w:type="spellEnd"/>
            <w:r w:rsidRPr="00F27EAE">
              <w:rPr>
                <w:rFonts w:ascii="Times New Roman" w:hAnsi="Times New Roman" w:cs="Times New Roman"/>
              </w:rPr>
              <w:t>. 1997. № 6. С. 6 – 12.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Ворона В. Місцеве самоврядування і політичні партії в Україні. Харків: Магістр, 2008. 184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Д. Демократія та глобальний устрій. Київ: Port-Royal, 2005. 358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Гелей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Д.,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Рутар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М. Основи політології. Київ: Товариство «Знання», КОО, 1999. 427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Кормич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А. І. Історія вчень про державу і право: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Правова єдність, 2009. 312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Марчук В. П. Історія політичних і правових вчень: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студ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вищ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закл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Персонал, 2009. 480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Основи демократії: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ред. А. Колодій. Київ: Видавництво «</w:t>
            </w:r>
            <w:proofErr w:type="spellStart"/>
            <w:r w:rsidRPr="00F27EAE">
              <w:rPr>
                <w:rFonts w:ascii="Times New Roman" w:hAnsi="Times New Roman" w:cs="Times New Roman"/>
              </w:rPr>
              <w:t>Ай.Бі</w:t>
            </w:r>
            <w:proofErr w:type="spellEnd"/>
            <w:r w:rsidRPr="00F27EAE">
              <w:rPr>
                <w:rFonts w:ascii="Times New Roman" w:hAnsi="Times New Roman" w:cs="Times New Roman"/>
              </w:rPr>
              <w:t>.», 2004. 668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і громадянське суспільство: європейські і українські реалії. Київ: НІСД, 2007. 396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посібник. Київ: Либідь, 2008. 440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lastRenderedPageBreak/>
              <w:t>Політичні режими сучасності та перехід до демократії. Львів,1999. 168с.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.: В. П.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2004. 522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за ред. Ю. С.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Шемшученка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, 2004. 736 с. 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Київ: ВЦ «Академія», 2006. 588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Навчально-методичний комплекс: Підручник. Київ: центр навчальної літератури, 2004. 704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Політологія: посібник для студентів вищих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>. закладів. Київ: Вид. центр «Академія», 2002. 528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 у схемах, таблицях, визначеннях: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Вид-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во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Ун-ту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2002. 178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Ф. М. Політологія: підручник. Київ: Либідь, 2009. 480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В. Й. Політологія 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консп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лекц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/ В. Й.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- Ніжин : Ніжинський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держ</w:t>
            </w:r>
            <w:proofErr w:type="spellEnd"/>
            <w:r w:rsidRPr="00F27EAE">
              <w:rPr>
                <w:rFonts w:ascii="Times New Roman" w:hAnsi="Times New Roman" w:cs="Times New Roman"/>
              </w:rPr>
              <w:t>. ун-т ім. Миколи Гоголя, - 2007. - 158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Шляхтун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П. П. Політологія: історія та теорія: підручник. Київ: ЦУЛ, 2010. 472 с.</w:t>
            </w:r>
          </w:p>
          <w:p w:rsidR="00AC553C" w:rsidRPr="00F27EAE" w:rsidRDefault="00AC553C" w:rsidP="002C7D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Шульженко Ф. П. Історія політичних і правових вчень: підручник.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Юрінком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Інтер, 2007. 464 с.</w:t>
            </w:r>
          </w:p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Арон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Р. Демократія і тоталітаризм. Київ: Знання, 2003. Т.III. С. 183-195.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Афонін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А. Історична місія сучасного авторитаризму. Політичний менеджмент. №6. 2006. С. 33-62.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Бортніков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В. І. Політична участь і демократія: українські реалії: монографія. Луцьк: Вежа, 2007. 524 c.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Вебер М.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как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призвание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профессия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. Москва: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F82E4C">
              <w:rPr>
                <w:rFonts w:ascii="Times New Roman" w:hAnsi="Times New Roman" w:cs="Times New Roman"/>
              </w:rPr>
              <w:t>, 1990. 230 с.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Каплан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Ю. Стан розвитку партійної системи України: оцінки населення. Стратегічні пріоритети. 2009. № 2 (11). С. 71–75.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Сарторі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Дж. Порівняльна конституційна інженерія: Дослідження структур, мотивів і результатів Київ: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АртЕк</w:t>
            </w:r>
            <w:proofErr w:type="spellEnd"/>
            <w:r w:rsidRPr="00F82E4C">
              <w:rPr>
                <w:rFonts w:ascii="Times New Roman" w:hAnsi="Times New Roman" w:cs="Times New Roman"/>
              </w:rPr>
              <w:t>, 2001. 211 с.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2E4C">
              <w:rPr>
                <w:rFonts w:ascii="Times New Roman" w:hAnsi="Times New Roman" w:cs="Times New Roman"/>
              </w:rPr>
              <w:t>Скрипнюк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О. В. Демократія: Україна і світовий вимір (концепції, моделі та суспільна практика). Київ: Логос, 2006. 368 с.</w:t>
            </w:r>
          </w:p>
          <w:p w:rsidR="00AC553C" w:rsidRDefault="00AC553C" w:rsidP="002C7DE1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Інтернет-джерела</w:t>
            </w:r>
            <w:proofErr w:type="spellEnd"/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 xml:space="preserve">Сайт Інституту політичних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82E4C">
              <w:rPr>
                <w:rFonts w:ascii="Times New Roman" w:hAnsi="Times New Roman" w:cs="Times New Roman"/>
              </w:rPr>
              <w:t>етнонаціональних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досліджень </w:t>
            </w:r>
            <w:proofErr w:type="spellStart"/>
            <w:r w:rsidRPr="00F82E4C">
              <w:rPr>
                <w:rFonts w:ascii="Times New Roman" w:hAnsi="Times New Roman" w:cs="Times New Roman"/>
              </w:rPr>
              <w:t>ім.І.Ф.Кураса</w:t>
            </w:r>
            <w:proofErr w:type="spellEnd"/>
            <w:r w:rsidRPr="00F82E4C">
              <w:rPr>
                <w:rFonts w:ascii="Times New Roman" w:hAnsi="Times New Roman" w:cs="Times New Roman"/>
              </w:rPr>
              <w:t xml:space="preserve"> НАН України http://www.ipiend.gov.ua/?mid=1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незалежного центру політичних досліджень http://www.ucipr.kiev.ua/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Українського центру політичного менеджмент http://www.politik.org.ua/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«Політологічний вісник» http://www.nbuv.gov.ua/Portal/Soc_Gum/Pv/index.html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журналу «Віче» http://www.viche.info/</w:t>
            </w:r>
          </w:p>
          <w:p w:rsidR="00AC553C" w:rsidRPr="00F82E4C" w:rsidRDefault="00AC553C" w:rsidP="002C7DE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альманаху «Грані» http://www.grani.org.ua/</w:t>
            </w:r>
          </w:p>
          <w:p w:rsidR="00AC553C" w:rsidRPr="00334BF1" w:rsidRDefault="00AC553C" w:rsidP="00334BF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E4C">
              <w:rPr>
                <w:rFonts w:ascii="Times New Roman" w:hAnsi="Times New Roman" w:cs="Times New Roman"/>
              </w:rPr>
              <w:t>Сайт наукового вісника «</w:t>
            </w:r>
            <w:proofErr w:type="spellStart"/>
            <w:r w:rsidRPr="00F82E4C">
              <w:rPr>
                <w:rFonts w:ascii="Times New Roman" w:hAnsi="Times New Roman" w:cs="Times New Roman"/>
              </w:rPr>
              <w:t>Гілея</w:t>
            </w:r>
            <w:proofErr w:type="spellEnd"/>
            <w:r w:rsidRPr="00F82E4C">
              <w:rPr>
                <w:rFonts w:ascii="Times New Roman" w:hAnsi="Times New Roman" w:cs="Times New Roman"/>
              </w:rPr>
              <w:t>» http://www.gileya.org.ua/213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53C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1D48F6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</w:t>
            </w:r>
            <w:r w:rsidR="00AC5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__48___год аудиторних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__32___годин лекцій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__16___ годин семінарських занять.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_72___годин самостійної роботи</w:t>
            </w:r>
          </w:p>
        </w:tc>
      </w:tr>
      <w:tr w:rsidR="00AC553C" w:rsidTr="002C7DE1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96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«політика», «політична влада», «держава»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розвитку політичних інститутів в країнах світу та Україні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та різновиди політичних інститутів демократичного режиму</w:t>
            </w:r>
          </w:p>
          <w:p w:rsidR="006D4404" w:rsidRDefault="006D4404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типи партійних та виборчих систем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концепції переходу до демократії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прийняття політичних рішень</w:t>
            </w:r>
          </w:p>
          <w:p w:rsidR="00AC553C" w:rsidRPr="00576A8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концептуальні означення політично</w:t>
            </w:r>
            <w:r w:rsidR="006D4404">
              <w:rPr>
                <w:rFonts w:ascii="Times New Roman" w:eastAsia="Times New Roman" w:hAnsi="Times New Roman" w:cs="Times New Roman"/>
                <w:color w:val="000000"/>
              </w:rPr>
              <w:t>ї поведінки, діяльності, участі, місце людини та суспільства в політичній системі</w:t>
            </w:r>
          </w:p>
          <w:p w:rsidR="00AC553C" w:rsidRPr="00576A8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 розвитку політичних інститутів в державі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робити висновок про стан політичної системи та політичний режим на основі рівня розвитку та особливостей функціонування політичних інститутів</w:t>
            </w:r>
          </w:p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особливості протікання політичних процесів в політичній системі</w:t>
            </w:r>
          </w:p>
          <w:p w:rsidR="00AC553C" w:rsidRPr="0096124D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ефективність індивідуальної та групової діяльності в політичній площині.</w:t>
            </w:r>
          </w:p>
        </w:tc>
      </w:tr>
      <w:tr w:rsidR="00AC553C" w:rsidTr="002C7DE1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Політика, влада, держава, політичний інститут, політичний процес, політична система, демократія.</w:t>
            </w:r>
          </w:p>
        </w:tc>
      </w:tr>
      <w:tr w:rsidR="00AC553C" w:rsidTr="002C7DE1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AC553C" w:rsidTr="002C7DE1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AC553C" w:rsidTr="002C7DE1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6D4404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іспит</w:t>
            </w:r>
          </w:p>
        </w:tc>
      </w:tr>
      <w:tr w:rsidR="00AC553C" w:rsidTr="002C7DE1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не потребують базових знань з інших дисциплін.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:rsidTr="002C7DE1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334BF1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балів – </w:t>
            </w:r>
            <w:r w:rsidR="00334BF1">
              <w:rPr>
                <w:rFonts w:ascii="Times New Roman" w:eastAsia="Times New Roman" w:hAnsi="Times New Roman" w:cs="Times New Roman"/>
                <w:color w:val="000000"/>
              </w:rPr>
              <w:t>поточна успішність, що вираховується за принципом середнього арифметичного з оцінок, отриманих впродовж семестру за наступні види робіт: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Усна відповідь на семінарському занятті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Есе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Підсумкова контрольна робота</w:t>
            </w:r>
          </w:p>
          <w:p w:rsidR="00334BF1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Оцінки виставляються за п’ятибальною шкалою. Коефіцієнт оцінювання 10.</w:t>
            </w:r>
          </w:p>
          <w:p w:rsidR="00AC553C" w:rsidRDefault="00334BF1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відповідь на іспиті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553C" w:rsidRDefault="00AC553C" w:rsidP="002C7DE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553C" w:rsidTr="002C7DE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Політика як суспільне явище. Концепції політики.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Влада як сутнісна основа політики. Ознаки та функції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Легітимність та легальність політичної влади.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 Поняття та структура політичної системи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політичних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політичних режимів.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Держава як основний інститут політичної системи. Ознаки та функції держави.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та державна влада: спільне та відмінне.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Принцип поділу влади в демократичній державі.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різновиди форм державного правління та державного устрою.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lastRenderedPageBreak/>
              <w:t>Концепція правової та соціальної держави.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Концепція громадянського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Історичні форми та ознаки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DC1661">
              <w:rPr>
                <w:color w:val="000000"/>
                <w:sz w:val="22"/>
                <w:szCs w:val="22"/>
              </w:rPr>
              <w:t>Транзитологічна</w:t>
            </w:r>
            <w:proofErr w:type="spellEnd"/>
            <w:r w:rsidRPr="00DC1661">
              <w:rPr>
                <w:color w:val="000000"/>
                <w:sz w:val="22"/>
                <w:szCs w:val="22"/>
              </w:rPr>
              <w:t xml:space="preserve"> парадигма та перехід до демократії.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Перспективи формування демократичного режиму в Україні.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особливості розуміння гібридного режиму.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Політичні партії: суть, ознаки, функції.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Типологія політичних партій.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партійних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Вибори як інститут демократичного суспільства.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Процедури та принципи демократичних виборів.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виборчих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Теорії та типологія політичної еліти.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та функції політичної еліти.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Закон циркуляції та рекрутування еліт.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типологія політичного лідерства.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діяльність, поведінка та участь.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Концепції політичної участі.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Психологічні аспекти політичного лідерства.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Суть та типологія політичної культури.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свідомість. Маніпуляція та пропаганда в політиці.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Політична ідеологія та політичний міф.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Процес прийняття політичної рішень.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Моделі прийняття політичних рішень.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Міжнародні організації: поняття та види.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історичні види міжнародних систем.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Теоретичні підходи до розуміння міжнародних відносин.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Політичний конфлікт: поняття та види.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Ознаки і функції політичних конфліктів.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Врегулювання політичних конфліктів.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Поняття та функції іміджу.</w:t>
            </w:r>
          </w:p>
          <w:p w:rsidR="00DC1661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Формування політичного іміджу.</w:t>
            </w:r>
          </w:p>
          <w:p w:rsidR="00AC553C" w:rsidRPr="00DC1661" w:rsidRDefault="00DC1661" w:rsidP="00DC166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661">
              <w:rPr>
                <w:color w:val="000000"/>
                <w:sz w:val="22"/>
                <w:szCs w:val="22"/>
              </w:rPr>
              <w:t>Різновиди політичного іміджу.</w:t>
            </w:r>
          </w:p>
        </w:tc>
      </w:tr>
      <w:tr w:rsidR="00AC553C" w:rsidTr="002C7DE1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C553C" w:rsidRDefault="00AC553C" w:rsidP="002C7DE1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553C" w:rsidRDefault="00AC553C" w:rsidP="00AC553C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</w:p>
    <w:p w:rsidR="00AC553C" w:rsidRDefault="00AC553C" w:rsidP="00AC553C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AC553C" w:rsidRDefault="00AC553C" w:rsidP="00AC553C">
      <w:pPr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AC553C" w:rsidRPr="004E714D" w:rsidTr="002C7DE1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/ дата /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AC553C" w:rsidRPr="004E714D" w:rsidTr="001244C1">
        <w:trPr>
          <w:trHeight w:val="21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AC553C" w:rsidRPr="004E714D" w:rsidRDefault="00436419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1: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як суспільне явище.</w:t>
            </w:r>
          </w:p>
          <w:p w:rsidR="004F022C" w:rsidRDefault="00AC553C" w:rsidP="002C7DE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Політика як специф</w:t>
            </w:r>
            <w:r w:rsidR="004F022C">
              <w:rPr>
                <w:rFonts w:ascii="Times New Roman" w:eastAsia="Times New Roman" w:hAnsi="Times New Roman" w:cs="Times New Roman"/>
                <w:sz w:val="20"/>
                <w:szCs w:val="20"/>
              </w:rPr>
              <w:t>ічна сфера людської діяльності.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Політичні інститути.</w:t>
            </w:r>
          </w:p>
          <w:p w:rsidR="004F022C" w:rsidRPr="002705D2" w:rsidRDefault="004F022C" w:rsidP="002705D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Розвиток політології як науки.</w:t>
            </w:r>
          </w:p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334BF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індивідуального завдання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9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F1" w:rsidRDefault="00AC553C" w:rsidP="00334B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30j0zll"/>
            <w:bookmarkEnd w:id="2"/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334B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2: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Політична влада як основна політики</w:t>
            </w:r>
          </w:p>
          <w:p w:rsidR="00AC553C" w:rsidRPr="004E714D" w:rsidRDefault="00AC553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Витоки соціальної диференціації та поява перших політичних утворень</w:t>
            </w:r>
          </w:p>
          <w:p w:rsidR="001244C1" w:rsidRDefault="004F022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1244C1">
              <w:rPr>
                <w:rFonts w:ascii="Times New Roman" w:eastAsia="Times New Roman" w:hAnsi="Times New Roman" w:cs="Times New Roman"/>
                <w:sz w:val="20"/>
                <w:szCs w:val="20"/>
              </w:rPr>
              <w:t>літична влада як суть політики.</w:t>
            </w:r>
          </w:p>
          <w:p w:rsidR="004F022C" w:rsidRPr="004E714D" w:rsidRDefault="004F022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 підходи до розуміння політичної влади.</w:t>
            </w:r>
          </w:p>
          <w:p w:rsidR="001244C1" w:rsidRDefault="004F022C" w:rsidP="004F02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Політична влада та державна влада.</w:t>
            </w:r>
          </w:p>
          <w:p w:rsidR="00AC553C" w:rsidRPr="001244C1" w:rsidRDefault="001244C1" w:rsidP="001244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Легітимність влади</w:t>
            </w:r>
            <w:r w:rsidR="00AC553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29 -</w:t>
            </w:r>
            <w:r w:rsidR="00AC553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AC553C" w:rsidRPr="004E714D" w:rsidRDefault="00AC553C" w:rsidP="002C7D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тесту, 4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28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AC553C" w:rsidRPr="004E714D" w:rsidRDefault="00334BF1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3.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Політична система суспільства. Політичний режим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1244C1" w:rsidRDefault="001244C1" w:rsidP="002C7D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політичної системи.</w:t>
            </w:r>
          </w:p>
          <w:p w:rsidR="001244C1" w:rsidRDefault="004F022C" w:rsidP="002C7D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політичної системи</w:t>
            </w:r>
            <w:r w:rsidR="001244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244C1" w:rsidRDefault="001244C1" w:rsidP="001244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Типологія політичних систем</w:t>
            </w:r>
            <w:r w:rsidR="004F022C"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1244C1" w:rsidRPr="004E714D" w:rsidRDefault="001244C1" w:rsidP="001244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політичного режиму.</w:t>
            </w:r>
          </w:p>
          <w:p w:rsidR="00AC553C" w:rsidRPr="004E714D" w:rsidRDefault="001244C1" w:rsidP="001244C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Типологізація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політичних режимів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334BF1" w:rsidP="00334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  <w:r w:rsidR="005B2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навчально-методичні матеріали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DA232B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4.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Держава як основний інститут політичної системи.</w:t>
            </w:r>
          </w:p>
          <w:p w:rsidR="004F022C" w:rsidRPr="004E714D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та основні теорії походження держави.</w:t>
            </w:r>
          </w:p>
          <w:p w:rsidR="004F022C" w:rsidRPr="004E714D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Функції держави.</w:t>
            </w:r>
          </w:p>
          <w:p w:rsidR="00AC553C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форм держави. Форма правління та форма устрою.</w:t>
            </w:r>
          </w:p>
          <w:p w:rsidR="004F022C" w:rsidRPr="004F022C" w:rsidRDefault="004F022C" w:rsidP="004F02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 та соціальна держава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DA232B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1-20,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ED61A7" w:rsidP="00261D8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5. </w:t>
            </w:r>
            <w:r w:rsidR="00DC16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Демократія як політичний режим. Концепції демократії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C553C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Зародження ідеї демократії</w:t>
            </w:r>
          </w:p>
          <w:p w:rsidR="004F022C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Принципи демократії</w:t>
            </w:r>
          </w:p>
          <w:p w:rsidR="004F022C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інститути демократичного режиму</w:t>
            </w:r>
          </w:p>
          <w:p w:rsidR="004F022C" w:rsidRPr="004E714D" w:rsidRDefault="004F022C" w:rsidP="002C7D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Концепції демократії.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DA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Підготовка </w:t>
            </w:r>
            <w:r w:rsidR="00ED6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тесту, 4</w:t>
            </w:r>
            <w:r w:rsidR="00DA2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313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6.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Демократичний транзит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демократичного транзиту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Розвиток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транзитологічної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парадигми.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 хвилі демократизації за С.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Гантінгтоном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Моделі демократичного переходу.</w:t>
            </w:r>
          </w:p>
          <w:p w:rsidR="00AC553C" w:rsidRPr="004E714D" w:rsidRDefault="00AC553C" w:rsidP="002C7D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Демократичний перехід в пострадянських країнах.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7.</w:t>
            </w: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Політична діяльність, поведінка, участь в структурі політичного процесу</w:t>
            </w:r>
          </w:p>
          <w:p w:rsidR="00AC553C" w:rsidRPr="004E714D" w:rsidRDefault="00AC553C" w:rsidP="002C7DE1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типологія політичної поведінки</w:t>
            </w:r>
          </w:p>
          <w:p w:rsidR="00AC553C" w:rsidRPr="00F579CA" w:rsidRDefault="00AC553C" w:rsidP="00F579CA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діяльність та політична участь: диференціація понять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ED61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Груповий проект, 6 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AC553C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</w:t>
            </w:r>
            <w:r w:rsidR="00AC553C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Default="00DC1661" w:rsidP="004F022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02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8. Політичні партії та партійні системи</w:t>
            </w:r>
            <w:r w:rsidR="001244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1244C1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етапи становлення політичних партій.</w:t>
            </w:r>
          </w:p>
          <w:p w:rsidR="00716F7B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Ознаки та функції партій</w:t>
            </w:r>
          </w:p>
          <w:p w:rsidR="00716F7B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Типологія політичних партій</w:t>
            </w:r>
          </w:p>
          <w:p w:rsidR="00716F7B" w:rsidRPr="00716F7B" w:rsidRDefault="00716F7B" w:rsidP="00716F7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типи партійних систем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AC553C" w:rsidRPr="004E714D" w:rsidRDefault="00AC553C" w:rsidP="002C7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3C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тестування, 4</w:t>
            </w:r>
            <w:r w:rsidR="00AC553C"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4E714D" w:rsidRDefault="00AC553C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7" w:rsidRPr="004E714D" w:rsidRDefault="00ED61A7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D61A7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DC1661" w:rsidP="00ED61A7">
            <w:pPr>
              <w:widowControl w:val="0"/>
              <w:spacing w:before="200" w:after="2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9. Вибори як елемент демократії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виборів та становлення інституту.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Основні принципи </w:t>
            </w: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демократичних виборів.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 виборчого процесу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5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типи виборчих систем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D61A7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D61A7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7" w:rsidRPr="004E714D" w:rsidRDefault="00E52F92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</w:t>
            </w:r>
            <w:r w:rsidR="00ED61A7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D61A7" w:rsidP="00ED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DC1661" w:rsidP="002C7DE1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10. Політичні еліти та лідерство.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політичної еліти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Ознаки та функції політичних еліт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Типологія політичних еліт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Теорії політичного лідерства</w:t>
            </w:r>
          </w:p>
          <w:p w:rsidR="005419ED" w:rsidRPr="005419ED" w:rsidRDefault="005419ED" w:rsidP="005419ED">
            <w:pPr>
              <w:pStyle w:val="a4"/>
              <w:widowControl w:val="0"/>
              <w:numPr>
                <w:ilvl w:val="0"/>
                <w:numId w:val="16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 політичних лідерів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E52F92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усного опитування, 3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2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DC1661" w:rsidP="00DC1661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11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Процес прийняття політичних рішень</w:t>
            </w:r>
          </w:p>
          <w:p w:rsidR="00DC1661" w:rsidRPr="004E714D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Прийняття політичних рішень: теоретичні підходи.</w:t>
            </w:r>
          </w:p>
          <w:p w:rsidR="00DC1661" w:rsidRPr="004E714D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Моделі прийняття політичних рішень</w:t>
            </w:r>
          </w:p>
          <w:p w:rsidR="00DC1661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Етапи та рівні прийняття політичних рішень.</w:t>
            </w:r>
          </w:p>
          <w:p w:rsidR="00DC1661" w:rsidRPr="00DC1661" w:rsidRDefault="00DC1661" w:rsidP="00DC16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61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Ефективність політичних рішень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436419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1-15,</w:t>
            </w:r>
          </w:p>
          <w:p w:rsidR="00436419" w:rsidRPr="004E714D" w:rsidRDefault="00436419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завдання, 4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2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E52F92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DC1661" w:rsidP="00DC166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12. Політична свідомість та культура.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політичної свідомості суспільства.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Масова свідомість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та типологія політичної культури</w:t>
            </w:r>
          </w:p>
          <w:p w:rsidR="00F579CA" w:rsidRPr="00F579CA" w:rsidRDefault="00F579CA" w:rsidP="00F579CA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Політичні цінності як важлива складова політичної культури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10</w:t>
            </w:r>
          </w:p>
          <w:p w:rsidR="002C7DE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15 - 17</w:t>
            </w:r>
          </w:p>
          <w:p w:rsidR="002C7DE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5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92" w:rsidRPr="004E714D" w:rsidRDefault="00436419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</w:t>
            </w:r>
            <w:r w:rsidR="00E52F92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E52F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52F92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="00E52F92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13. Основи теорії міжнародних відносин</w:t>
            </w:r>
          </w:p>
          <w:p w:rsidR="00436419" w:rsidRPr="00F579CA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Міжнародні відносини в системі сучасного політичного процесу.</w:t>
            </w:r>
          </w:p>
          <w:p w:rsidR="00436419" w:rsidRPr="00F579CA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теорії міжнародних відносин.</w:t>
            </w:r>
          </w:p>
          <w:p w:rsidR="00436419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7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міжнародної системи</w:t>
            </w:r>
          </w:p>
          <w:p w:rsidR="00716F7B" w:rsidRPr="00436419" w:rsidRDefault="00436419" w:rsidP="00436419">
            <w:pPr>
              <w:pStyle w:val="a4"/>
              <w:widowControl w:val="0"/>
              <w:numPr>
                <w:ilvl w:val="0"/>
                <w:numId w:val="18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Міжнародні організації як важлива складова міжнародної системи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15</w:t>
            </w:r>
          </w:p>
          <w:p w:rsidR="002C7DE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тестування, 4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14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14. Механізми впливу на політичну свідомість суспільства.</w:t>
            </w:r>
          </w:p>
          <w:p w:rsidR="00436419" w:rsidRPr="00716F7B" w:rsidRDefault="00436419" w:rsidP="00436419">
            <w:pPr>
              <w:pStyle w:val="a4"/>
              <w:widowControl w:val="0"/>
              <w:numPr>
                <w:ilvl w:val="0"/>
                <w:numId w:val="14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 – основний канал впливу на масову свідомість.</w:t>
            </w:r>
          </w:p>
          <w:p w:rsidR="00436419" w:rsidRDefault="00436419" w:rsidP="00436419">
            <w:pPr>
              <w:pStyle w:val="a4"/>
              <w:widowControl w:val="0"/>
              <w:numPr>
                <w:ilvl w:val="0"/>
                <w:numId w:val="14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політичної ідеології.</w:t>
            </w:r>
          </w:p>
          <w:p w:rsidR="00DC1661" w:rsidRPr="00436419" w:rsidRDefault="00436419" w:rsidP="00436419">
            <w:pPr>
              <w:pStyle w:val="a4"/>
              <w:widowControl w:val="0"/>
              <w:numPr>
                <w:ilvl w:val="0"/>
                <w:numId w:val="14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пропаганда та маніпуляція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завдання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завдання, 4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CA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15. Основи політичної реклами 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PR</w:t>
            </w:r>
            <w:r w:rsidRPr="001244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2C7DE1" w:rsidRPr="00AE1203" w:rsidRDefault="002C7DE1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 політичної реклами у політичному процесі</w:t>
            </w:r>
          </w:p>
          <w:p w:rsidR="002C7DE1" w:rsidRPr="00AE1203" w:rsidRDefault="002C7DE1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принципи створення політичної реклами</w:t>
            </w:r>
          </w:p>
          <w:p w:rsidR="002C7DE1" w:rsidRPr="00AE1203" w:rsidRDefault="002C7DE1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зв’язків з громадськістю в сфері політики</w:t>
            </w:r>
          </w:p>
          <w:p w:rsidR="002C7DE1" w:rsidRPr="00AE1203" w:rsidRDefault="00AE1203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Види 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політиці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0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Start"/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-технології</w:t>
            </w:r>
            <w:proofErr w:type="spellEnd"/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українській та світовій політиці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2C7DE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статті, 5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DC1661" w:rsidRPr="004E714D" w:rsidTr="002C7DE1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19" w:rsidRPr="004E714D" w:rsidRDefault="00261D8F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16</w:t>
            </w:r>
            <w:r w:rsidR="00436419"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C1661" w:rsidRPr="004E714D" w:rsidRDefault="00436419" w:rsidP="00436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436419" w:rsidP="00436419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16</w:t>
            </w:r>
            <w:r w:rsidRPr="004364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 Особливості формування політичного іміджу.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1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функції іміджу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1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етапи формування іміджу</w:t>
            </w:r>
          </w:p>
          <w:p w:rsidR="00AE1203" w:rsidRPr="00AE1203" w:rsidRDefault="00AE1203" w:rsidP="00AE1203">
            <w:pPr>
              <w:pStyle w:val="a4"/>
              <w:widowControl w:val="0"/>
              <w:numPr>
                <w:ilvl w:val="0"/>
                <w:numId w:val="21"/>
              </w:numPr>
              <w:spacing w:befor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Види політичного іміджу.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практичне завдання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3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DC1661" w:rsidRPr="004E714D" w:rsidRDefault="005B2E31" w:rsidP="005B2E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10</w:t>
            </w:r>
          </w:p>
          <w:p w:rsidR="002C7DE1" w:rsidRPr="004E714D" w:rsidRDefault="002C7DE1" w:rsidP="002C7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436419" w:rsidP="002C7D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  <w:r w:rsidR="002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61" w:rsidRPr="004E714D" w:rsidRDefault="005B2E31" w:rsidP="004364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заняття</w:t>
            </w:r>
          </w:p>
        </w:tc>
      </w:tr>
    </w:tbl>
    <w:p w:rsidR="00AC553C" w:rsidRDefault="00AC553C" w:rsidP="002C7DE1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663" w:rsidRDefault="00CF3663"/>
    <w:sectPr w:rsidR="00CF3663" w:rsidSect="002C7DE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AB"/>
    <w:multiLevelType w:val="hybridMultilevel"/>
    <w:tmpl w:val="5B2AB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94E"/>
    <w:multiLevelType w:val="hybridMultilevel"/>
    <w:tmpl w:val="EBB0595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1D7"/>
    <w:multiLevelType w:val="hybridMultilevel"/>
    <w:tmpl w:val="FE84D16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1AE"/>
    <w:multiLevelType w:val="hybridMultilevel"/>
    <w:tmpl w:val="3AD6A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966E5"/>
    <w:multiLevelType w:val="hybridMultilevel"/>
    <w:tmpl w:val="73C4BA9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F2716"/>
    <w:multiLevelType w:val="hybridMultilevel"/>
    <w:tmpl w:val="4C027D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6A67"/>
    <w:multiLevelType w:val="hybridMultilevel"/>
    <w:tmpl w:val="837EEF2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D583C"/>
    <w:multiLevelType w:val="hybridMultilevel"/>
    <w:tmpl w:val="856E4AB0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4106A"/>
    <w:multiLevelType w:val="hybridMultilevel"/>
    <w:tmpl w:val="E2EC23FA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0E91"/>
    <w:multiLevelType w:val="hybridMultilevel"/>
    <w:tmpl w:val="E1A293B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52BD"/>
    <w:multiLevelType w:val="hybridMultilevel"/>
    <w:tmpl w:val="B2001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3E6"/>
    <w:multiLevelType w:val="hybridMultilevel"/>
    <w:tmpl w:val="9E7C8FE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5A22"/>
    <w:multiLevelType w:val="hybridMultilevel"/>
    <w:tmpl w:val="0172A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C5C06"/>
    <w:multiLevelType w:val="hybridMultilevel"/>
    <w:tmpl w:val="2CBA2E52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94AAA"/>
    <w:multiLevelType w:val="hybridMultilevel"/>
    <w:tmpl w:val="4A9A8D4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D1973"/>
    <w:multiLevelType w:val="hybridMultilevel"/>
    <w:tmpl w:val="2AA2EDE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D653B"/>
    <w:multiLevelType w:val="hybridMultilevel"/>
    <w:tmpl w:val="B76EAB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60DDB"/>
    <w:multiLevelType w:val="hybridMultilevel"/>
    <w:tmpl w:val="670E0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D2F1A"/>
    <w:multiLevelType w:val="hybridMultilevel"/>
    <w:tmpl w:val="4B127B4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090B"/>
    <w:multiLevelType w:val="hybridMultilevel"/>
    <w:tmpl w:val="1628716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E690B"/>
    <w:multiLevelType w:val="multilevel"/>
    <w:tmpl w:val="1B42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19"/>
  </w:num>
  <w:num w:numId="7">
    <w:abstractNumId w:val="8"/>
  </w:num>
  <w:num w:numId="8">
    <w:abstractNumId w:val="18"/>
  </w:num>
  <w:num w:numId="9">
    <w:abstractNumId w:val="11"/>
  </w:num>
  <w:num w:numId="10">
    <w:abstractNumId w:val="7"/>
  </w:num>
  <w:num w:numId="11">
    <w:abstractNumId w:val="20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  <w:num w:numId="17">
    <w:abstractNumId w:val="6"/>
  </w:num>
  <w:num w:numId="18">
    <w:abstractNumId w:val="5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0B"/>
    <w:rsid w:val="001244C1"/>
    <w:rsid w:val="00152E79"/>
    <w:rsid w:val="001D48F6"/>
    <w:rsid w:val="001E656E"/>
    <w:rsid w:val="00261D8F"/>
    <w:rsid w:val="002705D2"/>
    <w:rsid w:val="002C7DE1"/>
    <w:rsid w:val="00334BF1"/>
    <w:rsid w:val="00436419"/>
    <w:rsid w:val="004F022C"/>
    <w:rsid w:val="00515B83"/>
    <w:rsid w:val="005419ED"/>
    <w:rsid w:val="0055210B"/>
    <w:rsid w:val="005B2E31"/>
    <w:rsid w:val="00652AB4"/>
    <w:rsid w:val="006D4404"/>
    <w:rsid w:val="00716F7B"/>
    <w:rsid w:val="007F5DA3"/>
    <w:rsid w:val="00AC553C"/>
    <w:rsid w:val="00AE1203"/>
    <w:rsid w:val="00BC3A26"/>
    <w:rsid w:val="00CF3663"/>
    <w:rsid w:val="00DA232B"/>
    <w:rsid w:val="00DC1661"/>
    <w:rsid w:val="00E52F92"/>
    <w:rsid w:val="00ED61A7"/>
    <w:rsid w:val="00F579CA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5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5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na.ilenk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10417</Words>
  <Characters>5939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joido</cp:lastModifiedBy>
  <cp:revision>21</cp:revision>
  <dcterms:created xsi:type="dcterms:W3CDTF">2020-04-06T09:49:00Z</dcterms:created>
  <dcterms:modified xsi:type="dcterms:W3CDTF">2021-02-10T15:52:00Z</dcterms:modified>
</cp:coreProperties>
</file>