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5D" w:rsidRPr="000836BC" w:rsidRDefault="0064005D" w:rsidP="0064005D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 w:rsidRPr="000836BC">
        <w:rPr>
          <w:rFonts w:ascii="Garamond" w:eastAsia="Times New Roman" w:hAnsi="Garamond" w:cs="Garamond"/>
          <w:b/>
          <w:color w:val="000000"/>
        </w:rPr>
        <w:t>МІНІСТЕРСТВО ОСВІТИ І НАУКИ УКРАЇНИ</w:t>
      </w:r>
    </w:p>
    <w:p w:rsidR="0064005D" w:rsidRPr="000836BC" w:rsidRDefault="0064005D" w:rsidP="0064005D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 w:rsidRPr="000836BC">
        <w:rPr>
          <w:rFonts w:ascii="Garamond" w:eastAsia="Times New Roman" w:hAnsi="Garamond" w:cs="Garamond"/>
          <w:b/>
          <w:color w:val="000000"/>
        </w:rPr>
        <w:t>Львівський національний університет імені Івана Франка</w:t>
      </w:r>
    </w:p>
    <w:p w:rsidR="0064005D" w:rsidRPr="000836BC" w:rsidRDefault="0064005D" w:rsidP="0064005D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 w:rsidRPr="000836BC">
        <w:rPr>
          <w:rFonts w:ascii="Garamond" w:eastAsia="Times New Roman" w:hAnsi="Garamond" w:cs="Garamond"/>
          <w:b/>
          <w:color w:val="000000"/>
        </w:rPr>
        <w:t>Ф</w:t>
      </w:r>
      <w:r>
        <w:rPr>
          <w:rFonts w:ascii="Garamond" w:eastAsia="Times New Roman" w:hAnsi="Garamond" w:cs="Garamond"/>
          <w:b/>
          <w:color w:val="000000"/>
        </w:rPr>
        <w:t>ілософський ф</w:t>
      </w:r>
      <w:r w:rsidRPr="000836BC">
        <w:rPr>
          <w:rFonts w:ascii="Garamond" w:eastAsia="Times New Roman" w:hAnsi="Garamond" w:cs="Garamond"/>
          <w:b/>
          <w:color w:val="000000"/>
        </w:rPr>
        <w:t xml:space="preserve">акультет </w:t>
      </w:r>
    </w:p>
    <w:p w:rsidR="0064005D" w:rsidRPr="000836BC" w:rsidRDefault="0064005D" w:rsidP="0064005D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 w:rsidRPr="000836BC">
        <w:rPr>
          <w:rFonts w:ascii="Garamond" w:eastAsia="Times New Roman" w:hAnsi="Garamond" w:cs="Garamond"/>
          <w:b/>
          <w:color w:val="000000"/>
        </w:rPr>
        <w:t>Кафедра</w:t>
      </w:r>
      <w:r>
        <w:rPr>
          <w:rFonts w:ascii="Garamond" w:eastAsia="Times New Roman" w:hAnsi="Garamond" w:cs="Garamond"/>
          <w:b/>
          <w:color w:val="000000"/>
        </w:rPr>
        <w:t xml:space="preserve"> теорії та історії політичної науки</w:t>
      </w:r>
    </w:p>
    <w:p w:rsidR="0064005D" w:rsidRPr="000836BC" w:rsidRDefault="0064005D" w:rsidP="0064005D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005D" w:rsidRPr="000836BC" w:rsidRDefault="0064005D" w:rsidP="0064005D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005D" w:rsidRPr="000836BC" w:rsidRDefault="0064005D" w:rsidP="0064005D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005D" w:rsidRPr="000836BC" w:rsidRDefault="0064005D" w:rsidP="0064005D">
      <w:pPr>
        <w:spacing w:line="240" w:lineRule="auto"/>
        <w:ind w:left="4248"/>
        <w:jc w:val="both"/>
        <w:rPr>
          <w:rFonts w:ascii="Garamond" w:eastAsia="Times New Roman" w:hAnsi="Garamond" w:cs="Garamond"/>
          <w:b/>
          <w:color w:val="000000"/>
        </w:rPr>
      </w:pPr>
    </w:p>
    <w:p w:rsidR="0064005D" w:rsidRPr="000836BC" w:rsidRDefault="0064005D" w:rsidP="0064005D">
      <w:pPr>
        <w:ind w:left="9493"/>
        <w:jc w:val="both"/>
        <w:rPr>
          <w:rFonts w:ascii="Times New Roman" w:hAnsi="Times New Roman"/>
          <w:b/>
        </w:rPr>
      </w:pPr>
      <w:r w:rsidRPr="000836BC">
        <w:rPr>
          <w:rFonts w:ascii="Times New Roman" w:hAnsi="Times New Roman"/>
          <w:b/>
        </w:rPr>
        <w:t>Затверджено</w:t>
      </w:r>
    </w:p>
    <w:p w:rsidR="0064005D" w:rsidRPr="000836BC" w:rsidRDefault="0064005D" w:rsidP="0064005D">
      <w:pPr>
        <w:ind w:left="9493"/>
        <w:jc w:val="both"/>
        <w:rPr>
          <w:rFonts w:ascii="Times New Roman" w:hAnsi="Times New Roman"/>
        </w:rPr>
      </w:pPr>
      <w:r w:rsidRPr="000836BC">
        <w:rPr>
          <w:rFonts w:ascii="Times New Roman" w:hAnsi="Times New Roman"/>
        </w:rPr>
        <w:t xml:space="preserve">На засіданні кафедри </w:t>
      </w:r>
      <w:r>
        <w:rPr>
          <w:rFonts w:ascii="Times New Roman" w:hAnsi="Times New Roman"/>
        </w:rPr>
        <w:t>теорії та історії політичної науки</w:t>
      </w:r>
    </w:p>
    <w:p w:rsidR="0064005D" w:rsidRPr="000836BC" w:rsidRDefault="0064005D" w:rsidP="0064005D">
      <w:pPr>
        <w:ind w:left="94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філософського ф</w:t>
      </w:r>
      <w:r w:rsidRPr="000836BC">
        <w:rPr>
          <w:rFonts w:ascii="Times New Roman" w:hAnsi="Times New Roman"/>
        </w:rPr>
        <w:t xml:space="preserve">акультету </w:t>
      </w:r>
    </w:p>
    <w:p w:rsidR="0064005D" w:rsidRPr="000836BC" w:rsidRDefault="0064005D" w:rsidP="0064005D">
      <w:pPr>
        <w:ind w:left="9493"/>
        <w:jc w:val="both"/>
        <w:rPr>
          <w:rFonts w:ascii="Times New Roman" w:hAnsi="Times New Roman"/>
        </w:rPr>
      </w:pPr>
      <w:r w:rsidRPr="000836BC">
        <w:rPr>
          <w:rFonts w:ascii="Times New Roman" w:hAnsi="Times New Roman"/>
        </w:rPr>
        <w:t>Львівського національного університету імені Івана Франка</w:t>
      </w:r>
    </w:p>
    <w:p w:rsidR="0064005D" w:rsidRPr="000836BC" w:rsidRDefault="0064005D" w:rsidP="0064005D">
      <w:pPr>
        <w:ind w:left="9493"/>
        <w:jc w:val="both"/>
        <w:rPr>
          <w:rFonts w:ascii="Times New Roman" w:hAnsi="Times New Roman"/>
        </w:rPr>
      </w:pPr>
      <w:r w:rsidRPr="000836BC">
        <w:rPr>
          <w:rFonts w:ascii="Times New Roman" w:hAnsi="Times New Roman"/>
        </w:rPr>
        <w:t xml:space="preserve">(протокол № </w:t>
      </w:r>
      <w:r>
        <w:rPr>
          <w:rFonts w:ascii="Times New Roman" w:hAnsi="Times New Roman"/>
        </w:rPr>
        <w:t>1 від 28 серпня</w:t>
      </w:r>
      <w:r w:rsidRPr="000836BC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0836BC">
        <w:rPr>
          <w:rFonts w:ascii="Times New Roman" w:hAnsi="Times New Roman"/>
        </w:rPr>
        <w:t xml:space="preserve"> р.)</w:t>
      </w:r>
    </w:p>
    <w:p w:rsidR="0064005D" w:rsidRPr="000836BC" w:rsidRDefault="0064005D" w:rsidP="0064005D">
      <w:pPr>
        <w:ind w:left="9493"/>
        <w:jc w:val="both"/>
        <w:rPr>
          <w:rFonts w:ascii="Times New Roman" w:hAnsi="Times New Roman"/>
        </w:rPr>
      </w:pPr>
    </w:p>
    <w:p w:rsidR="0064005D" w:rsidRPr="000836BC" w:rsidRDefault="0064005D" w:rsidP="0064005D">
      <w:pPr>
        <w:ind w:left="9493"/>
        <w:jc w:val="both"/>
        <w:rPr>
          <w:rFonts w:ascii="Times New Roman" w:hAnsi="Times New Roman"/>
        </w:rPr>
      </w:pPr>
    </w:p>
    <w:p w:rsidR="0064005D" w:rsidRPr="000836BC" w:rsidRDefault="0064005D" w:rsidP="0064005D">
      <w:pPr>
        <w:ind w:left="9493"/>
        <w:jc w:val="both"/>
        <w:rPr>
          <w:rFonts w:ascii="Times New Roman" w:hAnsi="Times New Roman"/>
        </w:rPr>
      </w:pPr>
      <w:r w:rsidRPr="000836BC">
        <w:rPr>
          <w:rFonts w:ascii="Times New Roman" w:hAnsi="Times New Roman"/>
        </w:rPr>
        <w:t xml:space="preserve">Завідувач кафедри ____________________ </w:t>
      </w:r>
    </w:p>
    <w:p w:rsidR="0064005D" w:rsidRPr="000836BC" w:rsidRDefault="0064005D" w:rsidP="0064005D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005D" w:rsidRPr="000836BC" w:rsidRDefault="0064005D" w:rsidP="0064005D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005D" w:rsidRPr="000836BC" w:rsidRDefault="0064005D" w:rsidP="0064005D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</w:rPr>
      </w:pPr>
      <w:proofErr w:type="spellStart"/>
      <w:r w:rsidRPr="000836BC">
        <w:rPr>
          <w:rFonts w:ascii="Times New Roman" w:eastAsia="Times New Roman" w:hAnsi="Times New Roman"/>
          <w:b/>
          <w:color w:val="000000"/>
        </w:rPr>
        <w:t>Силабус</w:t>
      </w:r>
      <w:proofErr w:type="spellEnd"/>
      <w:r w:rsidRPr="000836BC">
        <w:rPr>
          <w:rFonts w:ascii="Times New Roman" w:eastAsia="Times New Roman" w:hAnsi="Times New Roman"/>
          <w:b/>
          <w:color w:val="000000"/>
        </w:rPr>
        <w:t xml:space="preserve"> з навчальної дисципліни «</w:t>
      </w:r>
      <w:r>
        <w:rPr>
          <w:rFonts w:ascii="Times New Roman" w:eastAsia="Times New Roman" w:hAnsi="Times New Roman"/>
          <w:b/>
          <w:color w:val="000000"/>
        </w:rPr>
        <w:t>Дискурс-аналіз політичних процесів</w:t>
      </w:r>
      <w:r w:rsidRPr="000836BC">
        <w:rPr>
          <w:rFonts w:ascii="Times New Roman" w:eastAsia="Times New Roman" w:hAnsi="Times New Roman"/>
          <w:b/>
          <w:color w:val="000000"/>
        </w:rPr>
        <w:t>»,</w:t>
      </w:r>
    </w:p>
    <w:p w:rsidR="0064005D" w:rsidRPr="000836BC" w:rsidRDefault="0064005D" w:rsidP="0064005D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0836BC">
        <w:rPr>
          <w:rFonts w:ascii="Times New Roman" w:eastAsia="Times New Roman" w:hAnsi="Times New Roman"/>
          <w:b/>
          <w:color w:val="000000"/>
        </w:rPr>
        <w:t xml:space="preserve">що викладається в межах ОПП </w:t>
      </w:r>
      <w:r>
        <w:rPr>
          <w:rFonts w:ascii="Times New Roman" w:eastAsia="Times New Roman" w:hAnsi="Times New Roman"/>
          <w:b/>
          <w:color w:val="000000"/>
        </w:rPr>
        <w:t xml:space="preserve">«Політологія» першого (бакалаврського) </w:t>
      </w:r>
      <w:r w:rsidRPr="000836BC">
        <w:rPr>
          <w:rFonts w:ascii="Times New Roman" w:eastAsia="Times New Roman" w:hAnsi="Times New Roman"/>
          <w:b/>
          <w:color w:val="000000"/>
        </w:rPr>
        <w:t xml:space="preserve">рівня вищої освіти для здобувачів з спеціальності </w:t>
      </w:r>
      <w:r>
        <w:rPr>
          <w:rFonts w:ascii="Times New Roman" w:eastAsia="Times New Roman" w:hAnsi="Times New Roman"/>
          <w:b/>
          <w:color w:val="000000"/>
        </w:rPr>
        <w:t>052 «Політологія»</w:t>
      </w:r>
    </w:p>
    <w:p w:rsidR="0064005D" w:rsidRPr="000836BC" w:rsidRDefault="0064005D" w:rsidP="0064005D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005D" w:rsidRPr="000836BC" w:rsidRDefault="0064005D" w:rsidP="0064005D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005D" w:rsidRPr="000836BC" w:rsidRDefault="0064005D" w:rsidP="0064005D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005D" w:rsidRPr="000836BC" w:rsidRDefault="0064005D" w:rsidP="0064005D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005D" w:rsidRPr="000836BC" w:rsidRDefault="0064005D" w:rsidP="0064005D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005D" w:rsidRPr="000836BC" w:rsidRDefault="0064005D" w:rsidP="0064005D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005D" w:rsidRPr="000836BC" w:rsidRDefault="0064005D" w:rsidP="0064005D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005D" w:rsidRPr="000836BC" w:rsidRDefault="0064005D" w:rsidP="0064005D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005D" w:rsidRPr="000836BC" w:rsidRDefault="0064005D" w:rsidP="0064005D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005D" w:rsidRPr="000836BC" w:rsidRDefault="0064005D" w:rsidP="0064005D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005D" w:rsidRPr="000836BC" w:rsidRDefault="0064005D" w:rsidP="0064005D">
      <w:pPr>
        <w:spacing w:line="240" w:lineRule="auto"/>
        <w:jc w:val="both"/>
        <w:rPr>
          <w:rFonts w:ascii="Times New Roman" w:eastAsia="Times New Roman" w:hAnsi="Times New Roman"/>
          <w:b/>
        </w:rPr>
      </w:pPr>
    </w:p>
    <w:p w:rsidR="0064005D" w:rsidRPr="000836BC" w:rsidRDefault="0064005D" w:rsidP="0064005D">
      <w:pPr>
        <w:spacing w:line="240" w:lineRule="auto"/>
        <w:jc w:val="both"/>
        <w:rPr>
          <w:rFonts w:ascii="Times New Roman" w:eastAsia="Times New Roman" w:hAnsi="Times New Roman"/>
          <w:b/>
        </w:rPr>
      </w:pPr>
    </w:p>
    <w:p w:rsidR="0064005D" w:rsidRPr="00103C60" w:rsidRDefault="0064005D" w:rsidP="0064005D">
      <w:pPr>
        <w:spacing w:line="240" w:lineRule="auto"/>
        <w:jc w:val="center"/>
        <w:rPr>
          <w:rFonts w:ascii="Times New Roman" w:eastAsia="Times New Roman" w:hAnsi="Times New Roman"/>
          <w:b/>
          <w:lang w:val="ru-RU"/>
        </w:rPr>
      </w:pPr>
      <w:r w:rsidRPr="000836BC">
        <w:rPr>
          <w:rFonts w:ascii="Times New Roman" w:eastAsia="Times New Roman" w:hAnsi="Times New Roman"/>
          <w:b/>
        </w:rPr>
        <w:t xml:space="preserve">Львів </w:t>
      </w:r>
      <w:r>
        <w:rPr>
          <w:rFonts w:ascii="Times New Roman" w:eastAsia="Times New Roman" w:hAnsi="Times New Roman"/>
          <w:b/>
        </w:rPr>
        <w:t>2020</w:t>
      </w:r>
      <w:r w:rsidRPr="000836BC">
        <w:rPr>
          <w:rFonts w:ascii="Times New Roman" w:eastAsia="Times New Roman" w:hAnsi="Times New Roman"/>
          <w:b/>
        </w:rPr>
        <w:t xml:space="preserve"> р.</w:t>
      </w:r>
    </w:p>
    <w:p w:rsidR="00062B43" w:rsidRPr="009F0DDC" w:rsidRDefault="00062B43" w:rsidP="00062B43">
      <w:pPr>
        <w:spacing w:before="240" w:after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4670" w:type="dxa"/>
        <w:tblInd w:w="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062B43" w:rsidRPr="009F0DDC" w:rsidTr="00A9799B">
        <w:trPr>
          <w:trHeight w:val="6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Дискурс-аналіз політичних процесів</w:t>
            </w:r>
          </w:p>
        </w:tc>
      </w:tr>
      <w:tr w:rsidR="00062B43" w:rsidRPr="009F0DDC" w:rsidTr="00A9799B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  вул. Університетська, 1</w:t>
            </w:r>
          </w:p>
        </w:tc>
      </w:tr>
      <w:tr w:rsidR="00062B43" w:rsidRPr="009F0DDC" w:rsidTr="00A9799B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Філософський факультет, кафедра теорії та історії політичної науки</w:t>
            </w:r>
          </w:p>
        </w:tc>
      </w:tr>
      <w:tr w:rsidR="00062B43" w:rsidRPr="009F0DDC" w:rsidTr="00A9799B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соціально-поведінкові науки; 052 «політологія»</w:t>
            </w:r>
          </w:p>
        </w:tc>
      </w:tr>
      <w:tr w:rsidR="00062B43" w:rsidRPr="009F0DDC" w:rsidTr="00A9799B">
        <w:trPr>
          <w:trHeight w:val="3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sz w:val="24"/>
                <w:szCs w:val="24"/>
              </w:rPr>
              <w:t>Іленьків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Василівна, кандидат політичних наук, асистент кафедри теорії та історії політичної науки</w:t>
            </w:r>
          </w:p>
        </w:tc>
      </w:tr>
      <w:tr w:rsidR="00062B43" w:rsidRPr="009F0DDC" w:rsidTr="00A9799B">
        <w:trPr>
          <w:trHeight w:val="5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 інформація викладача (</w:t>
            </w: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-ів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35302E" w:rsidP="00A9799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062B43" w:rsidRPr="009F0D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galyna.ilenkiv@gmail.com</w:t>
              </w:r>
            </w:hyperlink>
          </w:p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0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093461800</w:t>
            </w:r>
          </w:p>
        </w:tc>
      </w:tr>
      <w:tr w:rsidR="00062B43" w:rsidRPr="009F0DDC" w:rsidTr="00A9799B">
        <w:trPr>
          <w:trHeight w:val="48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щосереди, 13.00-15.00 год. (філософський факультет, вул. Університетська, 1, ауд.204)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Онлайн-консультації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62B43" w:rsidRPr="009F0DDC" w:rsidTr="00A9799B"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62B43" w:rsidRPr="009F0DDC" w:rsidTr="00A9799B">
        <w:trPr>
          <w:trHeight w:val="1280"/>
        </w:trPr>
        <w:tc>
          <w:tcPr>
            <w:tcW w:w="34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A07E2A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  <w:p w:rsidR="00062B43" w:rsidRPr="009F0DDC" w:rsidRDefault="00062B43" w:rsidP="00A07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2B43" w:rsidRPr="009F0DDC" w:rsidRDefault="00062B43" w:rsidP="00A07E2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 розроблено таким чином, щоб надати учасникам навчального процесу необхідні знання про </w:t>
            </w:r>
            <w:r w:rsidR="00A07E2A"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підхід дискурс-аналізу, методики, що до нього належать, та особливості їх застосування при вивченні політики. Політичний процес є динамічним виразником політичної системи суспільства, тому саме аналіз політичних процесів дозволяє зрозуміти особливості розвитку політичних інститутів, місце людини в політиці, стан та особливості розвитку політичної свідомості та культури населення. Курс дає знання, необхідні для фахівців в сфері політичного аналізу, публічної політики політичного консультування.</w:t>
            </w:r>
          </w:p>
        </w:tc>
      </w:tr>
      <w:tr w:rsidR="00062B43" w:rsidRPr="009F0DDC" w:rsidTr="00A9799B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2B43" w:rsidRPr="009F0DDC" w:rsidRDefault="009F0DDC" w:rsidP="009F0DDC">
            <w:pPr>
              <w:ind w:firstLine="5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Навчальна дисципліна «Дискурс-аналіз політичних процесів» </w:t>
            </w:r>
            <w:r w:rsidRPr="009F0DDC">
              <w:rPr>
                <w:rFonts w:ascii="Times New Roman" w:eastAsia="Times New Roman" w:hAnsi="Times New Roman" w:cs="Times New Roman"/>
                <w:sz w:val="24"/>
                <w:szCs w:val="24"/>
              </w:rPr>
              <w:t>є нормативною дисципліною циклу професійної і практичної підготовки першого (бакалаврського рівня) вищої освіти  з спеціальності 052 «Політологія» для освітньої програми «Політологія», яка викладається в 5 семестрі в обсязі 3 кредити (за Європейською Кредитно-Трансферною Системою ECTS).</w:t>
            </w: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4E9A"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Програма курсу розділена на два змістових модулі: перший передбачає ознайомлення з специфікою та різноманіттям підходів та методи дискурс-аналізу, другий – можливостями використання дискурс-аналізу при дослідженні політичних процесів. </w:t>
            </w:r>
            <w:r w:rsidR="00A07E2A"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 спрямований не лише на формування розуміння теоретичної складової, тобто можливостей використання дискурс-аналізу в політичній науці, але й забезпечує практичною складовою, тобто спрямований на формування у студентів навичок використання дискурс-аналізу </w:t>
            </w:r>
            <w:r w:rsidR="002C4E9A"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політологічних дослідженнях</w:t>
            </w:r>
            <w:r w:rsidR="00A07E2A"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62B43" w:rsidRPr="009F0DDC" w:rsidTr="00A9799B">
        <w:trPr>
          <w:trHeight w:val="10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DE396B">
            <w:pPr>
              <w:widowControl w:val="0"/>
              <w:ind w:firstLine="5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Метою навчального курсу «Дискурс-аналіз політичних процесів</w:t>
            </w:r>
            <w:r w:rsidR="00F05AC3" w:rsidRPr="009F0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є </w:t>
            </w:r>
            <w:r w:rsidR="002C4E9A" w:rsidRPr="009F0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сформувати у студентів </w:t>
            </w:r>
            <w:r w:rsidR="00DE396B" w:rsidRPr="009F0DDC">
              <w:rPr>
                <w:rFonts w:ascii="Times New Roman" w:eastAsia="Times New Roman" w:hAnsi="Times New Roman" w:cs="Times New Roman"/>
                <w:sz w:val="24"/>
                <w:szCs w:val="24"/>
              </w:rPr>
              <w:t>навички використання різних методи дискурс-аналізу для дослідження політичних процесів на основі глибинного розуміння теорії дискурс-аналізу.</w:t>
            </w:r>
          </w:p>
        </w:tc>
      </w:tr>
      <w:tr w:rsidR="00062B43" w:rsidRPr="009F0DDC" w:rsidTr="00A9799B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2B43" w:rsidRPr="00A13C08" w:rsidRDefault="008F64A9" w:rsidP="00A13C08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3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Базова</w:t>
            </w:r>
            <w:proofErr w:type="spellEnd"/>
          </w:p>
          <w:p w:rsidR="00B773FB" w:rsidRPr="00A13C08" w:rsidRDefault="00B773FB" w:rsidP="00A13C08">
            <w:pPr>
              <w:pStyle w:val="a4"/>
              <w:numPr>
                <w:ilvl w:val="0"/>
                <w:numId w:val="7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0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Баранов А.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Введення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прикладную лингвистику. Москва: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Эдиториал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УРСС, 2001. </w:t>
            </w: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360 с.</w:t>
            </w:r>
          </w:p>
          <w:p w:rsidR="00041451" w:rsidRPr="00A13C08" w:rsidRDefault="00041451" w:rsidP="00A13C08">
            <w:pPr>
              <w:pStyle w:val="a4"/>
              <w:numPr>
                <w:ilvl w:val="0"/>
                <w:numId w:val="7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П.,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Лукман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реальности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. Трактат по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. Москва: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Медиум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, 1995</w:t>
            </w: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451" w:rsidRPr="00A13C08" w:rsidRDefault="00041451" w:rsidP="00A13C08">
            <w:pPr>
              <w:pStyle w:val="a4"/>
              <w:numPr>
                <w:ilvl w:val="0"/>
                <w:numId w:val="7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Бодріяр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Ж. Символічний обмін і смерть. – Львів: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Кальварія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2004. 376 с.</w:t>
            </w:r>
          </w:p>
          <w:p w:rsidR="00B773FB" w:rsidRPr="00A13C08" w:rsidRDefault="00B773FB" w:rsidP="00A13C08">
            <w:pPr>
              <w:pStyle w:val="a4"/>
              <w:numPr>
                <w:ilvl w:val="0"/>
                <w:numId w:val="7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C0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Будаєв</w:t>
            </w:r>
            <w:proofErr w:type="spellEnd"/>
            <w:r w:rsidRPr="00A13C0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Є., </w:t>
            </w:r>
            <w:proofErr w:type="spellStart"/>
            <w:r w:rsidRPr="00A13C0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Чудинов</w:t>
            </w:r>
            <w:proofErr w:type="spellEnd"/>
            <w:r w:rsidRPr="00A13C0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А. </w:t>
            </w:r>
            <w:r w:rsidRPr="00A13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Зарубежная политическая лингвистика. Москва: Наука; Флинта, 2008. 352 с.</w:t>
            </w:r>
          </w:p>
          <w:p w:rsidR="00894604" w:rsidRPr="00A13C08" w:rsidRDefault="00894604" w:rsidP="00A13C0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Дейк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Т. А. Дискурс и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власть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репрезентация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доминирования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Книжный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«ЛИБРОКОМ», 2013. 344 с.</w:t>
            </w:r>
          </w:p>
          <w:p w:rsidR="007E39EB" w:rsidRPr="00A13C08" w:rsidRDefault="007E39EB" w:rsidP="00A13C0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Еко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У. Інтерпретація та історія. Маятник Фуко.  Львів: «Літопис», 1998. С. 637 – 650.</w:t>
            </w:r>
          </w:p>
          <w:p w:rsidR="007E39EB" w:rsidRPr="00A13C08" w:rsidRDefault="007E39EB" w:rsidP="00A13C08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Еко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У.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Надінтерпретація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текстів Маятник Фуко.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Льв</w:t>
            </w: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: «Літопис», 1998. С. 650 – 664</w:t>
            </w: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451" w:rsidRPr="00A13C08" w:rsidRDefault="00041451" w:rsidP="00A13C08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Постмодернизм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терминов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. Москва: </w:t>
            </w:r>
            <w:r w:rsidRPr="00A13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INTRADA</w:t>
            </w:r>
            <w:r w:rsidRPr="00A13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2001</w:t>
            </w:r>
            <w:r w:rsidRPr="00A13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F64A9" w:rsidRPr="00A13C08" w:rsidRDefault="008F64A9" w:rsidP="00A13C08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Йоргенсен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 В.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Филлипс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 Дж. Дискурс-анализ. Теория и метод. Харьков: «Гуманитарный центр», 2008. – 352 с.</w:t>
            </w:r>
          </w:p>
          <w:p w:rsidR="00041451" w:rsidRPr="00A13C08" w:rsidRDefault="00041451" w:rsidP="00A13C08">
            <w:pPr>
              <w:pStyle w:val="a4"/>
              <w:numPr>
                <w:ilvl w:val="0"/>
                <w:numId w:val="7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Кристева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Ю.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Бахтин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, слово,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и роман.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. Карнавал.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Хронотоп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. 1993. №4. С. 427 – 457</w:t>
            </w:r>
            <w:r w:rsidRPr="00A13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94604" w:rsidRPr="00A13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94604" w:rsidRPr="00A13C08" w:rsidRDefault="00894604" w:rsidP="00A13C08">
            <w:pPr>
              <w:pStyle w:val="a4"/>
              <w:numPr>
                <w:ilvl w:val="0"/>
                <w:numId w:val="7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Кривенко С. Дискурс-аналіз політичних процесів: різноманітність пі</w:t>
            </w: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дходів.</w:t>
            </w: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Вісник Львівського </w:t>
            </w:r>
            <w:r w:rsidRPr="00A13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університету. Серія філо</w:t>
            </w: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софсько-політологічні студії. 2014. Вип. 4. </w:t>
            </w: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С. 170-176</w:t>
            </w: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9EB" w:rsidRPr="00A13C08" w:rsidRDefault="00B773FB" w:rsidP="00A13C08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C08">
              <w:rPr>
                <w:rFonts w:ascii="Times New Roman" w:hAnsi="Times New Roman" w:cs="Times New Roman"/>
                <w:iCs/>
                <w:sz w:val="24"/>
                <w:szCs w:val="24"/>
              </w:rPr>
              <w:t>Шейгал</w:t>
            </w:r>
            <w:proofErr w:type="spellEnd"/>
            <w:r w:rsidRPr="00A13C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 </w:t>
            </w:r>
            <w:proofErr w:type="spellStart"/>
            <w:r w:rsidRPr="00A13C08">
              <w:rPr>
                <w:rFonts w:ascii="Times New Roman" w:hAnsi="Times New Roman" w:cs="Times New Roman"/>
                <w:iCs/>
                <w:sz w:val="24"/>
                <w:szCs w:val="24"/>
              </w:rPr>
              <w:t>И.</w:t>
            </w: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 Семиот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ика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политического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9EB" w:rsidRPr="00A13C08">
              <w:rPr>
                <w:rFonts w:ascii="Times New Roman" w:hAnsi="Times New Roman" w:cs="Times New Roman"/>
                <w:sz w:val="24"/>
                <w:szCs w:val="24"/>
              </w:rPr>
              <w:t>искурса</w:t>
            </w:r>
            <w:proofErr w:type="spellEnd"/>
            <w:r w:rsidR="007E39EB" w:rsidRPr="00A13C08">
              <w:rPr>
                <w:rFonts w:ascii="Times New Roman" w:hAnsi="Times New Roman" w:cs="Times New Roman"/>
                <w:sz w:val="24"/>
                <w:szCs w:val="24"/>
              </w:rPr>
              <w:t>. Волгоград, 2000. 431 с.</w:t>
            </w:r>
          </w:p>
          <w:p w:rsidR="00A13C08" w:rsidRPr="00A13C08" w:rsidRDefault="00A13C08" w:rsidP="00A13C08">
            <w:pPr>
              <w:shd w:val="clear" w:color="auto" w:fill="FFFFFF"/>
              <w:tabs>
                <w:tab w:val="left" w:pos="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E39EB" w:rsidRPr="00A13C08" w:rsidRDefault="00894604" w:rsidP="00A13C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08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</w:t>
            </w:r>
          </w:p>
          <w:p w:rsidR="007E39EB" w:rsidRPr="00A13C08" w:rsidRDefault="007E39EB" w:rsidP="00A13C08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Барт Р.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</w:t>
            </w:r>
            <w:r w:rsidR="00894604"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 w:rsidR="00894604"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894604"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="00894604"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тексту</w:t>
            </w:r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Незалежний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культурологічний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часопис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«Ї». 1990. №4.</w:t>
            </w:r>
          </w:p>
          <w:p w:rsidR="00894604" w:rsidRPr="00A13C08" w:rsidRDefault="00894604" w:rsidP="00A13C08">
            <w:pPr>
              <w:pStyle w:val="a4"/>
              <w:numPr>
                <w:ilvl w:val="0"/>
                <w:numId w:val="7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Колісник Ю. Текс</w:t>
            </w: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т і дискурс: проблеми дефініцій. </w:t>
            </w: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Вісник</w:t>
            </w: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Національного університету «Львівська політехніка» Серія «Проблеми Української Термінології».</w:t>
            </w: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2010. </w:t>
            </w: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675.</w:t>
            </w:r>
          </w:p>
          <w:p w:rsidR="00041451" w:rsidRPr="00A13C08" w:rsidRDefault="00041451" w:rsidP="00A13C08">
            <w:pPr>
              <w:pStyle w:val="a4"/>
              <w:numPr>
                <w:ilvl w:val="0"/>
                <w:numId w:val="7"/>
              </w:num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Кристева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Ю.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Семиотика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семианализ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у. </w:t>
            </w: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осква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Проект. 2013. 289 с</w:t>
            </w:r>
          </w:p>
          <w:p w:rsidR="00041451" w:rsidRPr="00A13C08" w:rsidRDefault="00894604" w:rsidP="00A13C08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Лотман Ю.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Семиосфера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Санкт-Петербург. </w:t>
            </w:r>
            <w:proofErr w:type="gram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:«</w:t>
            </w:r>
            <w:proofErr w:type="gram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Искусство –СПБ», 2001. 704 с.</w:t>
            </w:r>
          </w:p>
          <w:p w:rsidR="00894604" w:rsidRPr="00A13C08" w:rsidRDefault="00894604" w:rsidP="00A13C08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Матисон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Медиадискурс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медиа-</w:t>
            </w: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арьков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  <w:proofErr w:type="spellEnd"/>
            <w:r w:rsidRPr="00A13C08">
              <w:rPr>
                <w:rFonts w:ascii="Times New Roman" w:hAnsi="Times New Roman" w:cs="Times New Roman"/>
                <w:sz w:val="24"/>
                <w:szCs w:val="24"/>
              </w:rPr>
              <w:t xml:space="preserve"> Центр», 2013. 264 с.</w:t>
            </w:r>
          </w:p>
          <w:p w:rsidR="00894604" w:rsidRPr="00A13C08" w:rsidRDefault="00894604" w:rsidP="00A13C08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Нагорна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Л. 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Політична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і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мовна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політика</w:t>
            </w:r>
            <w:proofErr w:type="gram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іапазон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можливостей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політичної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лінгвістики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proofErr w:type="gram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ітогляд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2005. 315 с.</w:t>
            </w:r>
          </w:p>
          <w:p w:rsidR="00894604" w:rsidRPr="00A13C08" w:rsidRDefault="00894604" w:rsidP="00A13C08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Фуко  М.  Археология  знания. Санкт-Петербург</w:t>
            </w:r>
            <w:r w:rsidR="00A13C08"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ИЦ  «Гуманитарная  Академия»;</w:t>
            </w:r>
            <w:r w:rsidR="00A13C08"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Университетская книга, 2004. </w:t>
            </w:r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416 с.</w:t>
            </w:r>
          </w:p>
          <w:p w:rsidR="00A13C08" w:rsidRPr="007E39EB" w:rsidRDefault="00A13C08" w:rsidP="00A13C08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Хабермас</w:t>
            </w:r>
            <w:proofErr w:type="spellEnd"/>
            <w:r w:rsidRPr="00A13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 Философский дискурс о модерне. Москва: Изд-во «Весь Мир», 2003. 416 с.</w:t>
            </w:r>
          </w:p>
        </w:tc>
      </w:tr>
      <w:tr w:rsidR="00062B43" w:rsidRPr="009F0DDC" w:rsidTr="00A9799B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____90____год</w:t>
            </w:r>
          </w:p>
        </w:tc>
      </w:tr>
      <w:tr w:rsidR="00062B43" w:rsidRPr="009F0DDC" w:rsidTr="00A9799B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2B43" w:rsidRPr="009F0DDC" w:rsidRDefault="009F0DDC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__64</w:t>
            </w:r>
            <w:r w:rsidR="00062B43"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___год аудиторних</w:t>
            </w:r>
          </w:p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 __32___годин лекцій.</w:t>
            </w:r>
          </w:p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B43" w:rsidRPr="009F0DDC" w:rsidRDefault="00F05AC3" w:rsidP="00F05AC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062B43"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9F0DDC"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062B43"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__годин самостійної роботи</w:t>
            </w:r>
          </w:p>
        </w:tc>
      </w:tr>
      <w:tr w:rsidR="00062B43" w:rsidRPr="009F0DDC" w:rsidTr="00A9799B">
        <w:trPr>
          <w:trHeight w:val="27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jdgxs"/>
            <w:bookmarkEnd w:id="0"/>
            <w:r w:rsidRPr="00226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2B43" w:rsidRPr="009F0DDC" w:rsidRDefault="00062B43" w:rsidP="00A9799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Після завершення курсу студент повинен:</w:t>
            </w:r>
          </w:p>
          <w:p w:rsidR="00062B43" w:rsidRPr="009F0DDC" w:rsidRDefault="00062B43" w:rsidP="00A9799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знати:</w:t>
            </w:r>
          </w:p>
          <w:p w:rsidR="000026CE" w:rsidRPr="00F732DF" w:rsidRDefault="000026CE" w:rsidP="00F732D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поняття «дискурс», «дискурс-аналіз»</w:t>
            </w:r>
            <w:r w:rsidR="001E27F1" w:rsidRPr="00F7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2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«текст», «політичний процес», «</w:t>
            </w:r>
            <w:proofErr w:type="spellStart"/>
            <w:r w:rsidR="0022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медіадискурс</w:t>
            </w:r>
            <w:proofErr w:type="spellEnd"/>
            <w:r w:rsidR="0022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«політичний дискурс»;</w:t>
            </w:r>
          </w:p>
          <w:p w:rsidR="000026CE" w:rsidRDefault="000026CE" w:rsidP="00F732D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методики та підходи дискурс-аналізу на сучасному етапі його розвитку</w:t>
            </w:r>
            <w:r w:rsidR="00226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32DF" w:rsidRDefault="00DC3B84" w:rsidP="00F732D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політичних текстів, їх творення та використання в політичному дискурсі;</w:t>
            </w:r>
          </w:p>
          <w:p w:rsidR="00DC3B84" w:rsidRPr="00F732DF" w:rsidRDefault="002262E1" w:rsidP="00F732D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механізми та принципи творення політичного дискурсу, особливості взаємовпливу політичного дискурсу та практичної політики;</w:t>
            </w:r>
          </w:p>
          <w:p w:rsidR="00062B43" w:rsidRPr="009F0DDC" w:rsidRDefault="00062B43" w:rsidP="00A9799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вміти:</w:t>
            </w:r>
          </w:p>
          <w:p w:rsidR="000026CE" w:rsidRPr="00F732DF" w:rsidRDefault="000026CE" w:rsidP="00F732D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використовувати методики дискурс-аналізу для дослідження політичних процесів, зокрема трансформаційних процесів, </w:t>
            </w:r>
            <w:proofErr w:type="spellStart"/>
            <w:r w:rsidRPr="00F7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процесів</w:t>
            </w:r>
            <w:proofErr w:type="spellEnd"/>
            <w:r w:rsidRPr="00F7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прийняття політичних рішень</w:t>
            </w:r>
            <w:r w:rsidRPr="00F7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026CE" w:rsidRPr="00F732DF" w:rsidRDefault="000026CE" w:rsidP="00F732D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використовувати дискурс-аналіз для дослідження політичних процесі в історичній ретроспективі</w:t>
            </w:r>
            <w:r w:rsidR="0064005D" w:rsidRPr="00F7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32DF" w:rsidRDefault="0064005D" w:rsidP="00F732D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робити висновки про </w:t>
            </w:r>
            <w:r w:rsidR="00F732DF" w:rsidRPr="00F7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особливості висвітлення політичних процесів у медіа на основі аналізу </w:t>
            </w:r>
            <w:proofErr w:type="spellStart"/>
            <w:r w:rsidR="00F7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медіадискурсу</w:t>
            </w:r>
            <w:proofErr w:type="spellEnd"/>
            <w:r w:rsidR="00F7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32DF" w:rsidRPr="00F732DF" w:rsidRDefault="00F732DF" w:rsidP="00F732D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оцінювати вплив політичного дискурсу на політичні процеси.</w:t>
            </w:r>
          </w:p>
        </w:tc>
      </w:tr>
      <w:tr w:rsidR="00062B43" w:rsidRPr="009F0DDC" w:rsidTr="00A9799B">
        <w:trPr>
          <w:trHeight w:val="3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2C4E9A" w:rsidP="00A9799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Дискурс-аналіз, політичний процес, політичний розвиток, теорія дискурсу, критичний дискурс-аналіз, дискурсивна психологія</w:t>
            </w:r>
            <w:r w:rsidR="00062B43"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62B43" w:rsidRPr="009F0DDC" w:rsidTr="00A9799B">
        <w:trPr>
          <w:trHeight w:val="5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Очний</w:t>
            </w:r>
          </w:p>
        </w:tc>
      </w:tr>
      <w:tr w:rsidR="00062B43" w:rsidRPr="009F0DDC" w:rsidTr="00A9799B">
        <w:trPr>
          <w:trHeight w:val="7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ДОДАТОК (схема курсу)</w:t>
            </w:r>
          </w:p>
        </w:tc>
      </w:tr>
      <w:tr w:rsidR="00062B43" w:rsidRPr="009F0DDC" w:rsidTr="00A9799B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F05AC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іспит</w:t>
            </w:r>
          </w:p>
        </w:tc>
      </w:tr>
      <w:tr w:rsidR="00062B43" w:rsidRPr="009F0DDC" w:rsidTr="00A9799B">
        <w:trPr>
          <w:trHeight w:val="6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Пререквізити</w:t>
            </w:r>
            <w:proofErr w:type="spellEnd"/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2C4E9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вивчення курсу студенти потребують базових знань  із  дисциплін «Філософія», </w:t>
            </w:r>
            <w:r w:rsidR="002C4E9A"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«Політичний процес», </w:t>
            </w: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C4E9A"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Філософія політики», «Політичний аналіз та прогнозування».</w:t>
            </w:r>
          </w:p>
        </w:tc>
      </w:tr>
      <w:tr w:rsidR="00062B43" w:rsidRPr="009F0DDC" w:rsidTr="00A9799B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Презентації</w:t>
            </w:r>
          </w:p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Лекції</w:t>
            </w:r>
          </w:p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Колаборативне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навчання</w:t>
            </w:r>
          </w:p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Дискусії</w:t>
            </w:r>
          </w:p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2B43" w:rsidRPr="009F0DDC" w:rsidTr="00A9799B">
        <w:trPr>
          <w:trHeight w:val="11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Роздатковий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матеріал</w:t>
            </w:r>
          </w:p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Навчальний посібник</w:t>
            </w:r>
          </w:p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рекомендації</w:t>
            </w:r>
          </w:p>
        </w:tc>
      </w:tr>
      <w:tr w:rsidR="00062B43" w:rsidRPr="009F0DDC" w:rsidTr="00A9799B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2B43" w:rsidRPr="009F0DDC" w:rsidRDefault="00062B43" w:rsidP="00A97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проводиться за 100-бальною шкалою. Бали нараховуються за таким співвідношенням:</w:t>
            </w:r>
          </w:p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балів – усні відповіді на семінарських заняттях та виконання домашніх завдань</w:t>
            </w:r>
          </w:p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балів – підсумкова контрольна робота</w:t>
            </w:r>
          </w:p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балів – самостійна творча робота (есе)</w:t>
            </w:r>
          </w:p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балів – відповідь на іспиті</w:t>
            </w:r>
            <w:r w:rsidR="002C4E9A"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що включає теоретичну (25 балів) та практичну (25 балів) частини.</w:t>
            </w:r>
          </w:p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B43" w:rsidRPr="001824DC" w:rsidRDefault="00062B43" w:rsidP="00182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Підсумкова максимальна кількість балів – 100 балів.</w:t>
            </w:r>
          </w:p>
        </w:tc>
      </w:tr>
      <w:tr w:rsidR="00062B43" w:rsidRPr="009F0DDC" w:rsidTr="00A9799B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>Поняття та підходи до розуміння дискурсу.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>Поняття та теорії комунікації.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 xml:space="preserve">Поняття тексту, </w:t>
            </w:r>
            <w:proofErr w:type="spellStart"/>
            <w:r w:rsidRPr="0035302E">
              <w:rPr>
                <w:color w:val="000000"/>
              </w:rPr>
              <w:t>інтертекстуальності</w:t>
            </w:r>
            <w:proofErr w:type="spellEnd"/>
            <w:r w:rsidRPr="0035302E">
              <w:rPr>
                <w:color w:val="000000"/>
              </w:rPr>
              <w:t xml:space="preserve"> та інтерпретації.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>Теорія соціального конструктивізму.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>Поняття дискурс-аналізу.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>Витоки дискурс-аналізу.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>Філософський та лінгвістичний підходи до дискурс-аналізу.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>Підходи в дискурс-аналізі.</w:t>
            </w:r>
            <w:bookmarkStart w:id="1" w:name="_GoBack"/>
            <w:bookmarkEnd w:id="1"/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 xml:space="preserve">Загальні положення теорії дискурсу Е. </w:t>
            </w:r>
            <w:proofErr w:type="spellStart"/>
            <w:r w:rsidRPr="0035302E">
              <w:rPr>
                <w:color w:val="000000"/>
              </w:rPr>
              <w:t>Лакло</w:t>
            </w:r>
            <w:proofErr w:type="spellEnd"/>
            <w:r w:rsidRPr="0035302E">
              <w:rPr>
                <w:color w:val="000000"/>
              </w:rPr>
              <w:t xml:space="preserve"> і Ш. </w:t>
            </w:r>
            <w:proofErr w:type="spellStart"/>
            <w:r w:rsidRPr="0035302E">
              <w:rPr>
                <w:color w:val="000000"/>
              </w:rPr>
              <w:t>Муфф</w:t>
            </w:r>
            <w:proofErr w:type="spellEnd"/>
            <w:r w:rsidRPr="0035302E">
              <w:rPr>
                <w:color w:val="000000"/>
              </w:rPr>
              <w:t>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 xml:space="preserve">Теорія соціального у Е. </w:t>
            </w:r>
            <w:proofErr w:type="spellStart"/>
            <w:r w:rsidRPr="0035302E">
              <w:rPr>
                <w:color w:val="000000"/>
              </w:rPr>
              <w:t>Лакло</w:t>
            </w:r>
            <w:proofErr w:type="spellEnd"/>
            <w:r w:rsidRPr="0035302E">
              <w:rPr>
                <w:color w:val="000000"/>
              </w:rPr>
              <w:t xml:space="preserve"> і Ш. </w:t>
            </w:r>
            <w:proofErr w:type="spellStart"/>
            <w:r w:rsidRPr="0035302E">
              <w:rPr>
                <w:color w:val="000000"/>
              </w:rPr>
              <w:t>Муфф</w:t>
            </w:r>
            <w:proofErr w:type="spellEnd"/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lastRenderedPageBreak/>
              <w:t xml:space="preserve">Ідентичність та група у теорії Е. </w:t>
            </w:r>
            <w:proofErr w:type="spellStart"/>
            <w:r w:rsidRPr="0035302E">
              <w:rPr>
                <w:color w:val="000000"/>
              </w:rPr>
              <w:t>Лакло</w:t>
            </w:r>
            <w:proofErr w:type="spellEnd"/>
            <w:r w:rsidRPr="0035302E">
              <w:rPr>
                <w:color w:val="000000"/>
              </w:rPr>
              <w:t xml:space="preserve"> і Ш. </w:t>
            </w:r>
            <w:proofErr w:type="spellStart"/>
            <w:r w:rsidRPr="0035302E">
              <w:rPr>
                <w:color w:val="000000"/>
              </w:rPr>
              <w:t>Муфф</w:t>
            </w:r>
            <w:proofErr w:type="spellEnd"/>
            <w:r w:rsidRPr="0035302E">
              <w:rPr>
                <w:color w:val="000000"/>
              </w:rPr>
              <w:t>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 xml:space="preserve">Можливості застосування теорії дискурсу Е. </w:t>
            </w:r>
            <w:proofErr w:type="spellStart"/>
            <w:r w:rsidRPr="0035302E">
              <w:rPr>
                <w:color w:val="000000"/>
              </w:rPr>
              <w:t>Лакло</w:t>
            </w:r>
            <w:proofErr w:type="spellEnd"/>
            <w:r w:rsidRPr="0035302E">
              <w:rPr>
                <w:color w:val="000000"/>
              </w:rPr>
              <w:t xml:space="preserve"> і Ш. </w:t>
            </w:r>
            <w:proofErr w:type="spellStart"/>
            <w:r w:rsidRPr="0035302E">
              <w:rPr>
                <w:color w:val="000000"/>
              </w:rPr>
              <w:t>Муфф</w:t>
            </w:r>
            <w:proofErr w:type="spellEnd"/>
            <w:r w:rsidRPr="0035302E">
              <w:rPr>
                <w:color w:val="000000"/>
              </w:rPr>
              <w:t xml:space="preserve"> в прикладних політологічних дослідженнях.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>Критичний дискурс-аналіз, його особливості.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 xml:space="preserve">Критичний дискурс-аналіз Н. </w:t>
            </w:r>
            <w:proofErr w:type="spellStart"/>
            <w:r w:rsidRPr="0035302E">
              <w:rPr>
                <w:color w:val="000000"/>
              </w:rPr>
              <w:t>Феркло</w:t>
            </w:r>
            <w:proofErr w:type="spellEnd"/>
            <w:r w:rsidRPr="0035302E">
              <w:rPr>
                <w:color w:val="000000"/>
              </w:rPr>
              <w:t>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 xml:space="preserve">Тривимірна модель Н. </w:t>
            </w:r>
            <w:proofErr w:type="spellStart"/>
            <w:r w:rsidRPr="0035302E">
              <w:rPr>
                <w:color w:val="000000"/>
              </w:rPr>
              <w:t>Феркло</w:t>
            </w:r>
            <w:proofErr w:type="spellEnd"/>
            <w:r w:rsidRPr="0035302E">
              <w:rPr>
                <w:color w:val="000000"/>
              </w:rPr>
              <w:t>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>Дизайн та методи дослідження дискурсу в критичному дискурс-аналізі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>Поняття та головні напрями дискурсивної психології.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 xml:space="preserve">Концепції поглядів, </w:t>
            </w:r>
            <w:proofErr w:type="spellStart"/>
            <w:r w:rsidRPr="0035302E">
              <w:rPr>
                <w:color w:val="000000"/>
              </w:rPr>
              <w:t>самостей</w:t>
            </w:r>
            <w:proofErr w:type="spellEnd"/>
            <w:r w:rsidRPr="0035302E">
              <w:rPr>
                <w:color w:val="000000"/>
              </w:rPr>
              <w:t xml:space="preserve"> та ідентичностей у різних підходах дискурсивної психології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 w:rsidRPr="0035302E">
              <w:rPr>
                <w:color w:val="000000"/>
              </w:rPr>
              <w:t>Рефлексивність</w:t>
            </w:r>
            <w:proofErr w:type="spellEnd"/>
            <w:r w:rsidRPr="0035302E">
              <w:rPr>
                <w:color w:val="000000"/>
              </w:rPr>
              <w:t xml:space="preserve"> у  дискурсивній психології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 xml:space="preserve">Методи дослідження </w:t>
            </w:r>
            <w:proofErr w:type="spellStart"/>
            <w:r w:rsidRPr="0035302E">
              <w:rPr>
                <w:color w:val="000000"/>
              </w:rPr>
              <w:t>Уетералла</w:t>
            </w:r>
            <w:proofErr w:type="spellEnd"/>
            <w:r w:rsidRPr="0035302E">
              <w:rPr>
                <w:color w:val="000000"/>
              </w:rPr>
              <w:t xml:space="preserve"> і </w:t>
            </w:r>
            <w:proofErr w:type="spellStart"/>
            <w:r w:rsidRPr="0035302E">
              <w:rPr>
                <w:color w:val="000000"/>
              </w:rPr>
              <w:t>Поттера</w:t>
            </w:r>
            <w:proofErr w:type="spellEnd"/>
            <w:r w:rsidRPr="0035302E">
              <w:rPr>
                <w:color w:val="000000"/>
              </w:rPr>
              <w:t xml:space="preserve">, </w:t>
            </w:r>
            <w:proofErr w:type="spellStart"/>
            <w:r w:rsidRPr="0035302E">
              <w:rPr>
                <w:color w:val="000000"/>
              </w:rPr>
              <w:t>Уідікомба</w:t>
            </w:r>
            <w:proofErr w:type="spellEnd"/>
            <w:r w:rsidRPr="0035302E">
              <w:rPr>
                <w:color w:val="000000"/>
              </w:rPr>
              <w:t xml:space="preserve"> та </w:t>
            </w:r>
            <w:proofErr w:type="spellStart"/>
            <w:r w:rsidRPr="0035302E">
              <w:rPr>
                <w:color w:val="000000"/>
              </w:rPr>
              <w:t>Уофіта</w:t>
            </w:r>
            <w:proofErr w:type="spellEnd"/>
            <w:r w:rsidRPr="0035302E">
              <w:rPr>
                <w:color w:val="000000"/>
              </w:rPr>
              <w:t xml:space="preserve"> та їх відмінності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>Соціолінгвістичний дискурс-аналіз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>Особливості історичного дискурс-аналізу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>Творення текстів за допомогою соціолінгвістичного та історичного дискурс-аналізу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 w:rsidRPr="0035302E">
              <w:rPr>
                <w:color w:val="000000"/>
              </w:rPr>
              <w:t>Етнометодологія</w:t>
            </w:r>
            <w:proofErr w:type="spellEnd"/>
            <w:r w:rsidRPr="0035302E">
              <w:rPr>
                <w:color w:val="000000"/>
              </w:rPr>
              <w:t xml:space="preserve"> та дослідження текстів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 w:rsidRPr="0035302E">
              <w:rPr>
                <w:color w:val="000000"/>
              </w:rPr>
              <w:t>Наративна</w:t>
            </w:r>
            <w:proofErr w:type="spellEnd"/>
            <w:r w:rsidRPr="0035302E">
              <w:rPr>
                <w:color w:val="000000"/>
              </w:rPr>
              <w:t xml:space="preserve"> семіотика.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>Критика ідеології. Критичний характер дослідження.</w:t>
            </w:r>
          </w:p>
          <w:p w:rsidR="0035302E" w:rsidRPr="0035302E" w:rsidRDefault="0035302E" w:rsidP="0035302E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302E">
              <w:rPr>
                <w:color w:val="000000"/>
              </w:rPr>
              <w:t>Об'єктивне та об'єктивоване знання. Відносність знання.</w:t>
            </w:r>
          </w:p>
          <w:p w:rsidR="00062B43" w:rsidRPr="0035302E" w:rsidRDefault="0035302E" w:rsidP="00F05AC3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302E">
              <w:rPr>
                <w:color w:val="000000"/>
              </w:rPr>
              <w:t>Можливості поєднання методик дискурс-аналізу.</w:t>
            </w:r>
          </w:p>
        </w:tc>
      </w:tr>
      <w:tr w:rsidR="00062B43" w:rsidRPr="009F0DDC" w:rsidTr="00A9799B">
        <w:trPr>
          <w:trHeight w:val="5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062B43" w:rsidRPr="009F0DDC" w:rsidRDefault="00062B43" w:rsidP="00A97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:rsidR="00062B43" w:rsidRPr="009F0DDC" w:rsidRDefault="00062B43" w:rsidP="00062B43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0DDC">
        <w:rPr>
          <w:rFonts w:ascii="Times New Roman" w:hAnsi="Times New Roman" w:cs="Times New Roman"/>
          <w:sz w:val="24"/>
          <w:szCs w:val="24"/>
        </w:rPr>
        <w:br w:type="page"/>
      </w:r>
    </w:p>
    <w:p w:rsidR="00062B43" w:rsidRPr="009F0DDC" w:rsidRDefault="00062B43" w:rsidP="00062B43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0D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:rsidR="00062B43" w:rsidRPr="009F0DDC" w:rsidRDefault="00062B43" w:rsidP="00062B43">
      <w:pPr>
        <w:jc w:val="center"/>
        <w:rPr>
          <w:rFonts w:ascii="Times New Roman" w:eastAsia="Garamond" w:hAnsi="Times New Roman" w:cs="Times New Roman"/>
          <w:i/>
          <w:color w:val="000000"/>
          <w:sz w:val="24"/>
          <w:szCs w:val="24"/>
        </w:rPr>
      </w:pPr>
      <w:r w:rsidRPr="009F0D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Схема курсу </w:t>
      </w:r>
    </w:p>
    <w:p w:rsidR="00062B43" w:rsidRPr="009F0DDC" w:rsidRDefault="00062B43" w:rsidP="00062B43">
      <w:pPr>
        <w:jc w:val="both"/>
        <w:rPr>
          <w:rFonts w:ascii="Times New Roman" w:eastAsia="Garamond" w:hAnsi="Times New Roman" w:cs="Times New Roman"/>
          <w:i/>
          <w:color w:val="000000"/>
          <w:sz w:val="24"/>
          <w:szCs w:val="24"/>
        </w:rPr>
      </w:pPr>
    </w:p>
    <w:tbl>
      <w:tblPr>
        <w:tblW w:w="151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4339"/>
        <w:gridCol w:w="1559"/>
        <w:gridCol w:w="2126"/>
        <w:gridCol w:w="1701"/>
        <w:gridCol w:w="2126"/>
        <w:gridCol w:w="1843"/>
      </w:tblGrid>
      <w:tr w:rsidR="00062B43" w:rsidRPr="009F0DDC" w:rsidTr="009F0DDC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/ дата / </w:t>
            </w: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год.-</w:t>
            </w:r>
            <w:proofErr w:type="spellEnd"/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Тема, план, короткі тези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Література.*** Ресурси в </w:t>
            </w: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інтернеті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Завдання, </w:t>
            </w: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</w:tr>
      <w:tr w:rsidR="00062B43" w:rsidRPr="009F0DDC" w:rsidTr="00873661">
        <w:trPr>
          <w:trHeight w:val="27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1.</w:t>
            </w:r>
          </w:p>
          <w:p w:rsidR="00062B43" w:rsidRPr="009F0DDC" w:rsidRDefault="008F64A9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62B43"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64005D" w:rsidRDefault="00062B43" w:rsidP="00A9799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00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Тема 1: </w:t>
            </w:r>
            <w:r w:rsidR="008F64A9" w:rsidRPr="006400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Витоки та категорії дискурсивної теорії</w:t>
            </w:r>
            <w:r w:rsidRPr="006400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</w:p>
          <w:p w:rsidR="00062B43" w:rsidRPr="0064005D" w:rsidRDefault="008F64A9" w:rsidP="0064005D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поняття </w:t>
            </w:r>
            <w:r w:rsidR="0064005D" w:rsidRPr="0064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основні підходи до розуміння </w:t>
            </w:r>
            <w:r w:rsidRPr="00640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дискурсу</w:t>
            </w:r>
          </w:p>
          <w:p w:rsidR="00062B43" w:rsidRPr="0064005D" w:rsidRDefault="0064005D" w:rsidP="0064005D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дискурс та теорії комунікації</w:t>
            </w:r>
          </w:p>
          <w:p w:rsidR="0064005D" w:rsidRPr="0064005D" w:rsidRDefault="0064005D" w:rsidP="0064005D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поняття тексту, </w:t>
            </w:r>
            <w:proofErr w:type="spellStart"/>
            <w:r w:rsidRPr="00640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інтертекстуальності</w:t>
            </w:r>
            <w:proofErr w:type="spellEnd"/>
            <w:r w:rsidRPr="00640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інтерпретації</w:t>
            </w:r>
          </w:p>
          <w:p w:rsidR="0064005D" w:rsidRPr="009F0DDC" w:rsidRDefault="0064005D" w:rsidP="0064005D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теорія соціального конструктивізму та дискурс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Лекція </w:t>
            </w:r>
          </w:p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A13C08" w:rsidP="00A97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20 </w:t>
            </w:r>
          </w:p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Індивідуальне завдання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презентації</w:t>
            </w:r>
          </w:p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062B43" w:rsidRPr="009F0DDC" w:rsidTr="009F0DDC">
        <w:trPr>
          <w:trHeight w:val="98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30j0zll"/>
            <w:bookmarkEnd w:id="2"/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2.</w:t>
            </w:r>
          </w:p>
          <w:p w:rsidR="00062B43" w:rsidRPr="009F0DDC" w:rsidRDefault="008F64A9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акад. год</w:t>
            </w:r>
            <w:r w:rsidR="00062B43"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B43" w:rsidRPr="009F0DDC" w:rsidRDefault="00062B43" w:rsidP="00A979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0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2:</w:t>
            </w: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64A9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Поняття та витоки дискурс-аналізу</w:t>
            </w: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062B43" w:rsidRPr="0064005D" w:rsidRDefault="0064005D" w:rsidP="00062B43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Поняття дискурс-аналізу</w:t>
            </w:r>
          </w:p>
          <w:p w:rsidR="0064005D" w:rsidRPr="0064005D" w:rsidRDefault="0064005D" w:rsidP="00062B43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Витоки дискурс-аналізу</w:t>
            </w:r>
          </w:p>
          <w:p w:rsidR="0064005D" w:rsidRPr="0064005D" w:rsidRDefault="0064005D" w:rsidP="00062B43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Філософський та лінгвістичний підходи до дискурс-аналізу</w:t>
            </w:r>
          </w:p>
          <w:p w:rsidR="0064005D" w:rsidRPr="0064005D" w:rsidRDefault="0064005D" w:rsidP="00062B43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мовної системи до дискурсу</w:t>
            </w:r>
          </w:p>
          <w:p w:rsidR="0064005D" w:rsidRPr="009F0DDC" w:rsidRDefault="0064005D" w:rsidP="00062B43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0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Підходи в дискурс-аналізі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Лекція </w:t>
            </w:r>
          </w:p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  <w:r w:rsidR="00A13C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62B43" w:rsidRPr="009F0DDC" w:rsidRDefault="00062B43" w:rsidP="00A979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Індивідуальне завдання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Написання есе.</w:t>
            </w:r>
          </w:p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2B43" w:rsidRPr="009F0DDC" w:rsidTr="009F0DDC">
        <w:trPr>
          <w:trHeight w:val="28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3.</w:t>
            </w:r>
          </w:p>
          <w:p w:rsidR="00062B43" w:rsidRPr="009F0DDC" w:rsidRDefault="008F64A9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62B43"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Тема 3. </w:t>
            </w:r>
            <w:r w:rsidR="008F64A9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Теорія дискурсу</w:t>
            </w:r>
            <w:r w:rsidR="00932596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Е. </w:t>
            </w:r>
            <w:r w:rsidR="00932596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Лакло і Ш. </w:t>
            </w:r>
            <w:proofErr w:type="spellStart"/>
            <w:r w:rsidR="00932596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Муфф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932596" w:rsidRPr="000B5835" w:rsidRDefault="00062B43" w:rsidP="000B5835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64005D" w:rsidRPr="000B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Загальні положення теорії дискурсу Е. </w:t>
            </w:r>
            <w:proofErr w:type="spellStart"/>
            <w:r w:rsidR="0064005D" w:rsidRPr="000B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Лакло</w:t>
            </w:r>
            <w:proofErr w:type="spellEnd"/>
            <w:r w:rsidR="0064005D" w:rsidRPr="000B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Ш. </w:t>
            </w:r>
            <w:proofErr w:type="spellStart"/>
            <w:r w:rsidR="0064005D" w:rsidRPr="000B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Муфф</w:t>
            </w:r>
            <w:proofErr w:type="spellEnd"/>
          </w:p>
          <w:p w:rsidR="0064005D" w:rsidRPr="000B5835" w:rsidRDefault="0064005D" w:rsidP="000B5835">
            <w:pPr>
              <w:pStyle w:val="a4"/>
              <w:numPr>
                <w:ilvl w:val="0"/>
                <w:numId w:val="1"/>
              </w:numPr>
              <w:spacing w:line="240" w:lineRule="auto"/>
              <w:ind w:left="12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Теорія соціального у Е. </w:t>
            </w:r>
            <w:proofErr w:type="spellStart"/>
            <w:r w:rsidR="000B5835" w:rsidRPr="000B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Лакло</w:t>
            </w:r>
            <w:proofErr w:type="spellEnd"/>
            <w:r w:rsidR="000B5835" w:rsidRPr="000B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r w:rsidRPr="000B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Ш. </w:t>
            </w:r>
            <w:proofErr w:type="spellStart"/>
            <w:r w:rsidRPr="000B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Муфф</w:t>
            </w:r>
            <w:proofErr w:type="spellEnd"/>
          </w:p>
          <w:p w:rsidR="00062B43" w:rsidRPr="000B5835" w:rsidRDefault="000B5835" w:rsidP="000B5835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Ідентичність та група.</w:t>
            </w:r>
          </w:p>
          <w:p w:rsidR="000B5835" w:rsidRPr="009F0DDC" w:rsidRDefault="000B5835" w:rsidP="00873661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5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Можливість застосування теорії дискурсу Е. </w:t>
            </w:r>
            <w:proofErr w:type="spellStart"/>
            <w:r w:rsidRPr="000B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Лакло</w:t>
            </w:r>
            <w:proofErr w:type="spellEnd"/>
            <w:r w:rsidRPr="000B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Ш. </w:t>
            </w:r>
            <w:proofErr w:type="spellStart"/>
            <w:r w:rsidRPr="000B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Муфф</w:t>
            </w:r>
            <w:proofErr w:type="spellEnd"/>
            <w:r w:rsidRPr="000B5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прикладних політологічних дослідженнях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Лекція </w:t>
            </w:r>
          </w:p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  <w:r w:rsidR="00A1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3C08"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C08" w:rsidRPr="009F0DDC" w:rsidRDefault="00A13C08" w:rsidP="00A13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20 </w:t>
            </w:r>
          </w:p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2B43" w:rsidRPr="009F0DDC" w:rsidTr="009F0DDC">
        <w:trPr>
          <w:trHeight w:val="4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4.</w:t>
            </w:r>
          </w:p>
          <w:p w:rsidR="00062B43" w:rsidRPr="009F0DDC" w:rsidRDefault="008F64A9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62B43"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Тема 4. </w:t>
            </w:r>
            <w:r w:rsidR="00932596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Критичний дискурс-аналіз</w:t>
            </w:r>
          </w:p>
          <w:p w:rsidR="00755AA4" w:rsidRPr="000B5835" w:rsidRDefault="00755AA4" w:rsidP="00755AA4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критичного дискурс-аналізу</w:t>
            </w:r>
          </w:p>
          <w:p w:rsidR="00755AA4" w:rsidRPr="000B5835" w:rsidRDefault="00755AA4" w:rsidP="00755AA4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Основні представники критичного дискурс-аналізу. Відмінності між підходами</w:t>
            </w:r>
          </w:p>
          <w:p w:rsidR="00062B43" w:rsidRPr="009F0DDC" w:rsidRDefault="00755AA4" w:rsidP="00873661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Критичний дискурс-аналіз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Ферклау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Тривимірна модель.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Дискусія, групова робота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C08" w:rsidRPr="009F0DDC" w:rsidRDefault="00A13C08" w:rsidP="00A13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20 </w:t>
            </w:r>
          </w:p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Написання Есе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2B43" w:rsidRPr="009F0DDC" w:rsidTr="009F0DDC">
        <w:trPr>
          <w:trHeight w:val="4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5.</w:t>
            </w:r>
          </w:p>
          <w:p w:rsidR="00062B43" w:rsidRPr="009F0DDC" w:rsidRDefault="008F64A9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62B43"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596" w:rsidRPr="009F0DDC" w:rsidRDefault="00062B43" w:rsidP="00A9799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Тема 5. </w:t>
            </w:r>
            <w:r w:rsidR="00932596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Дискурсивна психологія</w:t>
            </w:r>
          </w:p>
          <w:p w:rsidR="00755AA4" w:rsidRPr="001824DC" w:rsidRDefault="00755AA4" w:rsidP="00755AA4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Основні напрями ди</w:t>
            </w:r>
            <w:r w:rsidR="0018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скурсивної психології</w:t>
            </w:r>
          </w:p>
          <w:p w:rsidR="001824DC" w:rsidRPr="001824DC" w:rsidRDefault="001824DC" w:rsidP="00755AA4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Концепції поглядів, сам остей та ідентичностей у різних підходах дискурсивної психології</w:t>
            </w:r>
          </w:p>
          <w:p w:rsidR="00062B43" w:rsidRPr="001824DC" w:rsidRDefault="001824DC" w:rsidP="00A9799B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Рефлективність в дискурсивній психології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Лекція </w:t>
            </w:r>
          </w:p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C08" w:rsidRPr="009F0DDC" w:rsidRDefault="00A13C08" w:rsidP="00A13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20 </w:t>
            </w:r>
          </w:p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презентації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2B43" w:rsidRPr="009F0DDC" w:rsidTr="009F0DDC">
        <w:trPr>
          <w:trHeight w:val="2396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6.</w:t>
            </w:r>
          </w:p>
          <w:p w:rsidR="00062B43" w:rsidRPr="009F0DDC" w:rsidRDefault="008F64A9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62B43"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Default="00062B43" w:rsidP="001824DC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Тема 6. </w:t>
            </w:r>
            <w:proofErr w:type="spellStart"/>
            <w:r w:rsidR="00932596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Соціолінгвістисчний</w:t>
            </w:r>
            <w:proofErr w:type="spellEnd"/>
            <w:r w:rsidR="00932596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дискурс-аналіз</w:t>
            </w:r>
          </w:p>
          <w:p w:rsidR="00967B96" w:rsidRPr="000B5835" w:rsidRDefault="00967B96" w:rsidP="00967B96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Витоки та принципи соціолінгвістичного дискурс-аналізу</w:t>
            </w:r>
          </w:p>
          <w:p w:rsidR="00873661" w:rsidRDefault="00873661" w:rsidP="00967B96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Соціальна приналежність та мовлення. Вплив соціальних груп на індивіда.</w:t>
            </w:r>
          </w:p>
          <w:p w:rsidR="001824DC" w:rsidRPr="001824DC" w:rsidRDefault="00967B96" w:rsidP="00967B96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Творення текстів за допомогою соціолінгвістичного дискурс-аналізу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C08" w:rsidRPr="009F0DDC" w:rsidRDefault="00A13C08" w:rsidP="00A13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20 </w:t>
            </w:r>
          </w:p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Написання Есе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2B43" w:rsidRPr="009F0DDC" w:rsidTr="009F0DDC">
        <w:trPr>
          <w:trHeight w:val="4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7.</w:t>
            </w:r>
          </w:p>
          <w:p w:rsidR="00062B43" w:rsidRPr="009F0DDC" w:rsidRDefault="008F64A9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62B43"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Default="00062B43" w:rsidP="0087366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7.</w:t>
            </w:r>
            <w:r w:rsidRPr="009F0D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932596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Можливості поєднання методик дискурс-аналізу при дослідженні політики</w:t>
            </w:r>
          </w:p>
          <w:p w:rsidR="00873661" w:rsidRPr="009D1EDF" w:rsidRDefault="009D1EDF" w:rsidP="00873661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тріангуляції та проблема об’єктивності дискурс-аналізу</w:t>
            </w:r>
          </w:p>
          <w:p w:rsidR="009D1EDF" w:rsidRPr="009D1EDF" w:rsidRDefault="009D1EDF" w:rsidP="00873661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Поєднання дискурс-аналізу з кількісними методиками дослідження (контент-аналіз, статистичні методики)</w:t>
            </w:r>
          </w:p>
          <w:p w:rsidR="009D1EDF" w:rsidRPr="009D1EDF" w:rsidRDefault="009D1EDF" w:rsidP="009D1EDF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Етнометодологія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дослідження текстів.</w:t>
            </w:r>
          </w:p>
          <w:p w:rsidR="009D1EDF" w:rsidRPr="00873661" w:rsidRDefault="009D1EDF" w:rsidP="009D1EDF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Поєднання дискурс-аналізу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наративної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семіотики в дослідженні політичних текстів.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C08" w:rsidRPr="009F0DDC" w:rsidRDefault="00A13C08" w:rsidP="00A13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20 </w:t>
            </w:r>
          </w:p>
          <w:p w:rsidR="00062B43" w:rsidRPr="009F0DDC" w:rsidRDefault="00062B43" w:rsidP="00A13C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Індивідуальне завдання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2B43" w:rsidRPr="009F0DDC" w:rsidTr="009F0DDC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8.</w:t>
            </w:r>
          </w:p>
          <w:p w:rsidR="00062B43" w:rsidRPr="009F0DDC" w:rsidRDefault="008F64A9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62B43"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widowControl w:val="0"/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Тема 8. </w:t>
            </w: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</w:r>
            <w:r w:rsidR="00932596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Критичне </w:t>
            </w:r>
            <w:proofErr w:type="spellStart"/>
            <w:r w:rsidR="00932596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соціально-конструкціоністське</w:t>
            </w:r>
            <w:proofErr w:type="spellEnd"/>
            <w:r w:rsidR="00932596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дослідження</w:t>
            </w:r>
          </w:p>
          <w:p w:rsidR="00062B43" w:rsidRDefault="000F7765" w:rsidP="00A9799B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Соціал-конструктивістські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основи дискурс-аналітичного дослідження</w:t>
            </w:r>
          </w:p>
          <w:p w:rsidR="000F7765" w:rsidRDefault="000F7765" w:rsidP="00A9799B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Критика ідеології. Критичний характер дослідження</w:t>
            </w:r>
          </w:p>
          <w:p w:rsidR="000F7765" w:rsidRPr="000F7765" w:rsidRDefault="000F7765" w:rsidP="00A9799B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Об’єктивність та об’єктивоване знання.  Дискурс-аналіз та відносність знання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C08" w:rsidRPr="009F0DDC" w:rsidRDefault="00A13C08" w:rsidP="00A13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20 </w:t>
            </w:r>
          </w:p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 індивідуального завдання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2B43" w:rsidRPr="009F0DDC" w:rsidTr="009F0DDC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9.</w:t>
            </w:r>
          </w:p>
          <w:p w:rsidR="00062B43" w:rsidRPr="009F0DDC" w:rsidRDefault="008F64A9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62B43"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</w:t>
            </w:r>
            <w:r w:rsidRPr="009F0DD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9.</w:t>
            </w: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</w:r>
            <w:r w:rsidR="005C24B1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Дискурс-аналіз історичних процесів</w:t>
            </w: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: </w:t>
            </w:r>
          </w:p>
          <w:p w:rsidR="005C24B1" w:rsidRPr="000F7765" w:rsidRDefault="000F7765" w:rsidP="000F7765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Особливості формування історичного дискурсу: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ідеологічність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об’єктивність</w:t>
            </w:r>
          </w:p>
          <w:p w:rsidR="000F7765" w:rsidRPr="000F7765" w:rsidRDefault="000F7765" w:rsidP="000F7765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історизму в аналізі політичного дискурсу</w:t>
            </w:r>
          </w:p>
          <w:p w:rsidR="000F7765" w:rsidRPr="009F0DDC" w:rsidRDefault="000F7765" w:rsidP="000F7765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 історії на політичні процеси сучасності: дискурсивний вимір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Дискусія</w:t>
            </w:r>
          </w:p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C08" w:rsidRPr="009F0DDC" w:rsidRDefault="00A13C08" w:rsidP="00A13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20 </w:t>
            </w:r>
          </w:p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Груповий проект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2B43" w:rsidRPr="009F0DDC" w:rsidTr="009F0DDC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10.</w:t>
            </w:r>
          </w:p>
          <w:p w:rsidR="00062B43" w:rsidRPr="009F0DDC" w:rsidRDefault="008F64A9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62B43"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10.</w:t>
            </w: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</w:r>
            <w:r w:rsidR="005C24B1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Використання дискурс-аналізу при дослідженні трансформаційних процесів</w:t>
            </w:r>
          </w:p>
          <w:p w:rsidR="00062B43" w:rsidRPr="00613B9F" w:rsidRDefault="00613B9F" w:rsidP="00B056A6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Політична модернізація та трансформаційні процеси в сучасних політичних системах</w:t>
            </w:r>
          </w:p>
          <w:p w:rsidR="00613B9F" w:rsidRPr="002262E1" w:rsidRDefault="002262E1" w:rsidP="00B056A6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Ретроспективний та перспективний аналізи трансформаційних процесів.</w:t>
            </w:r>
          </w:p>
          <w:p w:rsidR="002262E1" w:rsidRPr="009F0DDC" w:rsidRDefault="0035302E" w:rsidP="00B056A6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Процеси демократизації в пострадянських країнах: політичний дискурс та формування свідомості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C08" w:rsidRPr="009F0DDC" w:rsidRDefault="00A13C08" w:rsidP="00A13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20 </w:t>
            </w:r>
          </w:p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Індивідуальне завдання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2B43" w:rsidRPr="009F0DDC" w:rsidTr="009F0DDC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11.</w:t>
            </w:r>
          </w:p>
          <w:p w:rsidR="00062B43" w:rsidRPr="009F0DDC" w:rsidRDefault="008F64A9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62B43"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11.</w:t>
            </w: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</w:r>
            <w:r w:rsidR="005C24B1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Дискурс-аналіз процесів прийняття політичних рішень</w:t>
            </w:r>
          </w:p>
          <w:p w:rsidR="00062B43" w:rsidRPr="00627098" w:rsidRDefault="00627098" w:rsidP="00627098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 прийняття політичних рішень: етапи та особливості.</w:t>
            </w:r>
          </w:p>
          <w:p w:rsidR="00627098" w:rsidRPr="00DF1E8E" w:rsidRDefault="00DF1E8E" w:rsidP="00627098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 дискурс-аналізу юридичних документів. Проект політичного рішення.</w:t>
            </w:r>
          </w:p>
          <w:p w:rsidR="00DF1E8E" w:rsidRPr="00627098" w:rsidRDefault="00F732DF" w:rsidP="00627098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Медіадискурс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освітлення процесів прийняття політичного рішення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Лекція </w:t>
            </w:r>
          </w:p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C08" w:rsidRPr="009F0DDC" w:rsidRDefault="00A13C08" w:rsidP="00A13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20 </w:t>
            </w:r>
          </w:p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 першоджерел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2B43" w:rsidRPr="009F0DDC" w:rsidTr="009F0DDC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12.</w:t>
            </w:r>
          </w:p>
          <w:p w:rsidR="00062B43" w:rsidRPr="009F0DDC" w:rsidRDefault="008F64A9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62B43"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4B1" w:rsidRPr="009F0DDC" w:rsidRDefault="00062B43" w:rsidP="005C24B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12.</w:t>
            </w: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</w:r>
            <w:r w:rsidR="005C24B1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Використання дискурс-аналізу для дослідження політичної </w:t>
            </w:r>
            <w:r w:rsidR="0006172C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участі громадян: конвенційні форми участі</w:t>
            </w:r>
          </w:p>
          <w:p w:rsidR="00062B43" w:rsidRPr="00613B9F" w:rsidRDefault="00613B9F" w:rsidP="00062B43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Поняття конвенційних форм політичної участі</w:t>
            </w:r>
          </w:p>
          <w:p w:rsidR="00613B9F" w:rsidRPr="002262E1" w:rsidRDefault="002262E1" w:rsidP="00062B43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Вплив політичного дискурсу на повсякденну свідомість індивідів</w:t>
            </w:r>
          </w:p>
          <w:p w:rsidR="002262E1" w:rsidRPr="009F0DDC" w:rsidRDefault="0035302E" w:rsidP="00062B43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Політична діяльність як об’єкт дискурс-аналізу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C08" w:rsidRPr="009F0DDC" w:rsidRDefault="00A13C08" w:rsidP="00A13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20 </w:t>
            </w:r>
          </w:p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Написання Есе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2B43" w:rsidRPr="009F0DDC" w:rsidTr="009F0DDC">
        <w:trPr>
          <w:trHeight w:val="212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13.</w:t>
            </w:r>
          </w:p>
          <w:p w:rsidR="00062B43" w:rsidRPr="009F0DDC" w:rsidRDefault="008F64A9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62B43"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13.</w:t>
            </w: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</w:r>
            <w:r w:rsidR="0006172C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Вибори як об’єкт дискурс-аналізу</w:t>
            </w:r>
          </w:p>
          <w:p w:rsidR="00062B43" w:rsidRPr="00DC3B84" w:rsidRDefault="00DC3B84" w:rsidP="00062B43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Передвиборча кампанія як дискурс</w:t>
            </w:r>
          </w:p>
          <w:p w:rsidR="00DC3B84" w:rsidRPr="002262E1" w:rsidRDefault="002262E1" w:rsidP="00062B43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-технології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формуванні політичного дискурсу в виборчому процесі;</w:t>
            </w:r>
          </w:p>
          <w:p w:rsidR="002262E1" w:rsidRPr="009F0DDC" w:rsidRDefault="002262E1" w:rsidP="00062B43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Політична реклама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Дискусія, групова робота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C08" w:rsidRPr="009F0DDC" w:rsidRDefault="00A13C08" w:rsidP="00A13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20 </w:t>
            </w:r>
          </w:p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Індивідуальне завдання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презентації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2B43" w:rsidRPr="009F0DDC" w:rsidTr="009F0DDC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14.</w:t>
            </w:r>
          </w:p>
          <w:p w:rsidR="00062B43" w:rsidRPr="009F0DDC" w:rsidRDefault="008F64A9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62B43"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Default="0006172C" w:rsidP="006270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Тема 14. Використання дискурс-аналізу для дослідження політичної участі громадян: </w:t>
            </w: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неконвенційні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форми участі</w:t>
            </w:r>
            <w:r w:rsidRPr="009F0D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627098" w:rsidRPr="002262E1" w:rsidRDefault="00627098" w:rsidP="00627098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Поняття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неконвенційних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 політичної участі</w:t>
            </w:r>
          </w:p>
          <w:p w:rsidR="002262E1" w:rsidRPr="00627098" w:rsidRDefault="002262E1" w:rsidP="00627098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Протестні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 участі: способи використання дискурс-аналізу</w:t>
            </w:r>
          </w:p>
          <w:p w:rsidR="00627098" w:rsidRPr="002262E1" w:rsidRDefault="00613B9F" w:rsidP="002262E1">
            <w:pPr>
              <w:numPr>
                <w:ilvl w:val="0"/>
                <w:numId w:val="1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 дискурс-аналізу при дослідженні тероризму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627098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Лекція, дискусія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C08" w:rsidRPr="009F0DDC" w:rsidRDefault="00A13C08" w:rsidP="00A13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20 </w:t>
            </w:r>
          </w:p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Груповий проект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2B43" w:rsidRPr="009F0DDC" w:rsidTr="009F0DDC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15.</w:t>
            </w:r>
          </w:p>
          <w:p w:rsidR="00062B43" w:rsidRPr="009F0DDC" w:rsidRDefault="008F64A9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62B43"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4B1" w:rsidRPr="002262E1" w:rsidRDefault="00062B43" w:rsidP="005C24B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15.</w:t>
            </w: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</w:r>
            <w:r w:rsidR="0006172C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Революція та переворот як об’єкти дискурс-аналізу</w:t>
            </w: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</w:p>
          <w:p w:rsidR="00062B43" w:rsidRPr="002262E1" w:rsidRDefault="002262E1" w:rsidP="00062B43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 дискурс-аналізу для дослідження масових форм політичної участі;</w:t>
            </w:r>
          </w:p>
          <w:p w:rsidR="002262E1" w:rsidRPr="002262E1" w:rsidRDefault="002262E1" w:rsidP="00062B43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Медіадискурс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 мобілізаційний механізм революційних процесів</w:t>
            </w:r>
          </w:p>
          <w:p w:rsidR="002262E1" w:rsidRPr="009F0DDC" w:rsidRDefault="002262E1" w:rsidP="00062B43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Дослідження методів маніпуляції натовпом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Лекція </w:t>
            </w:r>
          </w:p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C08" w:rsidRPr="009F0DDC" w:rsidRDefault="00A13C08" w:rsidP="00A13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20 </w:t>
            </w:r>
          </w:p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Написання есе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2B43" w:rsidRPr="009F0DDC" w:rsidTr="009F0DDC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Тиж</w:t>
            </w:r>
            <w:proofErr w:type="spellEnd"/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16.</w:t>
            </w:r>
          </w:p>
          <w:p w:rsidR="00062B43" w:rsidRPr="009F0DDC" w:rsidRDefault="008F64A9" w:rsidP="00A9799B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062B43" w:rsidRPr="009F0D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акад. год.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16.</w:t>
            </w:r>
            <w:r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</w:r>
            <w:r w:rsidR="0006172C" w:rsidRPr="009F0D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Дискурс-аналіз міжнародних політичних процесів</w:t>
            </w:r>
          </w:p>
          <w:p w:rsidR="00062B43" w:rsidRPr="00DF1E8E" w:rsidRDefault="00DF1E8E" w:rsidP="00062B43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 міжнародних політичних процесів сучасності.</w:t>
            </w:r>
          </w:p>
          <w:p w:rsidR="00DF1E8E" w:rsidRPr="00DF1E8E" w:rsidRDefault="00DF1E8E" w:rsidP="00062B43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Дипломатичний текст як об’єкт дискурс-аналізу.</w:t>
            </w:r>
          </w:p>
          <w:p w:rsidR="00DF1E8E" w:rsidRPr="009F0DDC" w:rsidRDefault="00DF1E8E" w:rsidP="00062B43">
            <w:pPr>
              <w:widowControl w:val="0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Порівняльний метод в дослідженні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медіадискурсів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різних держав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Дискусія, групова робота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Презентація,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C08" w:rsidRPr="009F0DDC" w:rsidRDefault="00A13C08" w:rsidP="00A13C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20 </w:t>
            </w:r>
          </w:p>
          <w:p w:rsidR="00062B43" w:rsidRPr="009F0DDC" w:rsidRDefault="00062B43" w:rsidP="00A97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Написання аналітичної статті</w:t>
            </w:r>
          </w:p>
          <w:p w:rsidR="00062B43" w:rsidRPr="009F0DDC" w:rsidRDefault="00062B43" w:rsidP="00A979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43" w:rsidRPr="009F0DDC" w:rsidRDefault="00062B43" w:rsidP="00A9799B">
            <w:pP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062B43" w:rsidRPr="009F0DDC" w:rsidRDefault="00062B43" w:rsidP="00062B43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2B43" w:rsidRPr="009F0DDC" w:rsidRDefault="00062B43" w:rsidP="00062B43">
      <w:pPr>
        <w:rPr>
          <w:rFonts w:ascii="Times New Roman" w:hAnsi="Times New Roman" w:cs="Times New Roman"/>
          <w:sz w:val="24"/>
          <w:szCs w:val="24"/>
        </w:rPr>
      </w:pPr>
    </w:p>
    <w:p w:rsidR="00C37690" w:rsidRPr="009F0DDC" w:rsidRDefault="00C37690">
      <w:pPr>
        <w:rPr>
          <w:rFonts w:ascii="Times New Roman" w:hAnsi="Times New Roman" w:cs="Times New Roman"/>
          <w:sz w:val="24"/>
          <w:szCs w:val="24"/>
        </w:rPr>
      </w:pPr>
    </w:p>
    <w:sectPr w:rsidR="00C37690" w:rsidRPr="009F0DDC" w:rsidSect="00CE524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189"/>
    <w:multiLevelType w:val="hybridMultilevel"/>
    <w:tmpl w:val="CAEC382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67ADC"/>
    <w:multiLevelType w:val="multilevel"/>
    <w:tmpl w:val="AAD0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0C5118"/>
    <w:multiLevelType w:val="hybridMultilevel"/>
    <w:tmpl w:val="BABE9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E724B"/>
    <w:multiLevelType w:val="hybridMultilevel"/>
    <w:tmpl w:val="0944EE1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125A22"/>
    <w:multiLevelType w:val="hybridMultilevel"/>
    <w:tmpl w:val="770211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478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CD23A9D"/>
    <w:multiLevelType w:val="multilevel"/>
    <w:tmpl w:val="BD621096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0B37280"/>
    <w:multiLevelType w:val="hybridMultilevel"/>
    <w:tmpl w:val="A38EF3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04A7C"/>
    <w:multiLevelType w:val="hybridMultilevel"/>
    <w:tmpl w:val="770211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E6A0F"/>
    <w:multiLevelType w:val="hybridMultilevel"/>
    <w:tmpl w:val="FB021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25955"/>
    <w:multiLevelType w:val="multilevel"/>
    <w:tmpl w:val="ABD8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D97A13"/>
    <w:multiLevelType w:val="hybridMultilevel"/>
    <w:tmpl w:val="F648E9B0"/>
    <w:lvl w:ilvl="0" w:tplc="DD4A2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33"/>
    <w:rsid w:val="000026CE"/>
    <w:rsid w:val="00041451"/>
    <w:rsid w:val="00056053"/>
    <w:rsid w:val="0006172C"/>
    <w:rsid w:val="00062B43"/>
    <w:rsid w:val="000B5835"/>
    <w:rsid w:val="000F739B"/>
    <w:rsid w:val="000F7765"/>
    <w:rsid w:val="001824DC"/>
    <w:rsid w:val="001E27F1"/>
    <w:rsid w:val="002262E1"/>
    <w:rsid w:val="002C4E9A"/>
    <w:rsid w:val="00317A35"/>
    <w:rsid w:val="0035302E"/>
    <w:rsid w:val="005C24B1"/>
    <w:rsid w:val="00613B9F"/>
    <w:rsid w:val="00627098"/>
    <w:rsid w:val="0064005D"/>
    <w:rsid w:val="007278C0"/>
    <w:rsid w:val="00755AA4"/>
    <w:rsid w:val="007E39EB"/>
    <w:rsid w:val="00873661"/>
    <w:rsid w:val="00894604"/>
    <w:rsid w:val="008F64A9"/>
    <w:rsid w:val="00932596"/>
    <w:rsid w:val="00967B96"/>
    <w:rsid w:val="009D1EDF"/>
    <w:rsid w:val="009E538A"/>
    <w:rsid w:val="009F0DDC"/>
    <w:rsid w:val="00A07E2A"/>
    <w:rsid w:val="00A13C08"/>
    <w:rsid w:val="00B056A6"/>
    <w:rsid w:val="00B773FB"/>
    <w:rsid w:val="00BA1B35"/>
    <w:rsid w:val="00C37690"/>
    <w:rsid w:val="00DC3B84"/>
    <w:rsid w:val="00DE2E59"/>
    <w:rsid w:val="00DE396B"/>
    <w:rsid w:val="00DF1E8E"/>
    <w:rsid w:val="00F05AC3"/>
    <w:rsid w:val="00F57B33"/>
    <w:rsid w:val="00F7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43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B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2B43"/>
    <w:pPr>
      <w:ind w:left="720"/>
      <w:contextualSpacing/>
    </w:pPr>
  </w:style>
  <w:style w:type="paragraph" w:styleId="a5">
    <w:name w:val="Body Text"/>
    <w:basedOn w:val="a"/>
    <w:link w:val="a6"/>
    <w:rsid w:val="00062B43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62B4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Normal (Web)"/>
    <w:basedOn w:val="a"/>
    <w:uiPriority w:val="99"/>
    <w:unhideWhenUsed/>
    <w:rsid w:val="0035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43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B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2B43"/>
    <w:pPr>
      <w:ind w:left="720"/>
      <w:contextualSpacing/>
    </w:pPr>
  </w:style>
  <w:style w:type="paragraph" w:styleId="a5">
    <w:name w:val="Body Text"/>
    <w:basedOn w:val="a"/>
    <w:link w:val="a6"/>
    <w:rsid w:val="00062B43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62B4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Normal (Web)"/>
    <w:basedOn w:val="a"/>
    <w:uiPriority w:val="99"/>
    <w:unhideWhenUsed/>
    <w:rsid w:val="0035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lyna.ilenki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E89F1-3BEB-42E8-BB07-0F7C65EB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9387</Words>
  <Characters>5352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joido</dc:creator>
  <cp:keywords/>
  <dc:description/>
  <cp:lastModifiedBy>joido</cp:lastModifiedBy>
  <cp:revision>29</cp:revision>
  <dcterms:created xsi:type="dcterms:W3CDTF">2020-08-19T11:29:00Z</dcterms:created>
  <dcterms:modified xsi:type="dcterms:W3CDTF">2021-02-15T11:06:00Z</dcterms:modified>
</cp:coreProperties>
</file>