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5" w:rsidRPr="00285EB7" w:rsidRDefault="00B8761E" w:rsidP="004F2175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>Міністерство освіти і науки України</w:t>
      </w:r>
    </w:p>
    <w:p w:rsidR="00B8761E" w:rsidRPr="00285EB7" w:rsidRDefault="00B8761E" w:rsidP="004F2175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>Львівський національний університет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caps/>
          <w:lang w:eastAsia="ru-RU"/>
        </w:rPr>
        <w:t xml:space="preserve">імені Івана Франка 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>ФІЛОСОФСЬКИЙ ФАКУЛЬТЕТ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>Кафедра філософії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lang w:eastAsia="ru-RU"/>
        </w:rPr>
        <w:t>НАВЧАЛЬНО-МЕТОДИЧНИЙ КОМПЛЕКС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курсу 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>ГЕРМЕНЕВТИКА ТА ФЕНОМЕНОЛОГІЯ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>для студентів філософського факультету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напряму підготовки: 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6.020301. Філософія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 xml:space="preserve"> (третій рік навчання)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2175" w:rsidRPr="00285EB7" w:rsidRDefault="00B8761E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</w:p>
    <w:p w:rsidR="004F2175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175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175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175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2175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4F2175" w:rsidP="00B8761E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Pr="00285EB7">
        <w:rPr>
          <w:rFonts w:ascii="Times New Roman" w:eastAsia="Times New Roman" w:hAnsi="Times New Roman" w:cs="Times New Roman"/>
          <w:lang w:eastAsia="ru-RU"/>
        </w:rPr>
        <w:tab/>
      </w:r>
      <w:r w:rsidR="00B8761E" w:rsidRPr="00285EB7">
        <w:rPr>
          <w:rFonts w:ascii="Times New Roman" w:eastAsia="Times New Roman" w:hAnsi="Times New Roman" w:cs="Times New Roman"/>
          <w:lang w:eastAsia="ru-RU"/>
        </w:rPr>
        <w:t>ЛЬВІВ 2016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4F217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lastRenderedPageBreak/>
        <w:t>Форма  № Н - 3.03</w:t>
      </w:r>
    </w:p>
    <w:p w:rsidR="00B8761E" w:rsidRPr="00285EB7" w:rsidRDefault="00B8761E" w:rsidP="00B876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B8761E" w:rsidRPr="00285EB7" w:rsidRDefault="00B8761E" w:rsidP="004F2175">
      <w:pPr>
        <w:keepNext/>
        <w:spacing w:after="60" w:line="240" w:lineRule="auto"/>
        <w:ind w:left="2124"/>
        <w:outlineLvl w:val="2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Львівський національний університет </w:t>
      </w:r>
    </w:p>
    <w:p w:rsidR="00B8761E" w:rsidRPr="00285EB7" w:rsidRDefault="00B8761E" w:rsidP="00B8761E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caps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>імені</w:t>
      </w:r>
      <w:r w:rsidRPr="00285EB7">
        <w:rPr>
          <w:rFonts w:ascii="Times New Roman" w:eastAsia="Times New Roman" w:hAnsi="Times New Roman" w:cs="Times New Roman"/>
          <w:caps/>
          <w:lang w:eastAsia="ru-RU"/>
        </w:rPr>
        <w:t xml:space="preserve"> Івана Франка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uk-UA"/>
        </w:rPr>
        <w:t>Кафедра філософії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</w:t>
      </w:r>
      <w:r w:rsidR="004F2175" w:rsidRPr="00285EB7">
        <w:rPr>
          <w:rFonts w:ascii="Times New Roman" w:eastAsia="Times New Roman" w:hAnsi="Times New Roman" w:cs="Times New Roman"/>
          <w:lang w:eastAsia="uk-UA"/>
        </w:rPr>
        <w:tab/>
      </w:r>
      <w:r w:rsidR="004F2175" w:rsidRPr="00285EB7">
        <w:rPr>
          <w:rFonts w:ascii="Times New Roman" w:eastAsia="Times New Roman" w:hAnsi="Times New Roman" w:cs="Times New Roman"/>
          <w:lang w:eastAsia="uk-UA"/>
        </w:rPr>
        <w:tab/>
      </w:r>
      <w:r w:rsidR="004F2175" w:rsidRPr="00285EB7">
        <w:rPr>
          <w:rFonts w:ascii="Times New Roman" w:eastAsia="Times New Roman" w:hAnsi="Times New Roman" w:cs="Times New Roman"/>
          <w:lang w:eastAsia="uk-UA"/>
        </w:rPr>
        <w:tab/>
      </w:r>
      <w:r w:rsidR="004F2175"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>“</w:t>
      </w: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>ЗАТВЕРДЖУЮ</w:t>
      </w:r>
      <w:r w:rsidRPr="00285EB7">
        <w:rPr>
          <w:rFonts w:ascii="Times New Roman" w:eastAsia="Times New Roman" w:hAnsi="Times New Roman" w:cs="Times New Roman"/>
          <w:lang w:eastAsia="uk-UA"/>
        </w:rPr>
        <w:t>”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                       Проректор з навчальної роботи</w:t>
      </w:r>
    </w:p>
    <w:p w:rsidR="00B8761E" w:rsidRPr="00285EB7" w:rsidRDefault="00B8761E" w:rsidP="00B8761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761E" w:rsidRPr="00285EB7" w:rsidRDefault="00B8761E" w:rsidP="00B8761E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5EB7">
        <w:rPr>
          <w:rFonts w:ascii="Times New Roman" w:eastAsia="Times New Roman" w:hAnsi="Times New Roman" w:cs="Times New Roman"/>
          <w:lang w:eastAsia="ru-RU"/>
        </w:rPr>
        <w:t>“______”_______________2012 р.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4F2175">
      <w:pPr>
        <w:keepNext/>
        <w:shd w:val="clear" w:color="auto" w:fill="FFFFFF"/>
        <w:spacing w:before="240" w:after="60" w:line="240" w:lineRule="auto"/>
        <w:ind w:left="2124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5EB7">
        <w:rPr>
          <w:rFonts w:ascii="Arial" w:eastAsia="Times New Roman" w:hAnsi="Arial" w:cs="Arial"/>
          <w:b/>
          <w:bCs/>
          <w:i/>
          <w:iCs/>
          <w:lang w:eastAsia="ru-RU"/>
        </w:rPr>
        <w:t>РОБОЧА ПРОГРАМА НАВЧАЛЬНОЇ ДИСЦИПЛІНИ</w:t>
      </w:r>
    </w:p>
    <w:p w:rsidR="00B8761E" w:rsidRPr="00285EB7" w:rsidRDefault="00B8761E" w:rsidP="00B8761E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5EB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85EB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F2175" w:rsidRPr="00285EB7">
        <w:rPr>
          <w:rFonts w:ascii="Times New Roman" w:eastAsia="Times New Roman" w:hAnsi="Times New Roman" w:cs="Times New Roman"/>
          <w:b/>
          <w:bCs/>
          <w:lang w:eastAsia="ru-RU"/>
        </w:rPr>
        <w:t xml:space="preserve">ГЕРМЕНЕВТИКА ТА </w:t>
      </w:r>
      <w:r w:rsidRPr="00285EB7">
        <w:rPr>
          <w:rFonts w:ascii="Times New Roman" w:eastAsia="Times New Roman" w:hAnsi="Times New Roman" w:cs="Times New Roman"/>
          <w:b/>
          <w:bCs/>
          <w:lang w:eastAsia="ru-RU"/>
        </w:rPr>
        <w:t>ФЕНОМЕНОЛОГІЯ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4F21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напряму підготовки: 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6.020301  Філософія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для спеціальності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6.020301Філософія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спеціалізації 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Філософія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відділення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філософський, філософія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uk-UA"/>
        </w:rPr>
        <w:lastRenderedPageBreak/>
        <w:t>Кредитно-модульна система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uk-UA"/>
        </w:rPr>
        <w:t>організації навчального процесу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u w:val="single"/>
          <w:lang w:eastAsia="uk-UA"/>
        </w:rPr>
      </w:pPr>
    </w:p>
    <w:p w:rsidR="00B8761E" w:rsidRPr="00285EB7" w:rsidRDefault="004F2175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  <w:t xml:space="preserve">ГЕРМЕНЕВТИКА ТА </w:t>
      </w:r>
      <w:r w:rsidR="00B8761E" w:rsidRPr="00285EB7"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  <w:t>ФЕНОМЕНОЛОГІЯ</w:t>
      </w:r>
      <w:r w:rsidR="00B8761E" w:rsidRPr="00285EB7">
        <w:rPr>
          <w:rFonts w:ascii="Times New Roman" w:eastAsia="Times New Roman" w:hAnsi="Times New Roman" w:cs="Times New Roman"/>
          <w:bCs/>
          <w:caps/>
          <w:lang w:eastAsia="uk-UA"/>
        </w:rPr>
        <w:t xml:space="preserve">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Робоча програма навчальної дисципліни для студентів за напрямом підготовки </w:t>
      </w:r>
      <w:r w:rsidR="00B8761E" w:rsidRPr="00285EB7">
        <w:rPr>
          <w:rFonts w:ascii="Times New Roman" w:eastAsia="Times New Roman" w:hAnsi="Times New Roman" w:cs="Times New Roman"/>
          <w:u w:val="single"/>
          <w:lang w:eastAsia="uk-UA"/>
        </w:rPr>
        <w:t>6.020301 філософія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, спеціальності філософія. 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2012. – 26 с.                                                                         </w:t>
      </w: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sym w:font="Symbol" w:char="F0D3"/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 Пухта І.С., 2016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>Розробник: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Кандидат філософських наук, асистент кафедри філософії </w:t>
      </w:r>
      <w:r w:rsidRPr="00285EB7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Пухта І.С.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Робоча програма затверджена на засіданні кафедри філософії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Протокол №         від.                  2016 р.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Завідувач кафедри філософії                                                       Карась А.Ф.             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2012  р.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Схвалено вченою радою за  напрямом підготовки :   </w:t>
      </w:r>
      <w:r w:rsidRPr="00285EB7">
        <w:rPr>
          <w:rFonts w:ascii="Times New Roman" w:eastAsia="Times New Roman" w:hAnsi="Times New Roman" w:cs="Times New Roman"/>
          <w:u w:val="single"/>
          <w:lang w:eastAsia="uk-UA"/>
        </w:rPr>
        <w:t>6.020301  Філософія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           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Протокол №                від  “   ”             2016 р.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Затверджений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“   ”               2016 р.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Голова     _______________                                             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Мельник В.П.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8761E" w:rsidRPr="00285EB7" w:rsidRDefault="00B8761E" w:rsidP="00B876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B8761E" w:rsidRPr="00285EB7" w:rsidRDefault="00B8761E" w:rsidP="00B876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B8761E" w:rsidRPr="00285EB7" w:rsidRDefault="00B8761E" w:rsidP="00B8761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F2175" w:rsidRPr="00285EB7" w:rsidRDefault="004F2175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4F2175">
      <w:pPr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uk-UA"/>
        </w:rPr>
      </w:pPr>
      <w:r w:rsidRPr="00285EB7">
        <w:rPr>
          <w:rFonts w:ascii="Arial" w:eastAsia="Times New Roman" w:hAnsi="Arial" w:cs="Arial"/>
          <w:kern w:val="32"/>
          <w:lang w:eastAsia="uk-UA"/>
        </w:rPr>
        <w:lastRenderedPageBreak/>
        <w:t>Опис навчальної дисципліни</w:t>
      </w:r>
    </w:p>
    <w:p w:rsidR="00B8761E" w:rsidRPr="00285EB7" w:rsidRDefault="00B8761E" w:rsidP="00B8761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lang w:eastAsia="uk-UA"/>
        </w:rPr>
      </w:pPr>
      <w:r w:rsidRPr="00285EB7">
        <w:rPr>
          <w:rFonts w:ascii="Arial" w:eastAsia="Times New Roman" w:hAnsi="Arial" w:cs="Arial"/>
          <w:b/>
          <w:i/>
          <w:kern w:val="32"/>
          <w:lang w:eastAsia="uk-UA"/>
        </w:rPr>
        <w:t>(Витяг з робочої програми  навчальної дисципліни “Герменевтика та феноменологія”)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9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2468"/>
        <w:gridCol w:w="2110"/>
        <w:gridCol w:w="1802"/>
      </w:tblGrid>
      <w:tr w:rsidR="00B8761E" w:rsidRPr="00285EB7" w:rsidTr="00822B64">
        <w:trPr>
          <w:cantSplit/>
          <w:trHeight w:val="794"/>
        </w:trPr>
        <w:tc>
          <w:tcPr>
            <w:tcW w:w="2860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Найменування показників </w:t>
            </w:r>
          </w:p>
        </w:tc>
        <w:tc>
          <w:tcPr>
            <w:tcW w:w="2468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Характеристика навчальної дисципліни</w:t>
            </w:r>
          </w:p>
        </w:tc>
      </w:tr>
      <w:tr w:rsidR="00B8761E" w:rsidRPr="00285EB7" w:rsidTr="00822B64">
        <w:trPr>
          <w:cantSplit/>
          <w:trHeight w:val="793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денна форма навчання</w:t>
            </w:r>
          </w:p>
        </w:tc>
      </w:tr>
      <w:tr w:rsidR="00B8761E" w:rsidRPr="00285EB7" w:rsidTr="00822B64">
        <w:trPr>
          <w:trHeight w:val="404"/>
        </w:trPr>
        <w:tc>
          <w:tcPr>
            <w:tcW w:w="286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Кількість кредитів  – 4</w:t>
            </w:r>
          </w:p>
        </w:tc>
        <w:tc>
          <w:tcPr>
            <w:tcW w:w="2468" w:type="dxa"/>
            <w:vAlign w:val="center"/>
          </w:tcPr>
          <w:p w:rsidR="00B8761E" w:rsidRPr="00285EB7" w:rsidRDefault="00B8761E" w:rsidP="00B8761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Галузь знань</w:t>
            </w:r>
          </w:p>
          <w:p w:rsidR="00B8761E" w:rsidRPr="00285EB7" w:rsidRDefault="00B8761E" w:rsidP="00B8761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        6.020301</w:t>
            </w: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Нормативна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</w:p>
        </w:tc>
      </w:tr>
      <w:tr w:rsidR="00B8761E" w:rsidRPr="00285EB7" w:rsidTr="00822B64">
        <w:trPr>
          <w:cantSplit/>
          <w:trHeight w:val="168"/>
        </w:trPr>
        <w:tc>
          <w:tcPr>
            <w:tcW w:w="286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Модулів – 2</w:t>
            </w:r>
          </w:p>
        </w:tc>
        <w:tc>
          <w:tcPr>
            <w:tcW w:w="2468" w:type="dxa"/>
            <w:vAlign w:val="center"/>
          </w:tcPr>
          <w:p w:rsidR="00B8761E" w:rsidRPr="00285EB7" w:rsidRDefault="00B8761E" w:rsidP="00B8761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Напрям</w:t>
            </w:r>
          </w:p>
          <w:p w:rsidR="00B8761E" w:rsidRPr="00285EB7" w:rsidRDefault="00B8761E" w:rsidP="00B8761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6.020301</w:t>
            </w: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Рік підготовки:</w:t>
            </w:r>
          </w:p>
        </w:tc>
      </w:tr>
      <w:tr w:rsidR="00B8761E" w:rsidRPr="00285EB7" w:rsidTr="00822B64">
        <w:trPr>
          <w:cantSplit/>
          <w:trHeight w:val="205"/>
        </w:trPr>
        <w:tc>
          <w:tcPr>
            <w:tcW w:w="2860" w:type="dxa"/>
            <w:vAlign w:val="center"/>
          </w:tcPr>
          <w:p w:rsidR="00B8761E" w:rsidRPr="00285EB7" w:rsidRDefault="00B8761E" w:rsidP="004F2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Змістових модулів –2</w:t>
            </w:r>
          </w:p>
        </w:tc>
        <w:tc>
          <w:tcPr>
            <w:tcW w:w="2468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Спеціальність (професійне спрямування)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філософія</w:t>
            </w:r>
          </w:p>
        </w:tc>
        <w:tc>
          <w:tcPr>
            <w:tcW w:w="211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3-й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-й</w:t>
            </w:r>
          </w:p>
        </w:tc>
      </w:tr>
      <w:tr w:rsidR="00B8761E" w:rsidRPr="00285EB7" w:rsidTr="00822B64">
        <w:trPr>
          <w:cantSplit/>
          <w:trHeight w:val="229"/>
        </w:trPr>
        <w:tc>
          <w:tcPr>
            <w:tcW w:w="286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Курсова робота – 1</w:t>
            </w: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Семестр</w:t>
            </w:r>
          </w:p>
        </w:tc>
      </w:tr>
      <w:tr w:rsidR="00B8761E" w:rsidRPr="00285EB7" w:rsidTr="00822B64">
        <w:trPr>
          <w:cantSplit/>
          <w:trHeight w:val="319"/>
        </w:trPr>
        <w:tc>
          <w:tcPr>
            <w:tcW w:w="2860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Загальна кількість годин –  120 </w:t>
            </w: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vAlign w:val="center"/>
          </w:tcPr>
          <w:p w:rsidR="00B8761E" w:rsidRPr="00B346F2" w:rsidRDefault="00B346F2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6F2">
              <w:rPr>
                <w:rFonts w:ascii="Times New Roman" w:eastAsia="Times New Roman" w:hAnsi="Times New Roman" w:cs="Times New Roman"/>
                <w:lang w:val="en-US" w:eastAsia="uk-UA"/>
              </w:rPr>
              <w:t>5</w:t>
            </w:r>
            <w:r w:rsidR="00B8761E" w:rsidRPr="00B346F2">
              <w:rPr>
                <w:rFonts w:ascii="Times New Roman" w:eastAsia="Times New Roman" w:hAnsi="Times New Roman" w:cs="Times New Roman"/>
                <w:lang w:eastAsia="uk-UA"/>
              </w:rPr>
              <w:t>-й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-й</w:t>
            </w:r>
          </w:p>
        </w:tc>
      </w:tr>
      <w:tr w:rsidR="00B8761E" w:rsidRPr="00285EB7" w:rsidTr="00822B64">
        <w:trPr>
          <w:cantSplit/>
          <w:trHeight w:val="318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Лекції</w:t>
            </w:r>
          </w:p>
        </w:tc>
      </w:tr>
      <w:tr w:rsidR="00B8761E" w:rsidRPr="00285EB7" w:rsidTr="00822B64">
        <w:trPr>
          <w:cantSplit/>
          <w:trHeight w:val="316"/>
        </w:trPr>
        <w:tc>
          <w:tcPr>
            <w:tcW w:w="2860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Тижневих годин для денної форми навчання:</w:t>
            </w:r>
          </w:p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аудиторних – 2</w:t>
            </w:r>
          </w:p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самостійної роботи студента – 2</w:t>
            </w:r>
          </w:p>
        </w:tc>
        <w:tc>
          <w:tcPr>
            <w:tcW w:w="2468" w:type="dxa"/>
            <w:vMerge w:val="restart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Освітньо-кваліфікаційний рівень: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бакалаврат</w:t>
            </w:r>
          </w:p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32 год.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B8761E" w:rsidRPr="00285EB7" w:rsidTr="00822B64">
        <w:trPr>
          <w:cantSplit/>
          <w:trHeight w:val="31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Практичні, семінарські</w:t>
            </w:r>
          </w:p>
        </w:tc>
      </w:tr>
      <w:tr w:rsidR="00B8761E" w:rsidRPr="00285EB7" w:rsidTr="00822B64">
        <w:trPr>
          <w:cantSplit/>
          <w:trHeight w:val="31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32 год.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Лабораторні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0 год.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/>
                <w:lang w:eastAsia="uk-UA"/>
              </w:rPr>
              <w:t>Самостійна робота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10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56 год.</w:t>
            </w:r>
          </w:p>
        </w:tc>
        <w:tc>
          <w:tcPr>
            <w:tcW w:w="1802" w:type="dxa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 xml:space="preserve">ІНДЗ: </w:t>
            </w:r>
          </w:p>
        </w:tc>
      </w:tr>
      <w:tr w:rsidR="00B8761E" w:rsidRPr="00285EB7" w:rsidTr="00822B64">
        <w:trPr>
          <w:cantSplit/>
          <w:trHeight w:val="136"/>
        </w:trPr>
        <w:tc>
          <w:tcPr>
            <w:tcW w:w="2860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68" w:type="dxa"/>
            <w:vMerge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B8761E" w:rsidRPr="00285EB7" w:rsidRDefault="00B8761E" w:rsidP="00B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lang w:eastAsia="uk-UA"/>
              </w:rPr>
              <w:t>Вид контролю: залік</w:t>
            </w:r>
            <w:r w:rsidR="006F7816">
              <w:rPr>
                <w:rFonts w:ascii="Times New Roman" w:eastAsia="Times New Roman" w:hAnsi="Times New Roman" w:cs="Times New Roman"/>
                <w:lang w:eastAsia="uk-UA"/>
              </w:rPr>
              <w:t>, курсова робота.</w:t>
            </w:r>
          </w:p>
        </w:tc>
      </w:tr>
    </w:tbl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4F2175" w:rsidRPr="00285EB7" w:rsidRDefault="004F2175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</w:p>
    <w:p w:rsidR="00B8761E" w:rsidRPr="00285EB7" w:rsidRDefault="00B8761E" w:rsidP="00B8761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caps/>
          <w:lang w:eastAsia="uk-UA"/>
        </w:rPr>
        <w:lastRenderedPageBreak/>
        <w:t>Програма навчальної дисципліни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822B64" w:rsidRPr="00285EB7" w:rsidRDefault="00B8761E" w:rsidP="00F6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>Структура навчальної дисципліни</w:t>
      </w:r>
    </w:p>
    <w:p w:rsidR="00822B64" w:rsidRPr="00285EB7" w:rsidRDefault="00822B64" w:rsidP="0082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2452"/>
        <w:gridCol w:w="791"/>
        <w:gridCol w:w="493"/>
        <w:gridCol w:w="2269"/>
        <w:gridCol w:w="791"/>
        <w:gridCol w:w="2216"/>
        <w:gridCol w:w="791"/>
      </w:tblGrid>
      <w:tr w:rsidR="00822B64" w:rsidRPr="00285EB7" w:rsidTr="002C1B40">
        <w:trPr>
          <w:trHeight w:val="243"/>
        </w:trPr>
        <w:tc>
          <w:tcPr>
            <w:tcW w:w="493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з/п</w:t>
            </w:r>
          </w:p>
        </w:tc>
        <w:tc>
          <w:tcPr>
            <w:tcW w:w="2452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Тема лекційного заняття</w:t>
            </w:r>
          </w:p>
        </w:tc>
        <w:tc>
          <w:tcPr>
            <w:tcW w:w="791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  <w:tc>
          <w:tcPr>
            <w:tcW w:w="493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з/п</w:t>
            </w:r>
          </w:p>
        </w:tc>
        <w:tc>
          <w:tcPr>
            <w:tcW w:w="2269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Тема</w:t>
            </w:r>
          </w:p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семінарського заняття</w:t>
            </w:r>
          </w:p>
        </w:tc>
        <w:tc>
          <w:tcPr>
            <w:tcW w:w="791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  <w:tc>
          <w:tcPr>
            <w:tcW w:w="2216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Самостійна робота</w:t>
            </w:r>
          </w:p>
        </w:tc>
        <w:tc>
          <w:tcPr>
            <w:tcW w:w="791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К-сть годин</w:t>
            </w:r>
          </w:p>
        </w:tc>
      </w:tr>
      <w:tr w:rsidR="00822B64" w:rsidRPr="00285EB7" w:rsidTr="002C1B40">
        <w:trPr>
          <w:trHeight w:val="224"/>
        </w:trPr>
        <w:tc>
          <w:tcPr>
            <w:tcW w:w="493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452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Теоретичні витоки феноменології та зародження феноменологічних ідей  </w:t>
            </w: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822B64" w:rsidRPr="00285EB7" w:rsidRDefault="001323C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69" w:type="dxa"/>
          </w:tcPr>
          <w:p w:rsidR="00822B64" w:rsidRPr="00285EB7" w:rsidRDefault="001323C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Теоретичні витоки феноменології та зародження феноменологічних ідей  </w:t>
            </w: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822B64" w:rsidRPr="00285EB7" w:rsidRDefault="001C2A37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Гуссерль Э. Логические исследования. Часть І. Пролегомены к чистой логике. – К. : Вентури, 1995. – с.212 - 230.</w:t>
            </w:r>
          </w:p>
        </w:tc>
        <w:tc>
          <w:tcPr>
            <w:tcW w:w="791" w:type="dxa"/>
          </w:tcPr>
          <w:p w:rsidR="00822B64" w:rsidRPr="00285EB7" w:rsidRDefault="0082479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22B64" w:rsidRPr="00285EB7" w:rsidTr="002C1B40">
        <w:trPr>
          <w:trHeight w:val="283"/>
        </w:trPr>
        <w:tc>
          <w:tcPr>
            <w:tcW w:w="493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452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Головні поняття трансцендентальної феноменології</w:t>
            </w: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</w:tcPr>
          <w:p w:rsidR="00822B64" w:rsidRPr="00285EB7" w:rsidRDefault="001323C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69" w:type="dxa"/>
          </w:tcPr>
          <w:p w:rsidR="00822B64" w:rsidRPr="00285EB7" w:rsidRDefault="001323CA" w:rsidP="0013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Критика історицизму та натуралізму у статті Гусерля «Філософія як строга наука».</w:t>
            </w: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822B64" w:rsidRPr="00285EB7" w:rsidRDefault="0082479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Гуссерль Э. Идеи к чистой феноменологии и феноменологической философии. – М. : Дом интеллектуальной книги, 1999. – Т. І – С.65-100</w:t>
            </w:r>
          </w:p>
        </w:tc>
        <w:tc>
          <w:tcPr>
            <w:tcW w:w="791" w:type="dxa"/>
          </w:tcPr>
          <w:p w:rsidR="00822B64" w:rsidRPr="00285EB7" w:rsidRDefault="0082479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822B64" w:rsidRPr="00285EB7" w:rsidTr="00E17918">
        <w:trPr>
          <w:trHeight w:val="875"/>
        </w:trPr>
        <w:tc>
          <w:tcPr>
            <w:tcW w:w="493" w:type="dxa"/>
          </w:tcPr>
          <w:p w:rsidR="00822B64" w:rsidRPr="00285EB7" w:rsidRDefault="00822B6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452" w:type="dxa"/>
            <w:vAlign w:val="center"/>
          </w:tcPr>
          <w:p w:rsidR="00822B64" w:rsidRPr="00285EB7" w:rsidRDefault="00822B64" w:rsidP="0082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Феноменологічна концепція внутрішньої свідомості часу</w:t>
            </w: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822B64" w:rsidRPr="00285EB7" w:rsidRDefault="001323C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269" w:type="dxa"/>
          </w:tcPr>
          <w:p w:rsidR="001323CA" w:rsidRPr="00285EB7" w:rsidRDefault="001323CA" w:rsidP="001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Поняття феномену у феноменології.</w:t>
            </w:r>
          </w:p>
          <w:p w:rsidR="00822B64" w:rsidRPr="00285EB7" w:rsidRDefault="00822B64" w:rsidP="0013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822B64" w:rsidRPr="00285EB7" w:rsidRDefault="002C1B40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822B64" w:rsidRPr="00285EB7" w:rsidRDefault="0082479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Гуссерль Э.. Картезианские размышления. – СПб : Наука ; Ювента, 1998. –  С. 182-283.</w:t>
            </w:r>
          </w:p>
        </w:tc>
        <w:tc>
          <w:tcPr>
            <w:tcW w:w="791" w:type="dxa"/>
          </w:tcPr>
          <w:p w:rsidR="00822B64" w:rsidRPr="00285EB7" w:rsidRDefault="0082479A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613CA4" w:rsidRPr="00285EB7" w:rsidTr="007F5653">
        <w:trPr>
          <w:trHeight w:val="285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Концепція інтерсуб’єктивності у трансцендентальній феноменології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</w:tcPr>
          <w:p w:rsidR="00613CA4" w:rsidRPr="00285EB7" w:rsidRDefault="00613CA4" w:rsidP="00E1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Природна та феноменологічна настанова у феноменології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64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Моріс Мерло-Понті  Видиме й невидиме з робочими нотатками / [пер. з фр. Є. Марківа; упоряд. К. Лефор]. </w:t>
            </w: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Київ: Вид. Дім. “Вид. дім “КМ Академія”, 2003 – С. 20-45.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310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Поняття “життєсвіту” як культурно-історичної передумови пізнавального відношення людини до світу 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269" w:type="dxa"/>
          </w:tcPr>
          <w:p w:rsidR="00613CA4" w:rsidRPr="00285EB7" w:rsidRDefault="00613CA4" w:rsidP="0013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Феноменологічна редукція.</w:t>
            </w:r>
          </w:p>
          <w:p w:rsidR="00613CA4" w:rsidRPr="00285EB7" w:rsidRDefault="00613CA4" w:rsidP="001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Інтенційність як фундаментальна характеристика свідомості.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64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Хайдеггер М. Бытие и время / Хайдеггер М. ; [пер. с нем. В. В. Бибихин]. –  М. : Ad Marginem, 1997. – С. 130–230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613CA4" w:rsidRPr="00285EB7" w:rsidTr="007F5653">
        <w:trPr>
          <w:trHeight w:val="270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452" w:type="dxa"/>
            <w:vAlign w:val="center"/>
          </w:tcPr>
          <w:p w:rsidR="00613CA4" w:rsidRPr="00285EB7" w:rsidRDefault="00613CA4" w:rsidP="002D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Розвиток  феноменологічних ідей у філософії  ХХ столітті.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Проблема інтерсуб’єктивності та  внутрішньої свідомості часу.    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Ґадамер Г.-Ґ.  Істина і метод. Герменевтика І : Основи філософської герменевтики / [пер. з нім. О. Мокровольський]. – К. : Юніверс, 2000. –  Т. І. –  С. 165 –352</w:t>
            </w:r>
          </w:p>
        </w:tc>
        <w:tc>
          <w:tcPr>
            <w:tcW w:w="791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613CA4" w:rsidRPr="00285EB7" w:rsidTr="007F5653">
        <w:trPr>
          <w:trHeight w:val="210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 та проблематика герменевтики 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Криза європейських наук у тлумаченні Е. Гусерля та поняття «життєсвіту»  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Ґадамер Г.-Ґ. Герменевтика і поетика : Вибрані твори. – К. : Юніверс, 2001. – 288 с.</w:t>
            </w:r>
          </w:p>
        </w:tc>
        <w:tc>
          <w:tcPr>
            <w:tcW w:w="791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613CA4" w:rsidRPr="00285EB7" w:rsidTr="007F5653">
        <w:trPr>
          <w:trHeight w:val="283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52" w:type="dxa"/>
            <w:vAlign w:val="center"/>
          </w:tcPr>
          <w:p w:rsidR="00613CA4" w:rsidRPr="00285EB7" w:rsidRDefault="00613CA4" w:rsidP="002D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Герменевтика у контексті розвитку класичної європейської культури та філософії 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Аналіз феноменологічних концепцій М. Мерло-Понті та Ж. –П. Сартра.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  <w:vAlign w:val="center"/>
          </w:tcPr>
          <w:p w:rsidR="00613CA4" w:rsidRPr="00285EB7" w:rsidRDefault="00613CA4" w:rsidP="00A9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Рорті Р. Філософія і дзеркало природи // Сучасна зарубіжна філософія. Течії і напрямки : [хрестоматія]. –  К. : Ваклер, 1996. – С. 328–357.</w:t>
            </w:r>
          </w:p>
        </w:tc>
        <w:tc>
          <w:tcPr>
            <w:tcW w:w="791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</w:tr>
      <w:tr w:rsidR="00613CA4" w:rsidRPr="00285EB7" w:rsidTr="007F5653">
        <w:trPr>
          <w:trHeight w:val="229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Герменевтика як методологія гуманітарних наук у філософії В. Дильтая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269" w:type="dxa"/>
          </w:tcPr>
          <w:p w:rsidR="00613CA4" w:rsidRPr="00285EB7" w:rsidRDefault="00613CA4" w:rsidP="0013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Герменевтика у контексті розвитку європейської філософії.</w:t>
            </w:r>
          </w:p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підготовка до тестів</w:t>
            </w:r>
          </w:p>
        </w:tc>
        <w:tc>
          <w:tcPr>
            <w:tcW w:w="791" w:type="dxa"/>
          </w:tcPr>
          <w:p w:rsidR="00613CA4" w:rsidRPr="00285EB7" w:rsidRDefault="00613CA4" w:rsidP="00A9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</w:tr>
      <w:tr w:rsidR="00613CA4" w:rsidRPr="00285EB7" w:rsidTr="002C1B40">
        <w:trPr>
          <w:trHeight w:val="256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Герменевтична онтологія М. Гайдеґера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Герменевтичні ідеї В. Дильтая за твором «Нариси до критики історичного розуму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237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Філософська герменевтика Г.- Ґ. Ґадамера   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</w:tcPr>
          <w:p w:rsidR="00613CA4" w:rsidRPr="00285EB7" w:rsidRDefault="00613CA4" w:rsidP="00E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Головні ідеї герменевтичної онтології М. Гайдеґера у праці «Буття і час».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C6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E17918">
        <w:trPr>
          <w:trHeight w:val="328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</w:tcPr>
          <w:p w:rsidR="00613CA4" w:rsidRPr="00285EB7" w:rsidRDefault="00613CA4" w:rsidP="00E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69" w:type="dxa"/>
          </w:tcPr>
          <w:p w:rsidR="00613CA4" w:rsidRPr="00E17918" w:rsidRDefault="00613CA4" w:rsidP="00F3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7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Головні ідеї герменевтичної онтології М. Гайдеґера у праці «Буття і час»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579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Герменевтичні концепції П. Рікера, Р. Рорті, Г. Яусса.  </w:t>
            </w: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2269" w:type="dxa"/>
          </w:tcPr>
          <w:p w:rsidR="00613CA4" w:rsidRPr="00285EB7" w:rsidRDefault="00613CA4" w:rsidP="006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 як «дім буття» у герменвтичній</w:t>
            </w:r>
            <w:r w:rsidRPr="0028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концепції </w:t>
            </w:r>
          </w:p>
          <w:p w:rsidR="00613CA4" w:rsidRPr="00285EB7" w:rsidRDefault="00613CA4" w:rsidP="006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Гайдеґера.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189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</w:p>
        </w:tc>
        <w:tc>
          <w:tcPr>
            <w:tcW w:w="2452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2D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</w:tcPr>
          <w:p w:rsidR="00613CA4" w:rsidRPr="00285EB7" w:rsidRDefault="00613CA4" w:rsidP="00E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Герменевтика як «універсальна філософія» (за твором  Ґадамера Г.-Ґ.  «Істина і метод»). </w:t>
            </w:r>
            <w:r w:rsidRPr="0028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170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2452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</w:tcPr>
          <w:p w:rsidR="00613CA4" w:rsidRPr="00285EB7" w:rsidRDefault="00613CA4" w:rsidP="00E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 як горизонт герменевтичної онтології(за творами Ґадамера Г.-Ґ.)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323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2452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</w:tcPr>
          <w:p w:rsidR="00613CA4" w:rsidRPr="00285EB7" w:rsidRDefault="00613CA4" w:rsidP="00E1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Герменевтичні концепції П. Рікера та Р. Рорті.</w:t>
            </w: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13CA4" w:rsidRPr="00285EB7" w:rsidTr="002C1B40">
        <w:trPr>
          <w:trHeight w:val="404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52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3" w:type="dxa"/>
          </w:tcPr>
          <w:p w:rsidR="00613CA4" w:rsidRPr="00285EB7" w:rsidRDefault="00613CA4" w:rsidP="002C1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56</w:t>
            </w:r>
          </w:p>
        </w:tc>
      </w:tr>
      <w:tr w:rsidR="00613CA4" w:rsidRPr="00285EB7" w:rsidTr="002C1B40">
        <w:trPr>
          <w:trHeight w:val="127"/>
        </w:trPr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452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493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85EB7">
              <w:rPr>
                <w:rFonts w:ascii="Times New Roman" w:eastAsia="Times New Roman" w:hAnsi="Times New Roman" w:cs="Times New Roman"/>
                <w:bCs/>
                <w:lang w:eastAsia="uk-UA"/>
              </w:rPr>
              <w:t>32</w:t>
            </w:r>
          </w:p>
        </w:tc>
        <w:tc>
          <w:tcPr>
            <w:tcW w:w="2216" w:type="dxa"/>
          </w:tcPr>
          <w:p w:rsidR="00613CA4" w:rsidRPr="00285EB7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91" w:type="dxa"/>
          </w:tcPr>
          <w:p w:rsidR="00613CA4" w:rsidRPr="0017294E" w:rsidRDefault="00613CA4" w:rsidP="0082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7294E">
              <w:rPr>
                <w:rFonts w:ascii="Times New Roman" w:eastAsia="Times New Roman" w:hAnsi="Times New Roman" w:cs="Times New Roman"/>
                <w:bCs/>
                <w:lang w:eastAsia="uk-UA"/>
              </w:rPr>
              <w:t>56</w:t>
            </w:r>
          </w:p>
        </w:tc>
      </w:tr>
    </w:tbl>
    <w:p w:rsidR="00822B64" w:rsidRPr="00285EB7" w:rsidRDefault="00822B64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C1B40" w:rsidRPr="00285EB7" w:rsidRDefault="002C1B40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C1B40" w:rsidRPr="00285EB7" w:rsidRDefault="002C1B40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2C1B40" w:rsidRPr="00285EB7" w:rsidRDefault="002C1B40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2.  МЕТА І ЗАВДАННЯ ДИСЦИПЛІНИ, ЇЇ МІСЦЕ В  НАВЧАЛЬНОМУ ПРОЦЕСІ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1.1 </w:t>
      </w: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Місце дисципліни в навчальному процесі: </w:t>
      </w:r>
    </w:p>
    <w:p w:rsidR="00074770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  Спецкурс “</w:t>
      </w:r>
      <w:r w:rsidR="0030447B" w:rsidRPr="00285EB7">
        <w:rPr>
          <w:rFonts w:ascii="Times New Roman" w:eastAsia="Times New Roman" w:hAnsi="Times New Roman" w:cs="Times New Roman"/>
          <w:lang w:eastAsia="uk-UA"/>
        </w:rPr>
        <w:t>Герменевтика та ф</w:t>
      </w:r>
      <w:r w:rsidRPr="00285EB7">
        <w:rPr>
          <w:rFonts w:ascii="Times New Roman" w:eastAsia="Times New Roman" w:hAnsi="Times New Roman" w:cs="Times New Roman"/>
          <w:lang w:eastAsia="uk-UA"/>
        </w:rPr>
        <w:t>еноменологія” читається на підставі знайомства студентів з курсами  історії філософії,  логіки, метафізики,  онтології та становить собою базу для подальшого вивчення філософських курсів</w:t>
      </w:r>
      <w:r w:rsidR="00074770" w:rsidRPr="00285EB7">
        <w:rPr>
          <w:rFonts w:ascii="Times New Roman" w:eastAsia="Times New Roman" w:hAnsi="Times New Roman" w:cs="Times New Roman"/>
          <w:lang w:eastAsia="uk-UA"/>
        </w:rPr>
        <w:t>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1. 2. </w:t>
      </w: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Мета викладання дисципліни: </w:t>
      </w:r>
    </w:p>
    <w:p w:rsidR="00B8761E" w:rsidRPr="00285EB7" w:rsidRDefault="00B8761E" w:rsidP="00074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– ознайомлення студентів з передумовами виникнення та  особливостями розвитку феноменологічної філософії Е. Гусерля;   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формування уявлення про феноменологічну природу свідомості;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формування навиків феноменологічного аналізу; </w:t>
      </w:r>
    </w:p>
    <w:p w:rsidR="00074770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знайомство з подальшим розвитком феноменологічних ідей у творчості німецьких (М. Гайдеґер) та французьких феноменологів (М. Мерло-Понті, Ж.-П. Сартр)</w:t>
      </w:r>
      <w:r w:rsidR="00074770" w:rsidRPr="00285EB7">
        <w:rPr>
          <w:rFonts w:ascii="Times New Roman" w:eastAsia="Times New Roman" w:hAnsi="Times New Roman" w:cs="Times New Roman"/>
          <w:lang w:eastAsia="uk-UA"/>
        </w:rPr>
        <w:t>;</w:t>
      </w:r>
    </w:p>
    <w:p w:rsidR="00074770" w:rsidRPr="00285EB7" w:rsidRDefault="00074770" w:rsidP="00074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надання студентам знань щодо історії формування та основних положень герменевтики; </w:t>
      </w:r>
    </w:p>
    <w:p w:rsidR="00074770" w:rsidRPr="00285EB7" w:rsidRDefault="00074770" w:rsidP="00074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формування вмінь та навичок герменевтичного аналізу; </w:t>
      </w:r>
    </w:p>
    <w:p w:rsidR="00B8761E" w:rsidRPr="00285EB7" w:rsidRDefault="00074770" w:rsidP="000747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формування розуміння герменевтичної природи свідомості та розуміння.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Завдання вивчення дисципліни: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–  засвоєння студентами теоретичних положень феноменології через знайомство з текстами Е. Гусерля та його послідовників;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– формування уявлення про місце і роль феноменології  в</w:t>
      </w:r>
      <w:r w:rsidR="00074770" w:rsidRPr="00285EB7">
        <w:rPr>
          <w:rFonts w:ascii="Times New Roman" w:eastAsia="Times New Roman" w:hAnsi="Times New Roman" w:cs="Times New Roman"/>
          <w:lang w:eastAsia="uk-UA"/>
        </w:rPr>
        <w:t xml:space="preserve"> структурі філософського знання;</w:t>
      </w:r>
    </w:p>
    <w:p w:rsidR="00074770" w:rsidRPr="00285EB7" w:rsidRDefault="00074770" w:rsidP="00074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засвоєння студентами теоретичних положень герменевтики; </w:t>
      </w:r>
    </w:p>
    <w:p w:rsidR="00074770" w:rsidRPr="00285EB7" w:rsidRDefault="00074770" w:rsidP="00074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–  формування орієнтації в етапах розвитку герменевтики; </w:t>
      </w:r>
    </w:p>
    <w:p w:rsidR="00074770" w:rsidRPr="00285EB7" w:rsidRDefault="00074770" w:rsidP="00074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–  формування навичок герменевтичного аналізу текстів;</w:t>
      </w:r>
    </w:p>
    <w:p w:rsidR="00074770" w:rsidRPr="00285EB7" w:rsidRDefault="00074770" w:rsidP="00074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–  читання та аналіз текстів, які відображають ключові ідеї герменевтики;</w:t>
      </w:r>
    </w:p>
    <w:p w:rsidR="00074770" w:rsidRPr="00285EB7" w:rsidRDefault="00074770" w:rsidP="000747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– формування думки про місце і роль герменевтики для гуманітарного знання та філософії в цілому.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Студент повинен знати: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– 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головні етапи феноменологічного вчення Е. Гусерля;  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основні поняття, ідеї та проблеми феноменології; 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еволюцію феноменологічного методу;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вплив феноменології на розвиток філософії у ХХ століття;   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зв’язок феноменології з іншими напрямами філософії.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основні етапи розвитку герменевтики;  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основні герменевтичні поняття герменевтики і концепції розуміння; 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зв’язок герменевтики з іншими ключовими напрямами філософії ХХ століття.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b/>
          <w:lang w:eastAsia="uk-UA"/>
        </w:rPr>
        <w:t>Студент повинен вміти: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застосовувати феноменологічний метод до аналізу різноманітних явища та сутностей;  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аналізувати тексти з феноменології;</w:t>
      </w:r>
    </w:p>
    <w:p w:rsidR="00B8761E" w:rsidRPr="00285EB7" w:rsidRDefault="00B8761E" w:rsidP="00B87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розрізняти різні</w:t>
      </w:r>
      <w:r w:rsidR="00DC437C" w:rsidRPr="00285EB7">
        <w:rPr>
          <w:rFonts w:ascii="Times New Roman" w:eastAsia="Times New Roman" w:hAnsi="Times New Roman" w:cs="Times New Roman"/>
          <w:lang w:eastAsia="uk-UA"/>
        </w:rPr>
        <w:t xml:space="preserve"> етапи феноменологічного вчення;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читати і аналізувати тексти з герменевтики; 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здійснювати герменевтичний аналіз будь-якого тексту; 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розрізняти проблеми традиційної та філософської герменевтики, методологічний і онтологічний статуси розуміння;  </w:t>
      </w:r>
    </w:p>
    <w:p w:rsidR="002C7E70" w:rsidRPr="00285EB7" w:rsidRDefault="002C7E70" w:rsidP="002C7E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розуміти місце і роль філософської герменевтики у системі знання у ХХ ст.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 КРИТЕРІЇ ОЦІНЮВАННЯ ЗНАНЬ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Знання студентів оцінюються на підставі </w:t>
      </w:r>
      <w:r w:rsidR="004D52E0" w:rsidRPr="00285EB7">
        <w:rPr>
          <w:rFonts w:ascii="Times New Roman" w:eastAsia="Times New Roman" w:hAnsi="Times New Roman" w:cs="Times New Roman"/>
          <w:lang w:eastAsia="uk-UA"/>
        </w:rPr>
        <w:t xml:space="preserve">участі у семінарських заняттях та результатів </w:t>
      </w:r>
      <w:r w:rsidRPr="00285EB7">
        <w:rPr>
          <w:rFonts w:ascii="Times New Roman" w:eastAsia="Times New Roman" w:hAnsi="Times New Roman" w:cs="Times New Roman"/>
          <w:lang w:eastAsia="uk-UA"/>
        </w:rPr>
        <w:t>мо</w:t>
      </w:r>
      <w:r w:rsidR="004D52E0" w:rsidRPr="00285EB7">
        <w:rPr>
          <w:rFonts w:ascii="Times New Roman" w:eastAsia="Times New Roman" w:hAnsi="Times New Roman" w:cs="Times New Roman"/>
          <w:lang w:eastAsia="uk-UA"/>
        </w:rPr>
        <w:t>дулю. Курс завершується заліком.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>Поточна успішність</w:t>
      </w:r>
      <w:r w:rsidR="004D52E0" w:rsidRPr="00285EB7">
        <w:rPr>
          <w:rFonts w:ascii="Times New Roman" w:eastAsia="Times New Roman" w:hAnsi="Times New Roman" w:cs="Times New Roman"/>
          <w:bCs/>
          <w:lang w:eastAsia="uk-UA"/>
        </w:rPr>
        <w:t xml:space="preserve"> - 50 балів,  30 балів - модуль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Для допуску до іспиту студент повинен набрати за результатами поточного і модульного контролю не менше </w:t>
      </w: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25 </w:t>
      </w:r>
      <w:r w:rsidRPr="00285EB7">
        <w:rPr>
          <w:rFonts w:ascii="Times New Roman" w:eastAsia="Times New Roman" w:hAnsi="Times New Roman" w:cs="Times New Roman"/>
          <w:lang w:eastAsia="uk-UA"/>
        </w:rPr>
        <w:t>балів. Відпрацювання пропущених занять – усно або есе (3 бали).</w:t>
      </w:r>
    </w:p>
    <w:p w:rsidR="00B8761E" w:rsidRPr="00285EB7" w:rsidRDefault="004D52E0" w:rsidP="00B8761E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b/>
          <w:lang w:eastAsia="uk-UA"/>
        </w:rPr>
        <w:t>Залік</w:t>
      </w:r>
      <w:r w:rsidR="00B8761E" w:rsidRPr="00285EB7">
        <w:rPr>
          <w:rFonts w:ascii="Times New Roman" w:eastAsia="Times New Roman" w:hAnsi="Times New Roman" w:cs="Times New Roman"/>
          <w:b/>
          <w:lang w:eastAsia="uk-UA"/>
        </w:rPr>
        <w:t xml:space="preserve">: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Форма: проведення – усна. Студенти отримують</w:t>
      </w: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="004D52E0" w:rsidRPr="00285EB7">
        <w:rPr>
          <w:rFonts w:ascii="Times New Roman" w:eastAsia="Times New Roman" w:hAnsi="Times New Roman" w:cs="Times New Roman"/>
          <w:lang w:eastAsia="uk-UA"/>
        </w:rPr>
        <w:t>20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ба</w:t>
      </w:r>
      <w:r w:rsidR="004D52E0" w:rsidRPr="00285EB7">
        <w:rPr>
          <w:rFonts w:ascii="Times New Roman" w:eastAsia="Times New Roman" w:hAnsi="Times New Roman" w:cs="Times New Roman"/>
          <w:lang w:eastAsia="uk-UA"/>
        </w:rPr>
        <w:t>лів за відповідь на два питання.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i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285EB7">
        <w:rPr>
          <w:rFonts w:ascii="Times New Roman" w:eastAsia="Times New Roman" w:hAnsi="Times New Roman" w:cs="Times New Roman"/>
          <w:b/>
          <w:lang w:eastAsia="uk-UA"/>
        </w:rPr>
        <w:t>Оцінювання усних відповідей на семінарах:</w:t>
      </w:r>
    </w:p>
    <w:tbl>
      <w:tblPr>
        <w:tblStyle w:val="a8"/>
        <w:tblW w:w="9789" w:type="dxa"/>
        <w:tblInd w:w="108" w:type="dxa"/>
        <w:tblLayout w:type="fixed"/>
        <w:tblLook w:val="01E0"/>
      </w:tblPr>
      <w:tblGrid>
        <w:gridCol w:w="720"/>
        <w:gridCol w:w="7809"/>
        <w:gridCol w:w="1260"/>
      </w:tblGrid>
      <w:tr w:rsidR="00B8761E" w:rsidRPr="00285EB7" w:rsidTr="00822B64">
        <w:tc>
          <w:tcPr>
            <w:tcW w:w="720" w:type="dxa"/>
          </w:tcPr>
          <w:p w:rsidR="00B8761E" w:rsidRPr="00285EB7" w:rsidRDefault="00B8761E" w:rsidP="00B8761E">
            <w:pPr>
              <w:jc w:val="center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Бали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center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Вид роботи</w:t>
            </w:r>
          </w:p>
        </w:tc>
        <w:tc>
          <w:tcPr>
            <w:tcW w:w="1260" w:type="dxa"/>
            <w:vMerge w:val="restart"/>
          </w:tcPr>
          <w:p w:rsidR="00B8761E" w:rsidRPr="00285EB7" w:rsidRDefault="00B8761E" w:rsidP="00B8761E">
            <w:pPr>
              <w:jc w:val="center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 xml:space="preserve">Максимальна кількість балів за роботу на семінарах </w:t>
            </w:r>
          </w:p>
          <w:p w:rsidR="00B8761E" w:rsidRPr="00285EB7" w:rsidRDefault="00B8761E" w:rsidP="00B8761E">
            <w:pPr>
              <w:jc w:val="center"/>
              <w:rPr>
                <w:b/>
                <w:sz w:val="22"/>
                <w:szCs w:val="22"/>
              </w:rPr>
            </w:pPr>
          </w:p>
          <w:p w:rsidR="00B8761E" w:rsidRPr="00285EB7" w:rsidRDefault="00B8761E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30</w:t>
            </w:r>
          </w:p>
        </w:tc>
      </w:tr>
      <w:tr w:rsidR="00B8761E" w:rsidRPr="00285EB7" w:rsidTr="00822B64">
        <w:tc>
          <w:tcPr>
            <w:tcW w:w="720" w:type="dxa"/>
          </w:tcPr>
          <w:p w:rsidR="00B8761E" w:rsidRPr="00285EB7" w:rsidRDefault="004D52E0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Теорія + джерело</w:t>
            </w:r>
          </w:p>
        </w:tc>
        <w:tc>
          <w:tcPr>
            <w:tcW w:w="1260" w:type="dxa"/>
            <w:vMerge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</w:p>
        </w:tc>
      </w:tr>
      <w:tr w:rsidR="00B8761E" w:rsidRPr="00285EB7" w:rsidTr="00822B64">
        <w:tc>
          <w:tcPr>
            <w:tcW w:w="720" w:type="dxa"/>
          </w:tcPr>
          <w:p w:rsidR="00B8761E" w:rsidRPr="00285EB7" w:rsidRDefault="004D52E0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Аналіз джерела + відомості про автора (історико-філософський контекст: період, напрям)</w:t>
            </w:r>
          </w:p>
        </w:tc>
        <w:tc>
          <w:tcPr>
            <w:tcW w:w="1260" w:type="dxa"/>
            <w:vMerge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</w:p>
        </w:tc>
      </w:tr>
      <w:tr w:rsidR="00B8761E" w:rsidRPr="00285EB7" w:rsidTr="00822B64">
        <w:tc>
          <w:tcPr>
            <w:tcW w:w="720" w:type="dxa"/>
          </w:tcPr>
          <w:p w:rsidR="00B8761E" w:rsidRPr="00285EB7" w:rsidRDefault="004D52E0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Відповідь на семінарське питання на основі прочитаного твору; постановка проблеми</w:t>
            </w:r>
          </w:p>
        </w:tc>
        <w:tc>
          <w:tcPr>
            <w:tcW w:w="1260" w:type="dxa"/>
            <w:vMerge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</w:p>
        </w:tc>
      </w:tr>
      <w:tr w:rsidR="00B8761E" w:rsidRPr="00285EB7" w:rsidTr="00822B64">
        <w:tc>
          <w:tcPr>
            <w:tcW w:w="720" w:type="dxa"/>
          </w:tcPr>
          <w:p w:rsidR="00B8761E" w:rsidRPr="00285EB7" w:rsidRDefault="004D52E0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Висвітлення 1 з питань (за планом с/з), спираючись на критичну л-ру чи підручник</w:t>
            </w:r>
          </w:p>
        </w:tc>
        <w:tc>
          <w:tcPr>
            <w:tcW w:w="1260" w:type="dxa"/>
            <w:vMerge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</w:p>
        </w:tc>
      </w:tr>
      <w:tr w:rsidR="00B8761E" w:rsidRPr="00285EB7" w:rsidTr="00822B64">
        <w:tc>
          <w:tcPr>
            <w:tcW w:w="720" w:type="dxa"/>
          </w:tcPr>
          <w:p w:rsidR="00B8761E" w:rsidRPr="00285EB7" w:rsidRDefault="00B8761E" w:rsidP="00B8761E">
            <w:pPr>
              <w:jc w:val="center"/>
              <w:rPr>
                <w:b/>
                <w:sz w:val="22"/>
                <w:szCs w:val="22"/>
              </w:rPr>
            </w:pPr>
            <w:r w:rsidRPr="00285E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09" w:type="dxa"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  <w:r w:rsidRPr="00285EB7">
              <w:rPr>
                <w:sz w:val="22"/>
                <w:szCs w:val="22"/>
              </w:rPr>
              <w:t>Постановка питання (на осн. джерела) чи відповідь на аналог. запит.; участь у дискусії</w:t>
            </w:r>
          </w:p>
        </w:tc>
        <w:tc>
          <w:tcPr>
            <w:tcW w:w="1260" w:type="dxa"/>
            <w:vMerge/>
          </w:tcPr>
          <w:p w:rsidR="00B8761E" w:rsidRPr="00285EB7" w:rsidRDefault="00B8761E" w:rsidP="00B8761E">
            <w:pPr>
              <w:jc w:val="both"/>
              <w:rPr>
                <w:sz w:val="22"/>
                <w:szCs w:val="22"/>
              </w:rPr>
            </w:pPr>
          </w:p>
        </w:tc>
      </w:tr>
    </w:tbl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285EB7">
        <w:rPr>
          <w:rFonts w:ascii="Times New Roman" w:eastAsia="Times New Roman" w:hAnsi="Times New Roman" w:cs="Times New Roman"/>
          <w:b/>
          <w:bCs/>
          <w:lang w:eastAsia="uk-UA"/>
        </w:rPr>
        <w:t>5. Шкала оцінювання: вузу, національна та ECTS</w:t>
      </w:r>
    </w:p>
    <w:tbl>
      <w:tblPr>
        <w:tblW w:w="0" w:type="auto"/>
        <w:jc w:val="center"/>
        <w:tblInd w:w="-659" w:type="dxa"/>
        <w:tblLayout w:type="fixed"/>
        <w:tblLook w:val="0000"/>
      </w:tblPr>
      <w:tblGrid>
        <w:gridCol w:w="970"/>
        <w:gridCol w:w="1341"/>
        <w:gridCol w:w="959"/>
        <w:gridCol w:w="1680"/>
        <w:gridCol w:w="1260"/>
      </w:tblGrid>
      <w:tr w:rsidR="00B8761E" w:rsidRPr="00285EB7" w:rsidTr="00822B64">
        <w:trPr>
          <w:trHeight w:val="296"/>
          <w:jc w:val="center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</w:rPr>
              <w:t>Оцінка ECTS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Оцінка в балах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  національною   шкалою</w:t>
            </w:r>
          </w:p>
        </w:tc>
      </w:tr>
      <w:tr w:rsidR="00B8761E" w:rsidRPr="00285EB7" w:rsidTr="00822B64">
        <w:trPr>
          <w:trHeight w:val="438"/>
          <w:jc w:val="center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 xml:space="preserve">Екзаменаційна оцінка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Залік</w:t>
            </w:r>
          </w:p>
        </w:tc>
      </w:tr>
      <w:tr w:rsidR="00B8761E" w:rsidRPr="00285EB7" w:rsidTr="00822B64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A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90-100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Відмінно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</w:p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Зарахо-</w:t>
            </w:r>
          </w:p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вано</w:t>
            </w:r>
          </w:p>
        </w:tc>
      </w:tr>
      <w:tr w:rsidR="00B8761E" w:rsidRPr="00285EB7" w:rsidTr="00822B64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B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81-89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 xml:space="preserve">           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Дуже  добре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8761E" w:rsidRPr="00285EB7" w:rsidTr="00822B64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C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71-80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Добре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8761E" w:rsidRPr="00285EB7" w:rsidTr="00822B64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D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61-70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 xml:space="preserve">            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Задовільно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8761E" w:rsidRPr="00285EB7" w:rsidTr="00822B64">
        <w:trPr>
          <w:jc w:val="center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E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snapToGrid w:val="0"/>
              </w:rPr>
              <w:t>51-60</w:t>
            </w: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285EB7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Достатньо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61E" w:rsidRPr="00285EB7" w:rsidRDefault="00B8761E" w:rsidP="00B8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  ПРОГРАМА СПЕЦКУРСУ “</w:t>
      </w:r>
      <w:r w:rsidR="0030447B" w:rsidRPr="00285EB7">
        <w:rPr>
          <w:rFonts w:ascii="Times New Roman" w:eastAsia="Times New Roman" w:hAnsi="Times New Roman" w:cs="Times New Roman"/>
          <w:lang w:eastAsia="uk-UA"/>
        </w:rPr>
        <w:t xml:space="preserve">ГЕРМЕНЕВТИКА ТА 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ФЕНОМЕНОЛОГІЯ”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Тема 1. Теоретичні витоки феноменології та зародження феноменологічних ідей (4 год.)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Предмет феноменології. Зародження феноменології та її розвиток у працях учнів і послідовників Е. Гусерля. Місце феноменології у сучасній філософії. Зв’язок феноменології та інших гуманітарних дисциплін.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Періодизація творчості Гусерля. Вплив ідей інтенційної психології Ф. Брентано на творчість Е. Гусерля. Критика психологізму в І томі “Логічних досліджень”. Формування першого варіанту феноменології як дескриптивної науки в ІІ томі “Логічних досліджень”.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Критика натуралізму та історицизму як форм релятивізму у праці “Філософія як строга наука”. Програма розбудови феноменологічної філософії.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Предмет феноменології.</w:t>
      </w:r>
    </w:p>
    <w:p w:rsidR="00B8761E" w:rsidRPr="00285EB7" w:rsidRDefault="00B8761E" w:rsidP="00B8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Місце феноменології у сучасній філософії.</w:t>
      </w:r>
    </w:p>
    <w:p w:rsidR="00B8761E" w:rsidRPr="00285EB7" w:rsidRDefault="00B8761E" w:rsidP="00B8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Вплив Ф. Брентано на творчість Е. Гусерля.</w:t>
      </w:r>
    </w:p>
    <w:p w:rsidR="00B8761E" w:rsidRPr="00285EB7" w:rsidRDefault="00B8761E" w:rsidP="00B876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Критика Гусерлем натуралізму, психологізму, історицизму.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Философия как строгая наука // Гуссерль Эдмунд. Избранные работы / Сост. В.А. Куренной. М. : Издаетльский дом “Территория будущего”, 2005. – C. 185 – 220.</w:t>
      </w:r>
    </w:p>
    <w:p w:rsidR="00B8761E" w:rsidRPr="00285EB7" w:rsidRDefault="00B8761E" w:rsidP="00B876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Вандельфелс Бернхард Вступ до феноменології. – К. : Альтерпрес, 2002. – (Сучасна гуманітарна бібліотека). – С. 11–26.</w:t>
      </w:r>
    </w:p>
    <w:p w:rsidR="00B8761E" w:rsidRPr="00285EB7" w:rsidRDefault="00B8761E" w:rsidP="00B876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Кебуладзе В. Феноменологія. Навчальний посібник. – ППС : 2002, 2005.  – C. 8–30. </w:t>
      </w:r>
    </w:p>
    <w:p w:rsidR="00B8761E" w:rsidRPr="00285EB7" w:rsidRDefault="00B8761E" w:rsidP="00B876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Шпигельберт Г. Феноменологическое движение. Историческое введение. – М. : Логос, 2002. – С. 89–104.</w:t>
      </w:r>
    </w:p>
    <w:p w:rsidR="00B8761E" w:rsidRPr="00285EB7" w:rsidRDefault="00B8761E" w:rsidP="00B8761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Тема 2. Головні поняття трансцендентальної  феноменології (4 год.)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Поняття феномену у феноменології. Відмінність феноменологічного розуміння феномену від класичної концепції феномену. Співвідношення понять “феномен”, “факт”, “сутність”.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Поняття природної настанови. Головні елементи світу природної настанови. Виключення природної настанови.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феноменологічної редукції, передумови її виникнення. Зв’язок понять “редукція”, “еpoche”, “залучення в дужки”. Структура редукційної діяльності: “залучення в дужки” природного об’єктивного світу; “залучення в дужки” індивідуальних предметностей; виключення чистого Ego; виключення трансценденції Бога.  Ейдетична та трансцендентальна редукції.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Інтенційність як фундаментальна характеристика свідомості. Поняття інтенційності у Середньовіччі та психології Брентано. Поняття “ноема”, “ноеза”, “смисл”, “ноематичне ядро”.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«феномену» у феноменології.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Природна та феноменологічна настанова.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Феноменологічна редукція.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Ейдетична редукція.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Інтенційність як хараткеристика свідомості.</w:t>
      </w:r>
    </w:p>
    <w:p w:rsidR="00B8761E" w:rsidRPr="00285EB7" w:rsidRDefault="00B8761E" w:rsidP="00B876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«ноема», «ноеза», «ноематичне ядро».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М.: Дом интеллектуальной книги, 1999. – Т. І – С. 183-187; 194-216.</w:t>
      </w: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 / [пер, предисл, примеч. В.И. Молчанова] – Логос, 1991. – № 1. – С. 12–21.</w:t>
      </w: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Ингарден Р. Введение в феноменологию Эдмунда Гуссерля: Лекции 1967 г. в Осло. (пер. с норвежск Денежкин А., Куренной В.). – М.: Дом интеллект. книги, 1999. – С. 141–205.</w:t>
      </w: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Федорика Д. Інтенціональність і самосвідомість / Федорика Д. ; [пер. з англ. Т. Добко] // Досвід людської особи: нариси з філософської антропології. – Львів : Свічадо, 2000. – C. 67–122. – (Антологія персоналістсичної думки).</w:t>
      </w: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Хайдеггер М. Пролегомены к истории понятия времени / [пер. с нем.</w:t>
      </w:r>
      <w:r w:rsidRPr="00285EB7">
        <w:rPr>
          <w:rFonts w:ascii="Times New Roman" w:eastAsia="Times New Roman" w:hAnsi="Times New Roman" w:cs="Times New Roman"/>
          <w:b/>
          <w:lang w:eastAsia="uk-UA"/>
        </w:rPr>
        <w:t xml:space="preserve">, </w:t>
      </w:r>
      <w:r w:rsidRPr="00285EB7">
        <w:rPr>
          <w:rFonts w:ascii="Times New Roman" w:eastAsia="Times New Roman" w:hAnsi="Times New Roman" w:cs="Times New Roman"/>
          <w:lang w:eastAsia="uk-UA"/>
        </w:rPr>
        <w:t>послеслов. Е. В. Борисов]. – Томск : Водолей, 1998. – С. 30–86.</w:t>
      </w:r>
    </w:p>
    <w:p w:rsidR="00B8761E" w:rsidRPr="00285EB7" w:rsidRDefault="00B8761E" w:rsidP="00B87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8–41.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Тема 3. Феноменологічна концепція внутрішньої свідомості часу (2 год.)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Особливості феноменологічної концепції часу у праці “Феноменологія внутрішньої свідомості часу”. Темпоральна структура сприйняття: ретенція і протенція. Ретенція та репродукція. Рівні конституювання часу. Квазі-темпоральний  характер потоку свідомості. Поняття “горизонту”.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B8761E" w:rsidRPr="00285EB7" w:rsidRDefault="00B8761E" w:rsidP="00B876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«внутрішньої свідомості часу».</w:t>
      </w:r>
    </w:p>
    <w:p w:rsidR="00B8761E" w:rsidRPr="00285EB7" w:rsidRDefault="00B8761E" w:rsidP="00B876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Темпоральна структура сприйняття: ретенція та протенція.</w:t>
      </w:r>
    </w:p>
    <w:p w:rsidR="00B8761E" w:rsidRPr="00285EB7" w:rsidRDefault="00B8761E" w:rsidP="00B876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Рівні конституювання часу.</w:t>
      </w:r>
    </w:p>
    <w:p w:rsidR="00B8761E" w:rsidRPr="00285EB7" w:rsidRDefault="00B8761E" w:rsidP="00B876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«горизонту» свідомості.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Гуссерль Э. Феноменология внутреннего сознания времени. Собр. соч. – Т.1. – М.: Гнозис, 1994. – 162 с. </w:t>
      </w:r>
    </w:p>
    <w:p w:rsidR="00B8761E" w:rsidRPr="00285EB7" w:rsidRDefault="00B8761E" w:rsidP="00B876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Cs/>
          <w:lang w:eastAsia="uk-UA"/>
        </w:rPr>
        <w:lastRenderedPageBreak/>
        <w:t>Молчанов В. И.  Время и сознание. Критика феноменологической философии: Моногр.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–</w:t>
      </w:r>
      <w:r w:rsidRPr="00285EB7">
        <w:rPr>
          <w:rFonts w:ascii="Times New Roman" w:eastAsia="Times New Roman" w:hAnsi="Times New Roman" w:cs="Times New Roman"/>
          <w:bCs/>
          <w:lang w:eastAsia="uk-UA"/>
        </w:rPr>
        <w:t xml:space="preserve">  М.: Высш. шк., 1998  </w:t>
      </w:r>
      <w:r w:rsidRPr="00285EB7">
        <w:rPr>
          <w:rFonts w:ascii="Times New Roman" w:eastAsia="Times New Roman" w:hAnsi="Times New Roman" w:cs="Times New Roman"/>
          <w:lang w:eastAsia="uk-UA"/>
        </w:rPr>
        <w:t>–</w:t>
      </w:r>
      <w:r w:rsidRPr="00285EB7">
        <w:rPr>
          <w:rFonts w:ascii="Times New Roman" w:eastAsia="Times New Roman" w:hAnsi="Times New Roman" w:cs="Times New Roman"/>
          <w:bCs/>
          <w:lang w:eastAsia="uk-UA"/>
        </w:rPr>
        <w:t xml:space="preserve"> 144 с. </w:t>
      </w:r>
      <w:hyperlink r:id="rId7" w:history="1"/>
      <w:r w:rsidRPr="00285EB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B8761E" w:rsidRPr="00285EB7" w:rsidRDefault="00B8761E" w:rsidP="00B876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Очерки феноменологической философии : Учеб. пособие / Под. ред. Я.А. Слинина, Б.В. Маркова. СПБ. : Изд-во С.-Петербургского университета, 1997. –  С. 133–163.</w:t>
      </w:r>
    </w:p>
    <w:p w:rsidR="00B8761E" w:rsidRPr="00285EB7" w:rsidRDefault="00B8761E" w:rsidP="00B876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Прехтль П. Введение в феноменологию Гуссерля. – Томск : Водолей, 1999. – 96 с. </w:t>
      </w:r>
    </w:p>
    <w:p w:rsidR="00B8761E" w:rsidRPr="00285EB7" w:rsidRDefault="00B8761E" w:rsidP="00B876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130–146.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Тема 4. Концепція інтерсуб’єктивності у трансцендентальній феноменології (2 год.)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Проблема подолання соліпсизму у праці “Картезіанські медитації” та наближення до інтерсуб’єктивної проблематики.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Поняття трансцендентальної інтерсуб’єктивності  як спільної основи досвіду різних суб’єктів. Поняття аппрезентації та парування. Рівні інтермонадної єдності. Тлумачення інтерсуб’єктивності у Ж.-П. Сартра та А. Шюца. Феноменологічна концепція інтерсуб’єктивності у вченні Е. Левінаса.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B8761E" w:rsidRPr="00285EB7" w:rsidRDefault="00B8761E" w:rsidP="00B8761E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Роль V «Картезіанських медитацій» у подоланні проблеми соліпсизму у феноменології.</w:t>
      </w:r>
    </w:p>
    <w:p w:rsidR="00B8761E" w:rsidRPr="00285EB7" w:rsidRDefault="00B8761E" w:rsidP="00B8761E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трансцендентальної інтерсуб’єктивності.</w:t>
      </w:r>
    </w:p>
    <w:p w:rsidR="00B8761E" w:rsidRPr="00285EB7" w:rsidRDefault="00B8761E" w:rsidP="00B8761E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Аппрезентація та парування та їх роль у конституюванні Іншого.</w:t>
      </w:r>
    </w:p>
    <w:p w:rsidR="00B8761E" w:rsidRPr="00285EB7" w:rsidRDefault="00B8761E" w:rsidP="00B8761E">
      <w:pPr>
        <w:numPr>
          <w:ilvl w:val="1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Рівні інтермонданої єдності.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320 с.</w:t>
      </w:r>
    </w:p>
    <w:p w:rsidR="00B8761E" w:rsidRPr="00285EB7" w:rsidRDefault="00B8761E" w:rsidP="00B87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Кебуладзе В. Феноменологія. Навчальний посібник. – ППС : 2002, 2005.  – C. 75–93. </w:t>
      </w:r>
    </w:p>
    <w:p w:rsidR="00B8761E" w:rsidRPr="00285EB7" w:rsidRDefault="00B8761E" w:rsidP="00B87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Кошарний С. О. Феноменологічна концепція філософії Е. Гуссерля: критичний аналіз. – К. : Український Центр духовної культури, 2005. – С. 244–287. </w:t>
      </w:r>
    </w:p>
    <w:p w:rsidR="00B8761E" w:rsidRPr="00285EB7" w:rsidRDefault="00B8761E" w:rsidP="00B87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Прехтль П. Введение в феноменологию Гуссерля. – Томск : Водолей, 1999. – 96 с. </w:t>
      </w:r>
    </w:p>
    <w:p w:rsidR="00B8761E" w:rsidRPr="00285EB7" w:rsidRDefault="00B8761E" w:rsidP="00B876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Очерки феноменологической философии : Учеб. пособие / Под. ред. Я.А. Слинина, Б.В. Маркова. СПБ. : Изд-во С.-Петербургского университета, 1997. –  С. 113–133.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Тема 5. Поняття “життєсвіту” як культурно-історичної передумови пізнавального відношення людини до світу   (2 год.)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Місце праці “Криза європейських наук та трансцендентальна феноменологія” у творчості Е. Гусерля. Аналіз причин кризи європейської науки. Критика  наївного об’єктивізму (фізикалізму) науки.      “Життєсвіт” (Lebenswelt) як конкретно-історична основа інтерсуб’єктивного досвіду людини та нетематизований горизонт сприйняття. Переорієнтація програми феноменологічних досліджень в бік історизму. Перша історична “зустріч” феноменології Е. Гусерля та герменевтики В. Дильтая. 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B8761E" w:rsidRPr="00285EB7" w:rsidRDefault="00B8761E" w:rsidP="00B876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Причини кризи європейських наук. Критика об’єктивізму науки.</w:t>
      </w:r>
    </w:p>
    <w:p w:rsidR="00B8761E" w:rsidRPr="00285EB7" w:rsidRDefault="00B8761E" w:rsidP="00B876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«життєсвіт» як конкретно-історичної основи досвіду людини.</w:t>
      </w:r>
    </w:p>
    <w:p w:rsidR="00B8761E" w:rsidRPr="00285EB7" w:rsidRDefault="00B8761E" w:rsidP="00B876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Вплив концепції «життєсвіту» Е. Гусерля на творчість В. Дильтая.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СПб: Владимир Даль, 2004. – 399 с.</w:t>
      </w: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 Гуссерль). – К. : Наука, 1992. – 124 с. </w:t>
      </w: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Кошарний С. О. Феноменологічна концепція філософії Е. Гуссерля:     критичний аналіз. – К. : Український Центр духовної культури, 2005. – 372 с.</w:t>
      </w: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Вандельфелс Бернхард Вступ до феноменології. – К. : Альтерпрес, 2002. – С. 32–37.  </w:t>
      </w: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Прехтль П. Введение в феноменологию Гуссерля. – Томск : Водолей, 1999. – С. 67–94.</w:t>
      </w:r>
    </w:p>
    <w:p w:rsidR="00B8761E" w:rsidRPr="00285EB7" w:rsidRDefault="00B8761E" w:rsidP="00B8761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198–226.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Тема 6. Розвиток феноменологічних ідей у філософії  ХХ століття – (4 год.)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ab/>
        <w:t xml:space="preserve">  Вплив феноменології на розвиток філософських концепцій ХХ століття. Екзистенціальна феноменологія Ж.-П. Сартра. Аксіологія М. Шелера. Феноменологічна концепція тілесності М. Мерло-Понті. Феноменологічна соціологія А. Шюца. Етика Іншого Е. Левінаса. Вплив феноменології на розвиток філософської герменевтики: В. Дильтай, М. Гайдеґер.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Застосування феноменологічної методології у різних регіонах наук: психіатрія, психоаналіз, педагогіка, право та суспільні науки, природничі науки, лінгвістична науки, естетика, теорія літератури та мистецтва, релігієзнавство та теологія.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План. </w:t>
      </w:r>
    </w:p>
    <w:p w:rsidR="00B8761E" w:rsidRPr="00285EB7" w:rsidRDefault="00B8761E" w:rsidP="00B876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 Ж.-П. Сартра.</w:t>
      </w:r>
    </w:p>
    <w:p w:rsidR="00B8761E" w:rsidRPr="00285EB7" w:rsidRDefault="00B8761E" w:rsidP="00B876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Герменевтична феноменологія  М. Гайдеґера.</w:t>
      </w:r>
    </w:p>
    <w:p w:rsidR="00B8761E" w:rsidRPr="00285EB7" w:rsidRDefault="00B8761E" w:rsidP="00B876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 тілесності М. Мерло-Понті.</w:t>
      </w:r>
    </w:p>
    <w:p w:rsidR="00B8761E" w:rsidRPr="00285EB7" w:rsidRDefault="00B8761E" w:rsidP="00B8761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Застосування феноменологічної методології в науках.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–С.38–74.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 Гуссерль). – К. : Наука, 1992. – 124 с. 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Cs/>
          <w:lang w:eastAsia="uk-UA"/>
        </w:rPr>
        <w:t xml:space="preserve">Моріс Мерло-Понті  Видиме й невидиме з робочими нотатками / [пер. з фр. Є. Марківа; упоряд. К. Лефор]. </w:t>
      </w:r>
      <w:r w:rsidRPr="00285EB7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 С. 10–50.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 – К. : Основи, 2001. – С. 432–504.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 і філософський метод. Щорічник Українського феноменологічного товариства 1999 р. – К. : Тандем, 2000. – 228 с.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B8761E" w:rsidRPr="00285EB7" w:rsidRDefault="00B8761E" w:rsidP="00B876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Шпигельберт Г. Феноменологическое движение. Историческое введение. – М.: Логос, 2002. – С. 469–580.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Тема 7. Предмет та проблематика герменевтики  (2 год.)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Значення терміну «герменевтика». Герменевтика як мистецтво тлумачення та як напрям філософії. Актуальність герменевтики. Плюралізм герменевтичних концепцій у філософії ХХ століття (герменевтична феноменологія М. Гайдеґера, філософська герменевтика Г.-Ґ. Ґадамера, критична герменевтика Ю. Габермаса, трансцендентальна герменевтика К.-О. Апеля, герменевтична феноменологія П. Рікера, прагматична герменевтика Р. Рорті, генеалогічна герменевтика Девіда Хоя, рецептивна естетика Р. Інґардена, герменевтика фізики та космофізики).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Співвідношення герменевтики й інших сфер пізнання –  філософії, культурології, філології, історії, логіки, риторики, семіотики.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Розуміння як предмет герменевтики. Розуміння,  витлумачення,  пояснення,  інтерпретація.  Проблема герменевтичного кола.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Текст як об’єкт герменевтичного аналізу. Значення  і смисл.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285EB7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         </w:t>
      </w:r>
      <w:r w:rsidR="0057529E"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Походження та значення терміну «герменевтика».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Розуміння та тлумачення як предмет герменевтики.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Текст як об’єкт герменевтичного аналізу.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Плюралізм герменевтичних концепцій у ХХ столітті.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Быстрицкий Е. К. Научное познание и проблема понимания. – К.</w:t>
      </w:r>
      <w:r w:rsidR="00285EB7">
        <w:rPr>
          <w:rFonts w:ascii="Times New Roman" w:eastAsia="Times New Roman" w:hAnsi="Times New Roman" w:cs="Times New Roman"/>
          <w:lang w:eastAsia="uk-UA"/>
        </w:rPr>
        <w:t>: Наукова думка, 1986. – 136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Герменевтика: история и современность : (критические очерки). – М. : Мысль, 1985 – 303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Земляной С. Н. Герменевтика и проблема понимания // Проблемы и противоречия буржуазной философии 60-70 - х годов. – М. : Наука,  1983. – С. 230 – 266.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Инишев И. Н. Чтение и дискурс: трансформации герменевтики. – Вильнюс : ЕГУ, 2007. – 168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Микешина Л. А. Философия познания. Полемические главы. – М.: Прогресс – Традиция, 2002. – С.304–383.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Рузавин Г. Н. Проблема понимания и герменевтика / Рузавин Г. Н. // Герменевтика и современность : критические очерки ; [Г. И. Рузавин, И. С. Нарский, А. Н. Лой,  Р. М. Габитова и др.].   – М. : Мысль, 1985. – С. 162–178.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Тема </w:t>
      </w:r>
      <w:r w:rsidR="00285EB7" w:rsidRPr="00285EB7">
        <w:rPr>
          <w:rFonts w:ascii="Times New Roman" w:eastAsia="Times New Roman" w:hAnsi="Times New Roman" w:cs="Times New Roman"/>
          <w:lang w:eastAsia="uk-UA"/>
        </w:rPr>
        <w:t>8</w:t>
      </w:r>
      <w:r w:rsidRPr="00285EB7">
        <w:rPr>
          <w:rFonts w:ascii="Times New Roman" w:eastAsia="Times New Roman" w:hAnsi="Times New Roman" w:cs="Times New Roman"/>
          <w:lang w:eastAsia="uk-UA"/>
        </w:rPr>
        <w:t>. Герменевтика у контексті розвитку класичної європейської культури та філософії  (3 год.)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Особливості античної герменевтики: аісторизм, орієнтація на усне слово, зв'язок з риторикою. Роль текстів Гомера для античної культури.  Трактат Аристотеля «Про витлумачення».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Каббала як перша замкнута герменевтична система:  біблійна  картина світу як основа тлумачення текстів;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Вплив середньовічної картини світу на місце та роль герменевтики. Перше формулювання герменевтичного кола у Аврелія Августина: співвідношення віри ти знання. Буквальне та алегоричне тлумачення Святого Письма: Антиохійська та Олександрійська школа.  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Герменевтика доби Відродження. Філологічна герменевтика ренесансних гуманістів. Протестантський підхід до тлумачення Святого Письма. Флацій Ілірійський та його “Ключ до Святого письма, або Про мову Святих книг”.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Методологічна свідомість Нового часу та її вплив на герменевтику. Пошук загальних правил та методів інтерпретації.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Особливості романтичного світогляду та їх вплив на універсальну герменевтику Ф. Шляєрмахера. Розуміння  як  предмет  універсальної  герменевтики. Граматична й психологічна складові тлумачення. Дивінаційний та порівняльний методи розуміння.  Принцип  герменевтичного  кола: розуміння цілого з частин, частин з цілого.  Принцип «розуміти краще за автора» та його місце в герменевтиці Ф. Шляєрмахера.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285EB7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ab/>
      </w:r>
      <w:r w:rsidR="0057529E"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Зародження герменевтики в античності. Зв'язок герменевтики та риторики.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Роль герменевтики у середньовічній культурі.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Антиохійська та Олександрійська школи тлумачення Святого Письма.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Герменевтика доби Відродження.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Особливості романтичного світогляду. Універсальна герменевтика Ф. Шляермахера.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Богачов А. Передісторія філософської герменевтики. – Наукові записки НаУКМА. – К. : Стилос, 2000. – Т. 18. – С. 17–21.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Богачов А. Філософська герменевтика. – К. : Курс, 2006. –  С.44–60.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Брайович С. М. Герменевтика и религиозная традиция // Герменевтика: история и современность : (критические очерки). – М. : Мысль, 1985 – С.204–215.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Ґадамер Г.-Ґ.  Істина і метод: основи філософської герменевтики  ; [пер. з нім. О. Мокровольський]. – К. : Юніверс, 2000. –  Т. І. – С.165–192.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Габитова Р. М. Универсальная герменевтика Ф. Шлейрмахера // Герменевтика: история и современность : (критические очерки). – М. : Мысль, 1985 –  C. 61–96.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Дільтей В. Виникнення герменевтики. Додатки з рукописів // Сучасна зарубіжна філософія. Течії і напрямки : [хрестоматія]. –  К. : Ваклер, 1996. – С. 33–60.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Ляпушкина Е. И. Введение в герменевтику: Учеб. пособие. – СПб.: Изд-во С. – Петерб. ун-та, 2002. – 96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8.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Фогелер Я. Г. История возникновения и этапы эволюции филососфской герменевтики // Герменевтика: история и современность : (критические очерки). – М. : Мысль, 1985 – С.11–38.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9.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Hermeneutische Positionen. Schleiermacher. Dilthey. Heidegger. Gadamer. – Hg.v. Birus H. Göttingen, 1982. – 340 s.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Тема </w:t>
      </w:r>
      <w:r w:rsidR="00285EB7" w:rsidRPr="00285EB7">
        <w:rPr>
          <w:rFonts w:ascii="Times New Roman" w:eastAsia="Times New Roman" w:hAnsi="Times New Roman" w:cs="Times New Roman"/>
          <w:lang w:eastAsia="uk-UA"/>
        </w:rPr>
        <w:t>9</w:t>
      </w:r>
      <w:r w:rsidRPr="00285EB7">
        <w:rPr>
          <w:rFonts w:ascii="Times New Roman" w:eastAsia="Times New Roman" w:hAnsi="Times New Roman" w:cs="Times New Roman"/>
          <w:lang w:eastAsia="uk-UA"/>
        </w:rPr>
        <w:t>. Герменевтика як методологія гуманітарних наук у філософії В. Дильтая (2 год.)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Методологічна спрямованість філософії В. Дильтая. Завдання критики історичного розуму. Співпадіння суб’єкта та предмету історичних досліджень. Психологічний та герменевтичний періоди в творчості В Дильтая. Описова психологія як підґрунтя теорії гуманітарного знання. Критика пояснюючої психології. Життя як відправна точка філософії Дильтая. Об’єктивації життя. Теза «життя може зрозуміти тільки життя».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ab/>
        <w:t>Перехід до герменевтичного обґрунтування наук про дух. Предмет герменевтики. Розуміння і тлумачення. Гіпостазування ідеалу об’єктивності. «Зустріч» феноменології Е. Гусерля та герменевтики В Дильтая.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28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Методологічна спрямованість філософії В. Дильтая.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«Життя» як відправна точка філософії В. Дильтая.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Описова психологія як підґрунтя теорії гуманітарного знання.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Герменевтика як методологія гуманітарного знання.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Дильтей В. Наброски к критике исторического разума / [пер. с нем. А. П. Огурцова] // Вопросы философии. – 1988. –  № 4. – С. 135–153.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С.61–89.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Кошарний С. О. Біля джерел філософської герменевтики (В. Дільтей та Е. Гуссерль). – К. : Наука, 1992. – 124 с.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Одуев С. Ф. Герменевтика и описательная психология в “философии жизни” Вильгельма Дильтея // Герменевтика: история и современность : (критические очерки).   – М. : Мысль, 1985. – C. 97–120.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Hermeneutische Positionen. Schleiermacher. Dilthey. Heidegger. Gadamer. – Hg.v. Birus H. Göttingen, 1982. – 340 s.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  </w:t>
      </w:r>
    </w:p>
    <w:p w:rsidR="0057529E" w:rsidRPr="00285EB7" w:rsidRDefault="00285EB7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Тема 10</w:t>
      </w:r>
      <w:r w:rsidR="0057529E" w:rsidRPr="00285EB7">
        <w:rPr>
          <w:rFonts w:ascii="Times New Roman" w:eastAsia="Times New Roman" w:hAnsi="Times New Roman" w:cs="Times New Roman"/>
          <w:lang w:eastAsia="uk-UA"/>
        </w:rPr>
        <w:t>. Герменевтична онтологія М. Гайдеґера (4 год.)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Феноменологія Е. Гусерля як підготовка герменевтичного проекту.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«Питання про буття» як провідний мотив творчості М. Гайдеґера. Два періоди в творчості Гайдеґера. Головні ідеї праці «Буття і час». Герменевтика як методична база «фундаментальної онтології». Поняття екзистенціалу. Головні екзистенціали Dasein. Онтологічний статус розуміння. Герменевтичне коло між буттям та тут-буттям як модель розуміння. Перед-структура розуміння. Проективний характер смислоконституювання.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Філософія мови М. Гайдеґера. Герменевтика як «несення звістки» і «звістка». Герменевтична функція мови. Критика репрезентативної теорії мови.  Мова як “оселя буття”. Поезія як відкриття звістки буття.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28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 «Питання про буття» у творчості М. Гайдеґера.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 Герменевтика як методична база онтології.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 Головні поняття «фундаментальної онтології М. Гайдеґера.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 Герменевтичне коло між буттям та тут-буттям як модель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 Структура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6.  Філософія мови М. Гайдеґера.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 Роль поезії у відкритті звістки буття.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Гайдеґґер М. Дорогою до мови / Гайдеґґер М. ;  [пер. з нім. В. Кам’янець]. –Львів : Літопис, 2007. –  232 с.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Хайдеггер М. Бытие и время / Хайдеггер М. ; [пер. с нем. В. В. Бибихин]. –  М. : Ad Marginem, 1997. – 452 с.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Хайдеггер М. Время и бытие : статьи и выступления ; [пер. с нем., составл., вступ. статья, комент. В. В. Бибихин]. – М. : Республика, 1993. – 447 с. – (Серия “Мыслители ХХ век”).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С.90–105, 107–141.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Ставцев С. Н. Введение в философию Хайдеггера. – СПб. : Лань. – 2000. – 192 с.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Ставцев С. Н. Герменевтическая тема в хайдеггеровских текстах // Метафизические исследования : Язык ; Альманах Лаборатории Метафизических исследований при философском факультете Санкт-Петербургского унив-та. – СПб. : Алетейя, 1999. – Выпуск 11. – С. 86–96.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Шпигельберг Г. Феноменологическое движение. Историческое введение /    [пер. с англ. под ред. М. Лебедев, О. Никифоров]. –  М. : Логос, 2002. – С. 89–104, 291–386.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8.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Философия Мартина Хайдеггера и современность : [Анц В., Мотрошилова Н. В., Рорти Р.,  Херрман Фр.-В. фон и др.].   – М. : Наука, 1991. – 253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9.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Couzens Hoy David Heidegger and the hermeneutic turn / Couzens Hoy David // The Cambridge Companion to Heidegger. – Ed. C. Guignon : Cambridge University Press, 1993. – P. 170–195.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285EB7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Тема 11</w:t>
      </w:r>
      <w:r w:rsidR="0057529E" w:rsidRPr="00285EB7">
        <w:rPr>
          <w:rFonts w:ascii="Times New Roman" w:eastAsia="Times New Roman" w:hAnsi="Times New Roman" w:cs="Times New Roman"/>
          <w:lang w:eastAsia="uk-UA"/>
        </w:rPr>
        <w:t>. Філософська герменевтика Г.- Ґ. Ґадамера  (4 год.)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Герменевтика як «універсальний аспект філософії» (Г.- Ґ. Ґадамер).  Філософська  герменевтика як універсальне філософське підґрунтя пізнання. Співвідношення істини і методу в пізнанні. Поняття істини в герменевтиці Ґадамера. Досвід мистецтва, історії, мови як можливості неметодичного освоєння дійсності. Критика понять естетичної, історичної та мовної свідомості.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Поняття дієво-історичної свідомості. Передсуди як передумова розуміння. Діалогічна природа  розуміння. Аналіз структури герменевтичного досвіду. Злиття горизонтів як умова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Мова як горизонт герменевтичної онтології. Мова філософії та поезії, її відмінність від мови науки. Мовна детермінація дієво-історичної свідомості. Мовна природа розуміння.  Гра як модель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28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Проблема співвідношення істини і методу у філософії Г.- Ґ. Ґадамера 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Поняття герменевтичного досвіду: досвід мистецтва, історії,  мови.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Дієво-історична свідомість. Роль передсуду в пізнанні.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Аналіз структури герменевтичного досвіду.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Діалогічна природа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Мова як горизонт герменевтичної онтології.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Гра як модель розуміння.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Ґадамер Г.-Ґ.  Істина і метод. Герменевтика І : Основи філософської герменевтики / [пер. з нім. О. Мокровольський]. – К. : Юніверс, 2000. –  Т. І. –  С. 332–352.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 Ґадамер Г.-Ґ. Герменевтика і поетика : Вибрані твори. – К. : Юніверс, 2001. – 288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Богачов А. Філософська герменевтика. – К. : Курс, 2006. –  С.164–401.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Инишев И. Н. Чтение и дискурс: трансформации герменевтики. – Вильнюс : ЕГУ, 2007. – 168 с.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Марков Б. В. М. Хайдеггер и Х.-Г. Гадамер: герменевтический проект  // История современной зарубежной философии: компаративистский подход : [cб. науч. трудов / отв. ред. М. Я. Корнеев]. – СПб. : Лань, 1997. – С. 197–206.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Микешина Л. А. Философия познания. Полемические главы. – М.: Прогресс – Традиция, 2002. – С. 420–481.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7.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Hermeneutische Positionen. Schleiermacher. Dilthey. Heidegger. Gadamer. – Hg.v. Birus H. Göttingen, 1982. – 340 s.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285EB7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Тема 12</w:t>
      </w:r>
      <w:r w:rsidR="0057529E" w:rsidRPr="00285EB7">
        <w:rPr>
          <w:rFonts w:ascii="Times New Roman" w:eastAsia="Times New Roman" w:hAnsi="Times New Roman" w:cs="Times New Roman"/>
          <w:lang w:eastAsia="uk-UA"/>
        </w:rPr>
        <w:t xml:space="preserve">. Герменевтичні концепції П. Рікера, Р. Рорті, Г. Яусса.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Феноменологічна герменевтика П. Рікера як поєднання герменевтичної та структуралістської методології. Поєднання онтологічного  і методологічного виміру герменевтики. Критика декартової концепції суб’єкта  та можливостей самопізнання. Герменевтичне витлумачення як спосіб самоідентифікації.  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Критика Р. Рорті репрезентативної моделі пізнання. Герменевтика та повчання.  Систематична філософія та повчальна філософія. Іронія як форма ставлення до дійсності.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ab/>
        <w:t>Головні принципи літературної герменевтики Г. Р. Яусса. Розуміння і тлумачення як поєднання горизон</w:t>
      </w:r>
      <w:r w:rsidR="006F7816">
        <w:rPr>
          <w:rFonts w:ascii="Times New Roman" w:eastAsia="Times New Roman" w:hAnsi="Times New Roman" w:cs="Times New Roman"/>
          <w:lang w:eastAsia="uk-UA"/>
        </w:rPr>
        <w:t xml:space="preserve">тів. Діалогічність тлумачення.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План.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Поєднання герменевтичної та структуралістської методологій у філософії П. Рікера.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Герменевтичні ідеї Р. Рорті.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Літературна герменевтика Г. Яусса.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1.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Рикер П. Конфликт интерпретаций. Очерки о герменевтике / [пер. с фр. И. Сергеевой].  –   М. : Медиум, 1995. –  С. 3–36.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2.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Рорті Р. Філософія і дзеркало природи // Сучасна зарубіжна філософія. Течії і напрямки : [хрестоматія]. –  К. : Ваклер, 1996. – С. 328–357.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3.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Енциклопедія постмодернізму ; [пер. з англ. В. Шовкун, за ред.Ч. Вінквіст, В. Тейлор / наук. ред. О. Шевченко]. – К. : Вид-во Соломії Павличко “Основи”. – 2003. – 503 с. 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4.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Кошарний С. Поль Рікер та герменевтична метаморфоза феноменології / Кошарний С. // Філософська і соціологічна думка, 1995. –  № 7 – 8. – С. 156–179.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5.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 xml:space="preserve">Яусс Г.Р. Естетичний досвід і літературна герменевтика (фрагменти) // Антологія світової літературно-критичної думки ХХ ст. – Львів: Літопис, 1996. – С. 278–307. 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6.</w:t>
      </w:r>
      <w:r w:rsidRPr="00285EB7">
        <w:rPr>
          <w:rFonts w:ascii="Times New Roman" w:eastAsia="Times New Roman" w:hAnsi="Times New Roman" w:cs="Times New Roman"/>
          <w:lang w:eastAsia="uk-UA"/>
        </w:rPr>
        <w:tab/>
        <w:t>Carl Page Philosophical hermeneutics and its meaning for philosophy / Carl Page // Philosophy Today. –  Summer, 1991. – Volume 35 : 2 –</w:t>
      </w: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7529E" w:rsidRPr="00285EB7" w:rsidRDefault="0057529E" w:rsidP="0057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5. ПЛАНИ СЕМІНАРСЬКИХ ЗАНЯТЬ: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Cs/>
          <w:lang w:eastAsia="uk-UA"/>
        </w:rPr>
        <w:t>Семінар 1.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Теоретичні витоки феноменології та зародження феноменологічних ідей (Частина І – 2 год). </w:t>
      </w:r>
    </w:p>
    <w:p w:rsidR="00B8761E" w:rsidRPr="00285EB7" w:rsidRDefault="00B8761E" w:rsidP="00B876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Предмет феноменології.</w:t>
      </w:r>
    </w:p>
    <w:p w:rsidR="00B8761E" w:rsidRPr="00285EB7" w:rsidRDefault="00B8761E" w:rsidP="00B876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Варіанти феноменології та її місце у сучасній філософії.</w:t>
      </w:r>
    </w:p>
    <w:p w:rsidR="00B8761E" w:rsidRDefault="00B8761E" w:rsidP="00B876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Вплив феноменології на розвиток інших дисциплін.</w:t>
      </w:r>
    </w:p>
    <w:p w:rsidR="00E17918" w:rsidRPr="00285EB7" w:rsidRDefault="00E17918" w:rsidP="00E179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Критика психологізму в І томі «Логічних досліджень» Е. Гусерля. </w:t>
      </w:r>
    </w:p>
    <w:p w:rsidR="00E17918" w:rsidRPr="00285EB7" w:rsidRDefault="00E17918" w:rsidP="00E179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Аргументація психологістів.</w:t>
      </w:r>
    </w:p>
    <w:p w:rsidR="00E17918" w:rsidRPr="00E17918" w:rsidRDefault="00E17918" w:rsidP="00E179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Вплив ідей інтенційної психології Брентано на Гусерля.</w:t>
      </w:r>
    </w:p>
    <w:p w:rsidR="00E17918" w:rsidRPr="00285EB7" w:rsidRDefault="00E17918" w:rsidP="00E17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E17918" w:rsidRPr="00285EB7" w:rsidRDefault="00E17918" w:rsidP="00E179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с.212 - 230.</w:t>
      </w:r>
    </w:p>
    <w:p w:rsidR="00B8761E" w:rsidRPr="00285EB7" w:rsidRDefault="00B8761E" w:rsidP="00B876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 176 с. – (Сучасна гуманітарна бібліотека).</w:t>
      </w:r>
    </w:p>
    <w:p w:rsidR="00B8761E" w:rsidRPr="00285EB7" w:rsidRDefault="00B8761E" w:rsidP="00B876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B8761E" w:rsidRPr="00285EB7" w:rsidRDefault="00B8761E" w:rsidP="00B876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Кебуладзе В. Феноменологія. Навчальний посібник. – ППС : 2002, 2005.  – 118 с.</w:t>
      </w:r>
    </w:p>
    <w:p w:rsidR="00B8761E" w:rsidRPr="00285EB7" w:rsidRDefault="00B8761E" w:rsidP="00B8761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Шпигельберт Г. Феноменологическое движение. Историческое введение. – М. : Логос, 2002. – 680 с.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E17918" w:rsidP="00B8761E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>
        <w:rPr>
          <w:rFonts w:ascii="Times New Roman" w:eastAsia="Times New Roman" w:hAnsi="Times New Roman" w:cs="Times New Roman"/>
          <w:iCs/>
          <w:lang w:eastAsia="uk-UA"/>
        </w:rPr>
        <w:t>Семінар 2</w:t>
      </w:r>
      <w:r w:rsidR="00B8761E" w:rsidRPr="00285EB7">
        <w:rPr>
          <w:rFonts w:ascii="Times New Roman" w:eastAsia="Times New Roman" w:hAnsi="Times New Roman" w:cs="Times New Roman"/>
          <w:iCs/>
          <w:lang w:eastAsia="uk-UA"/>
        </w:rPr>
        <w:t>. Критика історицизму та натуралізму у статті Гусерля «Філософія як строга наука» (2 год).</w:t>
      </w:r>
    </w:p>
    <w:p w:rsidR="00B8761E" w:rsidRPr="00285EB7" w:rsidRDefault="00B8761E" w:rsidP="00B87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Критика історицизму.</w:t>
      </w:r>
    </w:p>
    <w:p w:rsidR="00B8761E" w:rsidRPr="00285EB7" w:rsidRDefault="00B8761E" w:rsidP="00B87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Критика натуралізму.</w:t>
      </w:r>
    </w:p>
    <w:p w:rsidR="00B8761E" w:rsidRPr="00285EB7" w:rsidRDefault="00B8761E" w:rsidP="00B87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Можливості філософії як строгої науки.</w:t>
      </w:r>
    </w:p>
    <w:p w:rsidR="00B8761E" w:rsidRPr="00285EB7" w:rsidRDefault="00B8761E" w:rsidP="00B87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Програма розбудови феноменологічної філософії.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Література: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 xml:space="preserve">1. Гуссерль Э.  Философия как строгая наука / Э. Гуссерль // </w:t>
      </w:r>
      <w:hyperlink r:id="rId8" w:history="1">
        <w:r w:rsidRPr="00285EB7">
          <w:rPr>
            <w:rFonts w:ascii="Times New Roman" w:eastAsia="Times New Roman" w:hAnsi="Times New Roman" w:cs="Times New Roman"/>
            <w:iCs/>
            <w:color w:val="0000FF"/>
            <w:u w:val="single"/>
            <w:lang w:eastAsia="uk-UA"/>
          </w:rPr>
          <w:t>http://philosophy.ru/library/husserl/gus_fil.html</w:t>
        </w:r>
      </w:hyperlink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 xml:space="preserve">2. 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Причепій Е. М. Феноменологічна теорія свідомості Е. Гуссерля. – Київ : Наукова думка, 1971. – 103 с.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Семі</w:t>
      </w:r>
      <w:r w:rsidR="00613CA4">
        <w:rPr>
          <w:rFonts w:ascii="Times New Roman" w:eastAsia="Times New Roman" w:hAnsi="Times New Roman" w:cs="Times New Roman"/>
          <w:iCs/>
          <w:lang w:eastAsia="uk-UA"/>
        </w:rPr>
        <w:t>нар 3</w:t>
      </w:r>
      <w:r w:rsidRPr="00285EB7">
        <w:rPr>
          <w:rFonts w:ascii="Times New Roman" w:eastAsia="Times New Roman" w:hAnsi="Times New Roman" w:cs="Times New Roman"/>
          <w:iCs/>
          <w:lang w:eastAsia="uk-UA"/>
        </w:rPr>
        <w:t>.</w:t>
      </w:r>
      <w:r w:rsidRPr="00285EB7">
        <w:rPr>
          <w:rFonts w:ascii="Times New Roman" w:eastAsia="Times New Roman" w:hAnsi="Times New Roman" w:cs="Times New Roman"/>
          <w:i/>
          <w:iCs/>
          <w:lang w:eastAsia="uk-UA"/>
        </w:rPr>
        <w:t xml:space="preserve"> 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Поняття феномену у феноменології (2 год).</w:t>
      </w:r>
    </w:p>
    <w:p w:rsidR="00B8761E" w:rsidRPr="00285EB7" w:rsidRDefault="00B8761E" w:rsidP="00B876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Поняття феномену у повсякденній мові та у філософії Канта.</w:t>
      </w:r>
    </w:p>
    <w:p w:rsidR="00B8761E" w:rsidRPr="00285EB7" w:rsidRDefault="00B8761E" w:rsidP="00B876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Поняття феномену у феноменології Гусерля.</w:t>
      </w:r>
    </w:p>
    <w:p w:rsidR="00B8761E" w:rsidRPr="00285EB7" w:rsidRDefault="00B8761E" w:rsidP="00B876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iCs/>
          <w:lang w:eastAsia="uk-UA"/>
        </w:rPr>
        <w:t>Поняття феномену у феноменології</w:t>
      </w:r>
      <w:r w:rsidR="00E17918">
        <w:rPr>
          <w:rFonts w:ascii="Times New Roman" w:eastAsia="Times New Roman" w:hAnsi="Times New Roman" w:cs="Times New Roman"/>
          <w:iCs/>
          <w:lang w:eastAsia="uk-UA"/>
        </w:rPr>
        <w:t xml:space="preserve"> М.</w:t>
      </w:r>
      <w:r w:rsidRPr="00285EB7">
        <w:rPr>
          <w:rFonts w:ascii="Times New Roman" w:eastAsia="Times New Roman" w:hAnsi="Times New Roman" w:cs="Times New Roman"/>
          <w:iCs/>
          <w:lang w:eastAsia="uk-UA"/>
        </w:rPr>
        <w:t xml:space="preserve"> Гайдегера.</w:t>
      </w:r>
    </w:p>
    <w:p w:rsidR="00B8761E" w:rsidRPr="00285EB7" w:rsidRDefault="00B8761E" w:rsidP="00B8761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Співвідношення понять “феномен”, “факт”, “сутність”.  </w:t>
      </w: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B8761E" w:rsidRPr="00285EB7" w:rsidRDefault="00B8761E" w:rsidP="00B876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 25-50.</w:t>
      </w:r>
    </w:p>
    <w:p w:rsidR="00B8761E" w:rsidRPr="00285EB7" w:rsidRDefault="00B8761E" w:rsidP="00B8761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Хайдеггер М. Б. Хайдеггер М. Бытие и время / [пер. с нем. В. В. Бибихин]. –  М. : Ad  Marginem, 1997. – С. 28-31.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Семінар</w:t>
      </w:r>
      <w:r w:rsidR="00613CA4">
        <w:rPr>
          <w:rFonts w:ascii="Times New Roman" w:eastAsia="Times New Roman" w:hAnsi="Times New Roman" w:cs="Times New Roman"/>
          <w:lang w:eastAsia="uk-UA"/>
        </w:rPr>
        <w:t xml:space="preserve"> 4</w:t>
      </w:r>
      <w:r w:rsidRPr="00285EB7">
        <w:rPr>
          <w:rFonts w:ascii="Times New Roman" w:eastAsia="Times New Roman" w:hAnsi="Times New Roman" w:cs="Times New Roman"/>
          <w:lang w:eastAsia="uk-UA"/>
        </w:rPr>
        <w:t>. Природна та феноменологічна настанова у феноменології (2 год).</w:t>
      </w:r>
    </w:p>
    <w:p w:rsidR="00B8761E" w:rsidRPr="00285EB7" w:rsidRDefault="00B8761E" w:rsidP="00B876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Природна настанова. Елементи природної настанови.</w:t>
      </w:r>
    </w:p>
    <w:p w:rsidR="00B8761E" w:rsidRPr="00285EB7" w:rsidRDefault="00B8761E" w:rsidP="00B876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Головна теза природної настанови.</w:t>
      </w:r>
    </w:p>
    <w:p w:rsidR="00613CA4" w:rsidRDefault="00B8761E" w:rsidP="00613CA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феменологічної н</w:t>
      </w:r>
      <w:r w:rsidR="00613CA4">
        <w:rPr>
          <w:rFonts w:ascii="Times New Roman" w:eastAsia="Times New Roman" w:hAnsi="Times New Roman" w:cs="Times New Roman"/>
          <w:lang w:eastAsia="uk-UA"/>
        </w:rPr>
        <w:t>астанови, її відмінність від природної настанови.</w:t>
      </w:r>
    </w:p>
    <w:p w:rsidR="00613CA4" w:rsidRPr="00613CA4" w:rsidRDefault="00613CA4" w:rsidP="00613C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613CA4" w:rsidRDefault="00B8761E" w:rsidP="00613CA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</w:t>
      </w:r>
      <w:r w:rsidR="00613CA4">
        <w:rPr>
          <w:rFonts w:ascii="Times New Roman" w:eastAsia="Times New Roman" w:hAnsi="Times New Roman" w:cs="Times New Roman"/>
          <w:lang w:eastAsia="uk-UA"/>
        </w:rPr>
        <w:t xml:space="preserve"> книги, 1999. – Т. І – С. 65-74.</w:t>
      </w:r>
    </w:p>
    <w:p w:rsidR="00613CA4" w:rsidRDefault="00B8761E" w:rsidP="00613CA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13CA4">
        <w:rPr>
          <w:rFonts w:ascii="Times New Roman" w:eastAsia="Times New Roman" w:hAnsi="Times New Roman" w:cs="Times New Roman"/>
          <w:lang w:eastAsia="uk-UA"/>
        </w:rPr>
        <w:t xml:space="preserve">Причепій Е. М. Феноменологічна теорія свідомості Е. Гуссерля. – Київ : Наукова думка, 1971. – 103 с. </w:t>
      </w:r>
    </w:p>
    <w:p w:rsidR="00B8761E" w:rsidRPr="00613CA4" w:rsidRDefault="00B8761E" w:rsidP="00613CA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13CA4">
        <w:rPr>
          <w:rFonts w:ascii="Times New Roman" w:eastAsia="Times New Roman" w:hAnsi="Times New Roman" w:cs="Times New Roman"/>
          <w:lang w:eastAsia="uk-UA"/>
        </w:rPr>
        <w:t xml:space="preserve">Кошарний С. О. Феноменологічна концепція філософії Е. Гуссерля: критичний аналіз. – К. : Український Центр духовної культури, 2005. – 372 с. </w:t>
      </w:r>
    </w:p>
    <w:p w:rsidR="00C25678" w:rsidRDefault="00C25678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Default="00C25678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Семінар 5.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 Феноменологічна редукція </w:t>
      </w:r>
      <w:r>
        <w:rPr>
          <w:rFonts w:ascii="Times New Roman" w:eastAsia="Times New Roman" w:hAnsi="Times New Roman" w:cs="Times New Roman"/>
          <w:lang w:eastAsia="uk-UA"/>
        </w:rPr>
        <w:t>та і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нтенційність як фундаментальна характеристика свідомості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>(2 год).</w:t>
      </w:r>
    </w:p>
    <w:p w:rsidR="00C25678" w:rsidRPr="00C25678" w:rsidRDefault="00613CA4" w:rsidP="00C2567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Поняття феноменологічної редук</w:t>
      </w:r>
      <w:r w:rsidR="00C25678" w:rsidRPr="00C25678">
        <w:rPr>
          <w:rFonts w:ascii="Times New Roman" w:eastAsia="Times New Roman" w:hAnsi="Times New Roman" w:cs="Times New Roman"/>
          <w:lang w:eastAsia="uk-UA"/>
        </w:rPr>
        <w:t>ції, передумови її виникнення.</w:t>
      </w:r>
    </w:p>
    <w:p w:rsidR="00C25678" w:rsidRDefault="00613CA4" w:rsidP="00613CA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Зв’язок понять “редукція”,</w:t>
      </w:r>
      <w:r w:rsidR="00C25678">
        <w:rPr>
          <w:rFonts w:ascii="Times New Roman" w:eastAsia="Times New Roman" w:hAnsi="Times New Roman" w:cs="Times New Roman"/>
          <w:lang w:eastAsia="uk-UA"/>
        </w:rPr>
        <w:t xml:space="preserve"> “еpoche”, “залучення в дужки”.</w:t>
      </w:r>
    </w:p>
    <w:p w:rsidR="00C25678" w:rsidRDefault="00613CA4" w:rsidP="00613CA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С</w:t>
      </w:r>
      <w:r w:rsidR="00C25678">
        <w:rPr>
          <w:rFonts w:ascii="Times New Roman" w:eastAsia="Times New Roman" w:hAnsi="Times New Roman" w:cs="Times New Roman"/>
          <w:lang w:eastAsia="uk-UA"/>
        </w:rPr>
        <w:t>труктура редукційної діяльності.</w:t>
      </w:r>
    </w:p>
    <w:p w:rsidR="00C25678" w:rsidRDefault="00613CA4" w:rsidP="00C2567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Ейдетична та трансцендентальна редукції.</w:t>
      </w:r>
    </w:p>
    <w:p w:rsidR="00C25678" w:rsidRDefault="00C25678" w:rsidP="00C2567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Поняття інтенційності у Середньовіччі та психології Брентано. </w:t>
      </w:r>
    </w:p>
    <w:p w:rsidR="00C25678" w:rsidRDefault="00C25678" w:rsidP="00C2567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Структура інтенції: “ноема”, “ноеза</w:t>
      </w:r>
      <w:r>
        <w:rPr>
          <w:rFonts w:ascii="Times New Roman" w:eastAsia="Times New Roman" w:hAnsi="Times New Roman" w:cs="Times New Roman"/>
          <w:lang w:eastAsia="uk-UA"/>
        </w:rPr>
        <w:t>”, “смисл”, “ноематичне ядро”.</w:t>
      </w:r>
    </w:p>
    <w:p w:rsidR="00C25678" w:rsidRPr="00C25678" w:rsidRDefault="00C25678" w:rsidP="00C25678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Поняття трансцендентального его.</w:t>
      </w:r>
    </w:p>
    <w:p w:rsidR="00613CA4" w:rsidRDefault="00613CA4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613CA4" w:rsidRPr="00C25678" w:rsidRDefault="00B8761E" w:rsidP="00C25678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</w:t>
      </w:r>
      <w:r w:rsidR="00C25678" w:rsidRPr="00C25678">
        <w:rPr>
          <w:rFonts w:ascii="Times New Roman" w:eastAsia="Times New Roman" w:hAnsi="Times New Roman" w:cs="Times New Roman"/>
          <w:lang w:eastAsia="uk-UA"/>
        </w:rPr>
        <w:t>9. – Т. І – С. 125-136,183-187,194-216.</w:t>
      </w:r>
    </w:p>
    <w:p w:rsidR="00C25678" w:rsidRPr="00C25678" w:rsidRDefault="00613CA4" w:rsidP="00C25678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энциклопедии. [пер, предисл, примеч. В.И. Молчанова] – Л</w:t>
      </w:r>
      <w:r w:rsidR="00C25678" w:rsidRPr="00C25678">
        <w:rPr>
          <w:rFonts w:ascii="Times New Roman" w:eastAsia="Times New Roman" w:hAnsi="Times New Roman" w:cs="Times New Roman"/>
          <w:lang w:eastAsia="uk-UA"/>
        </w:rPr>
        <w:t>огос, 1991. – № 1. – С. 12 – 21</w:t>
      </w:r>
    </w:p>
    <w:p w:rsidR="00B8761E" w:rsidRPr="00C25678" w:rsidRDefault="00B8761E" w:rsidP="00C25678">
      <w:pPr>
        <w:pStyle w:val="aa"/>
        <w:numPr>
          <w:ilvl w:val="0"/>
          <w:numId w:val="42"/>
        </w:numPr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C25678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Семінар 6.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 Проблема інтерсуб’єктивності </w:t>
      </w:r>
      <w:r>
        <w:rPr>
          <w:rFonts w:ascii="Times New Roman" w:eastAsia="Times New Roman" w:hAnsi="Times New Roman" w:cs="Times New Roman"/>
          <w:lang w:eastAsia="uk-UA"/>
        </w:rPr>
        <w:t xml:space="preserve">та внутрішньої свідомості часу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у феноменології (2 год).  </w:t>
      </w:r>
    </w:p>
    <w:p w:rsidR="00C25678" w:rsidRDefault="00C25678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Феноменологічна концепція часу.</w:t>
      </w:r>
    </w:p>
    <w:p w:rsidR="00C25678" w:rsidRDefault="00C25678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Темпоральна структура сприйняття.</w:t>
      </w:r>
    </w:p>
    <w:p w:rsidR="00C25678" w:rsidRDefault="00C25678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Рівні конституювання часу.</w:t>
      </w:r>
    </w:p>
    <w:p w:rsidR="00C25678" w:rsidRDefault="00C25678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Поняття “горизонту”.</w:t>
      </w:r>
    </w:p>
    <w:p w:rsidR="00C25678" w:rsidRDefault="00B8761E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«Привид» соліпсизму у феноменології. </w:t>
      </w:r>
    </w:p>
    <w:p w:rsidR="00C25678" w:rsidRDefault="00B8761E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Поняття трансцендентальної інтерсуб’єктивності.</w:t>
      </w:r>
    </w:p>
    <w:p w:rsidR="00C25678" w:rsidRDefault="00B8761E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Поняття аппрезентації та парування. </w:t>
      </w:r>
    </w:p>
    <w:p w:rsidR="00B8761E" w:rsidRPr="00C25678" w:rsidRDefault="00B8761E" w:rsidP="00C25678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Рівні інтермонадної єдності.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C25678" w:rsidRDefault="00B8761E" w:rsidP="00C2567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С. 182-283.</w:t>
      </w:r>
    </w:p>
    <w:p w:rsidR="00C25678" w:rsidRDefault="00C25678" w:rsidP="00C2567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Гуссерль Э. Феноменология внутреннего сознания времени. Собр. соч. – Т. 1. – М. : Гнозис, 1994. – С. 10-50.</w:t>
      </w:r>
    </w:p>
    <w:p w:rsidR="00C25678" w:rsidRDefault="00C25678" w:rsidP="00C2567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 Кошарний С. О. Феноменологічна концепція філософії Е. Гуссерля: критичний аналіз. – К. : Український Центр духовної культури, 2005. – 372 с. </w:t>
      </w:r>
    </w:p>
    <w:p w:rsidR="00C25678" w:rsidRDefault="00B8761E" w:rsidP="00C2567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>Кебуладзе В. Феноменологія. Навчальний посібник. – ППС : 2002, 2005.  – C</w:t>
      </w:r>
      <w:r w:rsidR="00C25678">
        <w:rPr>
          <w:rFonts w:ascii="Times New Roman" w:eastAsia="Times New Roman" w:hAnsi="Times New Roman" w:cs="Times New Roman"/>
          <w:lang w:eastAsia="uk-UA"/>
        </w:rPr>
        <w:t>. 75–93.</w:t>
      </w:r>
    </w:p>
    <w:p w:rsidR="00B8761E" w:rsidRPr="00C25678" w:rsidRDefault="00B8761E" w:rsidP="00C2567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25678">
        <w:rPr>
          <w:rFonts w:ascii="Times New Roman" w:eastAsia="Times New Roman" w:hAnsi="Times New Roman" w:cs="Times New Roman"/>
          <w:lang w:eastAsia="uk-UA"/>
        </w:rPr>
        <w:t xml:space="preserve">Кошарний С. О. Феноменологічна концепція філософії Е. Гуссерля: критичний аналіз. – К. : Український Центр духовної культури, 2005. – С. 244–287.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C25678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Семінар 7. Криза європейського світу у тлумаченні Гусерля та поняття «життєсвіту»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(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>2 год).</w:t>
      </w:r>
    </w:p>
    <w:p w:rsidR="00B8761E" w:rsidRPr="00285EB7" w:rsidRDefault="00B8761E" w:rsidP="00B876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Аналіз причин кризи європейської науки.</w:t>
      </w:r>
    </w:p>
    <w:p w:rsidR="00B8761E" w:rsidRDefault="00B8761E" w:rsidP="00B876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Критика  наївного об’єктивізму (фізикалізму) науки.      </w:t>
      </w:r>
    </w:p>
    <w:p w:rsidR="002F5447" w:rsidRPr="00285EB7" w:rsidRDefault="002F5447" w:rsidP="002F544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Парадокс трансценденатльної суб’єктивності.</w:t>
      </w:r>
    </w:p>
    <w:p w:rsidR="002F5447" w:rsidRPr="002F5447" w:rsidRDefault="002F5447" w:rsidP="002F544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Завдання фен</w:t>
      </w:r>
      <w:r>
        <w:rPr>
          <w:rFonts w:ascii="Times New Roman" w:eastAsia="Times New Roman" w:hAnsi="Times New Roman" w:cs="Times New Roman"/>
          <w:lang w:eastAsia="uk-UA"/>
        </w:rPr>
        <w:t>о</w:t>
      </w:r>
      <w:r w:rsidRPr="00285EB7">
        <w:rPr>
          <w:rFonts w:ascii="Times New Roman" w:eastAsia="Times New Roman" w:hAnsi="Times New Roman" w:cs="Times New Roman"/>
          <w:lang w:eastAsia="uk-UA"/>
        </w:rPr>
        <w:t>менології в умовах кризи європейського людства.</w:t>
      </w:r>
    </w:p>
    <w:p w:rsidR="00B8761E" w:rsidRDefault="00B8761E" w:rsidP="00B8761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“Життєсвіт” (Lebenswelt) як основа інтерсуб’єктивного досвіду людини.</w:t>
      </w:r>
    </w:p>
    <w:p w:rsidR="007D5F4F" w:rsidRPr="007D5F4F" w:rsidRDefault="007D5F4F" w:rsidP="007D5F4F">
      <w:pPr>
        <w:pStyle w:val="aa"/>
        <w:numPr>
          <w:ilvl w:val="0"/>
          <w:numId w:val="32"/>
        </w:numPr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 xml:space="preserve">Вплив концепції «життєсвіту» Е. </w:t>
      </w:r>
      <w:r>
        <w:rPr>
          <w:rFonts w:ascii="Times New Roman" w:eastAsia="Times New Roman" w:hAnsi="Times New Roman" w:cs="Times New Roman"/>
          <w:lang w:eastAsia="uk-UA"/>
        </w:rPr>
        <w:t>Гусерля на творчість В. Дильтая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B8761E" w:rsidRPr="00285EB7" w:rsidRDefault="00B8761E" w:rsidP="00B876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СПб: Вл</w:t>
      </w:r>
      <w:r w:rsidR="007D5F4F">
        <w:rPr>
          <w:rFonts w:ascii="Times New Roman" w:eastAsia="Times New Roman" w:hAnsi="Times New Roman" w:cs="Times New Roman"/>
          <w:lang w:eastAsia="uk-UA"/>
        </w:rPr>
        <w:t>адимир Даль, 2004. – С. 23 – 74, 311-390.</w:t>
      </w:r>
    </w:p>
    <w:p w:rsidR="00B8761E" w:rsidRPr="00285EB7" w:rsidRDefault="00B8761E" w:rsidP="00B876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 Гуссерль). – К. : Наука, 1992. – 124 с. </w:t>
      </w:r>
    </w:p>
    <w:p w:rsidR="00B8761E" w:rsidRPr="00285EB7" w:rsidRDefault="00B8761E" w:rsidP="00B876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Sokolovski R. Introduction to Phenomenology / Cambridge de University press, 2000. – S. 198–226.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7D5F4F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Семінар 8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lang w:eastAsia="uk-UA"/>
        </w:rPr>
        <w:t xml:space="preserve">Аналіз феноменологічний концепцій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 xml:space="preserve">М. Мерло-Понті </w:t>
      </w:r>
      <w:r>
        <w:rPr>
          <w:rFonts w:ascii="Times New Roman" w:eastAsia="Times New Roman" w:hAnsi="Times New Roman" w:cs="Times New Roman"/>
          <w:lang w:eastAsia="uk-UA"/>
        </w:rPr>
        <w:t xml:space="preserve">та Ж.-П. Сартра. </w:t>
      </w:r>
      <w:r w:rsidR="00B8761E" w:rsidRPr="00285EB7">
        <w:rPr>
          <w:rFonts w:ascii="Times New Roman" w:eastAsia="Times New Roman" w:hAnsi="Times New Roman" w:cs="Times New Roman"/>
          <w:lang w:eastAsia="uk-UA"/>
        </w:rPr>
        <w:t>(4 год).</w:t>
      </w:r>
    </w:p>
    <w:p w:rsidR="00B8761E" w:rsidRPr="00285EB7" w:rsidRDefault="00B8761E" w:rsidP="00B876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Характеристики тілесного буття. </w:t>
      </w:r>
    </w:p>
    <w:p w:rsidR="00B8761E" w:rsidRPr="00285EB7" w:rsidRDefault="00B8761E" w:rsidP="00B876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Екзистенція як діюча інтенціональність.</w:t>
      </w:r>
    </w:p>
    <w:p w:rsidR="00B8761E" w:rsidRPr="00285EB7" w:rsidRDefault="00B8761E" w:rsidP="00B876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Тіло як «третій вимір».</w:t>
      </w:r>
    </w:p>
    <w:p w:rsidR="00B8761E" w:rsidRDefault="00B8761E" w:rsidP="00B876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Поняття «феноменального тіла».</w:t>
      </w:r>
    </w:p>
    <w:p w:rsidR="007D5F4F" w:rsidRPr="007D5F4F" w:rsidRDefault="007D5F4F" w:rsidP="007D5F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 xml:space="preserve">Поняття феномену у філософії Ж.-П. Сартра. </w:t>
      </w:r>
    </w:p>
    <w:p w:rsidR="007D5F4F" w:rsidRPr="007D5F4F" w:rsidRDefault="007D5F4F" w:rsidP="007D5F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>Феномен буття і буття феномену.</w:t>
      </w:r>
    </w:p>
    <w:p w:rsidR="007D5F4F" w:rsidRPr="007D5F4F" w:rsidRDefault="007D5F4F" w:rsidP="007D5F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 xml:space="preserve"> Дорефлексивне cogito.</w:t>
      </w:r>
    </w:p>
    <w:p w:rsidR="007D5F4F" w:rsidRPr="007D5F4F" w:rsidRDefault="007D5F4F" w:rsidP="007D5F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>Свідомість як «дира в бутті».</w:t>
      </w:r>
    </w:p>
    <w:p w:rsidR="007D5F4F" w:rsidRPr="00285EB7" w:rsidRDefault="007D5F4F" w:rsidP="007D5F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>Проблема свободи у філософії Сартра.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B8761E" w:rsidRPr="00285EB7" w:rsidRDefault="00B8761E" w:rsidP="00B8761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bCs/>
          <w:lang w:eastAsia="uk-UA"/>
        </w:rPr>
        <w:t xml:space="preserve">Моріс Мерло-Понті  Видиме й невидиме з робочими нотатками / [пер. з фр. Є. Марківа; упоряд. К. Лефор]. </w:t>
      </w:r>
      <w:r w:rsidRPr="00285EB7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С. 20-45.</w:t>
      </w:r>
    </w:p>
    <w:p w:rsidR="00B8761E" w:rsidRPr="00285EB7" w:rsidRDefault="00B8761E" w:rsidP="00B8761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Мерло-Понти М. Око и дух / М. Мерло-Понти // </w:t>
      </w:r>
    </w:p>
    <w:p w:rsidR="007D5F4F" w:rsidRDefault="00567B51" w:rsidP="007D5F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hyperlink r:id="rId9" w:history="1">
        <w:r w:rsidR="00B8761E" w:rsidRPr="00285EB7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http://www.philosophy.ru/library/aesthetics/merleau_ponty_oko.pdf</w:t>
        </w:r>
      </w:hyperlink>
      <w:r w:rsidR="007D5F4F">
        <w:rPr>
          <w:rFonts w:ascii="Times New Roman" w:eastAsia="Times New Roman" w:hAnsi="Times New Roman" w:cs="Times New Roman"/>
          <w:lang w:eastAsia="uk-UA"/>
        </w:rPr>
        <w:t xml:space="preserve">  </w:t>
      </w:r>
    </w:p>
    <w:p w:rsidR="007D5F4F" w:rsidRDefault="00B8761E" w:rsidP="007D5F4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 – К. : Основи, 2001. – С. 7-36.</w:t>
      </w:r>
    </w:p>
    <w:p w:rsidR="00B8761E" w:rsidRPr="007D5F4F" w:rsidRDefault="00B8761E" w:rsidP="007D5F4F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D5F4F">
        <w:rPr>
          <w:rFonts w:ascii="Times New Roman" w:eastAsia="Times New Roman" w:hAnsi="Times New Roman" w:cs="Times New Roman"/>
          <w:lang w:eastAsia="uk-UA"/>
        </w:rPr>
        <w:t xml:space="preserve">Шпигельберт Г. Феноменологическое движение. Историческое введение. – М.: Логос, 2002. – С. 469–580.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7246E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Семінар 9. </w:t>
      </w:r>
      <w:r w:rsidR="0043709F" w:rsidRPr="0043709F">
        <w:rPr>
          <w:rFonts w:ascii="Times New Roman" w:eastAsia="Times New Roman" w:hAnsi="Times New Roman" w:cs="Times New Roman"/>
          <w:lang w:eastAsia="uk-UA"/>
        </w:rPr>
        <w:t xml:space="preserve"> Виникнення та становлення герменевтики в контексті європ</w:t>
      </w:r>
      <w:r w:rsidR="0043709F">
        <w:rPr>
          <w:rFonts w:ascii="Times New Roman" w:eastAsia="Times New Roman" w:hAnsi="Times New Roman" w:cs="Times New Roman"/>
          <w:lang w:eastAsia="uk-UA"/>
        </w:rPr>
        <w:t xml:space="preserve">ейської гуманітарної культури.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1.   </w:t>
      </w:r>
      <w:r w:rsidRPr="0043709F">
        <w:rPr>
          <w:rFonts w:ascii="Times New Roman" w:eastAsia="Times New Roman" w:hAnsi="Times New Roman" w:cs="Times New Roman"/>
          <w:lang w:eastAsia="uk-UA"/>
        </w:rPr>
        <w:t>Виникнення герменевтики в античності. Герменевтика та риторика.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Роль герменевтики в середньовічній релігійній культурі.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Проблема тлумачення Святого Письма. Протистояння концепцій «духу» і «літери».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4.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Філологічна герменевтика ренесансних гуманістів. Протестантський підхід до тлумачення Святого Письма.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5.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У</w:t>
      </w:r>
      <w:r>
        <w:rPr>
          <w:rFonts w:ascii="Times New Roman" w:eastAsia="Times New Roman" w:hAnsi="Times New Roman" w:cs="Times New Roman"/>
          <w:lang w:eastAsia="uk-UA"/>
        </w:rPr>
        <w:t>ніверсальна герменевтика Ф. Шляє</w:t>
      </w:r>
      <w:r w:rsidRPr="0043709F">
        <w:rPr>
          <w:rFonts w:ascii="Times New Roman" w:eastAsia="Times New Roman" w:hAnsi="Times New Roman" w:cs="Times New Roman"/>
          <w:lang w:eastAsia="uk-UA"/>
        </w:rPr>
        <w:t>рмахера.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Дільтей В. Виникнення герменевтики. Додатки з рукописів // Сучасна зарубіжна філософія. Течії і напрямки : [хрестоматія]. –  К. : Ваклер, 1996. – С. 33–60.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Богачов А. Передісторія філософської герменевтики. – Наукові записки НаУКМА. – К. : Стилос, 2000. – Т. 18. – С. 17–21.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 xml:space="preserve">Богачов А. Філософська герменевтика. – К. : Курс, 2006. –  С.44–60.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4.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Брайович С. М. Герменевтика и религиозная традиция // Герменевтика: история и современность : (критические очерки). – М. : Мысль, 1985 – С.204–215.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5.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Габитова Р. М. Универсальная герменевтика Ф. Шлейрмахера // Герменевтика: история и современность : (критические очерки). – М. : Мысль, 1985 –  C. 61–96.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7294E" w:rsidRDefault="0017294E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7294E" w:rsidRDefault="0017294E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17294E">
        <w:rPr>
          <w:rFonts w:ascii="Times New Roman" w:eastAsia="Times New Roman" w:hAnsi="Times New Roman" w:cs="Times New Roman"/>
          <w:lang w:eastAsia="uk-UA"/>
        </w:rPr>
        <w:t>10</w:t>
      </w:r>
      <w:r w:rsidRPr="0043709F">
        <w:rPr>
          <w:rFonts w:ascii="Times New Roman" w:eastAsia="Times New Roman" w:hAnsi="Times New Roman" w:cs="Times New Roman"/>
          <w:lang w:eastAsia="uk-UA"/>
        </w:rPr>
        <w:t xml:space="preserve">. Герменевтичні ідеї В. Дильтая за твором «Нариси </w:t>
      </w:r>
      <w:r w:rsidR="0017294E">
        <w:rPr>
          <w:rFonts w:ascii="Times New Roman" w:eastAsia="Times New Roman" w:hAnsi="Times New Roman" w:cs="Times New Roman"/>
          <w:lang w:eastAsia="uk-UA"/>
        </w:rPr>
        <w:t>до критики історичного розуму».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Завдання критики історичного розуму.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lastRenderedPageBreak/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Розуміння другий людей і проявів їх життя.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Елементарні та вищі форми розуміння.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4.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Переживання і розуміння. Герменевтика.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 Дильтей В. Наброски к критике исторического разума / [пер. с нем. А. П. Огурцова] // Вопросы философии. – 1988. –  № 4. – С. 135–153.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7294E" w:rsidRDefault="0017294E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7294E" w:rsidRDefault="0017294E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17294E">
        <w:rPr>
          <w:rFonts w:ascii="Times New Roman" w:eastAsia="Times New Roman" w:hAnsi="Times New Roman" w:cs="Times New Roman"/>
          <w:lang w:eastAsia="uk-UA"/>
        </w:rPr>
        <w:t>11</w:t>
      </w:r>
      <w:r w:rsidRPr="0043709F">
        <w:rPr>
          <w:rFonts w:ascii="Times New Roman" w:eastAsia="Times New Roman" w:hAnsi="Times New Roman" w:cs="Times New Roman"/>
          <w:lang w:eastAsia="uk-UA"/>
        </w:rPr>
        <w:t>. Головні ідеї герменевтичної онтології М. Г</w:t>
      </w:r>
      <w:r w:rsidR="00C50139">
        <w:rPr>
          <w:rFonts w:ascii="Times New Roman" w:eastAsia="Times New Roman" w:hAnsi="Times New Roman" w:cs="Times New Roman"/>
          <w:lang w:eastAsia="uk-UA"/>
        </w:rPr>
        <w:t>айдеґера у праці «Буття і час».</w:t>
      </w:r>
    </w:p>
    <w:p w:rsidR="00C50139" w:rsidRPr="00C50139" w:rsidRDefault="00C50139" w:rsidP="00C50139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Питання про буття як головний мотив фундаментальної онтології М. Гайдеґера.</w:t>
      </w:r>
    </w:p>
    <w:p w:rsidR="00C50139" w:rsidRDefault="0043709F" w:rsidP="0043709F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Завдання деструкції історії онтології.</w:t>
      </w:r>
      <w:r w:rsidR="00C50139" w:rsidRPr="00C50139">
        <w:rPr>
          <w:rFonts w:ascii="Times New Roman" w:eastAsia="Times New Roman" w:hAnsi="Times New Roman" w:cs="Times New Roman"/>
          <w:lang w:eastAsia="uk-UA"/>
        </w:rPr>
        <w:t xml:space="preserve">  </w:t>
      </w:r>
      <w:r w:rsidRPr="00C50139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C50139" w:rsidRDefault="00C50139" w:rsidP="0043709F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Тлумачення головних понять: Dasein та Sein</w:t>
      </w:r>
      <w:r>
        <w:rPr>
          <w:rFonts w:ascii="Times New Roman" w:eastAsia="Times New Roman" w:hAnsi="Times New Roman" w:cs="Times New Roman"/>
          <w:lang w:eastAsia="uk-UA"/>
        </w:rPr>
        <w:t>, буття-в-світі</w:t>
      </w:r>
      <w:r w:rsidRPr="00C50139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C50139" w:rsidRPr="00C50139" w:rsidRDefault="00C50139" w:rsidP="0043709F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 xml:space="preserve">Сенс герменевтичного кола між </w:t>
      </w:r>
      <w:r w:rsidRPr="00C50139">
        <w:rPr>
          <w:rFonts w:ascii="Times New Roman" w:eastAsia="Times New Roman" w:hAnsi="Times New Roman" w:cs="Times New Roman"/>
          <w:lang w:val="en-US" w:eastAsia="uk-UA"/>
        </w:rPr>
        <w:t>Sein</w:t>
      </w:r>
      <w:r w:rsidRPr="00C50139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C50139">
        <w:rPr>
          <w:rFonts w:ascii="Times New Roman" w:eastAsia="Times New Roman" w:hAnsi="Times New Roman" w:cs="Times New Roman"/>
          <w:lang w:eastAsia="uk-UA"/>
        </w:rPr>
        <w:t xml:space="preserve">та </w:t>
      </w:r>
      <w:r w:rsidRPr="00C50139">
        <w:rPr>
          <w:rFonts w:ascii="Times New Roman" w:eastAsia="Times New Roman" w:hAnsi="Times New Roman" w:cs="Times New Roman"/>
          <w:lang w:val="en-US" w:eastAsia="uk-UA"/>
        </w:rPr>
        <w:t>Dasein</w:t>
      </w:r>
      <w:r w:rsidRPr="00C50139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C50139" w:rsidRDefault="00C50139" w:rsidP="00C50139">
      <w:pPr>
        <w:pStyle w:val="a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uk-UA"/>
        </w:rPr>
      </w:pPr>
    </w:p>
    <w:p w:rsidR="00C50139" w:rsidRPr="00C50139" w:rsidRDefault="00C50139" w:rsidP="00C50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C50139" w:rsidRPr="00C50139" w:rsidRDefault="00C50139" w:rsidP="00C50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 xml:space="preserve">1. Хайдеггер М. Бытие и время / [пер. с нем. В. В. Бибихин]. –  М. : </w:t>
      </w:r>
      <w:r>
        <w:rPr>
          <w:rFonts w:ascii="Times New Roman" w:eastAsia="Times New Roman" w:hAnsi="Times New Roman" w:cs="Times New Roman"/>
          <w:lang w:eastAsia="uk-UA"/>
        </w:rPr>
        <w:t>Ad  Marginem, 1997. – С. 19–39.</w:t>
      </w:r>
    </w:p>
    <w:p w:rsidR="00C50139" w:rsidRDefault="00C50139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C50139" w:rsidRDefault="00C50139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Семінар 12.  </w:t>
      </w:r>
      <w:r w:rsidR="00F32740" w:rsidRPr="00F32740">
        <w:rPr>
          <w:rFonts w:ascii="Times New Roman" w:eastAsia="Times New Roman" w:hAnsi="Times New Roman" w:cs="Times New Roman"/>
          <w:lang w:eastAsia="uk-UA"/>
        </w:rPr>
        <w:t xml:space="preserve">Головні ідеї герменевтичної онтології М. </w:t>
      </w:r>
      <w:r w:rsidR="00F32740">
        <w:rPr>
          <w:rFonts w:ascii="Times New Roman" w:eastAsia="Times New Roman" w:hAnsi="Times New Roman" w:cs="Times New Roman"/>
          <w:lang w:eastAsia="uk-UA"/>
        </w:rPr>
        <w:t>Гайдеґера у праці «Буття і час» (продовження)</w:t>
      </w:r>
    </w:p>
    <w:p w:rsidR="00C50139" w:rsidRPr="00C50139" w:rsidRDefault="00C50139" w:rsidP="00C50139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Тлумачення поняття «екзистенціал»</w:t>
      </w:r>
      <w:r>
        <w:rPr>
          <w:rFonts w:ascii="Times New Roman" w:eastAsia="Times New Roman" w:hAnsi="Times New Roman" w:cs="Times New Roman"/>
          <w:lang w:eastAsia="uk-UA"/>
        </w:rPr>
        <w:t>.</w:t>
      </w:r>
    </w:p>
    <w:p w:rsidR="00C50139" w:rsidRDefault="0043709F" w:rsidP="0043709F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Тлумачення та розуміння як головні екзистенціали Dasein.</w:t>
      </w:r>
    </w:p>
    <w:p w:rsidR="0043709F" w:rsidRPr="00C50139" w:rsidRDefault="0043709F" w:rsidP="0043709F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Висловлювання як похідний модус тлумачення.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C50139" w:rsidRPr="00C50139" w:rsidRDefault="00C50139" w:rsidP="00C50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t xml:space="preserve"> </w:t>
      </w:r>
      <w:r w:rsidRPr="00C50139">
        <w:rPr>
          <w:rFonts w:ascii="Times New Roman" w:eastAsia="Times New Roman" w:hAnsi="Times New Roman" w:cs="Times New Roman"/>
          <w:lang w:eastAsia="uk-UA"/>
        </w:rPr>
        <w:t>Література:</w:t>
      </w:r>
    </w:p>
    <w:p w:rsidR="0043709F" w:rsidRPr="0043709F" w:rsidRDefault="00C50139" w:rsidP="00C50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C50139">
        <w:rPr>
          <w:rFonts w:ascii="Times New Roman" w:eastAsia="Times New Roman" w:hAnsi="Times New Roman" w:cs="Times New Roman"/>
          <w:lang w:eastAsia="uk-UA"/>
        </w:rPr>
        <w:t>1. Хайдеггер М. Бытие и время / [пер. с нем. В. В. Бибихин]. –  М. : Ad  Marginem, 1997. – С. 142–160</w:t>
      </w:r>
      <w:r>
        <w:rPr>
          <w:rFonts w:ascii="Times New Roman" w:eastAsia="Times New Roman" w:hAnsi="Times New Roman" w:cs="Times New Roman"/>
          <w:lang w:eastAsia="uk-UA"/>
        </w:rPr>
        <w:t>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C50139" w:rsidRDefault="00C50139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C50139" w:rsidRDefault="00C50139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17294E">
        <w:rPr>
          <w:rFonts w:ascii="Times New Roman" w:eastAsia="Times New Roman" w:hAnsi="Times New Roman" w:cs="Times New Roman"/>
          <w:lang w:eastAsia="uk-UA"/>
        </w:rPr>
        <w:t>1</w:t>
      </w:r>
      <w:r w:rsidR="00F32740">
        <w:rPr>
          <w:rFonts w:ascii="Times New Roman" w:eastAsia="Times New Roman" w:hAnsi="Times New Roman" w:cs="Times New Roman"/>
          <w:lang w:eastAsia="uk-UA"/>
        </w:rPr>
        <w:t>3</w:t>
      </w:r>
      <w:r w:rsidRPr="0043709F">
        <w:rPr>
          <w:rFonts w:ascii="Times New Roman" w:eastAsia="Times New Roman" w:hAnsi="Times New Roman" w:cs="Times New Roman"/>
          <w:lang w:eastAsia="uk-UA"/>
        </w:rPr>
        <w:t xml:space="preserve">. </w:t>
      </w:r>
      <w:r w:rsidR="00F32740">
        <w:rPr>
          <w:rFonts w:ascii="Times New Roman" w:eastAsia="Times New Roman" w:hAnsi="Times New Roman" w:cs="Times New Roman"/>
          <w:lang w:eastAsia="uk-UA"/>
        </w:rPr>
        <w:t xml:space="preserve">Мова як «дім буття» у герменевтичній концепції М. </w:t>
      </w:r>
      <w:r w:rsidRPr="0043709F">
        <w:rPr>
          <w:rFonts w:ascii="Times New Roman" w:eastAsia="Times New Roman" w:hAnsi="Times New Roman" w:cs="Times New Roman"/>
          <w:lang w:eastAsia="uk-UA"/>
        </w:rPr>
        <w:t>Гайдеґера</w:t>
      </w:r>
      <w:r w:rsidR="00F32740">
        <w:rPr>
          <w:rFonts w:ascii="Times New Roman" w:eastAsia="Times New Roman" w:hAnsi="Times New Roman" w:cs="Times New Roman"/>
          <w:lang w:eastAsia="uk-UA"/>
        </w:rPr>
        <w:t>.</w:t>
      </w:r>
      <w:r w:rsidRPr="0043709F">
        <w:rPr>
          <w:rFonts w:ascii="Times New Roman" w:eastAsia="Times New Roman" w:hAnsi="Times New Roman" w:cs="Times New Roman"/>
          <w:lang w:eastAsia="uk-UA"/>
        </w:rPr>
        <w:t xml:space="preserve"> </w:t>
      </w:r>
      <w:r w:rsidR="00F32740">
        <w:rPr>
          <w:rFonts w:ascii="Times New Roman" w:eastAsia="Times New Roman" w:hAnsi="Times New Roman" w:cs="Times New Roman"/>
          <w:lang w:eastAsia="uk-UA"/>
        </w:rPr>
        <w:t>(</w:t>
      </w:r>
      <w:r w:rsidRPr="0043709F">
        <w:rPr>
          <w:rFonts w:ascii="Times New Roman" w:eastAsia="Times New Roman" w:hAnsi="Times New Roman" w:cs="Times New Roman"/>
          <w:lang w:eastAsia="uk-UA"/>
        </w:rPr>
        <w:t>за твором «Із розмови про мову одного япон</w:t>
      </w:r>
      <w:r w:rsidR="00F32740">
        <w:rPr>
          <w:rFonts w:ascii="Times New Roman" w:eastAsia="Times New Roman" w:hAnsi="Times New Roman" w:cs="Times New Roman"/>
          <w:lang w:eastAsia="uk-UA"/>
        </w:rPr>
        <w:t>ця й одного що його запитував».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Значення терміну «герменевтика» та «герменевтичний» у творчості М. Гайдеґера.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Європейське та японське поняття мови: мова як «оселя буття» та «кото ба».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 xml:space="preserve">Відмінність в розумінні категорії «естетичного» в європейській та японській культурі. 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Література.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1. Гайдеґґер М. Із розмови про мову одного японця й одного що його запитував // Дорогою до мови ; [пер. з нім. В. Кам’янець]. – Львів : Літопис, 2007. –  С. 81 – 135. </w:t>
      </w:r>
    </w:p>
    <w:p w:rsidR="0043709F" w:rsidRPr="0043709F" w:rsidRDefault="00F32740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2. </w:t>
      </w:r>
      <w:r w:rsidR="0043709F" w:rsidRPr="0043709F">
        <w:rPr>
          <w:rFonts w:ascii="Times New Roman" w:eastAsia="Times New Roman" w:hAnsi="Times New Roman" w:cs="Times New Roman"/>
          <w:lang w:eastAsia="uk-UA"/>
        </w:rPr>
        <w:t>Гайдеґґер М. Мова // Дорогою до мови ; [пер. з нім. В. Кам’янець]. – Львів : Літопис, 2007. –  С. 21 – 40.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Гайдеґґер М. Навіщо поети? / [пер. з нім. Ю. Прохасько] // Антологія світової літературно-критичної думки ХХ ст. : [упорядкув., прим. М. Зубрицька].  – Львів : Літопис, 1996. –  С. 198–207.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F32740">
        <w:rPr>
          <w:rFonts w:ascii="Times New Roman" w:eastAsia="Times New Roman" w:hAnsi="Times New Roman" w:cs="Times New Roman"/>
          <w:lang w:eastAsia="uk-UA"/>
        </w:rPr>
        <w:t>14</w:t>
      </w:r>
      <w:r w:rsidRPr="0043709F">
        <w:rPr>
          <w:rFonts w:ascii="Times New Roman" w:eastAsia="Times New Roman" w:hAnsi="Times New Roman" w:cs="Times New Roman"/>
          <w:lang w:eastAsia="uk-UA"/>
        </w:rPr>
        <w:t>. Герменевтика як «універсальна філософія» (за твором  Ґад</w:t>
      </w:r>
      <w:r w:rsidR="00F32740">
        <w:rPr>
          <w:rFonts w:ascii="Times New Roman" w:eastAsia="Times New Roman" w:hAnsi="Times New Roman" w:cs="Times New Roman"/>
          <w:lang w:eastAsia="uk-UA"/>
        </w:rPr>
        <w:t>амера Г.-Ґ.  «Істина і метод»).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Поняття герменевтичного досвіду.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Дієво-історична свідомість та її головні риси. Роль передсудів у пізнанні.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Структура герменевтичного досвіду. Діалогічна природа розуміння.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4.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 xml:space="preserve">«Злиття горизонтів» як передумова розуміння.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Література: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 Ґадамер Г.-Ґ.  Істина і метод. Герменевтика І : Основи філософської герменевтики / [пер. з нім. О. Мокровольський]. – К. : Юніверс, 2000. –  Т. І. –  С. 247–270; 321–343.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F32740">
        <w:rPr>
          <w:rFonts w:ascii="Times New Roman" w:eastAsia="Times New Roman" w:hAnsi="Times New Roman" w:cs="Times New Roman"/>
          <w:lang w:eastAsia="uk-UA"/>
        </w:rPr>
        <w:t>15</w:t>
      </w:r>
      <w:r w:rsidRPr="0043709F">
        <w:rPr>
          <w:rFonts w:ascii="Times New Roman" w:eastAsia="Times New Roman" w:hAnsi="Times New Roman" w:cs="Times New Roman"/>
          <w:lang w:eastAsia="uk-UA"/>
        </w:rPr>
        <w:t>. Мова як горизонт герменевтичної онтології (за творами Ґадамера Г.-Ґ. «Поезія і філософія»; «Про вклад поезії у пошук істини»)..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Мовна природа розуміння.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Співвідношення мови поезії та мови філософії.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Поняття істини у герменевтиці та її відкриття у поезії.</w:t>
      </w:r>
    </w:p>
    <w:p w:rsidR="00F32740" w:rsidRDefault="00F32740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Література: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 xml:space="preserve">Ґадамер Г.-Ґ.  Поезія і філософія / [пер. з нім. С. Голендер] // Антологія світової літературно-критичної думки ХХ ст.  – Львів : Літопис, 1996. –  С. 208–215.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Ґадамер Г.-Ґ.  Про вклад поезії у пошук істини / [пер. з нім. Т. Возняк] // Антологія світової літературно-критичної думки ХХ ст. – Львів : Літопис, 1996. –  С. 216–222.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ab/>
        <w:t xml:space="preserve">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 xml:space="preserve">Семінар </w:t>
      </w:r>
      <w:r w:rsidR="00F32740">
        <w:rPr>
          <w:rFonts w:ascii="Times New Roman" w:eastAsia="Times New Roman" w:hAnsi="Times New Roman" w:cs="Times New Roman"/>
          <w:lang w:eastAsia="uk-UA"/>
        </w:rPr>
        <w:t>16</w:t>
      </w:r>
      <w:r w:rsidRPr="0043709F">
        <w:rPr>
          <w:rFonts w:ascii="Times New Roman" w:eastAsia="Times New Roman" w:hAnsi="Times New Roman" w:cs="Times New Roman"/>
          <w:lang w:eastAsia="uk-UA"/>
        </w:rPr>
        <w:t>. Герменевтична феноменологія П. Рікера (за т</w:t>
      </w:r>
      <w:r w:rsidR="0046597B">
        <w:rPr>
          <w:rFonts w:ascii="Times New Roman" w:eastAsia="Times New Roman" w:hAnsi="Times New Roman" w:cs="Times New Roman"/>
          <w:lang w:eastAsia="uk-UA"/>
        </w:rPr>
        <w:t xml:space="preserve">вором «Конфлікт інтерпретацій») та Р. Рорті. 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1.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Походження герменевтики.</w:t>
      </w: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2.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Поєднання герменевтики з феноменологією.</w:t>
      </w:r>
    </w:p>
    <w:p w:rsidR="0046597B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3709F">
        <w:rPr>
          <w:rFonts w:ascii="Times New Roman" w:eastAsia="Times New Roman" w:hAnsi="Times New Roman" w:cs="Times New Roman"/>
          <w:lang w:eastAsia="uk-UA"/>
        </w:rPr>
        <w:t>3.</w:t>
      </w:r>
      <w:r w:rsidRPr="0043709F">
        <w:rPr>
          <w:rFonts w:ascii="Times New Roman" w:eastAsia="Times New Roman" w:hAnsi="Times New Roman" w:cs="Times New Roman"/>
          <w:lang w:eastAsia="uk-UA"/>
        </w:rPr>
        <w:tab/>
        <w:t>Семантичний, рефлексивний та екзистенційний пла</w:t>
      </w:r>
      <w:r w:rsidR="0046597B">
        <w:rPr>
          <w:rFonts w:ascii="Times New Roman" w:eastAsia="Times New Roman" w:hAnsi="Times New Roman" w:cs="Times New Roman"/>
          <w:lang w:eastAsia="uk-UA"/>
        </w:rPr>
        <w:t>ни тлумачення.</w:t>
      </w: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2.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>Герменевтичні ідеї Р. Рорті.</w:t>
      </w: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3.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>Герменевтика фізики та космофізики.</w:t>
      </w:r>
    </w:p>
    <w:p w:rsid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Література.</w:t>
      </w:r>
    </w:p>
    <w:p w:rsid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1.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 xml:space="preserve">Рикер П. Конфликт интерпретаций. Очерки о герменевтике / [пер. с фр. И. Сергеевой].  –   М. : Медиум, 1995. –  С. 3–36. </w:t>
      </w: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2. </w:t>
      </w:r>
      <w:r w:rsidRPr="0043709F">
        <w:rPr>
          <w:rFonts w:ascii="Times New Roman" w:eastAsia="Times New Roman" w:hAnsi="Times New Roman" w:cs="Times New Roman"/>
          <w:lang w:eastAsia="uk-UA"/>
        </w:rPr>
        <w:t>Рікер П. Конфлікт інтерпретацій (фрагмент) // Антологія світової літературно-критичної думки ХХ ст. – Львів : Літопис, 1996. – С. 229—242.</w:t>
      </w: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2.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>Рорті Р. Філософія і дзеркало природи // Сучасна зарубіжна філософія. Течії і напрямки : [хрестоматія]. –  К. : Ваклер, 1996. – С. 328–357.</w:t>
      </w:r>
    </w:p>
    <w:p w:rsidR="0046597B" w:rsidRP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3.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 xml:space="preserve">Енциклопедія постмодернізму ; [пер. з англ. В. Шовкун, за ред.Ч. Вінквіст, В. Тейлор / наук. ред. О. Шевченко]. – К. : Вид-во Соломії Павличко “Основи”. – 2003. – 503 с.  </w:t>
      </w:r>
    </w:p>
    <w:p w:rsidR="0046597B" w:rsidRDefault="0046597B" w:rsidP="004659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4.</w:t>
      </w:r>
      <w:r w:rsidRPr="0046597B">
        <w:rPr>
          <w:rFonts w:ascii="Times New Roman" w:eastAsia="Times New Roman" w:hAnsi="Times New Roman" w:cs="Times New Roman"/>
          <w:lang w:eastAsia="uk-UA"/>
        </w:rPr>
        <w:tab/>
        <w:t>Кошарний С. Поль Рікер та герменевтична метаморфоза феноменології / Кошарний С. // Філософська і соціологічна</w:t>
      </w:r>
    </w:p>
    <w:p w:rsidR="0046597B" w:rsidRPr="0043709F" w:rsidRDefault="0046597B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43709F" w:rsidRPr="0043709F" w:rsidRDefault="0043709F" w:rsidP="00437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6F7816" w:rsidRDefault="006F7816" w:rsidP="006F7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6.</w:t>
      </w:r>
      <w:r w:rsidR="00B8761E" w:rsidRPr="006F7816">
        <w:rPr>
          <w:rFonts w:ascii="Times New Roman" w:eastAsia="Times New Roman" w:hAnsi="Times New Roman" w:cs="Times New Roman"/>
          <w:lang w:eastAsia="uk-UA"/>
        </w:rPr>
        <w:t>САМОСТІЙНА РОБОТА: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Метою самостійної роботи є додаткове засвоєння студентами головних ідей феноменологічної </w:t>
      </w:r>
      <w:r w:rsidR="0046597B">
        <w:rPr>
          <w:rFonts w:ascii="Times New Roman" w:eastAsia="Times New Roman" w:hAnsi="Times New Roman" w:cs="Times New Roman"/>
          <w:lang w:eastAsia="uk-UA"/>
        </w:rPr>
        <w:t xml:space="preserve">та герменевтичної 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філософії через знайомство у </w:t>
      </w:r>
      <w:r w:rsidR="0046597B">
        <w:rPr>
          <w:rFonts w:ascii="Times New Roman" w:eastAsia="Times New Roman" w:hAnsi="Times New Roman" w:cs="Times New Roman"/>
          <w:lang w:eastAsia="uk-UA"/>
        </w:rPr>
        <w:t>працями їхніх представників.</w:t>
      </w:r>
      <w:r w:rsidRPr="00285EB7">
        <w:rPr>
          <w:rFonts w:ascii="Times New Roman" w:eastAsia="Times New Roman" w:hAnsi="Times New Roman" w:cs="Times New Roman"/>
          <w:lang w:eastAsia="uk-UA"/>
        </w:rPr>
        <w:t xml:space="preserve">  Перевірка виконання самостійної роботи відбувається під час іспиту та відображена у тестових завданнях.</w:t>
      </w:r>
    </w:p>
    <w:p w:rsidR="00774543" w:rsidRPr="00774543" w:rsidRDefault="00774543" w:rsidP="00BF09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с.212 - 230.</w:t>
      </w:r>
      <w:r w:rsidR="00BF09A5" w:rsidRPr="00BF09A5">
        <w:t xml:space="preserve"> </w:t>
      </w:r>
      <w:r w:rsidR="00BF09A5" w:rsidRPr="00BF09A5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74543" w:rsidRPr="00774543" w:rsidRDefault="00774543" w:rsidP="00BF09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С.65-100</w:t>
      </w:r>
      <w:r w:rsidR="00BF09A5">
        <w:rPr>
          <w:rFonts w:ascii="Times New Roman" w:eastAsia="Times New Roman" w:hAnsi="Times New Roman" w:cs="Times New Roman"/>
          <w:lang w:eastAsia="uk-UA"/>
        </w:rPr>
        <w:t xml:space="preserve">. </w:t>
      </w:r>
      <w:r w:rsidR="00BF09A5" w:rsidRPr="00BF09A5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74543" w:rsidRPr="00774543" w:rsidRDefault="00774543" w:rsidP="007745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Гуссерль Э.. Картезианские размышления. – СПб : Наука ; Ювента, 1998. –  С. 182-283.</w:t>
      </w:r>
    </w:p>
    <w:p w:rsidR="00774543" w:rsidRPr="00774543" w:rsidRDefault="00774543" w:rsidP="00BF09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Моріс Мерло-Понті  Видиме й невидиме з робочими нотатками / [пер. з фр. Є. Марківа; упоряд. К. Лефор]. – Київ: Вид. Дім. “Вид. дім “КМ Академія”, 2003 – С. 20-45.</w:t>
      </w:r>
      <w:r w:rsidR="00BF09A5" w:rsidRPr="00BF09A5">
        <w:t xml:space="preserve"> </w:t>
      </w:r>
      <w:r w:rsidR="00BF09A5" w:rsidRPr="00BF09A5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74543" w:rsidRPr="00774543" w:rsidRDefault="00774543" w:rsidP="00BF09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Хайдеггер М. Бытие и время / Хайдеггер М. ; [пер. с нем. В. В. Бибихин]. –  М. : Ad Marginem, 1997. – С. 130–230</w:t>
      </w:r>
      <w:r w:rsidR="00BF09A5">
        <w:rPr>
          <w:rFonts w:ascii="Times New Roman" w:eastAsia="Times New Roman" w:hAnsi="Times New Roman" w:cs="Times New Roman"/>
          <w:lang w:eastAsia="uk-UA"/>
        </w:rPr>
        <w:t xml:space="preserve">. </w:t>
      </w:r>
      <w:r w:rsidR="00BF09A5" w:rsidRPr="00BF09A5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74543" w:rsidRPr="00774543" w:rsidRDefault="00774543" w:rsidP="00BF09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Ґадамер Г.-Ґ.  Істина і метод. Герменевтика І : Основи філософської герменевтики / [пер. з нім. О. Мокровольський]. – К. : Юніверс, 2000. –  Т. І. –  С. 165 –352</w:t>
      </w:r>
      <w:r w:rsidR="00BF09A5">
        <w:rPr>
          <w:rFonts w:ascii="Times New Roman" w:eastAsia="Times New Roman" w:hAnsi="Times New Roman" w:cs="Times New Roman"/>
          <w:lang w:eastAsia="uk-UA"/>
        </w:rPr>
        <w:t xml:space="preserve">. </w:t>
      </w:r>
      <w:r w:rsidR="00BF09A5" w:rsidRPr="00BF09A5">
        <w:rPr>
          <w:rFonts w:ascii="Times New Roman" w:eastAsia="Times New Roman" w:hAnsi="Times New Roman" w:cs="Times New Roman"/>
          <w:lang w:eastAsia="uk-UA"/>
        </w:rPr>
        <w:t>– (6 год).</w:t>
      </w:r>
    </w:p>
    <w:p w:rsidR="00774543" w:rsidRPr="00774543" w:rsidRDefault="00774543" w:rsidP="007745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Ґадамер Г.-Ґ. Герменевтика і поетика : Вибрані твори. – К. : Юніверс, 2001. – 288 с.</w:t>
      </w:r>
      <w:r w:rsidR="00BF09A5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B8761E" w:rsidRDefault="00774543" w:rsidP="007745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774543">
        <w:rPr>
          <w:rFonts w:ascii="Times New Roman" w:eastAsia="Times New Roman" w:hAnsi="Times New Roman" w:cs="Times New Roman"/>
          <w:lang w:eastAsia="uk-UA"/>
        </w:rPr>
        <w:t>Рорті Р. Філософія і дзеркало природи // Сучасна зарубіжна філософія. Течії і напрямки : [хрестоматія]. –  К. : Ваклер, 1996. – С. 328–357.</w:t>
      </w:r>
      <w:r w:rsidR="00BF09A5">
        <w:rPr>
          <w:rFonts w:ascii="Times New Roman" w:eastAsia="Times New Roman" w:hAnsi="Times New Roman" w:cs="Times New Roman"/>
          <w:lang w:eastAsia="uk-UA"/>
        </w:rPr>
        <w:t xml:space="preserve"> – (6 год).</w:t>
      </w:r>
      <w:r w:rsidR="0046597B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74543" w:rsidRPr="00285EB7" w:rsidRDefault="00774543" w:rsidP="0077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Default="001D24B4" w:rsidP="001D24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</w:t>
      </w:r>
      <w:r w:rsidR="00FC3AA5">
        <w:rPr>
          <w:rFonts w:ascii="Times New Roman" w:eastAsia="Times New Roman" w:hAnsi="Times New Roman" w:cs="Times New Roman"/>
          <w:lang w:eastAsia="uk-UA"/>
        </w:rPr>
        <w:t>7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="00B8761E" w:rsidRPr="001D24B4">
        <w:rPr>
          <w:rFonts w:ascii="Times New Roman" w:eastAsia="Times New Roman" w:hAnsi="Times New Roman" w:cs="Times New Roman"/>
          <w:lang w:eastAsia="uk-UA"/>
        </w:rPr>
        <w:t xml:space="preserve">ПИТАННЯ </w:t>
      </w:r>
      <w:r w:rsidR="0046597B" w:rsidRPr="001D24B4">
        <w:rPr>
          <w:rFonts w:ascii="Times New Roman" w:eastAsia="Times New Roman" w:hAnsi="Times New Roman" w:cs="Times New Roman"/>
          <w:lang w:eastAsia="uk-UA"/>
        </w:rPr>
        <w:t>НА ЗАЛІК:</w:t>
      </w:r>
    </w:p>
    <w:p w:rsidR="001D24B4" w:rsidRPr="001D24B4" w:rsidRDefault="001D24B4" w:rsidP="001D24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Етапи  розвитку феноменологічного вчення Е. Гусерля.  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Предмет та завдання феноменології. Інтерпретація гасла Е. Гусерля «Назад до самих речей!».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Феноменологія у контексті філософії ХХ століття.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Феноменологічна критика натуралізму, психологізму та історицизму.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Поняття інтенційності у феноменології. 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>Головні ідеї праці «Філософія як строга наука».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Розуміння  «феномену»  у феноменологічних концепціях Гусерля та Гайдеґера.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Причини критики психологізму, натуралізму та історизму у феноменології 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Природна та феноменологічна настанова у вченні 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Поняття редукції: головні етапи та зміст.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Проблема конституювання змісту свідомості.  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Ноема, неоза та ноематичне ядро.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Феноменологічна концепції внутрішньої  свідомості часу.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Концепція інтерсуб’єктивності у феноменології 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Проблема соліпсизму у феноменології та спроба її подолання.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Парадокс трансцендентальної суб’єктивності у феноменології Е. 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>Вплив феноменології на розвиток філософії ХХ століття.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Ідеї феноменологічної онтології Ж.-П.Сартра. Аналіз «Вступу» з праці Сартра «Буття і ніщо»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Феноменологія тілесності М. Мерло-Понті. 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Головні ідеї праці М. Мерло-Понті «Око і дух».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Головні ідеї герменевтичної феноменологія М. Гайдеґера.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Поняття «феноменології» у концепції М. Гайдеґера.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Порівняльний аналіз феноменології М. Гайдеґера та Е. 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Порівняльний аналіз феноменологічних ідей М. Мерло-Понті та Е. Гусерля.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Концепція «життєсвіт» як культурно-історичної передумови пізнавального відношення людини до світу.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Причини кризи європейських наук та завдання феноменології у праці «Криза європейських наук та трансцендентальна феноменологія».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Завдання побудови регіональних онтологій у феноменології.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 Розвиток феноменології у Німеччині (М. Шелер, М. Гартман).</w:t>
      </w:r>
    </w:p>
    <w:p w:rsidR="00B8761E" w:rsidRPr="00285EB7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Головні етапи та можливості застосування феноменологічного методу. </w:t>
      </w:r>
    </w:p>
    <w:p w:rsidR="00B8761E" w:rsidRDefault="00B8761E" w:rsidP="00B876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 Головні поняття трансцендентальної фенменології.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Значення терміну “герменевтика”. Види герменевтики.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Виникнення герменевтики в античності.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Середньовічна “еґзиґеза”.  Дві школи тлумачення Святого Письма.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Суть герменевтичного кола за Августином.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“Універсальна” герменевтика Шляермахера в контексті романтизму.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Герменевтика Шляермахера: рівні тлумачення; герменевтичне коло; головний герменевтичний принцип.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Місце і завдання герменевтики у філософії В. Дильтая.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Психологічний та герменевтичний періоди у творчості В. Дильтая. Герменевтика як методологія гуманітарних наук.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“Герменевтичне коло” у філософії В. Дильтая.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Зв’язок розуміння і переживання в описовій психології В. Дильтая.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Головні ідеї праці В. Дильтая “Нариси до критики історичних наук”.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Поняття “життя” у філософії В. Дильтая.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Причини невдачі В. Дильтая в обґрунтуванні методології гуманітарних наук.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Герменевтика як аналітика Dasein у фундаментальній онтології М. Гайдеґера.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Головне питання філософії М. Гайдеґера. Тлумачення Гайдеґером понять “феномену” та “феноменології”.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Герменевтичне коло між Sein i Dasein, його вплив на пізнання.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Поняття “екзистенціалу” у герменевтичній онтології М. Гайдеґера. Охарактеризувати головні екзистенціали Dasein.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Охарактеризувати екзистенціали “розуміння” і “тлумачення” та їх зв'язок з пізнанням.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Роль герменевтики в “пізній” період творчості М. Гайдеґера. “Мова  – дім буття”.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Головні ідеї праці М. Гайдеґера “Буття і час” (§6, §7, §31, §32).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Загальні риси філософської герменевтики Г.-Ґ. Ґадамера. Поняття “герменевтичного досвіду”, його види.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Поняття дієво-історичної свідомості. Роль передсуду у пізнанні.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>Поняття істини в герменевтиці Ґадамера. Співвідношення істини і методу.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Мова як середовище герменевтичного досвіду у філософії Ґадамера.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Головні ідеї праці Г.-Ґ. Ґадамера “Істина і метод”.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Головні риси феноменологічної герменевтики П. Рікера. 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lastRenderedPageBreak/>
        <w:t xml:space="preserve"> Прагматична герменевтика Р. Рорті.</w:t>
      </w:r>
    </w:p>
    <w:p w:rsidR="0046597B" w:rsidRPr="0046597B" w:rsidRDefault="0046597B" w:rsidP="004659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6597B">
        <w:rPr>
          <w:rFonts w:ascii="Times New Roman" w:eastAsia="Times New Roman" w:hAnsi="Times New Roman" w:cs="Times New Roman"/>
          <w:lang w:eastAsia="uk-UA"/>
        </w:rPr>
        <w:t xml:space="preserve"> Головні принципи герменевтики фізики та космофізики.</w:t>
      </w:r>
    </w:p>
    <w:p w:rsidR="0046597B" w:rsidRPr="00285EB7" w:rsidRDefault="0046597B" w:rsidP="004659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F09A5" w:rsidRPr="00FC3AA5" w:rsidRDefault="00FC3AA5" w:rsidP="00FC3AA5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8.</w:t>
      </w:r>
      <w:bookmarkStart w:id="0" w:name="_GoBack"/>
      <w:bookmarkEnd w:id="0"/>
      <w:r w:rsidR="00BF09A5" w:rsidRPr="00FC3AA5">
        <w:rPr>
          <w:rFonts w:ascii="Times New Roman" w:eastAsia="Times New Roman" w:hAnsi="Times New Roman" w:cs="Times New Roman"/>
          <w:lang w:eastAsia="uk-UA"/>
        </w:rPr>
        <w:t>ТЕМИ КУРСОВИХ РОБІТ:</w:t>
      </w:r>
    </w:p>
    <w:p w:rsidR="001D24B4" w:rsidRDefault="001D24B4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Поняття інтенційності у феноменології.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Феноменологічна критика натуралізму, психологізму та історицизму.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Природна та феноменологічна настанова у вченні Гусерля.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Вчення Гусерля про внутрішню свідомість часу.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Поняття «феномену» у феноменології Е. Гусерля та М. Гайдеґера.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Концепція інтерсуб’єктивності у феноменології Гусерля.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5.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Криза європейських наук та забуття життєсвіту.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6.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Вплив феноменології на розвиток філософії ХХ століття.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7.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Феноменологія та неокантіанвство.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8.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Феноменологія тілесності М. Мерло-Понті.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9.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Вплив феноменології на аксіологію М. Шелера.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10.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Герменевтична феноменологія М. Гайдеґера.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Феноменологія як методологія соціального дослідження у концепції А. Шюца.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Вплив феноменології на екзистенціалізм Ж.-П.Сартра.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13.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Вплив феноменології на герменевтику В. Дильтая.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14.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Феноменологія як методологія гуманітарного дослідження.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15.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Становлення герменевтики у контексті європейської гуманітаристики.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16.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Роль герменевтики у середньовічній культурі. 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17.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Особливості герменевтики в епоху Нового часу.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18.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Герменевтика Ф. Шляйєрмахера.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19.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Герменевтика як методологічна основа гуманітарного знання.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20.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Вплив феноменології Е. Гусерля на герменевтику В. Дильтая.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Герменевтика В. Дильтая.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Проблема розуміння у філософській герменевтиці.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23.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Роль герменевтичного кола у гуманітарному пізнанні.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24.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Герменевтика як методична база фундаментальної онтології М. Гайдеґера. 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25.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«Часовість» людського буття та її вплив на характер розуміння..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26.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Філософія мови М. Гайдеґера.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27.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Онтологія мови М. Гайдеґера і Г.- Ґ. Гадамера: порівняльна характеристика.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28.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Співвідношення розуміння та тлумачення у герменевтиці.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29.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Проблема істини у філософській герменевтиці.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30.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Мистецтво як сфера герменевтичного досвіду.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Співвідношення методу та істини у філософській герменевтиці Г.- Ґ. Ґадамера.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Зв’язок мови і розуміння у контексті філософської герменевтики.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33.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Роль герменевтичного кола у пізнанні.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34.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Мова як середовище герменевтичного досвіду. 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35.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Поняття «герменевтичного досвіду» у філософії Гадамера.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36.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Герменевтична онтологія мови Г.- Ґ. Гадамера.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37.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Діалогічна та мовна природа розуміння.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38.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Феноменологічна герменевтика П. Рікера.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39.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Співвідношення герменевтики, риторики та діалектики.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40.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Антропний принцип Всесвіту  у контексті герменевтики фізики.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41.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Смисл як предмет розуміння.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42.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Зв'язок герменевтики та семіотики.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43.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Герменевтика у контексті мовно-комунікативного повороту ХХ століття.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44.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Концепція герменевтики Р. Рорті.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45.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>Класична і філософська герменевтика.</w:t>
      </w:r>
    </w:p>
    <w:p w:rsidR="00BF09A5" w:rsidRPr="00BF09A5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46.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Герменевтика у контексті розвитку класичної європейської культури та філософії.  </w:t>
      </w:r>
    </w:p>
    <w:p w:rsidR="00BF09A5" w:rsidRPr="00285EB7" w:rsidRDefault="00BF09A5" w:rsidP="00BF0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BF09A5">
        <w:rPr>
          <w:rFonts w:ascii="Times New Roman" w:eastAsia="Times New Roman" w:hAnsi="Times New Roman" w:cs="Times New Roman"/>
          <w:lang w:eastAsia="uk-UA"/>
        </w:rPr>
        <w:t>47.</w:t>
      </w:r>
      <w:r w:rsidRPr="00BF09A5">
        <w:rPr>
          <w:rFonts w:ascii="Times New Roman" w:eastAsia="Times New Roman" w:hAnsi="Times New Roman" w:cs="Times New Roman"/>
          <w:lang w:eastAsia="uk-UA"/>
        </w:rPr>
        <w:tab/>
        <w:t xml:space="preserve"> Філософська герменевтика у контексті мовно-комунікативного повороту філософії ХХ сторіччя.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lastRenderedPageBreak/>
        <w:t xml:space="preserve"> </w:t>
      </w:r>
    </w:p>
    <w:p w:rsidR="00B8761E" w:rsidRPr="00FC3AA5" w:rsidRDefault="00B8761E" w:rsidP="00FC3AA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C3AA5">
        <w:rPr>
          <w:rFonts w:ascii="Times New Roman" w:eastAsia="Times New Roman" w:hAnsi="Times New Roman" w:cs="Times New Roman"/>
          <w:lang w:eastAsia="uk-UA"/>
        </w:rPr>
        <w:t xml:space="preserve"> РЕКОМЕНДОВАНА ЛІТЕРАТУРА ДО КУРСУ: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Э. Идеи к чистой феноменологии и феноменологической философии. – М. : Дом интеллектуальной книги, 1999. – Т. І – 336 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Эдмунд. Избранные работы / Сост. В.А. Куренной. М. : Издаетльский дом “Территория будущего”, 2005. – 464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Э. Логические исследования. Часть І. Пролегомены к чистой логике. – К. : Вентури, 1995. – 256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Э. Картезианские размышления. – СПб : Наука ; Ювента, 1998. –  320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Э. Кризис европейских наук и трансцендентальная феноменология. – СПб : Владимир Даль , 2004. – 399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Гуссерль Э. Феноменология внутреннего сознания времени. Собр. соч. – Т. 1. – М. : Гнозис, 1994. – 162 с. 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Гуссерль Э. Феноменология. Статья в Британской энциклопедии. [пер, предисл, примеч. В.И. Молчанова] – Логос, 1991. – № 1. – С. 12 – 21.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Богачов А. Філософська герменевтика. – К. : Курс, 2006. –   С. 90 –106.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Вандельфелс Бернхард Вступ до феноменології. – К. : Альтерпрес, 2002. – 176 с. – (Сучасна гуманітарна бібліотека).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Ингарден Р. Введение в феноменологию Эдмунда Гуссерля: Лекции 1967 г. в Осло. (пер. с норвежок. Денежкин А., Куренной В.) – М . : Дом интеллект. книги, 1999. – 224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Исследования по феноменологии и философской герменевтике. – Мн. : ЕГУ, 2001. – 304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 Кебуладзе В. Феноменологія. Навчальний посібник. – ППС : 2002, 2005.  – 118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Кошарний С. О. Біля джерел філософської герменевтики (В. Дільтей та Е. Гуссерль). – К. : Наука, 1992. – 124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Кошарний С. О. Феноменологічна концепція філософії Е. Гуссерля: критичний аналіз. – К. : Український Центр духовної культури, 2005. – 372 с. 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bCs/>
          <w:lang w:eastAsia="uk-UA"/>
        </w:rPr>
        <w:t xml:space="preserve"> Молчанов В. И.  Время и сознание. Критика феноменологической философии: Моногр. </w:t>
      </w:r>
      <w:r w:rsidRPr="001D24B4">
        <w:rPr>
          <w:rFonts w:ascii="Times New Roman" w:eastAsia="Times New Roman" w:hAnsi="Times New Roman" w:cs="Times New Roman"/>
          <w:lang w:eastAsia="uk-UA"/>
        </w:rPr>
        <w:t>–</w:t>
      </w:r>
      <w:r w:rsidRPr="001D24B4">
        <w:rPr>
          <w:rFonts w:ascii="Times New Roman" w:eastAsia="Times New Roman" w:hAnsi="Times New Roman" w:cs="Times New Roman"/>
          <w:bCs/>
          <w:lang w:eastAsia="uk-UA"/>
        </w:rPr>
        <w:t xml:space="preserve"> М. : Высш. шк., 1998.  </w:t>
      </w:r>
      <w:r w:rsidRPr="001D24B4">
        <w:rPr>
          <w:rFonts w:ascii="Times New Roman" w:eastAsia="Times New Roman" w:hAnsi="Times New Roman" w:cs="Times New Roman"/>
          <w:lang w:eastAsia="uk-UA"/>
        </w:rPr>
        <w:t>–</w:t>
      </w:r>
      <w:r w:rsidRPr="001D24B4">
        <w:rPr>
          <w:rFonts w:ascii="Times New Roman" w:eastAsia="Times New Roman" w:hAnsi="Times New Roman" w:cs="Times New Roman"/>
          <w:bCs/>
          <w:lang w:eastAsia="uk-UA"/>
        </w:rPr>
        <w:t xml:space="preserve"> 144 с. </w:t>
      </w:r>
      <w:hyperlink r:id="rId10" w:history="1"/>
      <w:r w:rsidRPr="001D24B4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bCs/>
          <w:lang w:eastAsia="uk-UA"/>
        </w:rPr>
        <w:t xml:space="preserve"> Моріс Мерло-Понті  Видиме й невидиме з робочими нотатками / [пер. з фр. Є. Марківа; упоряд. К. Лефор]. </w:t>
      </w:r>
      <w:r w:rsidRPr="001D24B4">
        <w:rPr>
          <w:rFonts w:ascii="Times New Roman" w:eastAsia="Times New Roman" w:hAnsi="Times New Roman" w:cs="Times New Roman"/>
          <w:lang w:eastAsia="uk-UA"/>
        </w:rPr>
        <w:t>– Київ: Вид. Дім. “Вид. дім “КМ Академія”, 2003 – 265 с.</w:t>
      </w:r>
    </w:p>
    <w:p w:rsidR="00B8761E" w:rsidRPr="001D24B4" w:rsidRDefault="001D24B4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B8761E" w:rsidRPr="001D24B4">
        <w:rPr>
          <w:rFonts w:ascii="Times New Roman" w:eastAsia="Times New Roman" w:hAnsi="Times New Roman" w:cs="Times New Roman"/>
          <w:lang w:eastAsia="uk-UA"/>
        </w:rPr>
        <w:t xml:space="preserve">Мерло-Понти М. Око и дух / М. Мерло-Понти // </w:t>
      </w:r>
    </w:p>
    <w:p w:rsidR="00B8761E" w:rsidRPr="001D24B4" w:rsidRDefault="00567B51" w:rsidP="001D2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uk-UA"/>
        </w:rPr>
      </w:pPr>
      <w:hyperlink r:id="rId11" w:history="1">
        <w:r w:rsidR="00B8761E" w:rsidRPr="001D24B4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http://www.philosophy.ru/library/aesthetics/merleau_ponty_oko.pdf</w:t>
        </w:r>
      </w:hyperlink>
    </w:p>
    <w:p w:rsidR="00B8761E" w:rsidRPr="001D24B4" w:rsidRDefault="001D24B4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="00B8761E" w:rsidRPr="001D24B4">
        <w:rPr>
          <w:rFonts w:ascii="Times New Roman" w:eastAsia="Times New Roman" w:hAnsi="Times New Roman" w:cs="Times New Roman"/>
          <w:lang w:eastAsia="uk-UA"/>
        </w:rPr>
        <w:t>Очерки феноменологической философии : Учеб. пособие / Под. ред. Я. А. Слинина, Б. В. Маркова. – СПБ. : Изд-во С. -Петербургского университета, 1997. – 224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Прехтль П. Введение в феноменологию Гуссерля. – Томск : Водолей, 1999. – 96 с. 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Причепій Е. М. Феноменологічна теорія свідомості Е. Гуссерля. – Київ : Наукова думка, 1971. – 103 с. 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Сартр Ж.–П. Буття і ніщо: Нарис феноменологічної онтології / [пер. з фр. В. Лях, П. Таращук]. – К. : Основи, 2001. – 854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Хайдеггер М. Пролегомены к истории понятия времени / ; [пер. с нем.</w:t>
      </w:r>
      <w:r w:rsidRPr="001D24B4">
        <w:rPr>
          <w:rFonts w:ascii="Times New Roman" w:eastAsia="Times New Roman" w:hAnsi="Times New Roman" w:cs="Times New Roman"/>
          <w:b/>
          <w:lang w:eastAsia="uk-UA"/>
        </w:rPr>
        <w:t xml:space="preserve">, </w:t>
      </w:r>
      <w:r w:rsidRPr="001D24B4">
        <w:rPr>
          <w:rFonts w:ascii="Times New Roman" w:eastAsia="Times New Roman" w:hAnsi="Times New Roman" w:cs="Times New Roman"/>
          <w:lang w:eastAsia="uk-UA"/>
        </w:rPr>
        <w:t>послеслов. Е. В. Борисов]. – Томск : Водолей, 1998. – 384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Хайдеггер М. Б. Хайдеггер М. Бытие и время / [пер. с нем. В. В. Бибихин]. –  М. : Ad  Marginem, 1997. – 451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Федорика Д. Інтенціональність і самосвідомість / Федорика Д. ; [пер. з англ. Т. Добко] // Досвід людської особи: нариси з філософської антропології. – Львів : Свічадо, 2000. – C. 67–122. – (Антологія персоналістсичної думки).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Феноменологія і філософський метод. Щорічник Українського феноменологічного товариства 1999 р. – К. : Тандем, 2000. – 228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Феноменологія: рецепція в Східній Європі :  Щорічник 2000 / Українське феноменологічне товариство при Українському філософському фонді : [відп. ред. А. Л. Богачов]. – К. : Тандем, 2001. – 242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Шпигельберт Г. Феноменологическое движение. Историческое введение. – М. : Логос, 2002. – 680 с.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Dostal Robert J. Time and Phenomenology in Husserl and Heidegger / Dostal R. J. // The Cambridge Companion to Heidegger. – Ed. C. Guignon. : Cambridge University Press, 1993. – P. 141–170.</w:t>
      </w:r>
    </w:p>
    <w:p w:rsidR="00B8761E" w:rsidRPr="001D24B4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lastRenderedPageBreak/>
        <w:t>Ricoeur P. Phenomenology and Hermeneutics / Ricoeur P. ; [еd. and trans. John B. Thompson] // Hermeneutics and the Human Sciences. – Cambridge, 1988. – P. 101–128.</w:t>
      </w:r>
    </w:p>
    <w:p w:rsidR="00B8761E" w:rsidRDefault="00B8761E" w:rsidP="00B876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Sokolovski R. Introduction to Phenomenology / Cambridge de University press, 2000. –  238 S. 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Антологія світової літературно-критичної думки ХХ ст. – Львів : Літопис, 1996. – 634 с. 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Богачов А. Досвід і сенс – Київ: Дух і лтера, 2011. – 333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Богачов А. Передісторія філософської герменевтики. – Наукові записки НаУКМА. – К. : Стилос, 2000. – Т. 18. – С. 17–21.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Богачов А. Філософська герменевтика. – К. : Курс, 2006. –  405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Быстрицкий Е. К. Научное познание и проблема понимания. – К. : Наукова думка, 1986. – 136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Возняк Т. С. Тексти і переклади. – Харків : Фоліо, 1998. – 667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Аналіз тексту: Ґадамер Г.-Ґ. Вірш і розмова / Г.-Ґ. Ґадамер. – [пер. з нім. Т. Гаврилів] .—Л.: журнал «Ї», 2002. – 188 с.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Ґадамер Г.-Ґ. Герменевтика і поетика : Вибрані твори. – К. : Юніверс, 2001. – 288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Ґадамер Г.-Ґ.  Істина і метод: основи філософської герменевтики  ; [пер. з нім. О. Мокровольський]. – К. : Юніверс, 2000. –  Т. І. – 464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Ґадамер Г.-Ґ.  Істина і метод. Герменевтика ІІ : Основи філософської герменевтики ; [пер. з нім. М. Кушнір]. – К. : Юніверс, 2000. – Т. ІІ – 478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Ґадамер Г.-Ґ.  Поезія і філософія / Ґадамер Г.-Ґ. ; [пер. з нім. С. Голендер] // Антологія світової літературно-критичної думки ХХ ст.  – Львів : Літопис, 1996. –  С. 208–215.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 Ґадамер Г.-Ґ.  Про вклад поезії у пошук істини / Ґадамер Г.-Ґ. ; [пер. з нім. Т. Возняк] // Антологія світової літературно-критичної думки ХХ ст. – Львів : Літопис, 1996. –  С. 216–222.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Гайдеґґер М. Дорогою до мови ;  [пер. з нім. В. Кам’янець]. – Львів : Літопис, 2007. –  232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Герменевтика: история и современность : (критические очерки). – М. : Мысль, 1985 – 303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Гайденко П. П. Прорыв к трансцендентному : Новая онтология ХХ века. – М.: Республика, 1997. – 496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Дільтей В. Виникнення герменевтики. Додатки з рукописів // Сучасна зарубіжна філософія. Течії і напрямки : [хрестоматія]. –  К. : Ваклер, 1996. – С. 33–60.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Дильтей В. Наброски к критике исторического разума / [пер. с нем. А. П. Огурцова] // Вопросы философии. – 1988. –  № 4. – С. 135–153.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Земляной С. Н. Герменевтика и проблема понимания // Проблемы и противоречия буржуазной философии 60-70 - х годов. – М. : Наука,  1983. – С. 230 – 266.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Енциклопедія постмодернізму ; [пер. з англ. В. Шовкун, за ред.Ч. Вінквіст, В. Тейлор / наук. ред. О. Шевченко]. – К. : Вид-во Соломії Павличко “Основи”. – 2003. – 503 с. 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Инишев И. Н. Чтение и дискурс: трансформации герменевтики. – Вильнюс : ЕГУ, 2007. – 168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К Исследования по феноменологии и философской герменевтике. – Мн.: ЕГУ, 2001. – 304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Квіт С. М. Основи герменевтики: Навч. посіб. – К.: Вид. дім “КМ Академія”,  2003.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Квіт. С. Герменевтика стилю – К.: Вид. дім “КМ Академія”,  2011 – 143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Кошарний С. О. Біля джерел філософської герменевтики (В. Дільтей та Е. Гуссерль). – К. : Наука, 1992. – 124 с.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Кошарний С. Поль Рікер та герменевтична метаморфоза феноменології / Кошарний С. // Філософська і соціологічна думка, 1995. –  № 7 – 8. – С. 156–179.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Ляпушкина Е. И. Введение в герменевтику: Учеб. пособие. – СПб.: Изд-во С. – Петерб. ун-та, 2002. – 96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Марков Б. В. М. Хайдеггер и Х.-Г. Гадамер: герменевтический проект  // История современной зарубежной философии: компаративистский подход : [cб. науч. трудов / отв. ред. М. Я. Корнеев]. – СПб. : Лань, 1997. – С. 197–206.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Мартін Гайдеґґер очима сучасників ; [пер. з нім. М. Д. Култаєва]. – К. : Стилос, 2002. – 128 с. – (Сучасна гуманітарна бібліотека).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Микешина Л. А. Философия познания. Полемические главы. – М.: Прогресс – Традиция, 2002. – 624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Михайлов А. А. Современная философская герменевтика. Критический анализ. – Минск : Изд-во Университетское, 1984. – 191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Понимание как логико-гносеологическая проблема : сборник научных трудов / [ Быстриций Е. К., Попович М. В., Тульчинский Г. В., Филатов В. П.].  – К. : Наукова думка, 1982. – 272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lastRenderedPageBreak/>
        <w:t>Проблемы гуманитарного познания / [Р. В. Семенов, Г. А. Антипов, М. А. Розов, Н. И. Кузнецов]. –  Новосибирск : Наука, 1986. – 336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Рикер П. Конфликт интерпретаций. Очерки о герменевтике / [пер. с фр. И. Сергеевой].  –   М. : Медиум, 1995. – 416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Рорти Р. Философия и зеркало природы ; [перевод с англ. / науч. ред.   В. В. Целишев]. – Новосибирск : Изд-во Новосиб. ун-та, 1997. – 320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Ставцев С. Н. Введение в философию Хайдеггера. – СПб. : Лань. – 2000. – 192 с.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Ставцев С. Н. Герменевтическая тема в хайдеггеровских текстах // Метафизические исследования : Язык ; Альманах Лаборатории Метафизических исследований при философском факультете Санкт-Петербургского унив-та. – СПб. : Алетейя, 1999. – Выпуск 11. – С. 86–96.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Сучасний науковий дискурс: Оновлення методологічної культури : [монографія] / [Лук’янець В.С., Кравченко О. М., Озадовська Л. В.]. – К., 2000. – 304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Феноменологія і філософський метод. Щорічник Українського феноменологічного товариства 1999 р. – К. : Тандем, 2000. – 228 с.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Философия Мартина Хайдеггера и современность : [Анц В., Мотрошилова Н. В., Рорти Р.,  Херрман Фр.-В. фон и др.].   – М. : Наука, 1991. – 253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Хайдеггер М. Время и бытие : статьи и выступления ; [пер. с нем., составл., вступ. статья, комент. В. В. Бибихин]. – М. : Республика, 1993. – 447 с. – (Серия “Мыслители ХХ век”).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Хайдеггер М. Пролегомены к истории понятия времени / ; [пер. с нем., послеслов. Е. В. Борисов]. – Томск : Водолей, 1998. – 384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Хайдеггер М. Разговор на проселочной дороге : избранные статьи позднего периода творчества / [пер. с нем. под ред. А. Л. Доброхотова]. – М. : Высшая школа, 1991. – 192 с. – (Библиотека философа).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Хайдеггер и восточная философия: поиски взаимодополнительности культур / [Е. А. Торчинов, М. Я. Корнеев и др.]. – СПБ. : Издательство СПб философского общества, 2001. – 324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Шпигельберг Г. Феноменологическое движение. Историческое введение /    [пер. с англ. под ред. М. Лебедев, О. Никифоров]. –  М. : Логос, 2002. – 680 с.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Carl Page Philosophical hermeneutics and its meaning for philosophy / Carl Page // Philosophy Today. –  Summer, 1991. – Volume 35 : 2 – P. 127–136.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Couzens Hoy David Heidegger and the hermeneutic turn / Couzens Hoy David // The Cambridge Companion to Heidegger. – Ed. C. Guignon : Cambridge University Press, 1993. – P. 170–195.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Dostal Robert J. Philosophical Discourse and Ethics of  Hermeneutics / Dostal Robert J. // Festivals of Interpretation. – Ed. Kathleen Wright. Albany : State University of New York, 1990. – P. 63–88. 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>Hermeneutische Positionen. Schleiermacher. Dilthey. Heidegger. Gadamer. – Hg.v. Birus H. Göttingen, 1982. – 340 s.</w:t>
      </w:r>
    </w:p>
    <w:p w:rsidR="001D24B4" w:rsidRPr="001D24B4" w:rsidRDefault="001D24B4" w:rsidP="001D24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D24B4">
        <w:rPr>
          <w:rFonts w:ascii="Times New Roman" w:eastAsia="Times New Roman" w:hAnsi="Times New Roman" w:cs="Times New Roman"/>
          <w:lang w:eastAsia="uk-UA"/>
        </w:rPr>
        <w:t xml:space="preserve"> Szulakiewicz Marec Filozofia w Heidelbergu. Problem transcendentalizmu w heidelberskiej tradycji filozoficznej / Szulakiewicz Marec. – Rzeszów, 1995. – 228 c.</w:t>
      </w:r>
    </w:p>
    <w:p w:rsidR="001D24B4" w:rsidRPr="001D24B4" w:rsidRDefault="001D24B4" w:rsidP="001D24B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1D2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285EB7">
        <w:rPr>
          <w:rFonts w:ascii="Times New Roman" w:eastAsia="Times New Roman" w:hAnsi="Times New Roman" w:cs="Times New Roman"/>
          <w:lang w:eastAsia="uk-UA"/>
        </w:rPr>
        <w:t xml:space="preserve">Автор           _____________________                                   к.ф.н.  Пухта І.С.      </w:t>
      </w:r>
    </w:p>
    <w:p w:rsidR="00B8761E" w:rsidRPr="00285EB7" w:rsidRDefault="00B8761E" w:rsidP="00B87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8761E" w:rsidRPr="00285EB7" w:rsidRDefault="00B8761E" w:rsidP="00B8761E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22B64" w:rsidRPr="00285EB7" w:rsidRDefault="00822B64"/>
    <w:sectPr w:rsidR="00822B64" w:rsidRPr="00285EB7" w:rsidSect="00822B64">
      <w:footerReference w:type="even" r:id="rId12"/>
      <w:footerReference w:type="default" r:id="rId13"/>
      <w:pgSz w:w="11909" w:h="16834" w:code="9"/>
      <w:pgMar w:top="1077" w:right="1021" w:bottom="90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1B" w:rsidRDefault="003D1E1B">
      <w:pPr>
        <w:spacing w:after="0" w:line="240" w:lineRule="auto"/>
      </w:pPr>
      <w:r>
        <w:separator/>
      </w:r>
    </w:p>
  </w:endnote>
  <w:endnote w:type="continuationSeparator" w:id="0">
    <w:p w:rsidR="003D1E1B" w:rsidRDefault="003D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64" w:rsidRDefault="00567B51" w:rsidP="00822B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B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B64" w:rsidRDefault="00822B64" w:rsidP="00822B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64" w:rsidRDefault="00567B51" w:rsidP="00822B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B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6F2">
      <w:rPr>
        <w:rStyle w:val="a5"/>
        <w:noProof/>
      </w:rPr>
      <w:t>4</w:t>
    </w:r>
    <w:r>
      <w:rPr>
        <w:rStyle w:val="a5"/>
      </w:rPr>
      <w:fldChar w:fldCharType="end"/>
    </w:r>
  </w:p>
  <w:p w:rsidR="00822B64" w:rsidRDefault="00822B64" w:rsidP="00822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1B" w:rsidRDefault="003D1E1B">
      <w:pPr>
        <w:spacing w:after="0" w:line="240" w:lineRule="auto"/>
      </w:pPr>
      <w:r>
        <w:separator/>
      </w:r>
    </w:p>
  </w:footnote>
  <w:footnote w:type="continuationSeparator" w:id="0">
    <w:p w:rsidR="003D1E1B" w:rsidRDefault="003D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2A1"/>
    <w:multiLevelType w:val="hybridMultilevel"/>
    <w:tmpl w:val="999C7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80898"/>
    <w:multiLevelType w:val="hybridMultilevel"/>
    <w:tmpl w:val="1FD8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541F4"/>
    <w:multiLevelType w:val="hybridMultilevel"/>
    <w:tmpl w:val="A9B89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2EB"/>
    <w:multiLevelType w:val="hybridMultilevel"/>
    <w:tmpl w:val="0420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77DDE"/>
    <w:multiLevelType w:val="hybridMultilevel"/>
    <w:tmpl w:val="5664D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A2E"/>
    <w:multiLevelType w:val="hybridMultilevel"/>
    <w:tmpl w:val="05A4C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06119"/>
    <w:multiLevelType w:val="hybridMultilevel"/>
    <w:tmpl w:val="17BE5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86E7E"/>
    <w:multiLevelType w:val="hybridMultilevel"/>
    <w:tmpl w:val="F5986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A1A74"/>
    <w:multiLevelType w:val="hybridMultilevel"/>
    <w:tmpl w:val="188C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E17C7"/>
    <w:multiLevelType w:val="hybridMultilevel"/>
    <w:tmpl w:val="9266B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90F71"/>
    <w:multiLevelType w:val="hybridMultilevel"/>
    <w:tmpl w:val="EC5C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A5134"/>
    <w:multiLevelType w:val="hybridMultilevel"/>
    <w:tmpl w:val="28F6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F08ED"/>
    <w:multiLevelType w:val="hybridMultilevel"/>
    <w:tmpl w:val="612A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44C14"/>
    <w:multiLevelType w:val="hybridMultilevel"/>
    <w:tmpl w:val="08E2F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C25A1"/>
    <w:multiLevelType w:val="hybridMultilevel"/>
    <w:tmpl w:val="2CDC3E36"/>
    <w:lvl w:ilvl="0" w:tplc="E3A263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663A5A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2C20A08">
      <w:start w:val="6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32798A"/>
    <w:multiLevelType w:val="hybridMultilevel"/>
    <w:tmpl w:val="BFF8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94CD9"/>
    <w:multiLevelType w:val="hybridMultilevel"/>
    <w:tmpl w:val="44C4A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84D95"/>
    <w:multiLevelType w:val="hybridMultilevel"/>
    <w:tmpl w:val="F84C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05784"/>
    <w:multiLevelType w:val="hybridMultilevel"/>
    <w:tmpl w:val="536228F8"/>
    <w:lvl w:ilvl="0" w:tplc="36F00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E52B0"/>
    <w:multiLevelType w:val="hybridMultilevel"/>
    <w:tmpl w:val="9348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83560"/>
    <w:multiLevelType w:val="hybridMultilevel"/>
    <w:tmpl w:val="3B96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D14F2"/>
    <w:multiLevelType w:val="hybridMultilevel"/>
    <w:tmpl w:val="FD6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31310"/>
    <w:multiLevelType w:val="hybridMultilevel"/>
    <w:tmpl w:val="9E025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2669F"/>
    <w:multiLevelType w:val="hybridMultilevel"/>
    <w:tmpl w:val="1FD8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F676B"/>
    <w:multiLevelType w:val="hybridMultilevel"/>
    <w:tmpl w:val="D32844BC"/>
    <w:lvl w:ilvl="0" w:tplc="546E8A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A25FD"/>
    <w:multiLevelType w:val="hybridMultilevel"/>
    <w:tmpl w:val="D65AE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92C72"/>
    <w:multiLevelType w:val="hybridMultilevel"/>
    <w:tmpl w:val="9DE4E1A8"/>
    <w:lvl w:ilvl="0" w:tplc="139A792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64ADE"/>
    <w:multiLevelType w:val="hybridMultilevel"/>
    <w:tmpl w:val="75DE4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518C"/>
    <w:multiLevelType w:val="hybridMultilevel"/>
    <w:tmpl w:val="AEB04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D679E"/>
    <w:multiLevelType w:val="singleLevel"/>
    <w:tmpl w:val="AB8C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0">
    <w:nsid w:val="54534957"/>
    <w:multiLevelType w:val="hybridMultilevel"/>
    <w:tmpl w:val="6566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A7A1F"/>
    <w:multiLevelType w:val="hybridMultilevel"/>
    <w:tmpl w:val="62A82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7788D"/>
    <w:multiLevelType w:val="hybridMultilevel"/>
    <w:tmpl w:val="3446D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811A63"/>
    <w:multiLevelType w:val="hybridMultilevel"/>
    <w:tmpl w:val="3152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05EEC"/>
    <w:multiLevelType w:val="hybridMultilevel"/>
    <w:tmpl w:val="70EC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C7516"/>
    <w:multiLevelType w:val="hybridMultilevel"/>
    <w:tmpl w:val="4800B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64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740BDE"/>
    <w:multiLevelType w:val="hybridMultilevel"/>
    <w:tmpl w:val="49CC9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169A2"/>
    <w:multiLevelType w:val="hybridMultilevel"/>
    <w:tmpl w:val="A468992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C74A34"/>
    <w:multiLevelType w:val="hybridMultilevel"/>
    <w:tmpl w:val="D5D4E0A4"/>
    <w:lvl w:ilvl="0" w:tplc="07A0C4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21FA6"/>
    <w:multiLevelType w:val="hybridMultilevel"/>
    <w:tmpl w:val="8E1C2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1245F9"/>
    <w:multiLevelType w:val="hybridMultilevel"/>
    <w:tmpl w:val="3880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356BC"/>
    <w:multiLevelType w:val="hybridMultilevel"/>
    <w:tmpl w:val="E7BA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9071B"/>
    <w:multiLevelType w:val="hybridMultilevel"/>
    <w:tmpl w:val="AD92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5"/>
  </w:num>
  <w:num w:numId="4">
    <w:abstractNumId w:val="17"/>
  </w:num>
  <w:num w:numId="5">
    <w:abstractNumId w:val="9"/>
  </w:num>
  <w:num w:numId="6">
    <w:abstractNumId w:val="7"/>
  </w:num>
  <w:num w:numId="7">
    <w:abstractNumId w:val="25"/>
  </w:num>
  <w:num w:numId="8">
    <w:abstractNumId w:val="18"/>
  </w:num>
  <w:num w:numId="9">
    <w:abstractNumId w:val="32"/>
  </w:num>
  <w:num w:numId="10">
    <w:abstractNumId w:val="40"/>
  </w:num>
  <w:num w:numId="11">
    <w:abstractNumId w:val="4"/>
  </w:num>
  <w:num w:numId="12">
    <w:abstractNumId w:val="19"/>
  </w:num>
  <w:num w:numId="13">
    <w:abstractNumId w:val="35"/>
  </w:num>
  <w:num w:numId="14">
    <w:abstractNumId w:val="16"/>
  </w:num>
  <w:num w:numId="15">
    <w:abstractNumId w:val="6"/>
  </w:num>
  <w:num w:numId="16">
    <w:abstractNumId w:val="36"/>
  </w:num>
  <w:num w:numId="17">
    <w:abstractNumId w:val="0"/>
  </w:num>
  <w:num w:numId="18">
    <w:abstractNumId w:val="38"/>
  </w:num>
  <w:num w:numId="19">
    <w:abstractNumId w:val="31"/>
  </w:num>
  <w:num w:numId="20">
    <w:abstractNumId w:val="43"/>
  </w:num>
  <w:num w:numId="21">
    <w:abstractNumId w:val="3"/>
  </w:num>
  <w:num w:numId="22">
    <w:abstractNumId w:val="41"/>
  </w:num>
  <w:num w:numId="23">
    <w:abstractNumId w:val="8"/>
  </w:num>
  <w:num w:numId="24">
    <w:abstractNumId w:val="23"/>
  </w:num>
  <w:num w:numId="25">
    <w:abstractNumId w:val="30"/>
  </w:num>
  <w:num w:numId="26">
    <w:abstractNumId w:val="21"/>
  </w:num>
  <w:num w:numId="27">
    <w:abstractNumId w:val="14"/>
  </w:num>
  <w:num w:numId="28">
    <w:abstractNumId w:val="34"/>
  </w:num>
  <w:num w:numId="29">
    <w:abstractNumId w:val="1"/>
  </w:num>
  <w:num w:numId="30">
    <w:abstractNumId w:val="37"/>
  </w:num>
  <w:num w:numId="31">
    <w:abstractNumId w:val="15"/>
  </w:num>
  <w:num w:numId="32">
    <w:abstractNumId w:val="39"/>
  </w:num>
  <w:num w:numId="33">
    <w:abstractNumId w:val="12"/>
  </w:num>
  <w:num w:numId="34">
    <w:abstractNumId w:val="28"/>
  </w:num>
  <w:num w:numId="35">
    <w:abstractNumId w:val="20"/>
  </w:num>
  <w:num w:numId="36">
    <w:abstractNumId w:val="10"/>
  </w:num>
  <w:num w:numId="37">
    <w:abstractNumId w:val="42"/>
  </w:num>
  <w:num w:numId="38">
    <w:abstractNumId w:val="13"/>
  </w:num>
  <w:num w:numId="39">
    <w:abstractNumId w:val="33"/>
  </w:num>
  <w:num w:numId="40">
    <w:abstractNumId w:val="11"/>
  </w:num>
  <w:num w:numId="41">
    <w:abstractNumId w:val="2"/>
  </w:num>
  <w:num w:numId="42">
    <w:abstractNumId w:val="22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13"/>
    <w:rsid w:val="00042807"/>
    <w:rsid w:val="00074770"/>
    <w:rsid w:val="001323CA"/>
    <w:rsid w:val="0017294E"/>
    <w:rsid w:val="001B1407"/>
    <w:rsid w:val="001C2A37"/>
    <w:rsid w:val="001D24B4"/>
    <w:rsid w:val="00285EB7"/>
    <w:rsid w:val="002C1B40"/>
    <w:rsid w:val="002C7E70"/>
    <w:rsid w:val="002F5447"/>
    <w:rsid w:val="0030447B"/>
    <w:rsid w:val="003D1E1B"/>
    <w:rsid w:val="0043709F"/>
    <w:rsid w:val="0046597B"/>
    <w:rsid w:val="0047246E"/>
    <w:rsid w:val="004D52E0"/>
    <w:rsid w:val="004F2175"/>
    <w:rsid w:val="00567B51"/>
    <w:rsid w:val="0057529E"/>
    <w:rsid w:val="00613CA4"/>
    <w:rsid w:val="006F7816"/>
    <w:rsid w:val="00774543"/>
    <w:rsid w:val="007D5F4F"/>
    <w:rsid w:val="00822B64"/>
    <w:rsid w:val="0082479A"/>
    <w:rsid w:val="00B346F2"/>
    <w:rsid w:val="00B8761E"/>
    <w:rsid w:val="00BF09A5"/>
    <w:rsid w:val="00C25678"/>
    <w:rsid w:val="00C50139"/>
    <w:rsid w:val="00C631EF"/>
    <w:rsid w:val="00D94C49"/>
    <w:rsid w:val="00DC437C"/>
    <w:rsid w:val="00E17918"/>
    <w:rsid w:val="00ED6213"/>
    <w:rsid w:val="00EE2D2C"/>
    <w:rsid w:val="00F13AAF"/>
    <w:rsid w:val="00F32740"/>
    <w:rsid w:val="00F62FDD"/>
    <w:rsid w:val="00FC3AA5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07"/>
  </w:style>
  <w:style w:type="paragraph" w:styleId="1">
    <w:name w:val="heading 1"/>
    <w:basedOn w:val="a"/>
    <w:next w:val="a"/>
    <w:link w:val="10"/>
    <w:qFormat/>
    <w:rsid w:val="00B876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B876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876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1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876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876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має списку1"/>
    <w:next w:val="a2"/>
    <w:semiHidden/>
    <w:unhideWhenUsed/>
    <w:rsid w:val="00B8761E"/>
  </w:style>
  <w:style w:type="paragraph" w:styleId="a3">
    <w:name w:val="footer"/>
    <w:basedOn w:val="a"/>
    <w:link w:val="a4"/>
    <w:rsid w:val="00B8761E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rsid w:val="00B8761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8761E"/>
  </w:style>
  <w:style w:type="paragraph" w:styleId="a6">
    <w:name w:val="Body Text"/>
    <w:basedOn w:val="a"/>
    <w:link w:val="a7"/>
    <w:rsid w:val="00B8761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B876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8761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8">
    <w:name w:val="Table Grid"/>
    <w:basedOn w:val="a1"/>
    <w:rsid w:val="00B8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8761E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B876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13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6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B876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B876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61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B876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876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має списку1"/>
    <w:next w:val="a2"/>
    <w:semiHidden/>
    <w:unhideWhenUsed/>
    <w:rsid w:val="00B8761E"/>
  </w:style>
  <w:style w:type="paragraph" w:styleId="a3">
    <w:name w:val="footer"/>
    <w:basedOn w:val="a"/>
    <w:link w:val="a4"/>
    <w:rsid w:val="00B8761E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B8761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B8761E"/>
  </w:style>
  <w:style w:type="paragraph" w:styleId="a6">
    <w:name w:val="Body Text"/>
    <w:basedOn w:val="a"/>
    <w:link w:val="a7"/>
    <w:rsid w:val="00B8761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B876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8761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8">
    <w:name w:val="Table Grid"/>
    <w:basedOn w:val="a1"/>
    <w:rsid w:val="00B8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8761E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rsid w:val="00B876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1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library/husserl/gus_fi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thenia.ru/logos/personalia/molchanov/zb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/library/aesthetics/merleau_ponty_ok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/logos/personalia/molchanov/z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library/aesthetics/merleau_ponty_ok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39677</Words>
  <Characters>22616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Toshiba</cp:lastModifiedBy>
  <cp:revision>27</cp:revision>
  <dcterms:created xsi:type="dcterms:W3CDTF">2017-05-14T09:19:00Z</dcterms:created>
  <dcterms:modified xsi:type="dcterms:W3CDTF">2017-05-28T10:17:00Z</dcterms:modified>
</cp:coreProperties>
</file>