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00" w:rsidRPr="0005639E" w:rsidRDefault="007F6B00" w:rsidP="007F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00" w:rsidRPr="0005639E" w:rsidRDefault="007F6B00" w:rsidP="007F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Політологія</w:t>
      </w:r>
    </w:p>
    <w:p w:rsidR="007F6B00" w:rsidRPr="0005639E" w:rsidRDefault="001E5C65" w:rsidP="007F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bookmarkStart w:id="0" w:name="_GoBack"/>
      <w:bookmarkEnd w:id="0"/>
      <w:r w:rsidR="007F6B00" w:rsidRPr="0005639E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7F6B00" w:rsidRPr="0005639E" w:rsidRDefault="007F6B00" w:rsidP="007F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00" w:rsidRPr="0005639E" w:rsidRDefault="007F6B00" w:rsidP="007F6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350A65" w:rsidRDefault="007F6B00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350A65" w:rsidRDefault="007F6B00" w:rsidP="007929D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7F6B00" w:rsidRDefault="007F6B00" w:rsidP="007F6B0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F6B00">
              <w:rPr>
                <w:rFonts w:ascii="Times New Roman" w:hAnsi="Times New Roman"/>
                <w:sz w:val="28"/>
                <w:szCs w:val="28"/>
              </w:rPr>
              <w:t>12 інформаційні технології</w:t>
            </w:r>
            <w:r w:rsidRPr="007F6B00">
              <w:rPr>
                <w:rFonts w:ascii="Times New Roman" w:hAnsi="Times New Roman"/>
                <w:sz w:val="28"/>
                <w:szCs w:val="28"/>
              </w:rPr>
              <w:tab/>
            </w:r>
            <w:r w:rsidRPr="007F6B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6B00" w:rsidRPr="007F6B00" w:rsidRDefault="007F6B00" w:rsidP="007F6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B00">
              <w:rPr>
                <w:rFonts w:ascii="Times New Roman" w:hAnsi="Times New Roman"/>
                <w:sz w:val="28"/>
                <w:szCs w:val="28"/>
              </w:rPr>
              <w:t xml:space="preserve"> напрям підготовки  - 122 </w:t>
            </w:r>
            <w:proofErr w:type="spellStart"/>
            <w:r w:rsidRPr="007F6B00">
              <w:rPr>
                <w:rFonts w:ascii="Times New Roman" w:hAnsi="Times New Roman"/>
                <w:sz w:val="28"/>
                <w:szCs w:val="28"/>
              </w:rPr>
              <w:t>компютерні</w:t>
            </w:r>
            <w:proofErr w:type="spellEnd"/>
            <w:r w:rsidRPr="007F6B00">
              <w:rPr>
                <w:rFonts w:ascii="Times New Roman" w:hAnsi="Times New Roman"/>
                <w:sz w:val="28"/>
                <w:szCs w:val="28"/>
              </w:rPr>
              <w:t xml:space="preserve"> науки та 126 інформаційні системи та технології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350A65" w:rsidRDefault="007F6B00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 Світлана Петрівна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350A65" w:rsidRDefault="007F6B00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</w:t>
            </w:r>
            <w:proofErr w:type="spellEnd"/>
            <w:r w:rsidRPr="007F6B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350A65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на електронну пошту 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або дзвонити.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Політологія» є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ершальною вибірковою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ною з спеціальності </w:t>
            </w:r>
            <w:r w:rsidRPr="007F6B00">
              <w:rPr>
                <w:rFonts w:ascii="Times New Roman" w:hAnsi="Times New Roman"/>
                <w:sz w:val="28"/>
                <w:szCs w:val="28"/>
              </w:rPr>
              <w:t xml:space="preserve">122 </w:t>
            </w:r>
            <w:proofErr w:type="spellStart"/>
            <w:r w:rsidRPr="007F6B00">
              <w:rPr>
                <w:rFonts w:ascii="Times New Roman" w:hAnsi="Times New Roman"/>
                <w:sz w:val="28"/>
                <w:szCs w:val="28"/>
              </w:rPr>
              <w:t>компютерні</w:t>
            </w:r>
            <w:proofErr w:type="spellEnd"/>
            <w:r w:rsidRPr="007F6B00">
              <w:rPr>
                <w:rFonts w:ascii="Times New Roman" w:hAnsi="Times New Roman"/>
                <w:sz w:val="28"/>
                <w:szCs w:val="28"/>
              </w:rPr>
              <w:t xml:space="preserve"> науки та 126 інформаційні системи та технології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для освітньої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програми, яка викладається в 7-му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семестрі в обсязі 3-х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____________________________. . 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187637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Курс розроблено таким чином, щоб надати учасникам необхідні знання, обов’язкові для того, щоб самостійно аналізувати сучасні політичні процеси в Україні та світі, розкрити сутність держави як центрального елемента політичної системи, структури та функції інститутів державного врядування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Навчити користуватись базовими категоріями політології. Тому у курсі представлено як огляд базових категорій політології, основних концепцій влади, держави, політичної еліти, так і процесів та інструментів, які потрібні для</w:t>
            </w:r>
            <w:r w:rsidRPr="0018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вироблення і реалізації програми розвитку країни.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187637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нормативної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«Політологія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» є 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допомогти студентам оволодіти систематизованими науковими знаннями про політику, сформувати у студентів здатність самостійно аналізувати політичні явища та процеси. 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E87EA1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b/>
                <w:sz w:val="28"/>
                <w:szCs w:val="28"/>
              </w:rPr>
              <w:t>Базова література</w:t>
            </w:r>
          </w:p>
          <w:p w:rsidR="007F6B00" w:rsidRPr="00E87EA1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П.П. Політологія. – К.: Либідь, 2002.</w:t>
            </w: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Основи політичної науки. Курс лекцій/ За ред.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Кухти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Б.Л. ч. І, ІІ-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Львів:Кальварія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Політологія. Навчально методичний комплекс: Підручник. – К., 2005</w:t>
            </w:r>
          </w:p>
          <w:p w:rsidR="007F6B00" w:rsidRPr="00E87EA1" w:rsidRDefault="007F6B00" w:rsidP="007929D9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Cs w:val="28"/>
              </w:rPr>
              <w:t>Політологія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</w:rPr>
              <w:t xml:space="preserve"> /За ред. </w:t>
            </w:r>
            <w:proofErr w:type="spellStart"/>
            <w:r w:rsidRPr="00E87EA1">
              <w:rPr>
                <w:rFonts w:ascii="Times New Roman" w:hAnsi="Times New Roman" w:cs="Times New Roman"/>
                <w:szCs w:val="28"/>
              </w:rPr>
              <w:t>А.Ф.Колодій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</w:rPr>
              <w:t>. – К., 2000</w:t>
            </w: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Бодуен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Ж. Вступ до політології. – К., 1995.</w:t>
            </w: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Себайн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Торсон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Т. Історія політичної думки. Пер. З англ.. - К.,1997</w:t>
            </w:r>
          </w:p>
          <w:p w:rsidR="007F6B00" w:rsidRPr="00E87EA1" w:rsidRDefault="007F6B00" w:rsidP="007929D9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 xml:space="preserve">Романюк А.С. Історія західних політичних вчень: Політичні доктрини ХХ – початку ХНІ ст..: </w:t>
            </w:r>
            <w:proofErr w:type="spellStart"/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>навч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 xml:space="preserve">. Посібник / А.С. Романюк. – К.: Знання, 2011 </w:t>
            </w:r>
          </w:p>
          <w:p w:rsidR="007F6B00" w:rsidRPr="00E87EA1" w:rsidRDefault="007F6B00" w:rsidP="007929D9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B00" w:rsidRPr="00E87EA1" w:rsidRDefault="007F6B00" w:rsidP="007929D9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 ресурси</w:t>
            </w:r>
          </w:p>
          <w:p w:rsidR="007F6B00" w:rsidRPr="00E87EA1" w:rsidRDefault="007F6B00" w:rsidP="007929D9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5" w:history="1"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www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nbuv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gov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6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7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http://www.dibu.kiev.ua/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http://www.nplu.org/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9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0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http://www.ukrbook.net/</w:t>
              </w:r>
            </w:hyperlink>
          </w:p>
          <w:p w:rsidR="007F6B00" w:rsidRPr="0005639E" w:rsidRDefault="007F6B00" w:rsidP="007929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  год.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аудиторних занять. З них 16 годин лекцій, 16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семінарських занять та 58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7F6B00" w:rsidRPr="00187637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Знати 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основні політологічні терміни;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об’єкт, предмет і метод політичної науки та володіти її понятійно-категоріальним апаратом;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орієнтуватися в основних політологічних концепціях і напрямах;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мати уявлення про сутність політичного життя, політичні відносини і процеси, знати суть і значення  політичних систем і режимів у житті держави та суспільства;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мати уявлення про процеси міжнародного політичного життя, місце,роль і статус України в сучасному політичному світі;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володіти навичками політичної культури.</w:t>
            </w:r>
          </w:p>
          <w:p w:rsidR="007F6B00" w:rsidRPr="00187637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00" w:rsidRPr="00187637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Вміти </w:t>
            </w:r>
          </w:p>
          <w:p w:rsidR="007F6B00" w:rsidRPr="00187637" w:rsidRDefault="007F6B00" w:rsidP="00792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працювати з науковою літературою;</w:t>
            </w:r>
          </w:p>
          <w:p w:rsidR="007F6B00" w:rsidRPr="00187637" w:rsidRDefault="007F6B00" w:rsidP="00792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7F6B00" w:rsidRPr="00187637" w:rsidRDefault="007F6B00" w:rsidP="00792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самостійно аналізувати політичні явища.;</w:t>
            </w:r>
          </w:p>
          <w:p w:rsidR="007F6B00" w:rsidRPr="00187637" w:rsidRDefault="007F6B00" w:rsidP="00792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Політика, держава, політичні режими, політична система, політичні еліти, лідери, партії, партійні системи, виборчі системи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Очний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Політика як соціальне явище. Предмет і метод політичної науки.</w:t>
            </w:r>
          </w:p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 Політична влада.</w:t>
            </w:r>
          </w:p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3.Політична система суспільства. Держава.</w:t>
            </w:r>
          </w:p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Зміст та типологія політичних режимів. Демократія – теорія та реальність.</w:t>
            </w:r>
          </w:p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еліти та політичне лідерство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Партії та партійні системи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7.Вибори і виборчі системи.</w:t>
            </w:r>
          </w:p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Політичний процес та політичні рішення</w:t>
            </w:r>
            <w:r w:rsidRPr="00E87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F6B00" w:rsidRPr="00E87EA1" w:rsidRDefault="007F6B00" w:rsidP="007929D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конфлікти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залік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семестру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зових знань з політологічних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дисциплін, достатніх для сприй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няття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категоріального апарату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, розуміння джерел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взаємодії політичних акторів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Презентація, лекції,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обговорення,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дискусія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 20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Підсумкова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балів100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є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підставою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 будь-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якому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F6B00" w:rsidRPr="0005639E" w:rsidRDefault="007F6B00" w:rsidP="007929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 Враховуються бали набрані на поточному тестуванні, самостійній роботі та бали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F6B00" w:rsidRPr="0005639E" w:rsidRDefault="007F6B00" w:rsidP="007929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00" w:rsidRPr="0005639E" w:rsidRDefault="007F6B00" w:rsidP="007929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3B4B97" w:rsidRDefault="007F6B00" w:rsidP="007929D9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4B97">
              <w:rPr>
                <w:rFonts w:ascii="Times New Roman" w:eastAsia="Times New Roman" w:hAnsi="Times New Roman" w:cs="Times New Roman"/>
              </w:rPr>
              <w:t>Політика</w:t>
            </w:r>
            <w:proofErr w:type="spellEnd"/>
            <w:r w:rsidRPr="003B4B97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</w:rPr>
              <w:t>соціальне</w:t>
            </w:r>
            <w:proofErr w:type="spellEnd"/>
            <w:r w:rsidRPr="003B4B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</w:rPr>
              <w:t>явище</w:t>
            </w:r>
            <w:proofErr w:type="spellEnd"/>
            <w:r w:rsidRPr="003B4B97">
              <w:rPr>
                <w:rFonts w:ascii="Times New Roman" w:eastAsia="Times New Roman" w:hAnsi="Times New Roman" w:cs="Times New Roman"/>
              </w:rPr>
              <w:t xml:space="preserve">: суть,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</w:rPr>
              <w:t>детермінанти</w:t>
            </w:r>
            <w:proofErr w:type="spellEnd"/>
            <w:r w:rsidRPr="003B4B97">
              <w:rPr>
                <w:rFonts w:ascii="Times New Roman" w:eastAsia="Times New Roman" w:hAnsi="Times New Roman" w:cs="Times New Roman"/>
              </w:rPr>
              <w:t>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політології, її основні категорії.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політичної науки.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політології.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Політична система: суть та особливості.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політичної системи.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політичних систем.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Держава: суть, ознаки. Функції держави.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походження держави.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 держава: суть, структура.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Типи і форми держави.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політичного режиму.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Типи політичних режимів та їх характеристика.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Авторитарний режим: суть та різновиди.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Тоталітарний режим: суть та різновиди.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Демократія: особливості, форми, концепції.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та джерела політичної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 політичної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та ресурси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принципи реалізації політичної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розподілу влад у суспільстві.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Легітимність політичної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еліти, її основні функції. Типи еліт.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Концепції еліти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В.Паретто</w:t>
            </w:r>
            <w:proofErr w:type="spellEnd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Г.Моска</w:t>
            </w:r>
            <w:proofErr w:type="spellEnd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Р.Міхельса</w:t>
            </w:r>
            <w:proofErr w:type="spellEnd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Сучасні концепції еліт. Системи рекрутування еліт.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Політичне лідерство.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політичних лідерів.</w:t>
            </w:r>
          </w:p>
          <w:p w:rsidR="007F6B00" w:rsidRPr="003B4B97" w:rsidRDefault="007F6B00" w:rsidP="007929D9">
            <w:pPr>
              <w:widowControl w:val="0"/>
              <w:numPr>
                <w:ilvl w:val="0"/>
                <w:numId w:val="5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Причини виникнення та основні етапи розвитку політичних партій.</w:t>
            </w:r>
          </w:p>
          <w:p w:rsidR="007F6B00" w:rsidRPr="003B4B97" w:rsidRDefault="007F6B00" w:rsidP="007929D9">
            <w:pPr>
              <w:widowControl w:val="0"/>
              <w:numPr>
                <w:ilvl w:val="0"/>
                <w:numId w:val="5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Шляхи формування політичних партій.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партій у суспільстві.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та класифікація політичних партій.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партійні системи та їх характеристика.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та принципи демократичних виборів.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Основні виборчі системи та їх характеристика. 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поняття “політичний процес”. Структура політичного процесу.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Режими та етапи політичного процесу.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F6B00" w:rsidRPr="0005639E" w:rsidRDefault="007F6B00" w:rsidP="007F6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F6B00" w:rsidRPr="0005639E" w:rsidRDefault="007F6B00" w:rsidP="007F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86A" w:rsidRDefault="008C086A"/>
    <w:sectPr w:rsidR="008C0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7499"/>
    <w:multiLevelType w:val="hybridMultilevel"/>
    <w:tmpl w:val="B0762DC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E6CA4"/>
    <w:multiLevelType w:val="hybridMultilevel"/>
    <w:tmpl w:val="594C0F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A45C9"/>
    <w:multiLevelType w:val="hybridMultilevel"/>
    <w:tmpl w:val="0BDEAD9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6B00"/>
    <w:rsid w:val="001E5C65"/>
    <w:rsid w:val="007F6B00"/>
    <w:rsid w:val="008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B055"/>
  <w15:docId w15:val="{EAE7E996-ECCF-4F04-80AA-85735933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6B00"/>
    <w:rPr>
      <w:color w:val="0000FF"/>
      <w:u w:val="single"/>
    </w:rPr>
  </w:style>
  <w:style w:type="paragraph" w:customStyle="1" w:styleId="1">
    <w:name w:val="Абзац списку1"/>
    <w:basedOn w:val="a"/>
    <w:qFormat/>
    <w:rsid w:val="007F6B00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a4">
    <w:name w:val="Основний текст Знак"/>
    <w:basedOn w:val="a0"/>
    <w:link w:val="a5"/>
    <w:locked/>
    <w:rsid w:val="007F6B00"/>
    <w:rPr>
      <w:sz w:val="28"/>
      <w:szCs w:val="24"/>
      <w:lang w:val="ru-RU" w:eastAsia="ru-RU"/>
    </w:rPr>
  </w:style>
  <w:style w:type="paragraph" w:styleId="a5">
    <w:name w:val="Body Text"/>
    <w:basedOn w:val="a"/>
    <w:link w:val="a4"/>
    <w:rsid w:val="007F6B00"/>
    <w:pPr>
      <w:spacing w:after="120" w:line="240" w:lineRule="auto"/>
    </w:pPr>
    <w:rPr>
      <w:sz w:val="28"/>
      <w:szCs w:val="24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7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bu.kiev.ua/" TargetMode="External"/><Relationship Id="rId12" Type="http://schemas.openxmlformats.org/officeDocument/2006/relationships/hyperlink" Target="http://www.ukrboo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lviv.ua/" TargetMode="External"/><Relationship Id="rId11" Type="http://schemas.openxmlformats.org/officeDocument/2006/relationships/hyperlink" Target="http://library.lnu.edu.ua/bibl/" TargetMode="External"/><Relationship Id="rId5" Type="http://schemas.openxmlformats.org/officeDocument/2006/relationships/hyperlink" Target="http://www.nbuv.gov.ua/" TargetMode="External"/><Relationship Id="rId10" Type="http://schemas.openxmlformats.org/officeDocument/2006/relationships/hyperlink" Target="http://lib-gw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olenko.kharko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6051</Words>
  <Characters>3450</Characters>
  <Application>Microsoft Office Word</Application>
  <DocSecurity>0</DocSecurity>
  <Lines>28</Lines>
  <Paragraphs>18</Paragraphs>
  <ScaleCrop>false</ScaleCrop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bulasvitlana@gmail.com</cp:lastModifiedBy>
  <cp:revision>4</cp:revision>
  <dcterms:created xsi:type="dcterms:W3CDTF">2019-11-02T19:48:00Z</dcterms:created>
  <dcterms:modified xsi:type="dcterms:W3CDTF">2020-08-28T16:57:00Z</dcterms:modified>
</cp:coreProperties>
</file>