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5B0429" w:rsidRPr="00894319" w:rsidRDefault="005B0429" w:rsidP="005B042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5B0429" w:rsidRPr="00894319" w:rsidRDefault="005B0429" w:rsidP="005B042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5B0429" w:rsidRPr="00894319" w:rsidRDefault="0083036A" w:rsidP="005B042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2022</w:t>
      </w:r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5B0429" w:rsidRPr="00894319" w:rsidRDefault="005B0429" w:rsidP="005B042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5B0429" w:rsidRPr="00894319" w:rsidRDefault="00AB514C" w:rsidP="005B042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Політологія</w:t>
      </w: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5B0429" w:rsidRPr="00894319" w:rsidRDefault="005B0429" w:rsidP="005B042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щої освіти для здобувачів за спеціальністю 035 – Філологія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83036A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2022</w:t>
      </w:r>
      <w:r w:rsidR="005B0429"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BE19AB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936C2C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5B0429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5B0429" w:rsidP="009C73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04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 – Гуманітарні науки; 035 - Філологія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936C2C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36C2C" w:rsidRPr="00936C2C" w:rsidRDefault="00936C2C" w:rsidP="00936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936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 andriy.garbadyn@lnu.edu.ua</w:t>
            </w:r>
          </w:p>
          <w:p w:rsidR="00936C2C" w:rsidRPr="00936C2C" w:rsidRDefault="00936C2C" w:rsidP="00936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викладача: https://filos.lnu.edu.ua/employee/harbadyn-a-s </w:t>
            </w:r>
          </w:p>
          <w:p w:rsidR="00167534" w:rsidRPr="00936C2C" w:rsidRDefault="00936C2C" w:rsidP="00936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6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 w:rsidRPr="00936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936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Університетська 1, </w:t>
            </w:r>
            <w:proofErr w:type="spellStart"/>
            <w:r w:rsidRPr="00936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936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204</w:t>
            </w:r>
            <w:bookmarkEnd w:id="0"/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E3FA7" w:rsidRPr="00227565" w:rsidRDefault="001E3FA7" w:rsidP="001E3F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Курс розроблено таким чином, щоб надати учасникам навчального процесу </w:t>
            </w:r>
            <w:r w:rsidR="0001039C">
              <w:rPr>
                <w:rFonts w:ascii="Times New Roman" w:hAnsi="Times New Roman" w:cs="Times New Roman"/>
                <w:lang w:val="uk-UA"/>
              </w:rPr>
              <w:t>базові знання з політичної науки, показати сфери вияву політики та варіанти наукового осмислення даної проблематики. Також курс надає можливість сформувати</w:t>
            </w:r>
            <w:r w:rsidR="00BE19AB">
              <w:rPr>
                <w:rFonts w:ascii="Times New Roman" w:hAnsi="Times New Roman" w:cs="Times New Roman"/>
                <w:lang w:val="uk-UA"/>
              </w:rPr>
              <w:t xml:space="preserve"> базові знання стосовно політики та її функціонування у межах держави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CD7E7B" w:rsidRPr="00227565" w:rsidRDefault="00BE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Дисципліна викладається 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8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>
              <w:rPr>
                <w:rFonts w:ascii="Times New Roman" w:hAnsi="Times New Roman" w:cs="Times New Roman"/>
                <w:lang w:val="uk-UA"/>
              </w:rPr>
              <w:t xml:space="preserve"> 4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936C2C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318F" w:rsidRPr="005B0429" w:rsidRDefault="00753E25" w:rsidP="0001039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B0429">
              <w:rPr>
                <w:rFonts w:ascii="Times New Roman" w:hAnsi="Times New Roman" w:cs="Times New Roman"/>
                <w:lang w:val="uk-UA"/>
              </w:rPr>
              <w:t>Курс “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Політ</w:t>
            </w:r>
            <w:r w:rsidR="009C731C" w:rsidRPr="005B0429">
              <w:rPr>
                <w:rFonts w:ascii="Times New Roman" w:hAnsi="Times New Roman" w:cs="Times New Roman"/>
                <w:lang w:val="uk-UA"/>
              </w:rPr>
              <w:t>о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логія</w:t>
            </w:r>
            <w:r w:rsidRPr="005B0429">
              <w:rPr>
                <w:rFonts w:ascii="Times New Roman" w:hAnsi="Times New Roman" w:cs="Times New Roman"/>
                <w:lang w:val="uk-UA"/>
              </w:rPr>
              <w:t>” є базовою навчальною дисципліною для студентів спеціальності “</w:t>
            </w:r>
            <w:r w:rsidR="005B0429" w:rsidRPr="005B0429">
              <w:rPr>
                <w:rFonts w:ascii="Times New Roman" w:hAnsi="Times New Roman" w:cs="Times New Roman"/>
                <w:lang w:val="uk-UA"/>
              </w:rPr>
              <w:t>Філологія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”</w:t>
            </w:r>
            <w:r w:rsidRPr="005B042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E651A" w:rsidRPr="005B0429">
              <w:rPr>
                <w:rFonts w:ascii="Times New Roman" w:hAnsi="Times New Roman" w:cs="Times New Roman"/>
                <w:lang w:val="uk-UA"/>
              </w:rPr>
              <w:t>Курс “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Політологія</w:t>
            </w:r>
            <w:r w:rsidR="005E651A" w:rsidRPr="005B0429">
              <w:rPr>
                <w:rFonts w:ascii="Times New Roman" w:hAnsi="Times New Roman" w:cs="Times New Roman"/>
                <w:lang w:val="uk-UA"/>
              </w:rPr>
              <w:t xml:space="preserve">” </w:t>
            </w:r>
            <w:r w:rsidRPr="005B0429">
              <w:rPr>
                <w:rFonts w:ascii="Times New Roman" w:hAnsi="Times New Roman" w:cs="Times New Roman"/>
                <w:lang w:val="uk-UA"/>
              </w:rPr>
              <w:t xml:space="preserve">надає загальне і комплексне уявлення про сфери інтересів політичної науки, а також формує знання стосовно базових понять та категорій політичної науки. </w:t>
            </w:r>
            <w:r w:rsidR="00D263C9" w:rsidRPr="005B04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5E9" w:rsidRPr="005B0429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936C2C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01039C" w:rsidP="00BE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01039C">
              <w:rPr>
                <w:rFonts w:ascii="Times New Roman" w:hAnsi="Times New Roman"/>
                <w:lang w:val="uk-UA"/>
              </w:rPr>
              <w:t>Виконання навчальних завдань з курсу “</w:t>
            </w:r>
            <w:r w:rsidR="00BE19AB">
              <w:rPr>
                <w:rFonts w:ascii="Times New Roman" w:hAnsi="Times New Roman"/>
                <w:lang w:val="uk-UA"/>
              </w:rPr>
              <w:t>Політологія</w:t>
            </w:r>
            <w:r w:rsidRPr="0001039C">
              <w:rPr>
                <w:rFonts w:ascii="Times New Roman" w:hAnsi="Times New Roman"/>
                <w:lang w:val="uk-UA"/>
              </w:rPr>
              <w:t>” має на меті фо</w:t>
            </w:r>
            <w:r w:rsidR="00BE19AB">
              <w:rPr>
                <w:rFonts w:ascii="Times New Roman" w:hAnsi="Times New Roman"/>
                <w:lang w:val="uk-UA"/>
              </w:rPr>
              <w:t>рмування</w:t>
            </w:r>
            <w:r w:rsidRPr="0001039C">
              <w:rPr>
                <w:rFonts w:ascii="Times New Roman" w:hAnsi="Times New Roman"/>
                <w:lang w:val="uk-UA"/>
              </w:rPr>
              <w:t xml:space="preserve"> основ професійних знань про політику, політичні інститути та процеси у сучасному світі; оволодіння навиками роботи з політологічними джерелами та набуття знань використання базових політологічних методів та </w:t>
            </w:r>
            <w:proofErr w:type="spellStart"/>
            <w:r w:rsidRPr="0001039C">
              <w:rPr>
                <w:rFonts w:ascii="Times New Roman" w:hAnsi="Times New Roman"/>
                <w:lang w:val="uk-UA"/>
              </w:rPr>
              <w:t>методик</w:t>
            </w:r>
            <w:proofErr w:type="spellEnd"/>
            <w:r w:rsidRPr="0001039C">
              <w:rPr>
                <w:rFonts w:ascii="Times New Roman" w:hAnsi="Times New Roman"/>
                <w:lang w:val="uk-UA"/>
              </w:rPr>
              <w:t>; навчити студентів аналізувати та узагальнювати інформацію щодо сучасних проблем політичного розвитку.</w:t>
            </w:r>
          </w:p>
        </w:tc>
      </w:tr>
      <w:tr w:rsidR="00EE05E9" w:rsidRPr="00936C2C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3490" w:rsidRPr="004C3490" w:rsidRDefault="004C3490" w:rsidP="004C3490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Lijphart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Arend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. 2008.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Thinking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About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Democracy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Power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sharing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majority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rule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practice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New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York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, NY: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Routledge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C3490" w:rsidRPr="004C3490" w:rsidRDefault="004C3490" w:rsidP="004C3490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Lijphart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Arend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. 2012.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Patterns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Democracy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Government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Performance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Thirty-six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Countries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New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Haven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Yale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University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Press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63F3" w:rsidRPr="0083036A" w:rsidRDefault="000E63F3" w:rsidP="0083036A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тоталітаризму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/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 – К., 2005.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К. Політичні теорії сучасності / Клаус фон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нім.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Култаєвої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Бойченка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— К.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Стилос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2008. — 396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Бойко О.Д.,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В.П., Денисюк С.Г.,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Зеленько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Г.І. та ін. Прикладна політологія: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посіб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/ В.П.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(ред.). – К. : Академія, 2008. –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Стратегії функціонування влади у розумінні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// Вісник Харків.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ун-ту ім. В.Н. Каразіна, 2011. – № 949. – С. 21–28. – (Серія «Питання політології»).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Демократія : Антологія /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Упоряд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Проценко, В. Лісовий]. — К. : Смолоскип, 2005. — 1108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 xml:space="preserve">Денисенко В. М., Матвієнків С. М.,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Штерн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 Ю. Політологія. Вступ до спеціальності. Підручник для студентів вищих навчальних закладів. - Львів: Астролябія, 2007. - 360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Енциклопедія політичної думки. / 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— K.: Дух і Літера, 2000 .- 472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Історія політичної думки: підручник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[І.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Алєксєєнко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Т. В. Андрущенко, О. В. Бабкіна та ін.]. – Л. : Новий Світ-2000, 2015. – 1000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Консерватизм: Антологія / Упорядники В. Лісовий, О. Проценко. – Київ: Смолоскип, 1998. – 598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Короткий оксфордський політичний словник /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 ; [За ред. І.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Макліна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А.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Макмілана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― К. : Вид-во Соломії Павличко «Основи», 2005. ― 789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Лібералізм: Антологія / Упорядники В. Лісовий, О. Проценко. – Київ: Смолоскип, 2002.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думка XX – початку XXI століть: методологічний і доктринальний підходи : підручник : у 2-х т.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; [Т. В. Андрущенко, О. В. Бабкіна, В.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ін.] – Львів : «Новий Світ-2000», 2016. – Т. 1. – 516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для України: історичний досвід і виклики сучасної НАН України; Інститут історії України; ІПІЕНД ім.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І.Ф.Кураса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В.М.Литвин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– К.: Ніка-Центр, 2008. - 988 с.</w:t>
            </w:r>
          </w:p>
          <w:p w:rsid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посібник / Ф.М.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Рудич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Р.В. Балабан, Ю.С.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Ганжуров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 – К.: Либідь, 2008. – 440 с.</w:t>
            </w:r>
          </w:p>
          <w:p w:rsidR="0083036A" w:rsidRPr="0083036A" w:rsidRDefault="0083036A" w:rsidP="0083036A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83036A">
              <w:rPr>
                <w:rFonts w:ascii="Times New Roman" w:hAnsi="Times New Roman" w:cs="Times New Roman"/>
                <w:color w:val="000000"/>
              </w:rPr>
              <w:t xml:space="preserve">Політологія: навчально-методичний посібник (у схемах і таблицях) / за наук. ред. проф. В. С. </w:t>
            </w:r>
            <w:proofErr w:type="spellStart"/>
            <w:r w:rsidRPr="0083036A">
              <w:rPr>
                <w:rFonts w:ascii="Times New Roman" w:hAnsi="Times New Roman" w:cs="Times New Roman"/>
                <w:color w:val="000000"/>
              </w:rPr>
              <w:t>Бліхара</w:t>
            </w:r>
            <w:proofErr w:type="spellEnd"/>
            <w:r w:rsidRPr="0083036A">
              <w:rPr>
                <w:rFonts w:ascii="Times New Roman" w:hAnsi="Times New Roman" w:cs="Times New Roman"/>
                <w:color w:val="000000"/>
              </w:rPr>
              <w:t>. Львів: ПП «Арал», 2018. 540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Теорія політики: Підручник / Денисенко В.М.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Бліхар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В.С.,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Требін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М.П.,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Угрин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Л.Я. та ін.]. – Л. : Ліга-Прес, 2015. – 668 с. – С. 475-507.</w:t>
            </w:r>
          </w:p>
          <w:p w:rsidR="004C3490" w:rsidRPr="004C3490" w:rsidRDefault="004C3490" w:rsidP="004C3490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4C3490">
              <w:rPr>
                <w:rFonts w:ascii="Times New Roman" w:hAnsi="Times New Roman" w:cs="Times New Roman"/>
                <w:color w:val="000000"/>
              </w:rPr>
              <w:t xml:space="preserve">Фуко М. Наглядати й карати / пер. з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фр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. Петра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Таращука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 xml:space="preserve">. — Київ: </w:t>
            </w:r>
            <w:proofErr w:type="spellStart"/>
            <w:r w:rsidRPr="004C3490">
              <w:rPr>
                <w:rFonts w:ascii="Times New Roman" w:hAnsi="Times New Roman" w:cs="Times New Roman"/>
                <w:color w:val="000000"/>
              </w:rPr>
              <w:t>Комубук</w:t>
            </w:r>
            <w:proofErr w:type="spellEnd"/>
            <w:r w:rsidRPr="004C3490">
              <w:rPr>
                <w:rFonts w:ascii="Times New Roman" w:hAnsi="Times New Roman" w:cs="Times New Roman"/>
                <w:color w:val="000000"/>
              </w:rPr>
              <w:t>, 2020.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Шведа Ю.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виборчі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системи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Європейські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стандарти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досвід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утвердження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демократії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proofErr w:type="gram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Україні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.-</w:t>
            </w:r>
            <w:proofErr w:type="gram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Львів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, 2010.- 462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 Становище людини / Ганна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М. Зубрицька]. – Львів : Літопис, 1999. – 254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Політика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давньогрец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передм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Кислюка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К. : Основи, 2000.. – 239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З. Велика шахівниця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Збіґнєв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Фешовець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Львів – Івано-Франківськ : Лілея-НВ. – 2000. – 236 с.</w:t>
            </w:r>
          </w:p>
          <w:p w:rsidR="000E63F3" w:rsidRPr="0083036A" w:rsidRDefault="000E63F3" w:rsidP="0083036A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Ж. Символічний обмін і смерть / Ж.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Л. Кононовича]. – Львів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Кальварія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2004. – 376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Марксистська інтерпретація відчуження та становища чужинця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2010.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112. – С. 67-70.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Специфіка методологічного застосування постмодернізму у межах політичної науки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2011.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123. – С. 45-49.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Аксіологія динаміки політичних процесів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Простір-М, 2005. – 246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Дискурс свободи: утопія та реальність вибору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Ю.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Привалов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Астролябія, 2007. – 212 с.</w:t>
            </w:r>
          </w:p>
          <w:p w:rsid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Денисенко В. Проблеми раціоналізму та ірраціоналізму в політичних теоріях Нового Часу європейської історії / В. Денисенко. – Львів : ПАІС, 1997 – 274 с.</w:t>
            </w:r>
          </w:p>
          <w:p w:rsidR="0083036A" w:rsidRPr="0083036A" w:rsidRDefault="0083036A" w:rsidP="0083036A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644422">
              <w:rPr>
                <w:rFonts w:ascii="Times New Roman" w:hAnsi="Times New Roman" w:cs="Times New Roman"/>
                <w:color w:val="000000"/>
              </w:rPr>
              <w:t xml:space="preserve">Конституція України. – Суми: ТОВ «ВВП </w:t>
            </w:r>
            <w:proofErr w:type="spellStart"/>
            <w:r w:rsidRPr="00644422">
              <w:rPr>
                <w:rFonts w:ascii="Times New Roman" w:hAnsi="Times New Roman" w:cs="Times New Roman"/>
                <w:color w:val="000000"/>
              </w:rPr>
              <w:t>Нотіс</w:t>
            </w:r>
            <w:proofErr w:type="spellEnd"/>
            <w:r w:rsidRPr="00644422">
              <w:rPr>
                <w:rFonts w:ascii="Times New Roman" w:hAnsi="Times New Roman" w:cs="Times New Roman"/>
                <w:color w:val="000000"/>
              </w:rPr>
              <w:t>», 2018. – 56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Professional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2012. // http://www.apsanet.org/portals/54/Files/Publications/APSAEthicsGuide2012.pdf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https://www.pdfdrive.net/cambridge-handbook-of-experimental-political-science-e141361.html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Careers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Undergraduates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expanded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6th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 https://www.apsanet.org/PUBLICATIONS/Online-Store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Grigsby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Ellen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Analyzing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Fourth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http://www.nicat-mammadli.narod.ru/b1.html/b35.pdf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Third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http://discuss.forumias.com/uploads/FileUpload/eb/1ad8e33f4e8a2c8b7e1e6811e174ca.pdf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Homans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G. C.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behavior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Its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elementary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N.Y., 1961.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International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Encyclopedia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https://www.pdfdrive.net/international-encyclopedia-of-political-science-e29262519.html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August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2006, APSA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Committee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https://sps.boisestate.edu/politicalscience/files/2016/09/APSAStyleManual2006.pdf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https://www.pdfdrive.net/political-science-e12667273.html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Policy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https://www.researchgate.net/publication/230412078_THE_OXFORD_HANDBOOK_OF_PUBLIC_POLICY_Michael_Moran_Martin_Rein_and_Robert_E_Goodin_eds</w:t>
            </w: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3036A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="00CE1968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="00CE1968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="00CE1968">
              <w:rPr>
                <w:rFonts w:ascii="Times New Roman" w:hAnsi="Times New Roman" w:cs="Times New Roman"/>
              </w:rPr>
              <w:t xml:space="preserve"> занять. З них 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</w:rPr>
              <w:t>, 16</w:t>
            </w:r>
            <w:r w:rsidR="0088138F" w:rsidRPr="0088138F">
              <w:rPr>
                <w:rFonts w:ascii="Times New Roman" w:hAnsi="Times New Roman" w:cs="Times New Roman"/>
              </w:rPr>
              <w:t xml:space="preserve"> годин </w:t>
            </w:r>
            <w:proofErr w:type="spellStart"/>
            <w:r w:rsidR="00CE1968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="00CE1968">
              <w:rPr>
                <w:rFonts w:ascii="Times New Roman" w:hAnsi="Times New Roman" w:cs="Times New Roman"/>
              </w:rPr>
              <w:t xml:space="preserve"> занять. 6</w:t>
            </w:r>
            <w:r w:rsidR="00CE1968">
              <w:rPr>
                <w:rFonts w:ascii="Times New Roman" w:hAnsi="Times New Roman" w:cs="Times New Roman"/>
                <w:lang w:val="uk-UA"/>
              </w:rPr>
              <w:t>2</w:t>
            </w:r>
            <w:r w:rsidR="0088138F"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227565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F84690" w:rsidRDefault="00E72AAE" w:rsidP="00F846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227565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22756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механізми соціально-історичної зумовленості розвитку та функціонування системи політичних відносин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спеціально-наукові теоретичні та прикладні методи пізнання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принципи розвитку та функціонування політичних систем країн світу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особливості функціонування політичної системи України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закономірності становлення та діяльності основних політичних інститутів суспільства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критерії </w:t>
            </w: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політичних режимів сучасності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принципи функціонування виборчої та партійних систем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сутність та структуру політичної свідомості, види політичної культури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основних учасників політичного процесу та способи рекрутування політичної еліти тощо.</w:t>
            </w: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764E" w:rsidRPr="00F84690" w:rsidRDefault="00E72AAE" w:rsidP="00F84690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84690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F84690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F84690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використовувати теоретичні знання на практиці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здійснювати коректний аналіз та оцінку політичної ситуації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грамотно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висловлювати власну політичну позицію у різних формах політичної участі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ефективно протистояти політичним маніпуляціям та зловживанням влади з боку інших осіб.</w:t>
            </w:r>
          </w:p>
          <w:p w:rsidR="00F84690" w:rsidRPr="00227565" w:rsidRDefault="00F84690" w:rsidP="00F84690">
            <w:pPr>
              <w:widowControl w:val="0"/>
              <w:tabs>
                <w:tab w:val="left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227565" w:rsidRDefault="0049764E" w:rsidP="0049764E">
            <w:pPr>
              <w:widowControl w:val="0"/>
              <w:jc w:val="both"/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F8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політичні партії, політичні режими, держава, вибори, політична культура та еліта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56C2" w:rsidRPr="00FA56C2" w:rsidRDefault="003A2D8A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FA56C2" w:rsidRPr="00FA56C2" w:rsidRDefault="00FA56C2" w:rsidP="003A2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706A5B" w:rsidRDefault="0070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936C2C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7700EB" w:rsidP="00770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7700EB">
              <w:rPr>
                <w:rFonts w:ascii="Times New Roman" w:eastAsia="Times New Roman" w:hAnsi="Times New Roman" w:cs="Times New Roman"/>
                <w:lang w:val="uk-UA"/>
              </w:rPr>
              <w:t xml:space="preserve">Для вивчення курсу студенти потребують базових знань 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філософії, історії української культури</w:t>
            </w:r>
            <w:r w:rsidRPr="007700E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 інших  дисциплін.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проводиться за 100-бальною шкалою. Бали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нараховуються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наступним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заміри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): 25%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залік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50%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50.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100.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56C2" w:rsidRPr="00CE1968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Письмові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декілька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робіт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есе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вирішення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кейсу).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доброчесність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будуть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оригінальними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дослідженнями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міркуваннями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Відсутність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посилань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використані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джерела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фабрикування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джерел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списування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втручання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роботу</w:t>
            </w:r>
            <w:proofErr w:type="gram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інших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становлять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але не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обмежують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приклади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можливої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Виявлення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ознак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письмовій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роботі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студента є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підставою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незарахуванння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викладачем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незалежно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масштабів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плагіату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обману.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Відвідання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занять</w:t>
            </w:r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є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важливою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складовою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навчання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відвідають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лекції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зайняття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курсу.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інформувати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викладача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неможливість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відвідати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У будь-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якому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випадку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зобов’язані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дотримуватися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строків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визначених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робіт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передбачених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курсом. </w:t>
            </w:r>
          </w:p>
          <w:p w:rsidR="00FA56C2" w:rsidRPr="00FA56C2" w:rsidRDefault="00FA56C2" w:rsidP="00FA56C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Жодні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порушення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толеруються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88138F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Політика як соціальне явище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концепції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її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структура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функції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Співвідношення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із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іншими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сферами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суспільного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життя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Політологія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як наука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дисципліна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інституціоналізація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науки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науки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lastRenderedPageBreak/>
              <w:t>Поняття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суспільства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її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3036A">
              <w:rPr>
                <w:rFonts w:ascii="Times New Roman" w:hAnsi="Times New Roman" w:cs="Times New Roman"/>
              </w:rPr>
              <w:t xml:space="preserve">Структура,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фактори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стабільності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системи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Формальні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неформальні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інституції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інституціоналізація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Типологія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систем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влада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підходи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поняття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Ресурси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принцип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її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поділу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3036A">
              <w:rPr>
                <w:rFonts w:ascii="Times New Roman" w:hAnsi="Times New Roman" w:cs="Times New Roman"/>
              </w:rPr>
              <w:t xml:space="preserve">Влада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політична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Легітимність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Механізми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легітимації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83036A">
              <w:rPr>
                <w:rFonts w:ascii="Times New Roman" w:hAnsi="Times New Roman" w:cs="Times New Roman"/>
              </w:rPr>
              <w:t>.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держави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Унітарна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держава: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типи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недоліки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Федеративна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держава: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моделі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федералізму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недоліки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Монархія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її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різновиди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Республіка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недоліки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Концепції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правової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83036A">
              <w:rPr>
                <w:rFonts w:ascii="Times New Roman" w:hAnsi="Times New Roman" w:cs="Times New Roman"/>
              </w:rPr>
              <w:t>соціальної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держави</w:t>
            </w:r>
            <w:proofErr w:type="spellEnd"/>
            <w:proofErr w:type="gram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громадянського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суспільства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критерії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типологізації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режимів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3036A">
              <w:rPr>
                <w:rFonts w:ascii="Times New Roman" w:hAnsi="Times New Roman" w:cs="Times New Roman"/>
              </w:rPr>
              <w:t xml:space="preserve">Суть,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витоки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тоталітаризму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3036A">
              <w:rPr>
                <w:rFonts w:ascii="Times New Roman" w:hAnsi="Times New Roman" w:cs="Times New Roman"/>
              </w:rPr>
              <w:t xml:space="preserve">Суть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авторитаризму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авторитаризму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демократичного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режиму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Елітаристська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партисипаторна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плюралістична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демократії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Теорія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поліархії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Р. Даля.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Моделі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демократії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Лейпхарта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3036A">
              <w:rPr>
                <w:rFonts w:ascii="Times New Roman" w:hAnsi="Times New Roman" w:cs="Times New Roman"/>
              </w:rPr>
              <w:t xml:space="preserve">Парламент як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представницької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фунції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типи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Походження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партій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партій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Типологія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партій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Типологія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партійних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систем 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партійних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коаліцій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виборчих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систем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їх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функціонування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Види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виборчих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систем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виборчі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цензи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Мажоритарна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виборча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система: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недоліки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Пропорційна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виборча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система: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недоліки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Змішана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виборча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система.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Соціологічний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закон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Дюверже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lastRenderedPageBreak/>
              <w:t>Виборча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система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України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еліти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її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структура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Типилогія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еліти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Циркуляція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еліти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Лідерство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політичний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феномен: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функції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лідерства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Типологія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лідерства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Стилі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лідерства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і структура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Типологія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культури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соціалізація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етапи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функції</w:t>
            </w:r>
            <w:proofErr w:type="spellEnd"/>
          </w:p>
          <w:p w:rsidR="0083036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і структура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поведінки</w:t>
            </w:r>
            <w:proofErr w:type="spellEnd"/>
          </w:p>
          <w:p w:rsidR="004A53EA" w:rsidRPr="0083036A" w:rsidRDefault="0083036A" w:rsidP="008303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3036A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свідомість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Масова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83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6A">
              <w:rPr>
                <w:rFonts w:ascii="Times New Roman" w:hAnsi="Times New Roman" w:cs="Times New Roman"/>
              </w:rPr>
              <w:t>свідомість</w:t>
            </w:r>
            <w:proofErr w:type="spellEnd"/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83036A" w:rsidRPr="00C005EE" w:rsidRDefault="0083036A" w:rsidP="0083036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83036A" w:rsidRPr="00C005EE" w:rsidRDefault="0083036A" w:rsidP="0083036A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83036A" w:rsidRPr="00C005EE" w:rsidRDefault="0083036A" w:rsidP="0083036A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83036A" w:rsidRPr="00C005EE" w:rsidTr="009578B0">
        <w:tc>
          <w:tcPr>
            <w:tcW w:w="1407" w:type="dxa"/>
            <w:shd w:val="clear" w:color="auto" w:fill="auto"/>
          </w:tcPr>
          <w:p w:rsidR="0083036A" w:rsidRPr="00C005EE" w:rsidRDefault="0083036A" w:rsidP="00957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83036A" w:rsidRPr="00C005EE" w:rsidRDefault="0083036A" w:rsidP="00957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83036A" w:rsidRPr="00C005EE" w:rsidRDefault="0083036A" w:rsidP="00957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83036A" w:rsidRPr="00C005EE" w:rsidRDefault="0083036A" w:rsidP="00957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83036A" w:rsidRPr="00C005EE" w:rsidRDefault="0083036A" w:rsidP="00957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83036A" w:rsidRPr="00C005EE" w:rsidRDefault="0083036A" w:rsidP="00957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83036A" w:rsidRPr="00C005EE" w:rsidRDefault="0083036A" w:rsidP="00957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83036A" w:rsidRPr="00C005EE" w:rsidTr="009578B0">
        <w:trPr>
          <w:trHeight w:val="3092"/>
        </w:trPr>
        <w:tc>
          <w:tcPr>
            <w:tcW w:w="1407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83036A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Політика</w:t>
            </w:r>
            <w:proofErr w:type="spellEnd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як </w:t>
            </w:r>
            <w:proofErr w:type="spellStart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соціальне</w:t>
            </w:r>
            <w:proofErr w:type="spellEnd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явище</w:t>
            </w:r>
            <w:proofErr w:type="spellEnd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Предмет і </w:t>
            </w:r>
            <w:proofErr w:type="spellStart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методи</w:t>
            </w:r>
            <w:proofErr w:type="spellEnd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політології</w:t>
            </w:r>
            <w:proofErr w:type="spellEnd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Політика як соціальне явище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Основні концепції політики, її структура та функції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Співвідношення політики із іншими сферами суспільного життя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Політологія як наука та навчальна дисципліна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 xml:space="preserve">Виникнення та </w:t>
            </w:r>
            <w:proofErr w:type="spellStart"/>
            <w:r w:rsidRPr="00644422">
              <w:rPr>
                <w:rFonts w:ascii="Times New Roman" w:hAnsi="Times New Roman" w:cs="Times New Roman"/>
                <w:i/>
                <w:lang w:val="uk-UA"/>
              </w:rPr>
              <w:t>інституціоналізація</w:t>
            </w:r>
            <w:proofErr w:type="spellEnd"/>
            <w:r w:rsidRPr="00644422">
              <w:rPr>
                <w:rFonts w:ascii="Times New Roman" w:hAnsi="Times New Roman" w:cs="Times New Roman"/>
                <w:i/>
                <w:lang w:val="uk-UA"/>
              </w:rPr>
              <w:t xml:space="preserve"> політичної науки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Галузі політичного знання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Методи політичної науки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Політолог як професія: сфери діяльності</w:t>
            </w:r>
          </w:p>
          <w:p w:rsidR="0083036A" w:rsidRPr="00C005EE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83036A" w:rsidRPr="00C005EE" w:rsidTr="009578B0">
        <w:trPr>
          <w:trHeight w:val="983"/>
        </w:trPr>
        <w:tc>
          <w:tcPr>
            <w:tcW w:w="1407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система </w:t>
            </w:r>
            <w:proofErr w:type="spellStart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суспільства</w:t>
            </w:r>
            <w:proofErr w:type="spellEnd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влада</w:t>
            </w:r>
            <w:proofErr w:type="spellEnd"/>
            <w:r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Поняття політичної системи суспільства, її особливості 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Структура,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функції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фактори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стабільності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політичної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системи</w:t>
            </w:r>
            <w:proofErr w:type="spellEnd"/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Формальні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неформальні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політичні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інституції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Політична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інституціоналізація</w:t>
            </w:r>
            <w:proofErr w:type="spellEnd"/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Типологія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політичних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систем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Політична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влада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підходи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визначення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поняття</w:t>
            </w:r>
            <w:proofErr w:type="spellEnd"/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Ресурси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функції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політичної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влади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принцип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її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поділу</w:t>
            </w:r>
            <w:proofErr w:type="spellEnd"/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Влада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державна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і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політична</w:t>
            </w:r>
            <w:proofErr w:type="spellEnd"/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Легітимність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політичної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влади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Механізми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легітимації</w:t>
            </w:r>
            <w:proofErr w:type="spellEnd"/>
          </w:p>
          <w:p w:rsidR="0083036A" w:rsidRPr="00C005EE" w:rsidRDefault="0083036A" w:rsidP="009578B0">
            <w:pP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83036A" w:rsidRPr="00C005EE" w:rsidRDefault="0083036A" w:rsidP="009578B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Підготовка презентації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3036A" w:rsidRPr="00C005EE" w:rsidTr="009578B0">
        <w:trPr>
          <w:trHeight w:val="2871"/>
        </w:trPr>
        <w:tc>
          <w:tcPr>
            <w:tcW w:w="1407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3036A" w:rsidRPr="00C86BB4" w:rsidRDefault="0083036A" w:rsidP="009578B0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3036A" w:rsidRPr="00C005EE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>
              <w:t xml:space="preserve"> </w:t>
            </w:r>
            <w:r w:rsidRPr="00C86BB4">
              <w:rPr>
                <w:rFonts w:ascii="Times New Roman" w:hAnsi="Times New Roman" w:cs="Times New Roman"/>
                <w:b/>
                <w:bCs/>
                <w:i/>
              </w:rPr>
              <w:t>Держава як політичний інститут. Правова та соціальна держава.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Поняття та теорії виникнення держави.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Ознаки та функції держави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Форми національно-територіального устрою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Унітарна держава: типи, переваги та недоліки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Федеративна держава: форми та моделі федералізму, переваги та недоліки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Форми державного правління 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Монархія, її різновиди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Республіка: різновиди, переваги та недоліки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Концепція правової держави: принципи та ознаки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Концепція соціальної держави. Ідеологічні інтерпретації соціальної держави</w:t>
            </w:r>
          </w:p>
          <w:p w:rsidR="0083036A" w:rsidRPr="00644422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Поняття та принципи громадянського суспільства</w:t>
            </w:r>
          </w:p>
        </w:tc>
        <w:tc>
          <w:tcPr>
            <w:tcW w:w="1816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3036A" w:rsidRPr="00C005EE" w:rsidTr="009578B0">
        <w:trPr>
          <w:trHeight w:val="416"/>
        </w:trPr>
        <w:tc>
          <w:tcPr>
            <w:tcW w:w="1407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Політичний режим.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Поняття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критерії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типологізації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і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різновиди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політичних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режимів</w:t>
            </w:r>
            <w:proofErr w:type="spellEnd"/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44422">
              <w:rPr>
                <w:rFonts w:ascii="Times New Roman" w:hAnsi="Times New Roman" w:cs="Times New Roman"/>
                <w:bCs/>
                <w:i/>
              </w:rPr>
              <w:t xml:space="preserve">Суть,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витоки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тоталітаризму</w:t>
            </w:r>
            <w:proofErr w:type="spellEnd"/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44422">
              <w:rPr>
                <w:rFonts w:ascii="Times New Roman" w:hAnsi="Times New Roman" w:cs="Times New Roman"/>
                <w:bCs/>
                <w:i/>
              </w:rPr>
              <w:t xml:space="preserve">Суть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основні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авторитаризму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Різновиди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авторитаризму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Гібридний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військовий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режими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44422">
              <w:rPr>
                <w:rFonts w:ascii="Times New Roman" w:hAnsi="Times New Roman" w:cs="Times New Roman"/>
                <w:bCs/>
                <w:i/>
              </w:rPr>
              <w:t>Авторитарно-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бюрократичний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конкурентна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олігархія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популістський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режими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Однопартійний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персоналістський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режими</w:t>
            </w:r>
            <w:proofErr w:type="spellEnd"/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Основні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принципи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демократичного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політичного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режиму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Елітаристська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плюралістична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теорії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демократії</w:t>
            </w:r>
            <w:proofErr w:type="spellEnd"/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lastRenderedPageBreak/>
              <w:t>Теорія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поліархії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Р. Даля.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Партисипаторна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теорія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демократії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3036A" w:rsidRPr="00644422" w:rsidRDefault="0083036A" w:rsidP="009578B0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Моделі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демократії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А.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Лейпхарта</w:t>
            </w:r>
            <w:proofErr w:type="spellEnd"/>
          </w:p>
          <w:p w:rsidR="0083036A" w:rsidRPr="00F15268" w:rsidRDefault="0083036A" w:rsidP="009578B0">
            <w:pPr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3036A" w:rsidRPr="00C005EE" w:rsidTr="009578B0">
        <w:trPr>
          <w:trHeight w:val="416"/>
        </w:trPr>
        <w:tc>
          <w:tcPr>
            <w:tcW w:w="1407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Політичні партії та партійні системи.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E52C3">
              <w:rPr>
                <w:rFonts w:ascii="Times New Roman" w:hAnsi="Times New Roman" w:cs="Times New Roman"/>
                <w:i/>
              </w:rPr>
              <w:t xml:space="preserve">Парламент як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інститут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представницької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влади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фунції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типи</w:t>
            </w:r>
            <w:proofErr w:type="spellEnd"/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Походження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сутність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політичних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</w:t>
            </w:r>
            <w:proofErr w:type="spellEnd"/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Ознаки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функції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політичних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</w:t>
            </w:r>
            <w:proofErr w:type="spellEnd"/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Типологія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політичних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Типологія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партійних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систем 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Однопартійна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двопартійна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система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двох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з половиною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</w:t>
            </w:r>
            <w:proofErr w:type="spellEnd"/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Гегемоністська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з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домінуючою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партією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обмеженого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плюралізму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поляризована,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атомізована</w:t>
            </w:r>
            <w:proofErr w:type="spellEnd"/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Теорії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партійних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коаліцій</w:t>
            </w:r>
            <w:proofErr w:type="spellEnd"/>
          </w:p>
          <w:p w:rsidR="0083036A" w:rsidRPr="000E52C3" w:rsidRDefault="0083036A" w:rsidP="009578B0">
            <w:pP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3036A" w:rsidRPr="00C005EE" w:rsidTr="009578B0">
        <w:trPr>
          <w:trHeight w:val="3534"/>
        </w:trPr>
        <w:tc>
          <w:tcPr>
            <w:tcW w:w="1407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3036A" w:rsidRPr="00CA2472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3036A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Вибори та виборчі системи.</w:t>
            </w:r>
          </w:p>
          <w:p w:rsidR="0083036A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Поняття виборчих систем та принципи їх функціонування</w:t>
            </w:r>
          </w:p>
          <w:p w:rsidR="0083036A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Види виборчих систем та виборчі цензи</w:t>
            </w:r>
          </w:p>
          <w:p w:rsidR="0083036A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Мажоритарна виборча система: різновиди, переваги та недоліки</w:t>
            </w:r>
          </w:p>
          <w:p w:rsidR="0083036A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Пропорційна виборча система: різновиди, переваги та недоліки</w:t>
            </w:r>
          </w:p>
          <w:p w:rsidR="0083036A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 xml:space="preserve">Змішана виборча система. Соціологічний закон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Дюверже</w:t>
            </w:r>
            <w:proofErr w:type="spellEnd"/>
          </w:p>
          <w:p w:rsidR="0083036A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E52C3">
              <w:rPr>
                <w:rFonts w:ascii="Times New Roman" w:hAnsi="Times New Roman" w:cs="Times New Roman"/>
                <w:i/>
              </w:rPr>
              <w:t>Виборча система України</w:t>
            </w:r>
          </w:p>
          <w:p w:rsidR="0083036A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Вибори Президента України</w:t>
            </w:r>
          </w:p>
          <w:p w:rsidR="0083036A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Вибори народних депутатів</w:t>
            </w:r>
          </w:p>
          <w:p w:rsidR="0083036A" w:rsidRPr="00C005EE" w:rsidRDefault="0083036A" w:rsidP="009578B0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Місцеві вибори</w:t>
            </w:r>
          </w:p>
        </w:tc>
        <w:tc>
          <w:tcPr>
            <w:tcW w:w="1816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3036A" w:rsidRPr="00C005EE" w:rsidTr="009578B0">
        <w:trPr>
          <w:trHeight w:val="416"/>
        </w:trPr>
        <w:tc>
          <w:tcPr>
            <w:tcW w:w="1407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83036A" w:rsidRDefault="0083036A" w:rsidP="009578B0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 xml:space="preserve">Політична </w:t>
            </w:r>
            <w:r>
              <w:rPr>
                <w:rFonts w:ascii="Times New Roman" w:hAnsi="Times New Roman" w:cs="Times New Roman"/>
                <w:iCs w:val="0"/>
                <w:sz w:val="22"/>
                <w:szCs w:val="22"/>
              </w:rPr>
              <w:t>еліта та політичне лідерство</w:t>
            </w:r>
            <w:r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Поняття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політичної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еліти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її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структура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Типилогія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політичної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еліти</w:t>
            </w:r>
            <w:proofErr w:type="spellEnd"/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Циркуляція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політичної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еліти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Лідерство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як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політичний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феномен: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особливості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функції</w:t>
            </w:r>
            <w:proofErr w:type="spellEnd"/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Теорії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політичного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лідерства</w:t>
            </w:r>
            <w:proofErr w:type="spellEnd"/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Типологія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політичного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лідерства</w:t>
            </w:r>
            <w:proofErr w:type="spellEnd"/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Стилі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політичного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лідерства</w:t>
            </w:r>
            <w:proofErr w:type="spellEnd"/>
          </w:p>
          <w:p w:rsidR="0083036A" w:rsidRPr="00C005EE" w:rsidRDefault="0083036A" w:rsidP="009578B0">
            <w:pP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3036A" w:rsidRPr="00C005EE" w:rsidTr="009578B0">
        <w:trPr>
          <w:trHeight w:val="340"/>
        </w:trPr>
        <w:tc>
          <w:tcPr>
            <w:tcW w:w="1407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83036A" w:rsidRPr="00533C87" w:rsidRDefault="0083036A" w:rsidP="009578B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Політична культура</w:t>
            </w:r>
            <w:r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Політична соціалізація.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lastRenderedPageBreak/>
              <w:t>Поняття і структура політичної культури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Типологія політичної культури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Політична соціалізація: сутність, етапи та функції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Поняття, форми і структура політичної поведінки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Політична свідомість: сутність та рівні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Масова політична свідомість</w:t>
            </w:r>
          </w:p>
          <w:p w:rsidR="0083036A" w:rsidRPr="000E52C3" w:rsidRDefault="0083036A" w:rsidP="009578B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Політична ідеологія: поняття, функції та структура</w:t>
            </w:r>
          </w:p>
          <w:p w:rsidR="0083036A" w:rsidRPr="000E52C3" w:rsidRDefault="0083036A" w:rsidP="009578B0">
            <w:pPr>
              <w:spacing w:line="240" w:lineRule="auto"/>
              <w:ind w:left="6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83036A" w:rsidRPr="00C005EE" w:rsidRDefault="0083036A" w:rsidP="0095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005EE" w:rsidRPr="0083036A" w:rsidRDefault="00C005EE" w:rsidP="00C005EE">
      <w:pPr>
        <w:jc w:val="both"/>
        <w:rPr>
          <w:rFonts w:ascii="Garamond" w:hAnsi="Garamond" w:cs="Garamond"/>
          <w:i/>
          <w:sz w:val="28"/>
          <w:szCs w:val="28"/>
        </w:rPr>
      </w:pPr>
    </w:p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C0CD8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700D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51485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8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26DE4"/>
    <w:multiLevelType w:val="multilevel"/>
    <w:tmpl w:val="0F28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D7534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A033438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9D66FE"/>
    <w:multiLevelType w:val="multilevel"/>
    <w:tmpl w:val="971EF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0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0"/>
  </w:num>
  <w:num w:numId="3">
    <w:abstractNumId w:val="38"/>
  </w:num>
  <w:num w:numId="4">
    <w:abstractNumId w:val="11"/>
  </w:num>
  <w:num w:numId="5">
    <w:abstractNumId w:val="7"/>
  </w:num>
  <w:num w:numId="6">
    <w:abstractNumId w:val="39"/>
  </w:num>
  <w:num w:numId="7">
    <w:abstractNumId w:val="24"/>
  </w:num>
  <w:num w:numId="8">
    <w:abstractNumId w:val="3"/>
  </w:num>
  <w:num w:numId="9">
    <w:abstractNumId w:val="22"/>
  </w:num>
  <w:num w:numId="10">
    <w:abstractNumId w:val="19"/>
  </w:num>
  <w:num w:numId="11">
    <w:abstractNumId w:val="33"/>
  </w:num>
  <w:num w:numId="12">
    <w:abstractNumId w:val="16"/>
  </w:num>
  <w:num w:numId="13">
    <w:abstractNumId w:val="32"/>
  </w:num>
  <w:num w:numId="14">
    <w:abstractNumId w:val="12"/>
  </w:num>
  <w:num w:numId="15">
    <w:abstractNumId w:val="0"/>
  </w:num>
  <w:num w:numId="16">
    <w:abstractNumId w:val="9"/>
  </w:num>
  <w:num w:numId="17">
    <w:abstractNumId w:val="17"/>
  </w:num>
  <w:num w:numId="18">
    <w:abstractNumId w:val="8"/>
  </w:num>
  <w:num w:numId="19">
    <w:abstractNumId w:val="34"/>
  </w:num>
  <w:num w:numId="20">
    <w:abstractNumId w:val="28"/>
  </w:num>
  <w:num w:numId="21">
    <w:abstractNumId w:val="13"/>
  </w:num>
  <w:num w:numId="22">
    <w:abstractNumId w:val="31"/>
  </w:num>
  <w:num w:numId="23">
    <w:abstractNumId w:val="14"/>
  </w:num>
  <w:num w:numId="24">
    <w:abstractNumId w:val="2"/>
  </w:num>
  <w:num w:numId="25">
    <w:abstractNumId w:val="5"/>
  </w:num>
  <w:num w:numId="26">
    <w:abstractNumId w:val="4"/>
  </w:num>
  <w:num w:numId="27">
    <w:abstractNumId w:val="25"/>
  </w:num>
  <w:num w:numId="28">
    <w:abstractNumId w:val="35"/>
  </w:num>
  <w:num w:numId="29">
    <w:abstractNumId w:val="29"/>
  </w:num>
  <w:num w:numId="30">
    <w:abstractNumId w:val="21"/>
  </w:num>
  <w:num w:numId="31">
    <w:abstractNumId w:val="18"/>
  </w:num>
  <w:num w:numId="32">
    <w:abstractNumId w:val="26"/>
  </w:num>
  <w:num w:numId="33">
    <w:abstractNumId w:val="40"/>
  </w:num>
  <w:num w:numId="34">
    <w:abstractNumId w:val="36"/>
  </w:num>
  <w:num w:numId="35">
    <w:abstractNumId w:val="6"/>
  </w:num>
  <w:num w:numId="36">
    <w:abstractNumId w:val="23"/>
  </w:num>
  <w:num w:numId="37">
    <w:abstractNumId w:val="15"/>
  </w:num>
  <w:num w:numId="38">
    <w:abstractNumId w:val="27"/>
  </w:num>
  <w:num w:numId="39">
    <w:abstractNumId w:val="37"/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03A"/>
    <w:rsid w:val="00143754"/>
    <w:rsid w:val="001605F4"/>
    <w:rsid w:val="00167534"/>
    <w:rsid w:val="0018039B"/>
    <w:rsid w:val="001E3FA7"/>
    <w:rsid w:val="002114B4"/>
    <w:rsid w:val="00227565"/>
    <w:rsid w:val="002843AE"/>
    <w:rsid w:val="00291374"/>
    <w:rsid w:val="002A6A61"/>
    <w:rsid w:val="002E733D"/>
    <w:rsid w:val="00300949"/>
    <w:rsid w:val="003118E1"/>
    <w:rsid w:val="00335932"/>
    <w:rsid w:val="003A2D8A"/>
    <w:rsid w:val="003F1E6C"/>
    <w:rsid w:val="00456EC4"/>
    <w:rsid w:val="00487B45"/>
    <w:rsid w:val="0049764E"/>
    <w:rsid w:val="004A53EA"/>
    <w:rsid w:val="004C3490"/>
    <w:rsid w:val="004E3574"/>
    <w:rsid w:val="00504894"/>
    <w:rsid w:val="00533C87"/>
    <w:rsid w:val="00547858"/>
    <w:rsid w:val="005920E4"/>
    <w:rsid w:val="005A758A"/>
    <w:rsid w:val="005B0429"/>
    <w:rsid w:val="005B76D5"/>
    <w:rsid w:val="005C5906"/>
    <w:rsid w:val="005E651A"/>
    <w:rsid w:val="00600217"/>
    <w:rsid w:val="00622CCF"/>
    <w:rsid w:val="00641717"/>
    <w:rsid w:val="00674325"/>
    <w:rsid w:val="006857E7"/>
    <w:rsid w:val="00691EAA"/>
    <w:rsid w:val="006F3DE3"/>
    <w:rsid w:val="006F5071"/>
    <w:rsid w:val="006F6667"/>
    <w:rsid w:val="00706A5B"/>
    <w:rsid w:val="00722225"/>
    <w:rsid w:val="00753E25"/>
    <w:rsid w:val="00756C0E"/>
    <w:rsid w:val="007700EB"/>
    <w:rsid w:val="00821031"/>
    <w:rsid w:val="0083036A"/>
    <w:rsid w:val="00856F10"/>
    <w:rsid w:val="00863584"/>
    <w:rsid w:val="0088138F"/>
    <w:rsid w:val="008833AE"/>
    <w:rsid w:val="008D318F"/>
    <w:rsid w:val="00923643"/>
    <w:rsid w:val="00936C2C"/>
    <w:rsid w:val="00977523"/>
    <w:rsid w:val="009828FC"/>
    <w:rsid w:val="009C7081"/>
    <w:rsid w:val="009C731C"/>
    <w:rsid w:val="009D246E"/>
    <w:rsid w:val="009D7179"/>
    <w:rsid w:val="009E23F2"/>
    <w:rsid w:val="009E2A4B"/>
    <w:rsid w:val="00A55686"/>
    <w:rsid w:val="00A6490A"/>
    <w:rsid w:val="00A72678"/>
    <w:rsid w:val="00A900E6"/>
    <w:rsid w:val="00AA77AF"/>
    <w:rsid w:val="00AB0485"/>
    <w:rsid w:val="00AB514C"/>
    <w:rsid w:val="00AE0404"/>
    <w:rsid w:val="00AF640A"/>
    <w:rsid w:val="00B36D6A"/>
    <w:rsid w:val="00BE19AB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1968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84690"/>
    <w:rsid w:val="00FA56C2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26</cp:revision>
  <dcterms:created xsi:type="dcterms:W3CDTF">2019-10-20T12:12:00Z</dcterms:created>
  <dcterms:modified xsi:type="dcterms:W3CDTF">2022-07-16T09:30:00Z</dcterms:modified>
</cp:coreProperties>
</file>