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B2D6" w14:textId="77777777" w:rsidR="004F2206" w:rsidRDefault="004D177C" w:rsidP="004D1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7C">
        <w:rPr>
          <w:rFonts w:ascii="Times New Roman" w:hAnsi="Times New Roman" w:cs="Times New Roman"/>
          <w:b/>
          <w:sz w:val="28"/>
          <w:szCs w:val="28"/>
        </w:rPr>
        <w:t>План роботи теоретико-методологічного семінару кафедри політології на ІІ семестр 2022-2023 н. р.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682"/>
        <w:gridCol w:w="1598"/>
        <w:gridCol w:w="4963"/>
        <w:gridCol w:w="2533"/>
      </w:tblGrid>
      <w:tr w:rsidR="00015FB9" w:rsidRPr="004D177C" w14:paraId="7C76E3B1" w14:textId="77777777" w:rsidTr="00015FB9">
        <w:tc>
          <w:tcPr>
            <w:tcW w:w="682" w:type="dxa"/>
          </w:tcPr>
          <w:p w14:paraId="0C3EAED6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14:paraId="5BC5FB37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7C">
              <w:rPr>
                <w:rFonts w:ascii="Times New Roman" w:hAnsi="Times New Roman" w:cs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4963" w:type="dxa"/>
          </w:tcPr>
          <w:p w14:paraId="55436504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33" w:type="dxa"/>
          </w:tcPr>
          <w:p w14:paraId="158723D8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Доповідач</w:t>
            </w:r>
          </w:p>
        </w:tc>
      </w:tr>
      <w:tr w:rsidR="00015FB9" w:rsidRPr="004D177C" w14:paraId="418FBCBD" w14:textId="77777777" w:rsidTr="00015FB9">
        <w:tc>
          <w:tcPr>
            <w:tcW w:w="682" w:type="dxa"/>
          </w:tcPr>
          <w:p w14:paraId="7809EF6A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14:paraId="3032A7ED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4963" w:type="dxa"/>
          </w:tcPr>
          <w:p w14:paraId="2260F0A9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роботи на ІІ семестр</w:t>
            </w:r>
          </w:p>
        </w:tc>
        <w:tc>
          <w:tcPr>
            <w:tcW w:w="2533" w:type="dxa"/>
          </w:tcPr>
          <w:p w14:paraId="7BFD5AC2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Шурко О.Б.</w:t>
            </w:r>
          </w:p>
        </w:tc>
      </w:tr>
      <w:tr w:rsidR="00015FB9" w:rsidRPr="004D177C" w14:paraId="0C74D540" w14:textId="77777777" w:rsidTr="00015FB9">
        <w:tc>
          <w:tcPr>
            <w:tcW w:w="682" w:type="dxa"/>
          </w:tcPr>
          <w:p w14:paraId="424866AB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14:paraId="6E9776F3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4963" w:type="dxa"/>
          </w:tcPr>
          <w:p w14:paraId="43BB3765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теми дисертаційного дослідження В. Войтовича</w:t>
            </w:r>
          </w:p>
        </w:tc>
        <w:tc>
          <w:tcPr>
            <w:tcW w:w="2533" w:type="dxa"/>
          </w:tcPr>
          <w:p w14:paraId="004905EC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Асп. Войтович В.</w:t>
            </w:r>
          </w:p>
        </w:tc>
      </w:tr>
      <w:tr w:rsidR="00015FB9" w:rsidRPr="004D177C" w14:paraId="693A9320" w14:textId="77777777" w:rsidTr="00015FB9">
        <w:tc>
          <w:tcPr>
            <w:tcW w:w="682" w:type="dxa"/>
          </w:tcPr>
          <w:p w14:paraId="7925B9A9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14:paraId="37508691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4963" w:type="dxa"/>
          </w:tcPr>
          <w:p w14:paraId="27472EE3" w14:textId="0F91153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Кількісні </w:t>
            </w:r>
            <w:r w:rsidR="00773CE5">
              <w:rPr>
                <w:rFonts w:ascii="Times New Roman" w:hAnsi="Times New Roman" w:cs="Times New Roman"/>
                <w:sz w:val="28"/>
                <w:szCs w:val="28"/>
              </w:rPr>
              <w:t xml:space="preserve">й індексні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 </w:t>
            </w:r>
            <w:r w:rsidR="00773CE5">
              <w:rPr>
                <w:rFonts w:ascii="Times New Roman" w:hAnsi="Times New Roman" w:cs="Times New Roman"/>
                <w:sz w:val="28"/>
                <w:szCs w:val="28"/>
              </w:rPr>
              <w:t xml:space="preserve">та інструменти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політичного аналізу</w:t>
            </w:r>
          </w:p>
        </w:tc>
        <w:tc>
          <w:tcPr>
            <w:tcW w:w="2533" w:type="dxa"/>
          </w:tcPr>
          <w:p w14:paraId="70DE7581" w14:textId="77777777" w:rsid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Литвин В.С.</w:t>
            </w:r>
          </w:p>
          <w:p w14:paraId="214EDB2A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FB9" w:rsidRPr="004D177C" w14:paraId="37320D51" w14:textId="77777777" w:rsidTr="00015FB9">
        <w:tc>
          <w:tcPr>
            <w:tcW w:w="682" w:type="dxa"/>
          </w:tcPr>
          <w:p w14:paraId="072B2DA9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14:paraId="1E83699D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4963" w:type="dxa"/>
          </w:tcPr>
          <w:p w14:paraId="32776EDF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теми дисертаційного дослідження С.Рішко</w:t>
            </w:r>
          </w:p>
        </w:tc>
        <w:tc>
          <w:tcPr>
            <w:tcW w:w="2533" w:type="dxa"/>
          </w:tcPr>
          <w:p w14:paraId="2AE53BC0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Асп. Рішко С.</w:t>
            </w:r>
          </w:p>
        </w:tc>
      </w:tr>
      <w:tr w:rsidR="00015FB9" w:rsidRPr="004D177C" w14:paraId="2C41E964" w14:textId="77777777" w:rsidTr="00015FB9">
        <w:tc>
          <w:tcPr>
            <w:tcW w:w="682" w:type="dxa"/>
          </w:tcPr>
          <w:p w14:paraId="1635AABB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14:paraId="23E3744B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4963" w:type="dxa"/>
          </w:tcPr>
          <w:p w14:paraId="67F1291A" w14:textId="1216E672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Математичні </w:t>
            </w:r>
            <w:r w:rsidR="00773CE5">
              <w:rPr>
                <w:rFonts w:ascii="Times New Roman" w:hAnsi="Times New Roman" w:cs="Times New Roman"/>
                <w:sz w:val="28"/>
                <w:szCs w:val="28"/>
              </w:rPr>
              <w:t xml:space="preserve">та статистичні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 політичного аналізу</w:t>
            </w:r>
            <w:r w:rsidR="00773CE5">
              <w:rPr>
                <w:rFonts w:ascii="Times New Roman" w:hAnsi="Times New Roman" w:cs="Times New Roman"/>
                <w:sz w:val="28"/>
                <w:szCs w:val="28"/>
              </w:rPr>
              <w:t>: погляд математика</w:t>
            </w:r>
          </w:p>
        </w:tc>
        <w:tc>
          <w:tcPr>
            <w:tcW w:w="2533" w:type="dxa"/>
          </w:tcPr>
          <w:p w14:paraId="29C2ABB4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Зарічний М.</w:t>
            </w:r>
          </w:p>
        </w:tc>
      </w:tr>
      <w:tr w:rsidR="00015FB9" w:rsidRPr="004D177C" w14:paraId="728A1C8E" w14:textId="77777777" w:rsidTr="00015FB9">
        <w:tc>
          <w:tcPr>
            <w:tcW w:w="682" w:type="dxa"/>
          </w:tcPr>
          <w:p w14:paraId="77A3625D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14:paraId="52017D19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4963" w:type="dxa"/>
          </w:tcPr>
          <w:p w14:paraId="1E2916E7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теми дисертаційного дослідження Спересенко М.</w:t>
            </w:r>
          </w:p>
        </w:tc>
        <w:tc>
          <w:tcPr>
            <w:tcW w:w="2533" w:type="dxa"/>
          </w:tcPr>
          <w:p w14:paraId="29606832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Асп. Спересенко М.</w:t>
            </w:r>
          </w:p>
        </w:tc>
      </w:tr>
      <w:tr w:rsidR="00015FB9" w:rsidRPr="004D177C" w14:paraId="641B713C" w14:textId="77777777" w:rsidTr="00015FB9">
        <w:tc>
          <w:tcPr>
            <w:tcW w:w="682" w:type="dxa"/>
          </w:tcPr>
          <w:p w14:paraId="37765DFC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14:paraId="530063B0" w14:textId="7777777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4963" w:type="dxa"/>
          </w:tcPr>
          <w:p w14:paraId="50FD3A4B" w14:textId="48D844F7" w:rsidR="004D177C" w:rsidRP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Спеціалізовані </w:t>
            </w:r>
            <w:r w:rsidR="0012766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7665">
              <w:rPr>
                <w:rFonts w:ascii="Times New Roman" w:hAnsi="Times New Roman" w:cs="Times New Roman"/>
                <w:sz w:val="28"/>
                <w:szCs w:val="28"/>
              </w:rPr>
              <w:t xml:space="preserve">атематичні та статистичні </w:t>
            </w:r>
            <w:r w:rsidR="00127665">
              <w:rPr>
                <w:rFonts w:ascii="Times New Roman" w:hAnsi="Times New Roman" w:cs="Times New Roman"/>
                <w:sz w:val="28"/>
                <w:szCs w:val="28"/>
              </w:rPr>
              <w:t>інструменти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політологічних дослідженнях</w:t>
            </w:r>
            <w:r w:rsidR="00127665">
              <w:rPr>
                <w:rFonts w:ascii="Times New Roman" w:hAnsi="Times New Roman" w:cs="Times New Roman"/>
                <w:sz w:val="28"/>
                <w:szCs w:val="28"/>
              </w:rPr>
              <w:t>: погляд політолога</w:t>
            </w:r>
          </w:p>
        </w:tc>
        <w:tc>
          <w:tcPr>
            <w:tcW w:w="2533" w:type="dxa"/>
          </w:tcPr>
          <w:p w14:paraId="1DB2238B" w14:textId="77777777" w:rsidR="004D177C" w:rsidRDefault="004D177C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Сула П.</w:t>
            </w:r>
          </w:p>
          <w:p w14:paraId="560A4C3C" w14:textId="77777777" w:rsidR="00015FB9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Вроцлавський ун-т (РП)</w:t>
            </w:r>
          </w:p>
        </w:tc>
      </w:tr>
      <w:tr w:rsidR="00015FB9" w:rsidRPr="004D177C" w14:paraId="22B359E7" w14:textId="77777777" w:rsidTr="00015FB9">
        <w:tc>
          <w:tcPr>
            <w:tcW w:w="682" w:type="dxa"/>
          </w:tcPr>
          <w:p w14:paraId="0BD40A07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14:paraId="6091725A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4963" w:type="dxa"/>
          </w:tcPr>
          <w:p w14:paraId="46DCCF4C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теми дисертаційного дослідження О. Маргонюк</w:t>
            </w:r>
          </w:p>
        </w:tc>
        <w:tc>
          <w:tcPr>
            <w:tcW w:w="2533" w:type="dxa"/>
          </w:tcPr>
          <w:p w14:paraId="20095FF7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Асп. Маргонюк О.</w:t>
            </w:r>
          </w:p>
        </w:tc>
      </w:tr>
      <w:tr w:rsidR="00015FB9" w:rsidRPr="004D177C" w14:paraId="07770880" w14:textId="77777777" w:rsidTr="00015FB9">
        <w:tc>
          <w:tcPr>
            <w:tcW w:w="682" w:type="dxa"/>
          </w:tcPr>
          <w:p w14:paraId="558CBE38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14:paraId="136A593E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4963" w:type="dxa"/>
          </w:tcPr>
          <w:p w14:paraId="71EE4C67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Фокус група як інструмент якісних досліджень</w:t>
            </w:r>
          </w:p>
        </w:tc>
        <w:tc>
          <w:tcPr>
            <w:tcW w:w="2533" w:type="dxa"/>
          </w:tcPr>
          <w:p w14:paraId="5DF6040D" w14:textId="77777777" w:rsid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соціологічної агенції «Соціоінформ»</w:t>
            </w:r>
          </w:p>
          <w:p w14:paraId="420651A5" w14:textId="77777777" w:rsidR="00015FB9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–Чіпак Н.</w:t>
            </w:r>
          </w:p>
        </w:tc>
      </w:tr>
      <w:tr w:rsidR="00015FB9" w:rsidRPr="004D177C" w14:paraId="6455EBAF" w14:textId="77777777" w:rsidTr="00015FB9">
        <w:tc>
          <w:tcPr>
            <w:tcW w:w="682" w:type="dxa"/>
          </w:tcPr>
          <w:p w14:paraId="7C8DDD01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14:paraId="69646CA4" w14:textId="77777777" w:rsidR="004D177C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4963" w:type="dxa"/>
          </w:tcPr>
          <w:p w14:paraId="4CA8C464" w14:textId="77777777" w:rsidR="004D177C" w:rsidRPr="004D177C" w:rsidRDefault="00015FB9" w:rsidP="0001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 теми дисертаційного дослідження докторанта Лебедюка В.</w:t>
            </w:r>
          </w:p>
        </w:tc>
        <w:tc>
          <w:tcPr>
            <w:tcW w:w="2533" w:type="dxa"/>
          </w:tcPr>
          <w:p w14:paraId="018310FD" w14:textId="77777777" w:rsid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Докторант</w:t>
            </w:r>
          </w:p>
          <w:p w14:paraId="1C2F7987" w14:textId="77777777" w:rsidR="00015FB9" w:rsidRPr="004D177C" w:rsidRDefault="00015FB9" w:rsidP="004D1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Лебедюк В.</w:t>
            </w:r>
          </w:p>
        </w:tc>
      </w:tr>
    </w:tbl>
    <w:p w14:paraId="4F3F9465" w14:textId="77777777" w:rsidR="004D177C" w:rsidRPr="004D177C" w:rsidRDefault="004D177C" w:rsidP="004D17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77C" w:rsidRPr="004D1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7C"/>
    <w:rsid w:val="00015FB9"/>
    <w:rsid w:val="00127665"/>
    <w:rsid w:val="004D177C"/>
    <w:rsid w:val="004F2206"/>
    <w:rsid w:val="007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A974"/>
  <w15:chartTrackingRefBased/>
  <w15:docId w15:val="{2D6F316B-3759-4B5D-9C11-724F5688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Віталій Литвин</cp:lastModifiedBy>
  <cp:revision>3</cp:revision>
  <dcterms:created xsi:type="dcterms:W3CDTF">2023-02-14T14:56:00Z</dcterms:created>
  <dcterms:modified xsi:type="dcterms:W3CDTF">2023-02-14T17:51:00Z</dcterms:modified>
</cp:coreProperties>
</file>