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00" w:rsidRDefault="00BE6000" w:rsidP="00BE6000">
      <w:pPr>
        <w:keepNext/>
        <w:spacing w:after="0" w:line="360" w:lineRule="auto"/>
        <w:jc w:val="center"/>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Міністерство освіти і науки України</w:t>
      </w:r>
    </w:p>
    <w:p w:rsidR="00BE6000" w:rsidRDefault="00BE6000" w:rsidP="00BE6000">
      <w:pPr>
        <w:keepNext/>
        <w:spacing w:after="0" w:line="360" w:lineRule="auto"/>
        <w:jc w:val="center"/>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Львівський національний університет імені Івана Франка</w:t>
      </w:r>
    </w:p>
    <w:p w:rsidR="00BE6000" w:rsidRDefault="00BE6000" w:rsidP="00BE6000">
      <w:pPr>
        <w:spacing w:after="0" w:line="240" w:lineRule="auto"/>
        <w:rPr>
          <w:rFonts w:ascii="Times New Roman" w:eastAsia="Times New Roman" w:hAnsi="Times New Roman" w:cs="Times New Roman"/>
          <w:sz w:val="20"/>
          <w:szCs w:val="20"/>
          <w:lang w:eastAsia="uk-UA"/>
        </w:rPr>
      </w:pPr>
    </w:p>
    <w:p w:rsidR="00BE6000" w:rsidRDefault="00BE6000" w:rsidP="00BE6000">
      <w:pPr>
        <w:spacing w:after="0" w:line="240" w:lineRule="auto"/>
        <w:rPr>
          <w:rFonts w:ascii="Times New Roman" w:eastAsia="Times New Roman" w:hAnsi="Times New Roman" w:cs="Times New Roman"/>
          <w:sz w:val="20"/>
          <w:szCs w:val="20"/>
          <w:lang w:eastAsia="uk-UA"/>
        </w:rPr>
      </w:pPr>
    </w:p>
    <w:p w:rsidR="00BE6000" w:rsidRDefault="00BE6000" w:rsidP="00BE6000">
      <w:pPr>
        <w:spacing w:after="0" w:line="240" w:lineRule="auto"/>
        <w:rPr>
          <w:rFonts w:ascii="Times New Roman" w:eastAsia="Times New Roman" w:hAnsi="Times New Roman" w:cs="Times New Roman"/>
          <w:sz w:val="20"/>
          <w:szCs w:val="20"/>
          <w:lang w:eastAsia="uk-UA"/>
        </w:rPr>
      </w:pPr>
    </w:p>
    <w:p w:rsidR="00BE6000" w:rsidRDefault="00BE6000" w:rsidP="00BE6000">
      <w:pPr>
        <w:keepNext/>
        <w:spacing w:after="0" w:line="360" w:lineRule="auto"/>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ЗАТВЕРДЖУЮ</w:t>
      </w:r>
    </w:p>
    <w:p w:rsidR="00BE6000" w:rsidRDefault="00BE6000" w:rsidP="00BE6000">
      <w:pPr>
        <w:keepNext/>
        <w:spacing w:after="0" w:line="360" w:lineRule="auto"/>
        <w:outlineLvl w:val="2"/>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Декан філософського факультету</w:t>
      </w:r>
    </w:p>
    <w:p w:rsidR="00BE6000" w:rsidRDefault="00BE6000" w:rsidP="00BE6000">
      <w:pPr>
        <w:spacing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w:t>
      </w:r>
      <w:r>
        <w:rPr>
          <w:rFonts w:ascii="Times New Roman" w:eastAsia="Times New Roman" w:hAnsi="Times New Roman" w:cs="Times New Roman"/>
          <w:sz w:val="24"/>
          <w:szCs w:val="20"/>
          <w:u w:val="single"/>
          <w:lang w:eastAsia="uk-UA"/>
        </w:rPr>
        <w:t xml:space="preserve">                                 </w:t>
      </w:r>
      <w:r>
        <w:rPr>
          <w:rFonts w:ascii="Times New Roman" w:eastAsia="Times New Roman" w:hAnsi="Times New Roman" w:cs="Times New Roman"/>
          <w:sz w:val="24"/>
          <w:szCs w:val="20"/>
          <w:lang w:eastAsia="uk-UA"/>
        </w:rPr>
        <w:t xml:space="preserve"> </w:t>
      </w:r>
    </w:p>
    <w:p w:rsidR="00BE6000" w:rsidRDefault="00BE6000" w:rsidP="00BE6000">
      <w:pPr>
        <w:spacing w:after="0" w:line="360" w:lineRule="auto"/>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……..2021-202</w:t>
      </w:r>
      <w:r>
        <w:rPr>
          <w:rFonts w:ascii="Times New Roman" w:eastAsia="Times New Roman" w:hAnsi="Times New Roman" w:cs="Times New Roman"/>
          <w:sz w:val="24"/>
          <w:szCs w:val="20"/>
          <w:lang w:val="ru-RU" w:eastAsia="uk-UA"/>
        </w:rPr>
        <w:t>2</w:t>
      </w:r>
      <w:r>
        <w:rPr>
          <w:rFonts w:ascii="Times New Roman" w:eastAsia="Times New Roman" w:hAnsi="Times New Roman" w:cs="Times New Roman"/>
          <w:sz w:val="24"/>
          <w:szCs w:val="20"/>
          <w:lang w:eastAsia="uk-UA"/>
        </w:rPr>
        <w:t xml:space="preserve">  н. р.</w:t>
      </w:r>
    </w:p>
    <w:p w:rsidR="00BE6000" w:rsidRDefault="00BE6000" w:rsidP="00BE6000">
      <w:pPr>
        <w:spacing w:after="0" w:line="360" w:lineRule="auto"/>
        <w:jc w:val="right"/>
        <w:rPr>
          <w:rFonts w:ascii="Times New Roman" w:eastAsia="Times New Roman" w:hAnsi="Times New Roman" w:cs="Times New Roman"/>
          <w:sz w:val="24"/>
          <w:szCs w:val="20"/>
          <w:lang w:eastAsia="uk-UA"/>
        </w:rPr>
      </w:pPr>
    </w:p>
    <w:p w:rsidR="00BE6000" w:rsidRDefault="00BE6000" w:rsidP="00BE6000">
      <w:pPr>
        <w:spacing w:after="0" w:line="360" w:lineRule="auto"/>
        <w:jc w:val="right"/>
        <w:rPr>
          <w:rFonts w:ascii="Times New Roman" w:eastAsia="Times New Roman" w:hAnsi="Times New Roman" w:cs="Times New Roman"/>
          <w:sz w:val="24"/>
          <w:szCs w:val="20"/>
          <w:lang w:eastAsia="uk-UA"/>
        </w:rPr>
      </w:pPr>
    </w:p>
    <w:p w:rsidR="00BE6000" w:rsidRDefault="00BE6000" w:rsidP="00BE6000">
      <w:pPr>
        <w:spacing w:after="0" w:line="360" w:lineRule="auto"/>
        <w:jc w:val="right"/>
        <w:rPr>
          <w:rFonts w:ascii="Times New Roman" w:eastAsia="Times New Roman" w:hAnsi="Times New Roman" w:cs="Times New Roman"/>
          <w:sz w:val="24"/>
          <w:szCs w:val="20"/>
          <w:lang w:eastAsia="uk-UA"/>
        </w:rPr>
      </w:pPr>
    </w:p>
    <w:p w:rsidR="00BE6000" w:rsidRDefault="00BE6000" w:rsidP="00BE6000">
      <w:pPr>
        <w:spacing w:after="0" w:line="360" w:lineRule="auto"/>
        <w:jc w:val="right"/>
        <w:rPr>
          <w:rFonts w:ascii="Times New Roman" w:eastAsia="Times New Roman" w:hAnsi="Times New Roman" w:cs="Times New Roman"/>
          <w:sz w:val="24"/>
          <w:szCs w:val="20"/>
          <w:lang w:eastAsia="uk-UA"/>
        </w:rPr>
      </w:pPr>
    </w:p>
    <w:p w:rsidR="00BE6000" w:rsidRDefault="00BE6000" w:rsidP="00BE6000">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ПРОГРАМА </w:t>
      </w:r>
    </w:p>
    <w:p w:rsidR="00BE6000" w:rsidRDefault="00BE6000" w:rsidP="00BE6000">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ВИРОБНИЧОЇ</w:t>
      </w:r>
      <w:r>
        <w:rPr>
          <w:rFonts w:ascii="Times New Roman" w:eastAsia="Times New Roman" w:hAnsi="Times New Roman" w:cs="Times New Roman"/>
          <w:b/>
          <w:sz w:val="28"/>
          <w:szCs w:val="28"/>
          <w:lang w:eastAsia="uk-UA"/>
        </w:rPr>
        <w:t xml:space="preserve">  ПРАКТИКИ </w:t>
      </w:r>
      <w:r>
        <w:rPr>
          <w:rFonts w:ascii="Times New Roman" w:eastAsia="Times New Roman" w:hAnsi="Times New Roman" w:cs="Times New Roman"/>
          <w:b/>
          <w:sz w:val="28"/>
          <w:szCs w:val="28"/>
          <w:lang w:eastAsia="uk-UA"/>
        </w:rPr>
        <w:t>ЗІ СПЕЦІАЛІЗАЦІЇ</w:t>
      </w:r>
    </w:p>
    <w:p w:rsidR="00BE6000" w:rsidRDefault="00BE6000" w:rsidP="00BE6000">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СТУДЕНТІВ</w:t>
      </w:r>
      <w:r>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eastAsia="uk-UA"/>
        </w:rPr>
        <w:t>ЗА СПЕЦІАЛЬНІСТЮ «ПОЛІТОЛОГІЯ»</w:t>
      </w:r>
    </w:p>
    <w:p w:rsidR="00BE6000" w:rsidRDefault="00BE6000" w:rsidP="00BE6000">
      <w:pPr>
        <w:spacing w:after="0" w:line="360" w:lineRule="auto"/>
        <w:jc w:val="center"/>
        <w:rPr>
          <w:rFonts w:ascii="Times New Roman" w:eastAsia="Times New Roman" w:hAnsi="Times New Roman" w:cs="Times New Roman"/>
          <w:sz w:val="24"/>
          <w:szCs w:val="20"/>
          <w:lang w:eastAsia="uk-UA"/>
        </w:rPr>
      </w:pPr>
    </w:p>
    <w:p w:rsidR="00BE6000" w:rsidRDefault="00BE6000" w:rsidP="00BE6000">
      <w:pPr>
        <w:spacing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Програма розроблена у відповідності з навчальним планом </w:t>
      </w:r>
    </w:p>
    <w:p w:rsidR="00BE6000" w:rsidRDefault="00BE6000" w:rsidP="00BE6000">
      <w:pPr>
        <w:spacing w:after="0" w:line="360" w:lineRule="auto"/>
        <w:jc w:val="center"/>
        <w:rPr>
          <w:rFonts w:ascii="Times New Roman" w:eastAsia="Times New Roman" w:hAnsi="Times New Roman" w:cs="Times New Roman"/>
          <w:b/>
          <w:sz w:val="24"/>
          <w:szCs w:val="20"/>
          <w:u w:val="single"/>
          <w:lang w:eastAsia="uk-UA"/>
        </w:rPr>
      </w:pPr>
      <w:r>
        <w:rPr>
          <w:rFonts w:ascii="Times New Roman" w:eastAsia="Times New Roman" w:hAnsi="Times New Roman" w:cs="Times New Roman"/>
          <w:b/>
          <w:sz w:val="24"/>
          <w:szCs w:val="20"/>
          <w:lang w:eastAsia="uk-UA"/>
        </w:rPr>
        <w:t xml:space="preserve">Підготовки </w:t>
      </w:r>
      <w:r>
        <w:rPr>
          <w:rFonts w:ascii="Times New Roman" w:eastAsia="Times New Roman" w:hAnsi="Times New Roman" w:cs="Times New Roman"/>
          <w:b/>
          <w:sz w:val="24"/>
          <w:szCs w:val="20"/>
          <w:u w:val="single"/>
          <w:lang w:eastAsia="uk-UA"/>
        </w:rPr>
        <w:t>бакалавра</w:t>
      </w:r>
      <w:r>
        <w:rPr>
          <w:rFonts w:ascii="Times New Roman" w:eastAsia="Times New Roman" w:hAnsi="Times New Roman" w:cs="Times New Roman"/>
          <w:b/>
          <w:sz w:val="24"/>
          <w:szCs w:val="20"/>
          <w:lang w:eastAsia="uk-UA"/>
        </w:rPr>
        <w:t xml:space="preserve">  з галузі знань 0</w:t>
      </w:r>
      <w:r>
        <w:rPr>
          <w:rFonts w:ascii="Times New Roman" w:eastAsia="Times New Roman" w:hAnsi="Times New Roman" w:cs="Times New Roman"/>
          <w:b/>
          <w:sz w:val="24"/>
          <w:szCs w:val="20"/>
          <w:u w:val="single"/>
          <w:lang w:eastAsia="uk-UA"/>
        </w:rPr>
        <w:t>5 соціальні та поведінкові науки</w:t>
      </w:r>
    </w:p>
    <w:p w:rsidR="00BE6000" w:rsidRDefault="00BE6000" w:rsidP="00BE6000">
      <w:pPr>
        <w:spacing w:after="0" w:line="36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0"/>
          <w:lang w:eastAsia="uk-UA"/>
        </w:rPr>
        <w:t>за напрямом 052</w:t>
      </w:r>
      <w:r>
        <w:rPr>
          <w:rFonts w:ascii="Times New Roman" w:eastAsia="Times New Roman" w:hAnsi="Times New Roman" w:cs="Times New Roman"/>
          <w:b/>
          <w:sz w:val="24"/>
          <w:szCs w:val="24"/>
          <w:lang w:eastAsia="uk-UA"/>
        </w:rPr>
        <w:t xml:space="preserve"> – політологія</w:t>
      </w:r>
    </w:p>
    <w:p w:rsidR="00BE6000" w:rsidRDefault="00BE6000" w:rsidP="00BE6000">
      <w:pPr>
        <w:spacing w:after="0" w:line="360" w:lineRule="auto"/>
        <w:jc w:val="center"/>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lang w:eastAsia="uk-UA"/>
        </w:rPr>
        <w:t xml:space="preserve">форма навчання </w:t>
      </w:r>
      <w:r>
        <w:rPr>
          <w:rFonts w:ascii="Times New Roman" w:eastAsia="Times New Roman" w:hAnsi="Times New Roman" w:cs="Times New Roman"/>
          <w:b/>
          <w:sz w:val="24"/>
          <w:szCs w:val="24"/>
          <w:u w:val="single"/>
          <w:lang w:eastAsia="uk-UA"/>
        </w:rPr>
        <w:t>денна</w:t>
      </w:r>
    </w:p>
    <w:p w:rsidR="00BE6000" w:rsidRDefault="00BE6000" w:rsidP="00BE6000">
      <w:pPr>
        <w:spacing w:after="0" w:line="360" w:lineRule="auto"/>
        <w:jc w:val="center"/>
        <w:rPr>
          <w:rFonts w:ascii="Times New Roman" w:eastAsia="Times New Roman" w:hAnsi="Times New Roman" w:cs="Times New Roman"/>
          <w:b/>
          <w:sz w:val="24"/>
          <w:szCs w:val="24"/>
          <w:lang w:eastAsia="uk-UA"/>
        </w:rPr>
      </w:pPr>
    </w:p>
    <w:p w:rsidR="00BE6000" w:rsidRDefault="00BE6000" w:rsidP="00BE6000">
      <w:pPr>
        <w:spacing w:after="0" w:line="360" w:lineRule="auto"/>
        <w:jc w:val="both"/>
        <w:rPr>
          <w:rFonts w:ascii="Times New Roman" w:eastAsia="Times New Roman" w:hAnsi="Times New Roman" w:cs="Times New Roman"/>
          <w:b/>
          <w:sz w:val="24"/>
          <w:szCs w:val="24"/>
          <w:lang w:eastAsia="uk-UA"/>
        </w:rPr>
      </w:pPr>
    </w:p>
    <w:p w:rsidR="00BE6000" w:rsidRDefault="00BE6000" w:rsidP="00BE6000">
      <w:pPr>
        <w:spacing w:after="0" w:line="360" w:lineRule="auto"/>
        <w:jc w:val="both"/>
        <w:rPr>
          <w:rFonts w:ascii="Times New Roman" w:eastAsia="Times New Roman" w:hAnsi="Times New Roman" w:cs="Times New Roman"/>
          <w:b/>
          <w:sz w:val="24"/>
          <w:szCs w:val="24"/>
          <w:lang w:eastAsia="uk-UA"/>
        </w:rPr>
      </w:pPr>
    </w:p>
    <w:p w:rsidR="00BE6000" w:rsidRDefault="00BE6000" w:rsidP="00BE6000">
      <w:pPr>
        <w:spacing w:after="0" w:line="360" w:lineRule="auto"/>
        <w:jc w:val="both"/>
        <w:rPr>
          <w:rFonts w:ascii="Times New Roman" w:eastAsia="Times New Roman" w:hAnsi="Times New Roman" w:cs="Times New Roman"/>
          <w:sz w:val="24"/>
          <w:szCs w:val="20"/>
          <w:lang w:eastAsia="uk-UA"/>
        </w:rPr>
      </w:pPr>
    </w:p>
    <w:p w:rsidR="00BE6000" w:rsidRDefault="00BE6000" w:rsidP="00BE6000">
      <w:pPr>
        <w:spacing w:after="0" w:line="360" w:lineRule="auto"/>
        <w:jc w:val="center"/>
        <w:rPr>
          <w:rFonts w:ascii="Times New Roman" w:eastAsia="Times New Roman" w:hAnsi="Times New Roman" w:cs="Times New Roman"/>
          <w:sz w:val="24"/>
          <w:szCs w:val="20"/>
          <w:lang w:eastAsia="uk-UA"/>
        </w:rPr>
      </w:pPr>
    </w:p>
    <w:p w:rsidR="00BE6000" w:rsidRDefault="00BE6000" w:rsidP="00BE6000">
      <w:pPr>
        <w:spacing w:after="0" w:line="360" w:lineRule="auto"/>
        <w:jc w:val="both"/>
        <w:rPr>
          <w:rFonts w:ascii="Times New Roman" w:eastAsia="Times New Roman" w:hAnsi="Times New Roman" w:cs="Times New Roman"/>
          <w:b/>
          <w:sz w:val="24"/>
          <w:szCs w:val="24"/>
          <w:lang w:eastAsia="uk-UA"/>
        </w:rPr>
      </w:pPr>
    </w:p>
    <w:p w:rsidR="00BE6000" w:rsidRDefault="00BE6000" w:rsidP="00BE6000">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Розглянуто на</w:t>
      </w:r>
      <w:r>
        <w:rPr>
          <w:rFonts w:ascii="Times New Roman" w:eastAsia="Times New Roman" w:hAnsi="Times New Roman" w:cs="Times New Roman"/>
          <w:sz w:val="24"/>
          <w:szCs w:val="20"/>
          <w:lang w:val="es-BO" w:eastAsia="uk-UA"/>
        </w:rPr>
        <w:t xml:space="preserve"> зас</w:t>
      </w:r>
      <w:proofErr w:type="spellStart"/>
      <w:r>
        <w:rPr>
          <w:rFonts w:ascii="Times New Roman" w:eastAsia="Times New Roman" w:hAnsi="Times New Roman" w:cs="Times New Roman"/>
          <w:sz w:val="24"/>
          <w:szCs w:val="20"/>
          <w:lang w:eastAsia="uk-UA"/>
        </w:rPr>
        <w:t>іданні</w:t>
      </w:r>
      <w:proofErr w:type="spellEnd"/>
      <w:r>
        <w:rPr>
          <w:rFonts w:ascii="Times New Roman" w:eastAsia="Times New Roman" w:hAnsi="Times New Roman" w:cs="Times New Roman"/>
          <w:sz w:val="24"/>
          <w:szCs w:val="20"/>
          <w:lang w:eastAsia="uk-UA"/>
        </w:rPr>
        <w:t xml:space="preserve"> </w:t>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t xml:space="preserve">                    </w:t>
      </w:r>
    </w:p>
    <w:p w:rsidR="00BE6000" w:rsidRDefault="00BE6000" w:rsidP="00BE6000">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кафедри політології</w:t>
      </w:r>
      <w:r>
        <w:rPr>
          <w:rFonts w:ascii="Times New Roman" w:eastAsia="Times New Roman" w:hAnsi="Times New Roman" w:cs="Times New Roman"/>
          <w:sz w:val="24"/>
          <w:szCs w:val="20"/>
          <w:lang w:eastAsia="uk-UA"/>
        </w:rPr>
        <w:tab/>
        <w:t xml:space="preserve">                                              </w:t>
      </w:r>
    </w:p>
    <w:p w:rsidR="00BE6000" w:rsidRDefault="00BE6000" w:rsidP="00BE6000">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Протокол №</w:t>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t xml:space="preserve">                      </w:t>
      </w:r>
    </w:p>
    <w:p w:rsidR="00BE6000" w:rsidRDefault="00BE6000" w:rsidP="00BE6000">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від 31.08.2021 року</w:t>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r>
      <w:r>
        <w:rPr>
          <w:rFonts w:ascii="Times New Roman" w:eastAsia="Times New Roman" w:hAnsi="Times New Roman" w:cs="Times New Roman"/>
          <w:sz w:val="24"/>
          <w:szCs w:val="20"/>
          <w:lang w:eastAsia="uk-UA"/>
        </w:rPr>
        <w:tab/>
        <w:t xml:space="preserve">          </w:t>
      </w:r>
    </w:p>
    <w:p w:rsidR="00BE6000" w:rsidRDefault="00BE6000" w:rsidP="00BE6000">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Зав. кафедри ___________                                    </w:t>
      </w:r>
    </w:p>
    <w:p w:rsidR="00BE6000" w:rsidRDefault="00BE6000" w:rsidP="00BE6000">
      <w:pPr>
        <w:spacing w:after="0" w:line="36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0"/>
          <w:lang w:eastAsia="uk-UA"/>
        </w:rPr>
        <w:t xml:space="preserve">Проф. Романюк А.С                                                 </w:t>
      </w:r>
    </w:p>
    <w:p w:rsidR="00BE6000" w:rsidRDefault="00BE6000" w:rsidP="00BE6000">
      <w:pPr>
        <w:spacing w:after="0" w:line="360" w:lineRule="auto"/>
        <w:jc w:val="both"/>
        <w:rPr>
          <w:rFonts w:ascii="Times New Roman" w:eastAsia="Times New Roman" w:hAnsi="Times New Roman" w:cs="Times New Roman"/>
          <w:sz w:val="24"/>
          <w:szCs w:val="20"/>
          <w:lang w:eastAsia="uk-UA"/>
        </w:rPr>
      </w:pPr>
    </w:p>
    <w:p w:rsidR="00BE6000" w:rsidRDefault="00BE6000" w:rsidP="00BE6000">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 xml:space="preserve">                                                                       </w:t>
      </w:r>
    </w:p>
    <w:p w:rsidR="00BE6000" w:rsidRDefault="00BE6000" w:rsidP="00BE6000">
      <w:pPr>
        <w:spacing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0"/>
          <w:lang w:eastAsia="uk-UA"/>
        </w:rPr>
        <w:br w:type="page"/>
      </w:r>
    </w:p>
    <w:p w:rsidR="00BE6000" w:rsidRDefault="00BE6000" w:rsidP="00BE6000">
      <w:pPr>
        <w:spacing w:after="0" w:line="240" w:lineRule="auto"/>
        <w:ind w:firstLine="72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lastRenderedPageBreak/>
        <w:t>1. ВСТУП</w:t>
      </w:r>
    </w:p>
    <w:p w:rsidR="00BE6000" w:rsidRDefault="00BE6000" w:rsidP="00BE6000">
      <w:pPr>
        <w:spacing w:after="0" w:line="240" w:lineRule="auto"/>
        <w:ind w:left="720"/>
        <w:jc w:val="center"/>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Засвоєння практичних навичок професії політолога починається з навчальної практики студентів. Вона проводиться на ден</w:t>
      </w:r>
      <w:r>
        <w:rPr>
          <w:rFonts w:ascii="Times New Roman" w:eastAsia="Times New Roman" w:hAnsi="Times New Roman" w:cs="Times New Roman"/>
          <w:sz w:val="24"/>
          <w:szCs w:val="24"/>
          <w:lang w:eastAsia="uk-UA"/>
        </w:rPr>
        <w:t>ному відділенні, в начальний період в 7 семестрі на 4 курсі</w:t>
      </w:r>
      <w:r>
        <w:rPr>
          <w:rFonts w:ascii="Times New Roman" w:eastAsia="Times New Roman" w:hAnsi="Times New Roman" w:cs="Times New Roman"/>
          <w:sz w:val="24"/>
          <w:szCs w:val="24"/>
          <w:lang w:eastAsia="uk-UA"/>
        </w:rPr>
        <w:t xml:space="preserve">. Ця практика відбувається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он-лайн. Студенти можуть проходити практику і у змішаному режимі. </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Тривалість виробничої</w:t>
      </w:r>
      <w:r>
        <w:rPr>
          <w:rFonts w:ascii="Times New Roman" w:eastAsia="Times New Roman" w:hAnsi="Times New Roman" w:cs="Times New Roman"/>
          <w:sz w:val="24"/>
          <w:szCs w:val="24"/>
          <w:lang w:eastAsia="uk-UA"/>
        </w:rPr>
        <w:t xml:space="preserve"> практики </w:t>
      </w:r>
      <w:r>
        <w:rPr>
          <w:rFonts w:ascii="Times New Roman" w:eastAsia="Times New Roman" w:hAnsi="Times New Roman" w:cs="Times New Roman"/>
          <w:sz w:val="24"/>
          <w:szCs w:val="24"/>
          <w:lang w:eastAsia="uk-UA"/>
        </w:rPr>
        <w:t xml:space="preserve">зі спеціалізації </w:t>
      </w:r>
      <w:r>
        <w:rPr>
          <w:rFonts w:ascii="Times New Roman" w:eastAsia="Times New Roman" w:hAnsi="Times New Roman" w:cs="Times New Roman"/>
          <w:sz w:val="24"/>
          <w:szCs w:val="24"/>
          <w:lang w:eastAsia="uk-UA"/>
        </w:rPr>
        <w:t>три тижні (</w:t>
      </w:r>
      <w:r w:rsidRPr="007D51A3">
        <w:rPr>
          <w:rFonts w:ascii="Times New Roman" w:hAnsi="Times New Roman" w:cs="Times New Roman"/>
          <w:sz w:val="24"/>
          <w:szCs w:val="24"/>
        </w:rPr>
        <w:t xml:space="preserve">з </w:t>
      </w:r>
      <w:r>
        <w:rPr>
          <w:rFonts w:ascii="Times New Roman" w:hAnsi="Times New Roman" w:cs="Times New Roman"/>
          <w:sz w:val="24"/>
          <w:szCs w:val="24"/>
        </w:rPr>
        <w:t>29.09</w:t>
      </w:r>
      <w:r w:rsidRPr="007D51A3">
        <w:rPr>
          <w:rFonts w:ascii="Times New Roman" w:hAnsi="Times New Roman" w:cs="Times New Roman"/>
          <w:sz w:val="24"/>
          <w:szCs w:val="24"/>
        </w:rPr>
        <w:t>.</w:t>
      </w:r>
      <w:r>
        <w:rPr>
          <w:rFonts w:ascii="Times New Roman" w:hAnsi="Times New Roman" w:cs="Times New Roman"/>
          <w:sz w:val="24"/>
          <w:szCs w:val="24"/>
        </w:rPr>
        <w:t>2021 р. по 19</w:t>
      </w:r>
      <w:r w:rsidRPr="007D51A3">
        <w:rPr>
          <w:rFonts w:ascii="Times New Roman" w:hAnsi="Times New Roman" w:cs="Times New Roman"/>
          <w:sz w:val="24"/>
          <w:szCs w:val="24"/>
        </w:rPr>
        <w:t>.</w:t>
      </w:r>
      <w:r>
        <w:rPr>
          <w:rFonts w:ascii="Times New Roman" w:hAnsi="Times New Roman" w:cs="Times New Roman"/>
          <w:sz w:val="24"/>
          <w:szCs w:val="24"/>
        </w:rPr>
        <w:t>10</w:t>
      </w:r>
      <w:r w:rsidRPr="007D51A3">
        <w:rPr>
          <w:rFonts w:ascii="Times New Roman" w:hAnsi="Times New Roman" w:cs="Times New Roman"/>
          <w:sz w:val="24"/>
          <w:szCs w:val="24"/>
        </w:rPr>
        <w:t>.</w:t>
      </w:r>
      <w:r>
        <w:rPr>
          <w:rFonts w:ascii="Times New Roman" w:hAnsi="Times New Roman" w:cs="Times New Roman"/>
          <w:sz w:val="24"/>
          <w:szCs w:val="24"/>
        </w:rPr>
        <w:t xml:space="preserve">2021 </w:t>
      </w:r>
      <w:r>
        <w:rPr>
          <w:rFonts w:ascii="Times New Roman" w:eastAsia="Times New Roman" w:hAnsi="Times New Roman" w:cs="Times New Roman"/>
          <w:sz w:val="24"/>
          <w:szCs w:val="24"/>
          <w:lang w:eastAsia="uk-UA"/>
        </w:rPr>
        <w:t xml:space="preserve">року). </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Можливими </w:t>
      </w:r>
      <w:r>
        <w:rPr>
          <w:rFonts w:ascii="Times New Roman" w:eastAsia="Times New Roman" w:hAnsi="Times New Roman" w:cs="Times New Roman"/>
          <w:b/>
          <w:sz w:val="24"/>
          <w:szCs w:val="24"/>
          <w:lang w:eastAsia="uk-UA"/>
        </w:rPr>
        <w:t xml:space="preserve">базами </w:t>
      </w:r>
      <w:r>
        <w:rPr>
          <w:rFonts w:ascii="Times New Roman" w:eastAsia="Times New Roman" w:hAnsi="Times New Roman" w:cs="Times New Roman"/>
          <w:sz w:val="24"/>
          <w:szCs w:val="24"/>
          <w:lang w:eastAsia="uk-UA"/>
        </w:rPr>
        <w:t>для проведення виробничої</w:t>
      </w:r>
      <w:r>
        <w:rPr>
          <w:rFonts w:ascii="Times New Roman" w:eastAsia="Times New Roman" w:hAnsi="Times New Roman" w:cs="Times New Roman"/>
          <w:sz w:val="24"/>
          <w:szCs w:val="24"/>
          <w:lang w:eastAsia="uk-UA"/>
        </w:rPr>
        <w:t xml:space="preserve"> практики є найрізноманітніші заклади, установи та організації, а саме: </w:t>
      </w:r>
      <w:r>
        <w:rPr>
          <w:rFonts w:ascii="Times New Roman" w:hAnsi="Times New Roman" w:cs="Times New Roman"/>
          <w:sz w:val="24"/>
          <w:szCs w:val="24"/>
        </w:rPr>
        <w:t>органи державного управління та місцевого самоврядування, засоби масової інформації, громадські організації, штаби політичних партій, Національний інститут стратегічних досліджень, регіональна філія у м. Львові, аналітичні центри.</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Перед початком практики на кафедрі політології проводиться </w:t>
      </w:r>
      <w:proofErr w:type="spellStart"/>
      <w:r>
        <w:rPr>
          <w:rFonts w:ascii="Times New Roman" w:eastAsia="Times New Roman" w:hAnsi="Times New Roman" w:cs="Times New Roman"/>
          <w:sz w:val="24"/>
          <w:szCs w:val="24"/>
          <w:lang w:eastAsia="uk-UA"/>
        </w:rPr>
        <w:t>настановча</w:t>
      </w:r>
      <w:proofErr w:type="spellEnd"/>
      <w:r>
        <w:rPr>
          <w:rFonts w:ascii="Times New Roman" w:eastAsia="Times New Roman" w:hAnsi="Times New Roman" w:cs="Times New Roman"/>
          <w:sz w:val="24"/>
          <w:szCs w:val="24"/>
          <w:lang w:eastAsia="uk-UA"/>
        </w:rPr>
        <w:t xml:space="preserve"> конференція, у якій беруть участь студенти-практиканти та їх керівники від університету та бази практики. На ній відповідальний за проведення практики від кафедри політології знайомить студентів та керівників з наказом ректора, вимогами щодо проходження практики, обов’язками студентів-практикантів та керівників. В умовах карантину </w:t>
      </w:r>
      <w:proofErr w:type="spellStart"/>
      <w:r>
        <w:rPr>
          <w:rFonts w:ascii="Times New Roman" w:eastAsia="Times New Roman" w:hAnsi="Times New Roman" w:cs="Times New Roman"/>
          <w:sz w:val="24"/>
          <w:szCs w:val="24"/>
          <w:lang w:eastAsia="uk-UA"/>
        </w:rPr>
        <w:t>настановча</w:t>
      </w:r>
      <w:proofErr w:type="spellEnd"/>
      <w:r>
        <w:rPr>
          <w:rFonts w:ascii="Times New Roman" w:eastAsia="Times New Roman" w:hAnsi="Times New Roman" w:cs="Times New Roman"/>
          <w:sz w:val="24"/>
          <w:szCs w:val="24"/>
          <w:lang w:eastAsia="uk-UA"/>
        </w:rPr>
        <w:t xml:space="preserve"> конференція може відбуватися дистанційно на платформах</w:t>
      </w:r>
      <w:r>
        <w:rPr>
          <w:rFonts w:ascii="Arial" w:eastAsia="Times New Roman" w:hAnsi="Arial" w:cs="Arial"/>
          <w:sz w:val="27"/>
          <w:szCs w:val="27"/>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eastAsia="uk-UA"/>
        </w:rPr>
        <w:t>Google</w:t>
      </w:r>
      <w:proofErr w:type="spellEnd"/>
      <w:r>
        <w:rPr>
          <w:rFonts w:ascii="Times New Roman" w:eastAsia="Times New Roman" w:hAnsi="Times New Roman" w:cs="Times New Roman"/>
          <w:sz w:val="24"/>
          <w:szCs w:val="24"/>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eastAsia="uk-UA"/>
        </w:rPr>
        <w:t>Classroom</w:t>
      </w:r>
      <w:proofErr w:type="spellEnd"/>
      <w:r>
        <w:rPr>
          <w:rFonts w:ascii="Times New Roman" w:eastAsia="Times New Roman" w:hAnsi="Times New Roman" w:cs="Times New Roman"/>
          <w:sz w:val="24"/>
          <w:szCs w:val="24"/>
          <w:shd w:val="clear" w:color="auto" w:fill="FFFFFF"/>
          <w:lang w:eastAsia="uk-UA"/>
        </w:rPr>
        <w:t xml:space="preserve">, </w:t>
      </w:r>
      <w:proofErr w:type="spellStart"/>
      <w:r>
        <w:rPr>
          <w:rFonts w:ascii="Times New Roman" w:eastAsia="Times New Roman" w:hAnsi="Times New Roman" w:cs="Times New Roman"/>
          <w:sz w:val="24"/>
          <w:szCs w:val="24"/>
          <w:shd w:val="clear" w:color="auto" w:fill="FFFFFF"/>
          <w:lang w:eastAsia="uk-UA"/>
        </w:rPr>
        <w:t>Zoom</w:t>
      </w:r>
      <w:proofErr w:type="spellEnd"/>
      <w:r>
        <w:rPr>
          <w:rFonts w:ascii="Times New Roman" w:eastAsia="Times New Roman" w:hAnsi="Times New Roman" w:cs="Times New Roman"/>
          <w:sz w:val="24"/>
          <w:szCs w:val="24"/>
          <w:shd w:val="clear" w:color="auto" w:fill="FFFFFF"/>
          <w:lang w:eastAsia="uk-UA"/>
        </w:rPr>
        <w:t xml:space="preserve"> , </w:t>
      </w:r>
      <w:proofErr w:type="spellStart"/>
      <w:r>
        <w:rPr>
          <w:rFonts w:ascii="Times New Roman" w:eastAsia="Times New Roman" w:hAnsi="Times New Roman" w:cs="Times New Roman"/>
          <w:sz w:val="24"/>
          <w:szCs w:val="24"/>
          <w:shd w:val="clear" w:color="auto" w:fill="FFFFFF"/>
          <w:lang w:val="en-US" w:eastAsia="uk-UA"/>
        </w:rPr>
        <w:t>Tims</w:t>
      </w:r>
      <w:proofErr w:type="spellEnd"/>
      <w:r>
        <w:rPr>
          <w:rFonts w:ascii="Times New Roman" w:eastAsia="Times New Roman" w:hAnsi="Times New Roman" w:cs="Times New Roman"/>
          <w:sz w:val="24"/>
          <w:szCs w:val="24"/>
          <w:shd w:val="clear" w:color="auto" w:fill="FFFFFF"/>
          <w:lang w:val="ru-RU" w:eastAsia="uk-UA"/>
        </w:rPr>
        <w:t xml:space="preserve"> </w:t>
      </w:r>
      <w:r>
        <w:rPr>
          <w:rFonts w:ascii="Times New Roman" w:eastAsia="Times New Roman" w:hAnsi="Times New Roman" w:cs="Times New Roman"/>
          <w:sz w:val="24"/>
          <w:szCs w:val="24"/>
          <w:shd w:val="clear" w:color="auto" w:fill="FFFFFF"/>
          <w:lang w:eastAsia="uk-UA"/>
        </w:rPr>
        <w:t>та інші.</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Основними </w:t>
      </w:r>
      <w:r>
        <w:rPr>
          <w:rFonts w:ascii="Times New Roman" w:eastAsia="Times New Roman" w:hAnsi="Times New Roman" w:cs="Times New Roman"/>
          <w:b/>
          <w:sz w:val="24"/>
          <w:szCs w:val="24"/>
          <w:lang w:eastAsia="uk-UA"/>
        </w:rPr>
        <w:t>обов'язками студентів-практикантів</w:t>
      </w:r>
      <w:r>
        <w:rPr>
          <w:rFonts w:ascii="Times New Roman" w:eastAsia="Times New Roman" w:hAnsi="Times New Roman" w:cs="Times New Roman"/>
          <w:sz w:val="24"/>
          <w:szCs w:val="24"/>
          <w:lang w:eastAsia="uk-UA"/>
        </w:rPr>
        <w:t xml:space="preserve"> є:</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Розпочати і завершити практику у визначений термін. </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Перебувати фізично на базі практики продовж усієї практики чи проходити дистанційно. </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Якісно виконувати усю роботу, передбачену програмою практики. Невиконання програми є підставою для </w:t>
      </w:r>
      <w:proofErr w:type="spellStart"/>
      <w:r>
        <w:rPr>
          <w:rFonts w:ascii="Times New Roman" w:eastAsia="Times New Roman" w:hAnsi="Times New Roman" w:cs="Times New Roman"/>
          <w:sz w:val="24"/>
          <w:szCs w:val="24"/>
          <w:lang w:eastAsia="uk-UA"/>
        </w:rPr>
        <w:t>неатестації</w:t>
      </w:r>
      <w:proofErr w:type="spellEnd"/>
      <w:r>
        <w:rPr>
          <w:rFonts w:ascii="Times New Roman" w:eastAsia="Times New Roman" w:hAnsi="Times New Roman" w:cs="Times New Roman"/>
          <w:sz w:val="24"/>
          <w:szCs w:val="24"/>
          <w:lang w:eastAsia="uk-UA"/>
        </w:rPr>
        <w:t xml:space="preserve"> студента-практиканта.</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Дотримуватися правил внутрішнього розпорядку бази практики. </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Виконувати розпорядження адміністрації бази практики та керівників практики.</w:t>
      </w:r>
    </w:p>
    <w:p w:rsidR="00BE6000" w:rsidRP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Дотримуватися норм поведінки.</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Вчасно оформити документацію.</w:t>
      </w:r>
    </w:p>
    <w:p w:rsidR="00BE6000" w:rsidRDefault="00BE6000" w:rsidP="00BE6000">
      <w:pPr>
        <w:numPr>
          <w:ilvl w:val="0"/>
          <w:numId w:val="1"/>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Захистити звіт по практиці.</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Основними </w:t>
      </w:r>
      <w:r>
        <w:rPr>
          <w:rFonts w:ascii="Times New Roman" w:eastAsia="Times New Roman" w:hAnsi="Times New Roman" w:cs="Times New Roman"/>
          <w:b/>
          <w:sz w:val="24"/>
          <w:szCs w:val="24"/>
          <w:lang w:eastAsia="uk-UA"/>
        </w:rPr>
        <w:t xml:space="preserve">обов'язками керівника практики від університету </w:t>
      </w:r>
      <w:r>
        <w:rPr>
          <w:rFonts w:ascii="Times New Roman" w:eastAsia="Times New Roman" w:hAnsi="Times New Roman" w:cs="Times New Roman"/>
          <w:sz w:val="24"/>
          <w:szCs w:val="24"/>
          <w:lang w:eastAsia="uk-UA"/>
        </w:rPr>
        <w:t>є:</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Забезпечити практикантів скеруванням на практику.</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Спільно з керівником від бази практики забезпечити зустріч практикантів з керівництвом бази практики.</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 з метою та завданнями практики.</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 з правилами ведення документації.</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Допомогти укласти індивідуальний план практикантів, затвердити його та контролювати виконання.</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Проводити індивідуальні та групові консультації.</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Контролювати хід практики.</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Оцінити роботу студентів на практиці.</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BE6000" w:rsidRDefault="00BE6000" w:rsidP="00BE6000">
      <w:pPr>
        <w:numPr>
          <w:ilvl w:val="0"/>
          <w:numId w:val="2"/>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Подати письмовий звіт </w:t>
      </w:r>
      <w:r>
        <w:rPr>
          <w:rFonts w:ascii="Times New Roman" w:eastAsia="Times New Roman" w:hAnsi="Times New Roman" w:cs="Times New Roman"/>
          <w:sz w:val="24"/>
          <w:szCs w:val="24"/>
          <w:lang w:eastAsia="uk-UA"/>
        </w:rPr>
        <w:t xml:space="preserve">у щоденнику практики </w:t>
      </w:r>
      <w:r>
        <w:rPr>
          <w:rFonts w:ascii="Times New Roman" w:eastAsia="Times New Roman" w:hAnsi="Times New Roman" w:cs="Times New Roman"/>
          <w:sz w:val="24"/>
          <w:szCs w:val="24"/>
          <w:lang w:eastAsia="uk-UA"/>
        </w:rPr>
        <w:t>про керівництво практикою</w:t>
      </w:r>
      <w:r>
        <w:rPr>
          <w:rFonts w:ascii="Times New Roman" w:eastAsia="Times New Roman" w:hAnsi="Times New Roman" w:cs="Times New Roman"/>
          <w:sz w:val="24"/>
          <w:szCs w:val="24"/>
          <w:lang w:eastAsia="uk-UA"/>
        </w:rPr>
        <w:t xml:space="preserve"> з виставлянням рекомендованої оцінки</w:t>
      </w:r>
      <w:r>
        <w:rPr>
          <w:rFonts w:ascii="Times New Roman" w:eastAsia="Times New Roman" w:hAnsi="Times New Roman" w:cs="Times New Roman"/>
          <w:sz w:val="24"/>
          <w:szCs w:val="24"/>
          <w:lang w:eastAsia="uk-UA"/>
        </w:rPr>
        <w:t>.</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Основними </w:t>
      </w:r>
      <w:r>
        <w:rPr>
          <w:rFonts w:ascii="Times New Roman" w:eastAsia="Times New Roman" w:hAnsi="Times New Roman" w:cs="Times New Roman"/>
          <w:b/>
          <w:sz w:val="24"/>
          <w:szCs w:val="24"/>
          <w:lang w:eastAsia="uk-UA"/>
        </w:rPr>
        <w:t xml:space="preserve">обов'язками керівника від бази практики </w:t>
      </w:r>
      <w:r>
        <w:rPr>
          <w:rFonts w:ascii="Times New Roman" w:eastAsia="Times New Roman" w:hAnsi="Times New Roman" w:cs="Times New Roman"/>
          <w:sz w:val="24"/>
          <w:szCs w:val="24"/>
          <w:lang w:eastAsia="uk-UA"/>
        </w:rPr>
        <w:t>є:</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Спільно з керівником практики від навчального закладу забезпечити зустріч практикантів з керівництвом бази практики.</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студентів-практикантів з базою практики.</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Ознайомити студентів-практикантів з правилами техніки безпеки та протипожежної безпеки на робочому місці.</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Допомогти укласти індивідуальний план практикантів та контролювати його виконання.</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Проводити індивідуальні та групові консультації . а в умовах карантину здійснювати це дистанційно.</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Контролювати хід практики.</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Підготовити характеристику на студента-практиканта.</w:t>
      </w:r>
    </w:p>
    <w:p w:rsidR="00BE6000" w:rsidRDefault="00BE6000" w:rsidP="00BE6000">
      <w:pPr>
        <w:numPr>
          <w:ilvl w:val="0"/>
          <w:numId w:val="3"/>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бази практики студенти з’являються зі скеруванням, яке їм видають керівники від університету на кафедрі політології. Якщо це дистанційна форма, то надсилають скерування поштою. Якщо практика відбувається без карантинних обмежень, то практиканти повинні заздалегідь пройти в університеті медичний огляд та інструктаж з техніки безпеки та протипожежної безпеки. </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Після завершення практики на кафедрі політології проводиться підсумкова конференція (див. „Підведення підсумків практики”).</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 МЕТА ТА ЗАВДАННЯ ПРАКТИКИ</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Метою </w:t>
      </w:r>
      <w:r>
        <w:rPr>
          <w:rFonts w:ascii="Times New Roman" w:eastAsia="Times New Roman" w:hAnsi="Times New Roman" w:cs="Times New Roman"/>
          <w:sz w:val="24"/>
          <w:szCs w:val="24"/>
          <w:lang w:eastAsia="uk-UA"/>
        </w:rPr>
        <w:t>виробничої</w:t>
      </w:r>
      <w:r>
        <w:rPr>
          <w:rFonts w:ascii="Times New Roman" w:eastAsia="Times New Roman" w:hAnsi="Times New Roman" w:cs="Times New Roman"/>
          <w:sz w:val="24"/>
          <w:szCs w:val="24"/>
          <w:lang w:eastAsia="uk-UA"/>
        </w:rPr>
        <w:t xml:space="preserve"> практики</w:t>
      </w:r>
      <w:r>
        <w:rPr>
          <w:rFonts w:ascii="Times New Roman" w:eastAsia="Times New Roman" w:hAnsi="Times New Roman" w:cs="Times New Roman"/>
          <w:sz w:val="24"/>
          <w:szCs w:val="24"/>
          <w:lang w:eastAsia="uk-UA"/>
        </w:rPr>
        <w:t xml:space="preserve"> зі спеціалізації</w:t>
      </w:r>
      <w:r>
        <w:rPr>
          <w:rFonts w:ascii="Times New Roman" w:eastAsia="Times New Roman" w:hAnsi="Times New Roman" w:cs="Times New Roman"/>
          <w:sz w:val="24"/>
          <w:szCs w:val="24"/>
          <w:lang w:eastAsia="uk-UA"/>
        </w:rPr>
        <w:t xml:space="preserve"> є ознайомленням студентів з функціонуванням органів виконавчої влади, їх структурою та функціями, перш за все обласними та міськими радами на місцях, діяльність</w:t>
      </w:r>
      <w:r>
        <w:rPr>
          <w:rFonts w:ascii="Times New Roman" w:hAnsi="Times New Roman" w:cs="Times New Roman"/>
          <w:sz w:val="24"/>
          <w:szCs w:val="24"/>
        </w:rPr>
        <w:t xml:space="preserve"> засобів масової інформації, громадських організацій, штабами політичних партій, Національним інститутом стратегічних досліджень, регіональна філія у м. Львові, аналітичними центрами.</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Завданнями</w:t>
      </w:r>
      <w:r>
        <w:rPr>
          <w:rFonts w:ascii="Times New Roman" w:eastAsia="Times New Roman" w:hAnsi="Times New Roman" w:cs="Times New Roman"/>
          <w:sz w:val="24"/>
          <w:szCs w:val="24"/>
          <w:lang w:eastAsia="uk-UA"/>
        </w:rPr>
        <w:t xml:space="preserve"> цієї практики є здобути </w:t>
      </w:r>
      <w:r>
        <w:rPr>
          <w:rFonts w:ascii="Times New Roman" w:eastAsia="Times New Roman" w:hAnsi="Times New Roman" w:cs="Times New Roman"/>
          <w:b/>
          <w:i/>
          <w:sz w:val="24"/>
          <w:szCs w:val="24"/>
          <w:lang w:eastAsia="uk-UA"/>
        </w:rPr>
        <w:t>знання</w:t>
      </w:r>
      <w:r>
        <w:rPr>
          <w:rFonts w:ascii="Times New Roman" w:eastAsia="Times New Roman" w:hAnsi="Times New Roman" w:cs="Times New Roman"/>
          <w:sz w:val="24"/>
          <w:szCs w:val="24"/>
          <w:lang w:eastAsia="uk-UA"/>
        </w:rPr>
        <w:t xml:space="preserve"> щодо специфіки роботи політолога в різних галузях діяльності; ознайомитись з документацією. Студенти-практиканти набувають </w:t>
      </w:r>
      <w:r>
        <w:rPr>
          <w:rFonts w:ascii="Times New Roman" w:eastAsia="Times New Roman" w:hAnsi="Times New Roman" w:cs="Times New Roman"/>
          <w:b/>
          <w:i/>
          <w:sz w:val="24"/>
          <w:szCs w:val="24"/>
          <w:lang w:eastAsia="uk-UA"/>
        </w:rPr>
        <w:t>уміння</w:t>
      </w:r>
      <w:r>
        <w:rPr>
          <w:rFonts w:ascii="Times New Roman" w:eastAsia="Times New Roman" w:hAnsi="Times New Roman" w:cs="Times New Roman"/>
          <w:sz w:val="24"/>
          <w:szCs w:val="24"/>
          <w:lang w:eastAsia="uk-UA"/>
        </w:rPr>
        <w:t xml:space="preserve"> організувати робоче місце політолога; вести щоденник спостережень; складати план роботи. Практиканти виробляють </w:t>
      </w:r>
      <w:r>
        <w:rPr>
          <w:rFonts w:ascii="Times New Roman" w:eastAsia="Times New Roman" w:hAnsi="Times New Roman" w:cs="Times New Roman"/>
          <w:b/>
          <w:i/>
          <w:sz w:val="24"/>
          <w:szCs w:val="24"/>
          <w:lang w:eastAsia="uk-UA"/>
        </w:rPr>
        <w:t>навички</w:t>
      </w:r>
      <w:r>
        <w:rPr>
          <w:rFonts w:ascii="Times New Roman" w:eastAsia="Times New Roman" w:hAnsi="Times New Roman" w:cs="Times New Roman"/>
          <w:sz w:val="24"/>
          <w:szCs w:val="24"/>
          <w:lang w:eastAsia="uk-UA"/>
        </w:rPr>
        <w:t xml:space="preserve"> виступу перед з бесідами на політологічну тематику та спілкування з адміністрацією бази практики, при необхідності - дистанційно.</w:t>
      </w:r>
    </w:p>
    <w:p w:rsidR="00BE6000" w:rsidRDefault="00BE6000" w:rsidP="00BE6000">
      <w:pPr>
        <w:spacing w:after="0" w:line="240" w:lineRule="auto"/>
        <w:jc w:val="both"/>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 ЗМІСТ ПРАКТИКИ</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Кожен студент отримує індивідуальні завдання, які повинен вчасно та якісно виконати і оформити відповідно до вимог.</w:t>
      </w: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3.1. Індивідуальні завдання</w:t>
      </w:r>
    </w:p>
    <w:p w:rsidR="00BE6000" w:rsidRDefault="00BE6000" w:rsidP="00BE6000">
      <w:pPr>
        <w:spacing w:after="0" w:line="240" w:lineRule="auto"/>
        <w:ind w:firstLine="720"/>
        <w:jc w:val="center"/>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 час цієї практики студенти повинні виконати наступні індивідуальні завдання</w:t>
      </w:r>
      <w:r>
        <w:rPr>
          <w:rFonts w:ascii="Times New Roman" w:eastAsia="Times New Roman" w:hAnsi="Times New Roman" w:cs="Times New Roman"/>
          <w:b/>
          <w:sz w:val="24"/>
          <w:szCs w:val="24"/>
          <w:lang w:eastAsia="uk-UA"/>
        </w:rPr>
        <w:t>:</w:t>
      </w:r>
    </w:p>
    <w:p w:rsidR="00BE6000" w:rsidRDefault="00BE6000" w:rsidP="00BE6000">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Скласти календарний план роботи.</w:t>
      </w:r>
    </w:p>
    <w:p w:rsidR="00BE6000" w:rsidRDefault="00BE6000" w:rsidP="00BE6000">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Скласти графік відвідування місця проходження практики, або </w:t>
      </w:r>
      <w:proofErr w:type="spellStart"/>
      <w:r>
        <w:rPr>
          <w:rFonts w:ascii="Times New Roman" w:eastAsia="Times New Roman" w:hAnsi="Times New Roman" w:cs="Times New Roman"/>
          <w:sz w:val="24"/>
          <w:szCs w:val="24"/>
          <w:lang w:eastAsia="uk-UA"/>
        </w:rPr>
        <w:t>дистанціно</w:t>
      </w:r>
      <w:proofErr w:type="spellEnd"/>
      <w:r>
        <w:rPr>
          <w:rFonts w:ascii="Times New Roman" w:eastAsia="Times New Roman" w:hAnsi="Times New Roman" w:cs="Times New Roman"/>
          <w:sz w:val="24"/>
          <w:szCs w:val="24"/>
          <w:lang w:eastAsia="uk-UA"/>
        </w:rPr>
        <w:t xml:space="preserve"> налагодити роботу.</w:t>
      </w:r>
    </w:p>
    <w:p w:rsidR="00BE6000" w:rsidRDefault="00BE6000" w:rsidP="00BE6000">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Вести у щоденнику практики робочі записи.</w:t>
      </w:r>
    </w:p>
    <w:p w:rsidR="00BE6000" w:rsidRPr="00BE6000" w:rsidRDefault="00BE6000" w:rsidP="00BE6000">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Ознайомитися з діяльністю бази практики: </w:t>
      </w:r>
    </w:p>
    <w:p w:rsidR="00BE6000" w:rsidRDefault="00BE6000" w:rsidP="00BE6000">
      <w:pPr>
        <w:numPr>
          <w:ilvl w:val="0"/>
          <w:numId w:val="4"/>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Оформити документи практики.</w:t>
      </w:r>
    </w:p>
    <w:p w:rsidR="00BE6000" w:rsidRDefault="00BE6000" w:rsidP="00BE6000">
      <w:pPr>
        <w:tabs>
          <w:tab w:val="left" w:pos="1842"/>
          <w:tab w:val="left" w:pos="3684"/>
          <w:tab w:val="left" w:pos="5526"/>
          <w:tab w:val="left" w:pos="7368"/>
        </w:tabs>
        <w:spacing w:after="0" w:line="240" w:lineRule="auto"/>
        <w:rPr>
          <w:rFonts w:ascii="Times New Roman" w:eastAsia="Times New Roman" w:hAnsi="Times New Roman" w:cs="Times New Roman"/>
          <w:b/>
          <w:sz w:val="24"/>
          <w:szCs w:val="24"/>
          <w:lang w:eastAsia="uk-UA"/>
        </w:rPr>
      </w:pP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3.2. Методичні рекомендації</w:t>
      </w: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Після настановної конференції студенти від університетського керівника практики отримують скерування. Упродовж перших двох днів практики кожного практиканта закріплюють за своїм підрозділом тощо. Керівник організації видає наказ про проходження практики студентами.</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перший день студенти знайомляться з базою практики. Упродовж наступних 1 – 2 днів студенти складають календарний план роботи та графік відвідування місця проходження практики чи доручення до он лайн-конференцій. У календарному плані повинно бути детально описані види роботи студента під час проходження практики. У графіку відвідування </w:t>
      </w:r>
      <w:r>
        <w:rPr>
          <w:rFonts w:ascii="Times New Roman" w:eastAsia="Times New Roman" w:hAnsi="Times New Roman" w:cs="Times New Roman"/>
          <w:sz w:val="24"/>
          <w:szCs w:val="24"/>
          <w:lang w:eastAsia="uk-UA"/>
        </w:rPr>
        <w:lastRenderedPageBreak/>
        <w:t xml:space="preserve">зазначається дата, години та місце знаходження практиканта на базі практики або адреса посилання на дистанційну зустріч. Один примірник графіка подається (надсилається) керівникові практики від кафедри психології для контролю.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Упродовж всієї практики студенти ведуть щоденник, у якому занотовують результати спостережень у графі робочі записи, свої враження про роботу та думки під час практики. Щоденник ведеться у довільній формі. Його має право оглянути керівник практики від кафедри політології.</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 ФОРМИ І МЕТОДИ КОНТРОЛЮ</w:t>
      </w: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 навіть, якщо це є дистанційна робота.</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Керівники студентської практики контролюють перебування студентів на базах практики (згідно графіку відвідування чи посилань на дистанційні заняття), дотримання ними плану роботи, наявність необхідної документації, якість виконаної роботи, ставлення до своїх обов'язків та дисциплінованість.</w:t>
      </w:r>
      <w:r w:rsidR="0037656F">
        <w:rPr>
          <w:rFonts w:ascii="Times New Roman" w:eastAsia="Times New Roman" w:hAnsi="Times New Roman" w:cs="Times New Roman"/>
          <w:sz w:val="24"/>
          <w:szCs w:val="24"/>
          <w:lang w:eastAsia="uk-UA"/>
        </w:rPr>
        <w:t xml:space="preserve"> Керівник від кафедр теорії та історії політичної науки та політології</w:t>
      </w:r>
      <w:r>
        <w:rPr>
          <w:rFonts w:ascii="Times New Roman" w:eastAsia="Times New Roman" w:hAnsi="Times New Roman" w:cs="Times New Roman"/>
          <w:sz w:val="24"/>
          <w:szCs w:val="24"/>
          <w:lang w:eastAsia="uk-UA"/>
        </w:rPr>
        <w:t xml:space="preserve"> має право контролювати записи, занесені у щоденник практики.</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Робота студентської групи та керівників практики, в свою чергу, контролюється</w:t>
      </w:r>
      <w:r w:rsidR="0037656F">
        <w:rPr>
          <w:rFonts w:ascii="Times New Roman" w:eastAsia="Times New Roman" w:hAnsi="Times New Roman" w:cs="Times New Roman"/>
          <w:sz w:val="24"/>
          <w:szCs w:val="24"/>
          <w:lang w:eastAsia="uk-UA"/>
        </w:rPr>
        <w:t xml:space="preserve">  завідувачем кафедри політології</w:t>
      </w:r>
      <w:r>
        <w:rPr>
          <w:rFonts w:ascii="Times New Roman" w:eastAsia="Times New Roman" w:hAnsi="Times New Roman" w:cs="Times New Roman"/>
          <w:sz w:val="24"/>
          <w:szCs w:val="24"/>
          <w:lang w:eastAsia="uk-UA"/>
        </w:rPr>
        <w:t xml:space="preserve"> та навчальною частиною університету.</w:t>
      </w: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 ВИМОГИ ДО ЗВІТНИХ ДОКУМЕНТІВ</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Загальні вимоги до оформлення звітної документації наступні. Документи оформляються акуратно, при дистанційній формі проходження практики, вони мають бути надруковані і надіслані керівнику практики,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посилання на он-лайн адресу зустрічі. Звітна документація обов'язково повинна містити перелік всіх документів практики із зазначеними сторінками.</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звіті про роботу студенти детально описують всю виконану під час практики  роботу. В звітних документах не повинна бути дослівного переписування матеріалів баз практики (історії, методичних розробок тощо).</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Оформлення звітних документів входить в час проходження практики. Їх перевіряють (крім щоденника) керівники практики від бази та університету.</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кінці практики керівник від бази практики кожному студентові надає письмову характеристику про його роботу, ставлення до обов'язків, дисциплінованість тощо. В характеристиці обов'язково повинна бути зазначена рекомендована оцінка за практику. Характеристику підписують керівник практики від бази та керівник організації. Характеристику завіряють печаткою організації.</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sz w:val="24"/>
          <w:szCs w:val="24"/>
          <w:lang w:eastAsia="uk-UA"/>
        </w:rPr>
        <w:t xml:space="preserve">Нижче подаються </w:t>
      </w:r>
      <w:r>
        <w:rPr>
          <w:rFonts w:ascii="Times New Roman" w:eastAsia="Times New Roman" w:hAnsi="Times New Roman" w:cs="Times New Roman"/>
          <w:b/>
          <w:sz w:val="24"/>
          <w:szCs w:val="24"/>
          <w:lang w:eastAsia="uk-UA"/>
        </w:rPr>
        <w:t>розділи звітної документації</w:t>
      </w:r>
      <w:r>
        <w:rPr>
          <w:rFonts w:ascii="Times New Roman" w:eastAsia="Times New Roman" w:hAnsi="Times New Roman" w:cs="Times New Roman"/>
          <w:sz w:val="24"/>
          <w:szCs w:val="24"/>
          <w:lang w:eastAsia="uk-UA"/>
        </w:rPr>
        <w:t xml:space="preserve"> та їх орієнтовний обсяг для навчальної (ознайомчої) практики:</w:t>
      </w:r>
    </w:p>
    <w:p w:rsidR="00BE6000" w:rsidRDefault="00BE6000" w:rsidP="00BE6000">
      <w:pPr>
        <w:numPr>
          <w:ilvl w:val="0"/>
          <w:numId w:val="5"/>
        </w:numPr>
        <w:tabs>
          <w:tab w:val="left" w:pos="720"/>
        </w:tabs>
        <w:spacing w:after="0" w:line="240" w:lineRule="auto"/>
        <w:ind w:left="84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Звіт про виконану роботу у довільній формі (1 – 2 </w:t>
      </w:r>
      <w:proofErr w:type="spellStart"/>
      <w:r>
        <w:rPr>
          <w:rFonts w:ascii="Times New Roman" w:eastAsia="Times New Roman" w:hAnsi="Times New Roman" w:cs="Times New Roman"/>
          <w:sz w:val="24"/>
          <w:szCs w:val="24"/>
          <w:lang w:eastAsia="uk-UA"/>
        </w:rPr>
        <w:t>стор</w:t>
      </w:r>
      <w:proofErr w:type="spellEnd"/>
      <w:r>
        <w:rPr>
          <w:rFonts w:ascii="Times New Roman" w:eastAsia="Times New Roman" w:hAnsi="Times New Roman" w:cs="Times New Roman"/>
          <w:sz w:val="24"/>
          <w:szCs w:val="24"/>
          <w:lang w:eastAsia="uk-UA"/>
        </w:rPr>
        <w:t>.).</w:t>
      </w:r>
    </w:p>
    <w:p w:rsidR="00BE6000" w:rsidRDefault="00BE6000" w:rsidP="00BE6000">
      <w:pPr>
        <w:numPr>
          <w:ilvl w:val="0"/>
          <w:numId w:val="5"/>
        </w:numPr>
        <w:tabs>
          <w:tab w:val="left" w:pos="720"/>
        </w:tabs>
        <w:spacing w:after="0" w:line="240" w:lineRule="auto"/>
        <w:ind w:left="84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Щоденник практики, який повинен містити наступні позиції:</w:t>
      </w:r>
    </w:p>
    <w:p w:rsidR="00BE6000" w:rsidRDefault="00BE6000" w:rsidP="00BE6000">
      <w:pPr>
        <w:pStyle w:val="a3"/>
        <w:numPr>
          <w:ilvl w:val="0"/>
          <w:numId w:val="6"/>
        </w:numPr>
        <w:tabs>
          <w:tab w:val="left" w:pos="72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Календарний план роботи на час практики;</w:t>
      </w:r>
    </w:p>
    <w:p w:rsidR="00BE6000" w:rsidRDefault="00BE6000" w:rsidP="00BE6000">
      <w:pPr>
        <w:pStyle w:val="a3"/>
        <w:numPr>
          <w:ilvl w:val="0"/>
          <w:numId w:val="6"/>
        </w:numPr>
        <w:tabs>
          <w:tab w:val="left" w:pos="72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Графік відвідування місця проходження практики або он-лайн зустрічей;</w:t>
      </w:r>
    </w:p>
    <w:p w:rsidR="00BE6000" w:rsidRDefault="00BE6000" w:rsidP="00BE6000">
      <w:pPr>
        <w:pStyle w:val="a3"/>
        <w:numPr>
          <w:ilvl w:val="0"/>
          <w:numId w:val="6"/>
        </w:numPr>
        <w:tabs>
          <w:tab w:val="left" w:pos="72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Робочі записів (обсяг та зміст довільний);</w:t>
      </w:r>
    </w:p>
    <w:p w:rsidR="00BE6000" w:rsidRDefault="00BE6000" w:rsidP="00BE6000">
      <w:pPr>
        <w:pStyle w:val="a3"/>
        <w:numPr>
          <w:ilvl w:val="0"/>
          <w:numId w:val="6"/>
        </w:numPr>
        <w:tabs>
          <w:tab w:val="left" w:pos="72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Опис результатів знайомства з діяльністю бази практики за місцем проходження практики зі своїми коментарями;</w:t>
      </w:r>
    </w:p>
    <w:p w:rsidR="00BE6000" w:rsidRDefault="00BE6000" w:rsidP="00BE6000">
      <w:pPr>
        <w:pStyle w:val="a3"/>
        <w:numPr>
          <w:ilvl w:val="0"/>
          <w:numId w:val="6"/>
        </w:numPr>
        <w:tabs>
          <w:tab w:val="left" w:pos="72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Характеристика на студента-практиканта, підготовлена керівником практики за місцем проходження з рекомендованою оцінкою, підписом, печаткою.</w:t>
      </w:r>
    </w:p>
    <w:p w:rsidR="00BE6000" w:rsidRDefault="00BE6000" w:rsidP="00BE6000">
      <w:pPr>
        <w:pStyle w:val="a3"/>
        <w:tabs>
          <w:tab w:val="left" w:pos="720"/>
        </w:tabs>
        <w:spacing w:after="0" w:line="240" w:lineRule="auto"/>
        <w:ind w:left="1560"/>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Керівник від кафедри політології про свою роботу звітується на засіданні кафедри політології. Його звіт містить наступні розділи:</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ЗВІТ</w:t>
      </w: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_______________________________________________________</w:t>
      </w:r>
    </w:p>
    <w:p w:rsidR="00BE6000" w:rsidRDefault="0037656F"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щодо керівництва виробничою </w:t>
      </w:r>
      <w:proofErr w:type="spellStart"/>
      <w:r w:rsidR="00BE6000">
        <w:rPr>
          <w:rFonts w:ascii="Times New Roman" w:eastAsia="Times New Roman" w:hAnsi="Times New Roman" w:cs="Times New Roman"/>
          <w:b/>
          <w:sz w:val="24"/>
          <w:szCs w:val="24"/>
          <w:lang w:eastAsia="uk-UA"/>
        </w:rPr>
        <w:t>практикою</w:t>
      </w:r>
      <w:r>
        <w:rPr>
          <w:rFonts w:ascii="Times New Roman" w:eastAsia="Times New Roman" w:hAnsi="Times New Roman" w:cs="Times New Roman"/>
          <w:b/>
          <w:sz w:val="24"/>
          <w:szCs w:val="24"/>
          <w:lang w:eastAsia="uk-UA"/>
        </w:rPr>
        <w:t>зі</w:t>
      </w:r>
      <w:proofErr w:type="spellEnd"/>
      <w:r>
        <w:rPr>
          <w:rFonts w:ascii="Times New Roman" w:eastAsia="Times New Roman" w:hAnsi="Times New Roman" w:cs="Times New Roman"/>
          <w:b/>
          <w:sz w:val="24"/>
          <w:szCs w:val="24"/>
          <w:lang w:eastAsia="uk-UA"/>
        </w:rPr>
        <w:t xml:space="preserve"> спеціалізації</w:t>
      </w:r>
      <w:r w:rsidR="00BE6000">
        <w:rPr>
          <w:rFonts w:ascii="Times New Roman" w:eastAsia="Times New Roman" w:hAnsi="Times New Roman" w:cs="Times New Roman"/>
          <w:b/>
          <w:sz w:val="24"/>
          <w:szCs w:val="24"/>
          <w:lang w:eastAsia="uk-UA"/>
        </w:rPr>
        <w:t xml:space="preserve"> студентів І</w:t>
      </w:r>
      <w:r>
        <w:rPr>
          <w:rFonts w:ascii="Times New Roman" w:eastAsia="Times New Roman" w:hAnsi="Times New Roman" w:cs="Times New Roman"/>
          <w:b/>
          <w:sz w:val="24"/>
          <w:szCs w:val="24"/>
          <w:lang w:val="en-US" w:eastAsia="uk-UA"/>
        </w:rPr>
        <w:t>V</w:t>
      </w:r>
      <w:r>
        <w:rPr>
          <w:rFonts w:ascii="Times New Roman" w:eastAsia="Times New Roman" w:hAnsi="Times New Roman" w:cs="Times New Roman"/>
          <w:b/>
          <w:sz w:val="24"/>
          <w:szCs w:val="24"/>
          <w:lang w:eastAsia="uk-UA"/>
        </w:rPr>
        <w:t xml:space="preserve"> курсу </w:t>
      </w:r>
      <w:r w:rsidR="00BE6000">
        <w:rPr>
          <w:rFonts w:ascii="Times New Roman" w:eastAsia="Times New Roman" w:hAnsi="Times New Roman" w:cs="Times New Roman"/>
          <w:b/>
          <w:sz w:val="24"/>
          <w:szCs w:val="24"/>
          <w:lang w:eastAsia="uk-UA"/>
        </w:rPr>
        <w:t xml:space="preserve"> відділення </w:t>
      </w:r>
      <w:r>
        <w:rPr>
          <w:rFonts w:ascii="Times New Roman" w:eastAsia="Times New Roman" w:hAnsi="Times New Roman" w:cs="Times New Roman"/>
          <w:b/>
          <w:sz w:val="24"/>
          <w:szCs w:val="24"/>
          <w:lang w:eastAsia="uk-UA"/>
        </w:rPr>
        <w:t xml:space="preserve">Політологія </w:t>
      </w:r>
      <w:r w:rsidR="00BE6000">
        <w:rPr>
          <w:rFonts w:ascii="Times New Roman" w:eastAsia="Times New Roman" w:hAnsi="Times New Roman" w:cs="Times New Roman"/>
          <w:b/>
          <w:sz w:val="24"/>
          <w:szCs w:val="24"/>
          <w:lang w:eastAsia="uk-UA"/>
        </w:rPr>
        <w:t>філософського факультету</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Відповідно до наказу ректора ЛНУ мною з _____ до _____ 20__ року  здійснювалося керівництво навчальною  практикою студентів у таких закладах (установах) ________________________________________________________.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Всього під моїм керівництвом практику проходило _____ студентів.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База практики мною відвідана ___________________________________________</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0"/>
          <w:szCs w:val="20"/>
          <w:lang w:eastAsia="uk-UA"/>
        </w:rPr>
        <w:t>(вказати числа)</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Мною проведено ____ індивідуальних консультацій та ____ групових.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Загальна характеристика та оцінка роботи студентів _____________________</w:t>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r>
      <w:r>
        <w:rPr>
          <w:rFonts w:ascii="Times New Roman" w:eastAsia="Times New Roman" w:hAnsi="Times New Roman" w:cs="Times New Roman"/>
          <w:sz w:val="24"/>
          <w:szCs w:val="24"/>
          <w:lang w:eastAsia="uk-UA"/>
        </w:rPr>
        <w:softHyphen/>
        <w:t>___</w:t>
      </w:r>
    </w:p>
    <w:p w:rsidR="00BE6000" w:rsidRDefault="00BE6000" w:rsidP="00BE6000">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Підсумкова оцінка студентів за навчальну (ознайомчу) практику:</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___________________________________________________</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___________________________________________________</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___________________________________________________</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атестовано ___________________________________________</w:t>
      </w:r>
    </w:p>
    <w:p w:rsidR="00BE6000" w:rsidRDefault="00BE6000" w:rsidP="00BE6000">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Загальні зауваження та пропозиції  щодо організації та проведення навчальної (ознайомчої) практики _______________________________________________________</w:t>
      </w:r>
    </w:p>
    <w:p w:rsidR="00BE6000" w:rsidRDefault="00BE6000" w:rsidP="00BE6000">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BE6000" w:rsidRDefault="00BE6000" w:rsidP="00BE6000">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w:t>
      </w:r>
    </w:p>
    <w:p w:rsidR="00BE6000" w:rsidRDefault="00BE6000" w:rsidP="00BE6000">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Підпис _________________________</w:t>
      </w: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___________________________</w:t>
      </w:r>
    </w:p>
    <w:p w:rsidR="00BE6000" w:rsidRDefault="00BE6000" w:rsidP="00BE6000">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rPr>
          <w:rFonts w:ascii="Times New Roman" w:eastAsia="Times New Roman" w:hAnsi="Times New Roman" w:cs="Times New Roman"/>
          <w:b/>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 ПІДВЕДЕННЯ ПІДСУМКІВ ПРАКТИКИ</w:t>
      </w:r>
    </w:p>
    <w:p w:rsidR="00BE6000" w:rsidRDefault="00BE6000" w:rsidP="00BE600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Студенти-практиканти, після закінчення практики, здають чи надсилають керівникам від університету всі звітні документи для їх попередньої оцінки. Упродовж тижня після завершення практики на кафедрі політології відбувається підсумкова конференція ( для дистанційного проходження практики це он-лайн зустріч), на якій студенти захищають матеріали практики. На конференції присутні всі студенти-практиканти та їх керівники від університету та баз практики.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Для підведення підсумків практики та кінцевої оцінки роботи студентів-практикантів керівники практики інформують кафедру про фактичні терміни початку та завершення роботи, склад групи студентів, які пройшли практику 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Формою звітності за навчальну (ознайомчу) практику є </w:t>
      </w:r>
      <w:r>
        <w:rPr>
          <w:rFonts w:ascii="Times New Roman" w:eastAsia="Times New Roman" w:hAnsi="Times New Roman" w:cs="Times New Roman"/>
          <w:b/>
          <w:sz w:val="24"/>
          <w:szCs w:val="24"/>
          <w:lang w:eastAsia="uk-UA"/>
        </w:rPr>
        <w:t xml:space="preserve">диференційований залік. </w:t>
      </w:r>
      <w:r>
        <w:rPr>
          <w:rFonts w:ascii="Times New Roman" w:eastAsia="Times New Roman" w:hAnsi="Times New Roman" w:cs="Times New Roman"/>
          <w:sz w:val="24"/>
          <w:szCs w:val="24"/>
          <w:lang w:eastAsia="uk-UA"/>
        </w:rPr>
        <w:t xml:space="preserve">При кінцевій оцінці результатів практики враховується попередня оцінка керівників практики бази практики, керівників з кафедри та результати захисту. Студенти, які виконали всі індивідуальні завдання, оформили звіт, вчасно його подали, а також отримали схвальну </w:t>
      </w:r>
      <w:r>
        <w:rPr>
          <w:rFonts w:ascii="Times New Roman" w:eastAsia="Times New Roman" w:hAnsi="Times New Roman" w:cs="Times New Roman"/>
          <w:sz w:val="24"/>
          <w:szCs w:val="24"/>
          <w:lang w:eastAsia="uk-UA"/>
        </w:rPr>
        <w:lastRenderedPageBreak/>
        <w:t xml:space="preserve">характеристику з бази практики, отримують позитивну оцінку. Оцінка з практики враховується наряду з іншими оцінками, які характеризують успішність студентів.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Загальна оцінка за практику – 100 балів. </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Результати складання заліків з прак</w:t>
      </w:r>
      <w:r w:rsidR="0037656F">
        <w:rPr>
          <w:rFonts w:ascii="Times New Roman" w:eastAsia="Times New Roman" w:hAnsi="Times New Roman" w:cs="Times New Roman"/>
          <w:sz w:val="24"/>
          <w:szCs w:val="24"/>
          <w:lang w:eastAsia="uk-UA"/>
        </w:rPr>
        <w:t>тики керівник практики з кафедри політології</w:t>
      </w:r>
      <w:bookmarkStart w:id="0" w:name="_GoBack"/>
      <w:bookmarkEnd w:id="0"/>
      <w:r>
        <w:rPr>
          <w:rFonts w:ascii="Times New Roman" w:eastAsia="Times New Roman" w:hAnsi="Times New Roman" w:cs="Times New Roman"/>
          <w:sz w:val="24"/>
          <w:szCs w:val="24"/>
          <w:lang w:eastAsia="uk-UA"/>
        </w:rPr>
        <w:t xml:space="preserve"> політології заносить в екзаменаційну відомість і проставляє в заліковій книжці.</w:t>
      </w:r>
    </w:p>
    <w:p w:rsidR="00BE6000" w:rsidRDefault="00BE6000" w:rsidP="00BE6000">
      <w:pPr>
        <w:spacing w:after="0" w:line="240" w:lineRule="auto"/>
        <w:jc w:val="center"/>
        <w:rPr>
          <w:rFonts w:ascii="Times New Roman" w:eastAsia="Times New Roman" w:hAnsi="Times New Roman" w:cs="Times New Roman"/>
          <w:b/>
          <w:sz w:val="24"/>
          <w:szCs w:val="24"/>
          <w:lang w:eastAsia="uk-UA"/>
        </w:rPr>
      </w:pPr>
    </w:p>
    <w:p w:rsidR="00BE6000" w:rsidRDefault="00BE6000" w:rsidP="00BE6000">
      <w:pPr>
        <w:spacing w:after="0" w:line="240" w:lineRule="auto"/>
        <w:jc w:val="center"/>
        <w:rPr>
          <w:rFonts w:ascii="Times New Roman" w:eastAsia="Times New Roman" w:hAnsi="Times New Roman" w:cs="Times New Roman"/>
          <w:b/>
          <w:sz w:val="24"/>
          <w:szCs w:val="24"/>
          <w:lang w:eastAsia="uk-UA"/>
        </w:rPr>
      </w:pPr>
    </w:p>
    <w:p w:rsidR="00BE6000" w:rsidRDefault="00BE6000" w:rsidP="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Розподіл балів для оцінювання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2255"/>
      </w:tblGrid>
      <w:tr w:rsidR="00BE6000" w:rsidTr="00BE6000">
        <w:tc>
          <w:tcPr>
            <w:tcW w:w="642" w:type="dxa"/>
            <w:tcBorders>
              <w:top w:val="single" w:sz="4" w:space="0" w:color="auto"/>
              <w:left w:val="single" w:sz="4" w:space="0" w:color="auto"/>
              <w:bottom w:val="single" w:sz="4" w:space="0" w:color="auto"/>
              <w:right w:val="single" w:sz="4" w:space="0" w:color="auto"/>
            </w:tcBorders>
            <w:hideMark/>
          </w:tcPr>
          <w:p w:rsidR="00BE6000" w:rsidRDefault="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п/п</w:t>
            </w:r>
          </w:p>
        </w:tc>
        <w:tc>
          <w:tcPr>
            <w:tcW w:w="5651" w:type="dxa"/>
            <w:tcBorders>
              <w:top w:val="single" w:sz="4" w:space="0" w:color="auto"/>
              <w:left w:val="single" w:sz="4" w:space="0" w:color="auto"/>
              <w:bottom w:val="single" w:sz="4" w:space="0" w:color="auto"/>
              <w:right w:val="single" w:sz="4" w:space="0" w:color="auto"/>
            </w:tcBorders>
            <w:hideMark/>
          </w:tcPr>
          <w:p w:rsidR="00BE6000" w:rsidRDefault="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Вид звітної роботи</w:t>
            </w:r>
          </w:p>
        </w:tc>
        <w:tc>
          <w:tcPr>
            <w:tcW w:w="2255" w:type="dxa"/>
            <w:tcBorders>
              <w:top w:val="single" w:sz="4" w:space="0" w:color="auto"/>
              <w:left w:val="single" w:sz="4" w:space="0" w:color="auto"/>
              <w:bottom w:val="single" w:sz="4" w:space="0" w:color="auto"/>
              <w:right w:val="single" w:sz="4" w:space="0" w:color="auto"/>
            </w:tcBorders>
            <w:hideMark/>
          </w:tcPr>
          <w:p w:rsidR="00BE6000" w:rsidRDefault="00BE600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Кількість балів</w:t>
            </w:r>
          </w:p>
        </w:tc>
      </w:tr>
      <w:tr w:rsidR="00BE6000" w:rsidTr="00BE6000">
        <w:tc>
          <w:tcPr>
            <w:tcW w:w="642" w:type="dxa"/>
            <w:tcBorders>
              <w:top w:val="single" w:sz="4" w:space="0" w:color="auto"/>
              <w:left w:val="single" w:sz="4" w:space="0" w:color="auto"/>
              <w:bottom w:val="single" w:sz="4" w:space="0" w:color="auto"/>
              <w:right w:val="single" w:sz="4" w:space="0" w:color="auto"/>
            </w:tcBorders>
          </w:tcPr>
          <w:p w:rsidR="00BE6000" w:rsidRDefault="00BE6000" w:rsidP="0027001D">
            <w:pPr>
              <w:numPr>
                <w:ilvl w:val="0"/>
                <w:numId w:val="7"/>
              </w:numPr>
              <w:spacing w:after="0" w:line="240" w:lineRule="auto"/>
              <w:jc w:val="center"/>
              <w:rPr>
                <w:rFonts w:ascii="Times New Roman" w:eastAsia="Times New Roman" w:hAnsi="Times New Roman" w:cs="Times New Roman"/>
                <w:sz w:val="24"/>
                <w:szCs w:val="24"/>
                <w:lang w:eastAsia="uk-UA"/>
              </w:rPr>
            </w:pPr>
          </w:p>
        </w:tc>
        <w:tc>
          <w:tcPr>
            <w:tcW w:w="5651" w:type="dxa"/>
            <w:tcBorders>
              <w:top w:val="single" w:sz="4" w:space="0" w:color="auto"/>
              <w:left w:val="single" w:sz="4" w:space="0" w:color="auto"/>
              <w:bottom w:val="single" w:sz="4" w:space="0" w:color="auto"/>
              <w:right w:val="single" w:sz="4" w:space="0" w:color="auto"/>
            </w:tcBorders>
            <w:hideMark/>
          </w:tcPr>
          <w:p w:rsidR="00BE6000" w:rsidRDefault="00BE6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Оцінка і характеристика студента-практиканта з бази практики</w:t>
            </w:r>
          </w:p>
        </w:tc>
        <w:tc>
          <w:tcPr>
            <w:tcW w:w="2255" w:type="dxa"/>
            <w:tcBorders>
              <w:top w:val="single" w:sz="4" w:space="0" w:color="auto"/>
              <w:left w:val="single" w:sz="4" w:space="0" w:color="auto"/>
              <w:bottom w:val="single" w:sz="4" w:space="0" w:color="auto"/>
              <w:right w:val="single" w:sz="4" w:space="0" w:color="auto"/>
            </w:tcBorders>
          </w:tcPr>
          <w:p w:rsidR="00BE6000" w:rsidRDefault="00BE6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 б.</w:t>
            </w:r>
          </w:p>
          <w:p w:rsidR="00BE6000" w:rsidRDefault="00BE6000">
            <w:pPr>
              <w:spacing w:after="0" w:line="240" w:lineRule="auto"/>
              <w:jc w:val="center"/>
              <w:rPr>
                <w:rFonts w:ascii="Times New Roman" w:eastAsia="Times New Roman" w:hAnsi="Times New Roman" w:cs="Times New Roman"/>
                <w:sz w:val="24"/>
                <w:szCs w:val="24"/>
                <w:lang w:eastAsia="uk-UA"/>
              </w:rPr>
            </w:pPr>
          </w:p>
        </w:tc>
      </w:tr>
      <w:tr w:rsidR="00BE6000" w:rsidTr="00BE6000">
        <w:trPr>
          <w:trHeight w:val="695"/>
        </w:trPr>
        <w:tc>
          <w:tcPr>
            <w:tcW w:w="642" w:type="dxa"/>
            <w:tcBorders>
              <w:top w:val="single" w:sz="4" w:space="0" w:color="auto"/>
              <w:left w:val="single" w:sz="4" w:space="0" w:color="auto"/>
              <w:bottom w:val="single" w:sz="4" w:space="0" w:color="auto"/>
              <w:right w:val="single" w:sz="4" w:space="0" w:color="auto"/>
            </w:tcBorders>
          </w:tcPr>
          <w:p w:rsidR="00BE6000" w:rsidRDefault="00BE6000" w:rsidP="0027001D">
            <w:pPr>
              <w:numPr>
                <w:ilvl w:val="0"/>
                <w:numId w:val="7"/>
              </w:numPr>
              <w:spacing w:after="0" w:line="240" w:lineRule="auto"/>
              <w:jc w:val="center"/>
              <w:rPr>
                <w:rFonts w:ascii="Times New Roman" w:eastAsia="Times New Roman" w:hAnsi="Times New Roman" w:cs="Times New Roman"/>
                <w:sz w:val="24"/>
                <w:szCs w:val="24"/>
                <w:lang w:eastAsia="uk-UA"/>
              </w:rPr>
            </w:pPr>
          </w:p>
        </w:tc>
        <w:tc>
          <w:tcPr>
            <w:tcW w:w="5651" w:type="dxa"/>
            <w:tcBorders>
              <w:top w:val="single" w:sz="4" w:space="0" w:color="auto"/>
              <w:left w:val="single" w:sz="4" w:space="0" w:color="auto"/>
              <w:bottom w:val="single" w:sz="4" w:space="0" w:color="auto"/>
              <w:right w:val="single" w:sz="4" w:space="0" w:color="auto"/>
            </w:tcBorders>
            <w:hideMark/>
          </w:tcPr>
          <w:p w:rsidR="00BE6000" w:rsidRDefault="00BE600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Звіт студента про проходження практики та захист практики</w:t>
            </w:r>
          </w:p>
        </w:tc>
        <w:tc>
          <w:tcPr>
            <w:tcW w:w="2255" w:type="dxa"/>
            <w:tcBorders>
              <w:top w:val="single" w:sz="4" w:space="0" w:color="auto"/>
              <w:left w:val="single" w:sz="4" w:space="0" w:color="auto"/>
              <w:bottom w:val="single" w:sz="4" w:space="0" w:color="auto"/>
              <w:right w:val="single" w:sz="4" w:space="0" w:color="auto"/>
            </w:tcBorders>
            <w:hideMark/>
          </w:tcPr>
          <w:p w:rsidR="00BE6000" w:rsidRDefault="00BE6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б</w:t>
            </w:r>
          </w:p>
        </w:tc>
      </w:tr>
      <w:tr w:rsidR="00BE6000" w:rsidTr="00BE6000">
        <w:tc>
          <w:tcPr>
            <w:tcW w:w="642" w:type="dxa"/>
            <w:tcBorders>
              <w:top w:val="single" w:sz="4" w:space="0" w:color="auto"/>
              <w:left w:val="single" w:sz="4" w:space="0" w:color="auto"/>
              <w:bottom w:val="single" w:sz="4" w:space="0" w:color="auto"/>
              <w:right w:val="single" w:sz="4" w:space="0" w:color="auto"/>
            </w:tcBorders>
          </w:tcPr>
          <w:p w:rsidR="00BE6000" w:rsidRDefault="00BE6000" w:rsidP="0027001D">
            <w:pPr>
              <w:numPr>
                <w:ilvl w:val="0"/>
                <w:numId w:val="7"/>
              </w:numPr>
              <w:spacing w:after="0" w:line="240" w:lineRule="auto"/>
              <w:jc w:val="center"/>
              <w:rPr>
                <w:rFonts w:ascii="Times New Roman" w:eastAsia="Times New Roman" w:hAnsi="Times New Roman" w:cs="Times New Roman"/>
                <w:sz w:val="24"/>
                <w:szCs w:val="24"/>
                <w:lang w:eastAsia="uk-UA"/>
              </w:rPr>
            </w:pPr>
          </w:p>
        </w:tc>
        <w:tc>
          <w:tcPr>
            <w:tcW w:w="7906" w:type="dxa"/>
            <w:gridSpan w:val="2"/>
            <w:tcBorders>
              <w:top w:val="single" w:sz="4" w:space="0" w:color="auto"/>
              <w:left w:val="single" w:sz="4" w:space="0" w:color="auto"/>
              <w:bottom w:val="single" w:sz="4" w:space="0" w:color="auto"/>
              <w:right w:val="single" w:sz="4" w:space="0" w:color="auto"/>
            </w:tcBorders>
          </w:tcPr>
          <w:p w:rsidR="00BE6000" w:rsidRDefault="00BE600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Сума =100</w:t>
            </w:r>
          </w:p>
          <w:p w:rsidR="00BE6000" w:rsidRDefault="00BE6000">
            <w:pPr>
              <w:spacing w:after="0" w:line="240" w:lineRule="auto"/>
              <w:jc w:val="center"/>
              <w:rPr>
                <w:rFonts w:ascii="Times New Roman" w:eastAsia="Times New Roman" w:hAnsi="Times New Roman" w:cs="Times New Roman"/>
                <w:sz w:val="24"/>
                <w:szCs w:val="24"/>
                <w:lang w:eastAsia="uk-UA"/>
              </w:rPr>
            </w:pPr>
          </w:p>
        </w:tc>
      </w:tr>
    </w:tbl>
    <w:p w:rsidR="00BE6000" w:rsidRDefault="00BE6000" w:rsidP="00BE6000">
      <w:pPr>
        <w:spacing w:after="0" w:line="240" w:lineRule="auto"/>
        <w:ind w:left="720"/>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Підсумки практики розглядаються на засіданні кафедри політології, де керівники подають письмовий звіт про результати практики.</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Програму уклала: професор Романюк А.С</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Доцент Була С.П.</w:t>
      </w:r>
    </w:p>
    <w:p w:rsidR="00BE6000" w:rsidRDefault="00BE6000" w:rsidP="00BE600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BE6000" w:rsidRDefault="00BE6000" w:rsidP="00BE6000">
      <w:pPr>
        <w:spacing w:after="0" w:line="240" w:lineRule="auto"/>
        <w:ind w:firstLine="720"/>
        <w:jc w:val="both"/>
        <w:rPr>
          <w:rFonts w:ascii="Times New Roman" w:eastAsia="Times New Roman" w:hAnsi="Times New Roman" w:cs="Times New Roman"/>
          <w:sz w:val="20"/>
          <w:szCs w:val="20"/>
          <w:lang w:eastAsia="uk-UA"/>
        </w:rPr>
      </w:pPr>
    </w:p>
    <w:p w:rsidR="00BE6000" w:rsidRDefault="00BE6000" w:rsidP="00BE6000"/>
    <w:p w:rsidR="006C407C" w:rsidRDefault="006C407C"/>
    <w:sectPr w:rsidR="006C40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CB6"/>
    <w:multiLevelType w:val="hybridMultilevel"/>
    <w:tmpl w:val="69681EF8"/>
    <w:lvl w:ilvl="0" w:tplc="0419000F">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26F07DA9"/>
    <w:multiLevelType w:val="hybridMultilevel"/>
    <w:tmpl w:val="02EEA0E8"/>
    <w:lvl w:ilvl="0" w:tplc="DD48D668">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2" w15:restartNumberingAfterBreak="0">
    <w:nsid w:val="30D92038"/>
    <w:multiLevelType w:val="hybridMultilevel"/>
    <w:tmpl w:val="D04C9FA6"/>
    <w:lvl w:ilvl="0" w:tplc="0422000F">
      <w:start w:val="1"/>
      <w:numFmt w:val="decimal"/>
      <w:lvlText w:val="%1."/>
      <w:lvlJc w:val="left"/>
      <w:pPr>
        <w:tabs>
          <w:tab w:val="num" w:pos="1440"/>
        </w:tabs>
        <w:ind w:left="1440" w:hanging="360"/>
      </w:pPr>
    </w:lvl>
    <w:lvl w:ilvl="1" w:tplc="0422000D">
      <w:start w:val="1"/>
      <w:numFmt w:val="bullet"/>
      <w:lvlText w:val=""/>
      <w:lvlJc w:val="left"/>
      <w:pPr>
        <w:tabs>
          <w:tab w:val="num" w:pos="2061"/>
        </w:tabs>
        <w:ind w:left="2061" w:hanging="360"/>
      </w:pPr>
      <w:rPr>
        <w:rFonts w:ascii="Wingdings" w:hAnsi="Wingdings" w:hint="default"/>
      </w:r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3" w15:restartNumberingAfterBreak="0">
    <w:nsid w:val="44244F38"/>
    <w:multiLevelType w:val="hybridMultilevel"/>
    <w:tmpl w:val="C098368A"/>
    <w:lvl w:ilvl="0" w:tplc="87CE4CF0">
      <w:start w:val="1"/>
      <w:numFmt w:val="decimal"/>
      <w:lvlText w:val="%1."/>
      <w:lvlJc w:val="left"/>
      <w:pPr>
        <w:tabs>
          <w:tab w:val="num" w:pos="1080"/>
        </w:tabs>
        <w:ind w:left="1080" w:hanging="360"/>
      </w:pPr>
    </w:lvl>
    <w:lvl w:ilvl="1" w:tplc="9B1AB808">
      <w:start w:val="1"/>
      <w:numFmt w:val="decimal"/>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45BD1C10"/>
    <w:multiLevelType w:val="hybridMultilevel"/>
    <w:tmpl w:val="B1F20A1A"/>
    <w:lvl w:ilvl="0" w:tplc="04220001">
      <w:start w:val="1"/>
      <w:numFmt w:val="bullet"/>
      <w:lvlText w:val=""/>
      <w:lvlJc w:val="left"/>
      <w:pPr>
        <w:ind w:left="1560" w:hanging="360"/>
      </w:pPr>
      <w:rPr>
        <w:rFonts w:ascii="Symbol" w:hAnsi="Symbol" w:hint="default"/>
      </w:rPr>
    </w:lvl>
    <w:lvl w:ilvl="1" w:tplc="04220003">
      <w:start w:val="1"/>
      <w:numFmt w:val="bullet"/>
      <w:lvlText w:val="o"/>
      <w:lvlJc w:val="left"/>
      <w:pPr>
        <w:ind w:left="2280" w:hanging="360"/>
      </w:pPr>
      <w:rPr>
        <w:rFonts w:ascii="Courier New" w:hAnsi="Courier New" w:cs="Courier New" w:hint="default"/>
      </w:rPr>
    </w:lvl>
    <w:lvl w:ilvl="2" w:tplc="04220005">
      <w:start w:val="1"/>
      <w:numFmt w:val="bullet"/>
      <w:lvlText w:val=""/>
      <w:lvlJc w:val="left"/>
      <w:pPr>
        <w:ind w:left="3000" w:hanging="360"/>
      </w:pPr>
      <w:rPr>
        <w:rFonts w:ascii="Wingdings" w:hAnsi="Wingdings" w:hint="default"/>
      </w:rPr>
    </w:lvl>
    <w:lvl w:ilvl="3" w:tplc="04220001">
      <w:start w:val="1"/>
      <w:numFmt w:val="bullet"/>
      <w:lvlText w:val=""/>
      <w:lvlJc w:val="left"/>
      <w:pPr>
        <w:ind w:left="3720" w:hanging="360"/>
      </w:pPr>
      <w:rPr>
        <w:rFonts w:ascii="Symbol" w:hAnsi="Symbol" w:hint="default"/>
      </w:rPr>
    </w:lvl>
    <w:lvl w:ilvl="4" w:tplc="04220003">
      <w:start w:val="1"/>
      <w:numFmt w:val="bullet"/>
      <w:lvlText w:val="o"/>
      <w:lvlJc w:val="left"/>
      <w:pPr>
        <w:ind w:left="4440" w:hanging="360"/>
      </w:pPr>
      <w:rPr>
        <w:rFonts w:ascii="Courier New" w:hAnsi="Courier New" w:cs="Courier New" w:hint="default"/>
      </w:rPr>
    </w:lvl>
    <w:lvl w:ilvl="5" w:tplc="04220005">
      <w:start w:val="1"/>
      <w:numFmt w:val="bullet"/>
      <w:lvlText w:val=""/>
      <w:lvlJc w:val="left"/>
      <w:pPr>
        <w:ind w:left="5160" w:hanging="360"/>
      </w:pPr>
      <w:rPr>
        <w:rFonts w:ascii="Wingdings" w:hAnsi="Wingdings" w:hint="default"/>
      </w:rPr>
    </w:lvl>
    <w:lvl w:ilvl="6" w:tplc="04220001">
      <w:start w:val="1"/>
      <w:numFmt w:val="bullet"/>
      <w:lvlText w:val=""/>
      <w:lvlJc w:val="left"/>
      <w:pPr>
        <w:ind w:left="5880" w:hanging="360"/>
      </w:pPr>
      <w:rPr>
        <w:rFonts w:ascii="Symbol" w:hAnsi="Symbol" w:hint="default"/>
      </w:rPr>
    </w:lvl>
    <w:lvl w:ilvl="7" w:tplc="04220003">
      <w:start w:val="1"/>
      <w:numFmt w:val="bullet"/>
      <w:lvlText w:val="o"/>
      <w:lvlJc w:val="left"/>
      <w:pPr>
        <w:ind w:left="6600" w:hanging="360"/>
      </w:pPr>
      <w:rPr>
        <w:rFonts w:ascii="Courier New" w:hAnsi="Courier New" w:cs="Courier New" w:hint="default"/>
      </w:rPr>
    </w:lvl>
    <w:lvl w:ilvl="8" w:tplc="04220005">
      <w:start w:val="1"/>
      <w:numFmt w:val="bullet"/>
      <w:lvlText w:val=""/>
      <w:lvlJc w:val="left"/>
      <w:pPr>
        <w:ind w:left="7320" w:hanging="360"/>
      </w:pPr>
      <w:rPr>
        <w:rFonts w:ascii="Wingdings" w:hAnsi="Wingdings" w:hint="default"/>
      </w:rPr>
    </w:lvl>
  </w:abstractNum>
  <w:abstractNum w:abstractNumId="5" w15:restartNumberingAfterBreak="0">
    <w:nsid w:val="63F325D3"/>
    <w:multiLevelType w:val="hybridMultilevel"/>
    <w:tmpl w:val="6D36098E"/>
    <w:lvl w:ilvl="0" w:tplc="0422000F">
      <w:start w:val="1"/>
      <w:numFmt w:val="decimal"/>
      <w:lvlText w:val="%1."/>
      <w:lvlJc w:val="left"/>
      <w:pPr>
        <w:tabs>
          <w:tab w:val="num" w:pos="600"/>
        </w:tabs>
        <w:ind w:left="600" w:hanging="36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6" w15:restartNumberingAfterBreak="0">
    <w:nsid w:val="7EAC5F07"/>
    <w:multiLevelType w:val="hybridMultilevel"/>
    <w:tmpl w:val="B2F041E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7C"/>
    <w:rsid w:val="0037656F"/>
    <w:rsid w:val="006C407C"/>
    <w:rsid w:val="00BE6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44FD"/>
  <w15:chartTrackingRefBased/>
  <w15:docId w15:val="{2B9CFFA8-B376-41B9-AD99-3502EDB4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0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9152</Words>
  <Characters>5217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2</cp:revision>
  <dcterms:created xsi:type="dcterms:W3CDTF">2022-04-17T12:02:00Z</dcterms:created>
  <dcterms:modified xsi:type="dcterms:W3CDTF">2022-04-17T12:21:00Z</dcterms:modified>
</cp:coreProperties>
</file>