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FE" w:rsidRPr="00633DFE" w:rsidRDefault="00633DFE" w:rsidP="00633DF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Міністерство освіти і науки України</w:t>
      </w:r>
    </w:p>
    <w:p w:rsidR="00633DFE" w:rsidRPr="00633DFE" w:rsidRDefault="00633DFE" w:rsidP="00633DF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Львівський національний університет імені Івана Франка</w:t>
      </w:r>
    </w:p>
    <w:p w:rsidR="00633DFE" w:rsidRPr="00633DFE" w:rsidRDefault="00633DFE" w:rsidP="00633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33DFE" w:rsidRPr="00633DFE" w:rsidRDefault="00633DFE" w:rsidP="00633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33DFE" w:rsidRPr="00633DFE" w:rsidRDefault="00633DFE" w:rsidP="00633DFE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                                                     ЗАТВЕРДЖУЮ</w:t>
      </w:r>
    </w:p>
    <w:p w:rsidR="00633DFE" w:rsidRPr="00633DFE" w:rsidRDefault="00633DFE" w:rsidP="00633DFE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                                      Декан філософського факультету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                                </w:t>
      </w:r>
      <w:r w:rsidRPr="00633DFE">
        <w:rPr>
          <w:rFonts w:ascii="Times New Roman" w:eastAsia="Times New Roman" w:hAnsi="Times New Roman" w:cs="Times New Roman"/>
          <w:sz w:val="24"/>
          <w:szCs w:val="20"/>
          <w:u w:val="single"/>
          <w:lang w:eastAsia="uk-UA"/>
        </w:rPr>
        <w:t xml:space="preserve"> </w:t>
      </w:r>
    </w:p>
    <w:p w:rsidR="00633DFE" w:rsidRPr="00633DFE" w:rsidRDefault="00633DFE" w:rsidP="0063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                             </w:t>
      </w:r>
      <w:r w:rsidR="008B2F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2021-2022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spellStart"/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н.р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.</w:t>
      </w:r>
    </w:p>
    <w:p w:rsidR="00633DFE" w:rsidRPr="00633DFE" w:rsidRDefault="00633DFE" w:rsidP="00633DF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ПРОГРАМА 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ВИРОБНИЧОЇ (ПЕРЕДДИПЛОМНОЇ) ПРАКТИКИ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СТУДЕНТІВ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ЗА  СПЕЦІАЛЬНІСТЮ  «ПОЛІТОЛОГІЯ</w:t>
      </w:r>
      <w:r w:rsidRPr="00633D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Програма розроблена у відповідності з навчальним планом 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Підготовки </w:t>
      </w:r>
      <w:r w:rsidRPr="00633D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  <w:t>магістра</w:t>
      </w:r>
      <w:r w:rsidRPr="00633DFE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  з галузі знань 0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uk-UA"/>
        </w:rPr>
        <w:t>5 соціальні і</w:t>
      </w:r>
      <w:r w:rsidRPr="00633DF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uk-UA"/>
        </w:rPr>
        <w:t xml:space="preserve"> поведінкові науки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за напрямом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052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 політологія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форма навчання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денна</w:t>
      </w:r>
    </w:p>
    <w:p w:rsidR="00633DFE" w:rsidRPr="00633DFE" w:rsidRDefault="00633DFE" w:rsidP="00633DF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Розглянуто на</w:t>
      </w:r>
      <w:r w:rsidRPr="00633DFE">
        <w:rPr>
          <w:rFonts w:ascii="Times New Roman" w:eastAsia="Times New Roman" w:hAnsi="Times New Roman" w:cs="Times New Roman"/>
          <w:sz w:val="24"/>
          <w:szCs w:val="20"/>
          <w:lang w:val="es-BO" w:eastAsia="uk-UA"/>
        </w:rPr>
        <w:t xml:space="preserve"> зас</w:t>
      </w:r>
      <w:proofErr w:type="spellStart"/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іданні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  <w:t xml:space="preserve">          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>кафедри політології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Протокол _№1_ 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  <w:t xml:space="preserve">            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>31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. 08.</w:t>
      </w:r>
      <w:r w:rsidR="008B2F9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2021</w:t>
      </w:r>
      <w:bookmarkStart w:id="0" w:name="_GoBack"/>
      <w:bookmarkEnd w:id="0"/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року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  <w:t xml:space="preserve">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Зав. кафедри ________                         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Професор Романюк А.С. 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  <w:t xml:space="preserve">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br w:type="page"/>
      </w:r>
    </w:p>
    <w:p w:rsidR="00633DFE" w:rsidRPr="00633DFE" w:rsidRDefault="00633DFE" w:rsidP="00633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1. ВСТУП</w:t>
      </w:r>
    </w:p>
    <w:p w:rsidR="00633DFE" w:rsidRPr="00633DFE" w:rsidRDefault="00633DFE" w:rsidP="00633D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 підготовки фахівців в галузі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політології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завершується написанням та захистом випускної магістерської роботи. З метою створення умов для її написання, студенти-магістри проходять виробничу (переддипломну) практику (на 2-му курсі магістратури). з 10.11.2020 по 23.11.2020. Практика відбувається з відривом від навчання.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Обов'язковою умовою проведен</w:t>
      </w:r>
      <w:r w:rsidR="009936FB">
        <w:rPr>
          <w:rFonts w:ascii="Times New Roman" w:eastAsia="Times New Roman" w:hAnsi="Times New Roman" w:cs="Times New Roman"/>
          <w:sz w:val="24"/>
          <w:szCs w:val="24"/>
          <w:lang w:eastAsia="uk-UA"/>
        </w:rPr>
        <w:t>ня практики є написання наукової статті по темі магістерської роботи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Можливими базами для її проведення є </w:t>
      </w:r>
      <w:r w:rsidR="009936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бібліотеки, установи соціологічних досліджень, наукові установи, аналітичні центри.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У дистанційній формі навчання і проходження практики, збір матеріалу, консультації з керівником відбуваються в он лайн форматі.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 початком практики на кафедрі </w:t>
      </w:r>
      <w:r w:rsidR="009936F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політології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проводиться </w:t>
      </w:r>
      <w:proofErr w:type="spellStart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настановча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конференція. У час карантинних обмежень така конференція відбувається дистанційно. На ній, відповідальний за проведення</w:t>
      </w:r>
      <w:r w:rsidR="009936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практики від кафедри політології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знайомить студентів та керівників з наказом ректора, вимогами щодо проходження практики, обов’язками студентів-практикантів та їх керівників. 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обов'язками студентів-практикантів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є:</w:t>
      </w:r>
    </w:p>
    <w:p w:rsidR="00633DFE" w:rsidRPr="00633DFE" w:rsidRDefault="00633DFE" w:rsidP="00633DFE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Розпочати і завершити практику у зазначений термін. </w:t>
      </w:r>
    </w:p>
    <w:p w:rsidR="00633DFE" w:rsidRPr="00633DFE" w:rsidRDefault="00633DFE" w:rsidP="00633DFE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Якісно виконувати усю роботу, передбачену програмою практики. Невиконання хоча б одного пункту програми є підставою для </w:t>
      </w:r>
      <w:proofErr w:type="spellStart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неатестації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студента-практиканта.</w:t>
      </w:r>
    </w:p>
    <w:p w:rsidR="00633DFE" w:rsidRPr="00633DFE" w:rsidRDefault="00633DFE" w:rsidP="00633DFE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Дотримуватися правил внутрішнього розпорядку бази практики та правил захисту у час карантину. </w:t>
      </w:r>
    </w:p>
    <w:p w:rsidR="00633DFE" w:rsidRPr="00633DFE" w:rsidRDefault="00633DFE" w:rsidP="00633DFE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Виконувати розпорядження адміністрації бази практики та керівників практики.</w:t>
      </w:r>
    </w:p>
    <w:p w:rsidR="00633DFE" w:rsidRPr="00633DFE" w:rsidRDefault="00633DFE" w:rsidP="009936FB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Дотримуватися норм поведінки.</w:t>
      </w:r>
    </w:p>
    <w:p w:rsidR="00633DFE" w:rsidRPr="00633DFE" w:rsidRDefault="00633DFE" w:rsidP="00633DFE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Вчасно оформити документацію.</w:t>
      </w:r>
    </w:p>
    <w:p w:rsidR="00633DFE" w:rsidRPr="00633DFE" w:rsidRDefault="00633DFE" w:rsidP="00633DFE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Захистити звіт по практиці.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обов'язками керівника практики від університету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є: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практикантів скеруванням на практику.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 студентів з метою та завданнями практики</w:t>
      </w:r>
      <w:r w:rsidR="009936FB">
        <w:rPr>
          <w:rFonts w:ascii="Times New Roman" w:eastAsia="Times New Roman" w:hAnsi="Times New Roman" w:cs="Times New Roman"/>
          <w:sz w:val="24"/>
          <w:szCs w:val="24"/>
          <w:lang w:eastAsia="uk-UA"/>
        </w:rPr>
        <w:t>, з умо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вами її проведення під час карантину.</w:t>
      </w:r>
    </w:p>
    <w:p w:rsidR="00633DFE" w:rsidRPr="00633DFE" w:rsidRDefault="00633DFE" w:rsidP="00931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 студентів з правилами ведення документації.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Проводити індивідуальні та групові консультації он-лайн.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Контролювати хід практики.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Оцінити роботу студентів на практиці, їхню готовність до професійної діяльності.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Взяти участь у настановній та підсумковій конференціях з питань практики.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Подати письмовий звіт про керівництво практикою.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обов'язками керівника від бази практики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є: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Спільно з керівником практики від навчального закладу забезпечити зустріч практикантів з керівництвом бази практики.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 студентів-практикантів з базою практики.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 студентів-практикантів з правилами безпеки під час карантину.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Допомогти укласти індивідуальний план практикантів та контролювати його виконання.</w:t>
      </w:r>
    </w:p>
    <w:p w:rsidR="00633DFE" w:rsidRPr="00633DFE" w:rsidRDefault="00633DFE" w:rsidP="009319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Проводити індивідуальні та групові консультації.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Контролювати хід практики.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Оцінити роботу студентів на практиці, їхню готовність до професійної діяльності.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Підготовити 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рецензію з оцінкою на статтю, яку підготував студент-практикант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Взяти участь у настановній та підсумковій конференціях з питань практики в он-лайн форматі.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завершення практики на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кафедрі політології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проводиться підсумкова конференція (див. „Підведення підсумків практики”).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 МЕТА ТА ЗАВДАННЯ ПРАКТИКИ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Метою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практики є дати можливість студенту-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практиканту зібрати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 для написання магістерської роботи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опрацювати цей матеріал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; підготувати наукову статтю по темі магістерської роботи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Завданням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цього виду практики є продемонструвати </w:t>
      </w:r>
      <w:r w:rsidRPr="00633DF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знання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обраної теми т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а вміти писати наукові статті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сформувати </w:t>
      </w:r>
      <w:r w:rsidRPr="00633DF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уміння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аналізувати теоретичний та емпіричний матеріал та письмово в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икладати свої думки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; оформляти роботу: текст, таблиці, малю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нки, список літератури, додатки; писати наукову статтю.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Практика дає можливість виробити </w:t>
      </w:r>
      <w:r w:rsidRPr="00633DF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навички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формулювати теоретичні та практичні завдання магістерської роботи та розв’язувати їх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; писати наукові публікації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633DFE" w:rsidP="0063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 ЗМІСТ ПРАКТИКИ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Кожен студент отримує індивідуальні завдання, які повинні вчасно та якісно виконати і оформити відповідно до вимог.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3.1. Індивідуальні завдання</w:t>
      </w:r>
    </w:p>
    <w:p w:rsidR="00633DFE" w:rsidRPr="00633DFE" w:rsidRDefault="00633DFE" w:rsidP="00633DF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практики студенти повинні виконати наступні індивідуальні завдання:</w:t>
      </w:r>
    </w:p>
    <w:p w:rsidR="00633DFE" w:rsidRPr="00633DFE" w:rsidRDefault="00633DFE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Скласти календарний план роботи.</w:t>
      </w:r>
    </w:p>
    <w:p w:rsidR="00633DFE" w:rsidRPr="00633DFE" w:rsidRDefault="00633DFE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Підібрати адекватні темі магістерсько</w:t>
      </w:r>
      <w:r w:rsidR="00CF73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 роботи методики дослідження. </w:t>
      </w:r>
    </w:p>
    <w:p w:rsidR="00633DFE" w:rsidRPr="00633DFE" w:rsidRDefault="00633DFE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Підготовит</w:t>
      </w:r>
      <w:r w:rsidR="00345910">
        <w:rPr>
          <w:rFonts w:ascii="Times New Roman" w:eastAsia="Times New Roman" w:hAnsi="Times New Roman" w:cs="Times New Roman"/>
          <w:sz w:val="24"/>
          <w:szCs w:val="24"/>
          <w:lang w:eastAsia="uk-UA"/>
        </w:rPr>
        <w:t>и тему для наукової статті з проблематики магістерської роботи</w:t>
      </w:r>
      <w:r w:rsidR="00CF73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345910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Підібрати необхідну літературу</w:t>
      </w:r>
      <w:r w:rsidR="00CF73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633DFE" w:rsidP="00122CF3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122CF3">
        <w:rPr>
          <w:rFonts w:ascii="Times New Roman" w:eastAsia="Times New Roman" w:hAnsi="Times New Roman" w:cs="Times New Roman"/>
          <w:sz w:val="24"/>
          <w:szCs w:val="24"/>
          <w:lang w:eastAsia="uk-UA"/>
        </w:rPr>
        <w:t>ідготовка тексту статі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CF73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33DFE" w:rsidRPr="00633DFE" w:rsidRDefault="00122CF3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Підготувати анотацію статті  українською та англійською мовами</w:t>
      </w:r>
      <w:r w:rsidR="00633DFE"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633DFE" w:rsidRDefault="00122CF3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Оформи</w:t>
      </w:r>
      <w:r w:rsidR="00CF731F">
        <w:rPr>
          <w:rFonts w:ascii="Times New Roman" w:eastAsia="Times New Roman" w:hAnsi="Times New Roman" w:cs="Times New Roman"/>
          <w:sz w:val="24"/>
          <w:szCs w:val="24"/>
          <w:lang w:eastAsia="uk-UA"/>
        </w:rPr>
        <w:t>ти розділи магістерської роботи.</w:t>
      </w:r>
    </w:p>
    <w:p w:rsidR="00122CF3" w:rsidRPr="00633DFE" w:rsidRDefault="00122CF3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Оформити </w:t>
      </w:r>
      <w:r w:rsidR="00030FDB">
        <w:rPr>
          <w:rFonts w:ascii="Times New Roman" w:eastAsia="Times New Roman" w:hAnsi="Times New Roman" w:cs="Times New Roman"/>
          <w:sz w:val="24"/>
          <w:szCs w:val="24"/>
          <w:lang w:eastAsia="uk-UA"/>
        </w:rPr>
        <w:t>чорновий варіа</w:t>
      </w:r>
      <w:r w:rsidR="00CF731F">
        <w:rPr>
          <w:rFonts w:ascii="Times New Roman" w:eastAsia="Times New Roman" w:hAnsi="Times New Roman" w:cs="Times New Roman"/>
          <w:sz w:val="24"/>
          <w:szCs w:val="24"/>
          <w:lang w:eastAsia="uk-UA"/>
        </w:rPr>
        <w:t>нт магістерської роботи.</w:t>
      </w:r>
    </w:p>
    <w:p w:rsidR="00633DFE" w:rsidRPr="00633DFE" w:rsidRDefault="00CF731F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Оформити документи практики.</w:t>
      </w:r>
    </w:p>
    <w:p w:rsidR="00633DFE" w:rsidRPr="00633DFE" w:rsidRDefault="00633DFE" w:rsidP="00633DF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3.2. Навчальні посібники</w:t>
      </w:r>
    </w:p>
    <w:p w:rsidR="00633DFE" w:rsidRPr="00633DFE" w:rsidRDefault="00633DFE" w:rsidP="00633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ефективного проведення практики студенти можуть користуватися наступною навчальною літературою:</w:t>
      </w:r>
    </w:p>
    <w:p w:rsidR="006A3937" w:rsidRPr="00633DFE" w:rsidRDefault="006A3937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94D64" w:rsidRPr="00CF731F" w:rsidRDefault="00F94D64" w:rsidP="00F94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31F">
        <w:rPr>
          <w:rFonts w:ascii="Times New Roman" w:hAnsi="Times New Roman" w:cs="Times New Roman"/>
          <w:sz w:val="24"/>
          <w:szCs w:val="24"/>
        </w:rPr>
        <w:t>Шипунов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 xml:space="preserve"> Г. Була С. Методичні рекомендації щодо організації самостійної роботи та критеріїв оцінювання студентів спеціальності 052 «Політологія»: методичний посібник </w:t>
      </w:r>
      <w:r w:rsidRPr="00CF731F">
        <w:rPr>
          <w:rFonts w:ascii="Times New Roman" w:hAnsi="Times New Roman" w:cs="Times New Roman"/>
          <w:bCs/>
          <w:sz w:val="24"/>
          <w:szCs w:val="24"/>
        </w:rPr>
        <w:t xml:space="preserve">для студентів з галузі знань </w:t>
      </w:r>
      <w:r w:rsidRPr="00CF731F">
        <w:rPr>
          <w:rFonts w:ascii="Times New Roman" w:hAnsi="Times New Roman" w:cs="Times New Roman"/>
          <w:sz w:val="24"/>
          <w:szCs w:val="24"/>
        </w:rPr>
        <w:t>05 – «Соціальні і поведінкові науки», спеціальності 052 «Політологія»</w:t>
      </w:r>
      <w:r w:rsidRPr="00CF731F">
        <w:rPr>
          <w:rFonts w:ascii="Times New Roman" w:hAnsi="Times New Roman" w:cs="Times New Roman"/>
          <w:bCs/>
          <w:sz w:val="24"/>
          <w:szCs w:val="24"/>
        </w:rPr>
        <w:t xml:space="preserve"> філософського факультету</w:t>
      </w:r>
      <w:r w:rsidRPr="00CF731F">
        <w:rPr>
          <w:rFonts w:ascii="Times New Roman" w:hAnsi="Times New Roman" w:cs="Times New Roman"/>
          <w:sz w:val="24"/>
          <w:szCs w:val="24"/>
        </w:rPr>
        <w:t xml:space="preserve"> / Г. </w:t>
      </w:r>
      <w:proofErr w:type="spellStart"/>
      <w:r w:rsidRPr="00CF731F">
        <w:rPr>
          <w:rFonts w:ascii="Times New Roman" w:hAnsi="Times New Roman" w:cs="Times New Roman"/>
          <w:sz w:val="24"/>
          <w:szCs w:val="24"/>
        </w:rPr>
        <w:t>Шипунов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 xml:space="preserve">, С. Була/ - Львів, 2020.  - 64с. електронний варіант </w:t>
      </w:r>
    </w:p>
    <w:p w:rsidR="00F94D64" w:rsidRPr="00CF731F" w:rsidRDefault="00F94D64" w:rsidP="00F94D6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731F">
        <w:rPr>
          <w:rFonts w:ascii="Times New Roman" w:hAnsi="Times New Roman" w:cs="Times New Roman"/>
          <w:sz w:val="24"/>
          <w:szCs w:val="24"/>
        </w:rPr>
        <w:t xml:space="preserve">Основи науково-дослідної роботи магістрантів та аспірантів у вищих навчальних закладах: навчальний посібник. О. Борисова, В. </w:t>
      </w:r>
      <w:proofErr w:type="spellStart"/>
      <w:r w:rsidRPr="00CF731F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 xml:space="preserve">, В. Воронова, О. </w:t>
      </w:r>
      <w:proofErr w:type="spellStart"/>
      <w:r w:rsidRPr="00CF731F">
        <w:rPr>
          <w:rFonts w:ascii="Times New Roman" w:hAnsi="Times New Roman" w:cs="Times New Roman"/>
          <w:sz w:val="24"/>
          <w:szCs w:val="24"/>
        </w:rPr>
        <w:t>Шинкарук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>, Вінниця, ТОВ «</w:t>
      </w:r>
      <w:proofErr w:type="spellStart"/>
      <w:r w:rsidRPr="00CF731F">
        <w:rPr>
          <w:rFonts w:ascii="Times New Roman" w:hAnsi="Times New Roman" w:cs="Times New Roman"/>
          <w:sz w:val="24"/>
          <w:szCs w:val="24"/>
        </w:rPr>
        <w:t>Нілан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 xml:space="preserve"> – ЛТД», 2016.– 554 с.  </w:t>
      </w:r>
    </w:p>
    <w:p w:rsidR="00F94D64" w:rsidRPr="00CF731F" w:rsidRDefault="00F94D64" w:rsidP="00F94D6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731F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 xml:space="preserve"> В.М. Дипломна робота. Структура, зміст, методика написання. В. : ТОВ фірма «Планер»; 2005. 213 с.</w:t>
      </w:r>
    </w:p>
    <w:p w:rsidR="00F94D64" w:rsidRPr="00CF731F" w:rsidRDefault="00F94D64" w:rsidP="00F94D6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731F">
        <w:rPr>
          <w:rFonts w:ascii="Times New Roman" w:hAnsi="Times New Roman" w:cs="Times New Roman"/>
          <w:sz w:val="24"/>
          <w:szCs w:val="24"/>
        </w:rPr>
        <w:t xml:space="preserve">3. Методичні рекомендації до написання магістерської роботи. -  Режим доступу: 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Pr="00CF731F">
        <w:rPr>
          <w:rFonts w:ascii="Times New Roman" w:hAnsi="Times New Roman" w:cs="Times New Roman"/>
          <w:sz w:val="24"/>
          <w:szCs w:val="24"/>
        </w:rPr>
        <w:t>.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dnu</w:t>
      </w:r>
      <w:r w:rsidRPr="00CF731F">
        <w:rPr>
          <w:rFonts w:ascii="Times New Roman" w:hAnsi="Times New Roman" w:cs="Times New Roman"/>
          <w:sz w:val="24"/>
          <w:szCs w:val="24"/>
        </w:rPr>
        <w:t>.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CF731F">
        <w:rPr>
          <w:rFonts w:ascii="Times New Roman" w:hAnsi="Times New Roman" w:cs="Times New Roman"/>
          <w:sz w:val="24"/>
          <w:szCs w:val="24"/>
        </w:rPr>
        <w:t>.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CF731F">
        <w:rPr>
          <w:rFonts w:ascii="Times New Roman" w:hAnsi="Times New Roman" w:cs="Times New Roman"/>
          <w:sz w:val="24"/>
          <w:szCs w:val="24"/>
        </w:rPr>
        <w:t>/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CF731F">
        <w:rPr>
          <w:rFonts w:ascii="Times New Roman" w:hAnsi="Times New Roman" w:cs="Times New Roman"/>
          <w:sz w:val="24"/>
          <w:szCs w:val="24"/>
        </w:rPr>
        <w:t>/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nmmateriali</w:t>
      </w:r>
      <w:r w:rsidRPr="00CF731F">
        <w:rPr>
          <w:rFonts w:ascii="Times New Roman" w:hAnsi="Times New Roman" w:cs="Times New Roman"/>
          <w:sz w:val="24"/>
          <w:szCs w:val="24"/>
        </w:rPr>
        <w:t>/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CF731F">
        <w:rPr>
          <w:rFonts w:ascii="Times New Roman" w:hAnsi="Times New Roman" w:cs="Times New Roman"/>
          <w:sz w:val="24"/>
          <w:szCs w:val="24"/>
        </w:rPr>
        <w:t>/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Mag</w:t>
      </w:r>
      <w:r w:rsidRPr="00CF731F">
        <w:rPr>
          <w:rFonts w:ascii="Times New Roman" w:hAnsi="Times New Roman" w:cs="Times New Roman"/>
          <w:sz w:val="24"/>
          <w:szCs w:val="24"/>
        </w:rPr>
        <w:t>.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rob</w:t>
      </w:r>
      <w:r w:rsidRPr="00CF731F">
        <w:rPr>
          <w:rFonts w:ascii="Times New Roman" w:hAnsi="Times New Roman" w:cs="Times New Roman"/>
          <w:sz w:val="24"/>
          <w:szCs w:val="24"/>
        </w:rPr>
        <w:t>.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 xml:space="preserve">Національна бібліотека України імені В. І. Вернадського, електронні фахові видання // </w:t>
      </w:r>
      <w:hyperlink r:id="rId7" w:history="1">
        <w:r w:rsidRPr="00CF731F">
          <w:rPr>
            <w:rStyle w:val="a6"/>
            <w:noProof/>
            <w:sz w:val="24"/>
            <w:szCs w:val="24"/>
            <w:lang w:val="en-US"/>
          </w:rPr>
          <w:t>www</w:t>
        </w:r>
        <w:r w:rsidRPr="00CF731F">
          <w:rPr>
            <w:rStyle w:val="a6"/>
            <w:noProof/>
            <w:sz w:val="24"/>
            <w:szCs w:val="24"/>
          </w:rPr>
          <w:t>.</w:t>
        </w:r>
        <w:r w:rsidRPr="00CF731F">
          <w:rPr>
            <w:rStyle w:val="a6"/>
            <w:noProof/>
            <w:sz w:val="24"/>
            <w:szCs w:val="24"/>
            <w:lang w:val="en-US"/>
          </w:rPr>
          <w:t>nbuv</w:t>
        </w:r>
        <w:r w:rsidRPr="00CF731F">
          <w:rPr>
            <w:rStyle w:val="a6"/>
            <w:noProof/>
            <w:sz w:val="24"/>
            <w:szCs w:val="24"/>
          </w:rPr>
          <w:t>.</w:t>
        </w:r>
        <w:r w:rsidRPr="00CF731F">
          <w:rPr>
            <w:rStyle w:val="a6"/>
            <w:noProof/>
            <w:sz w:val="24"/>
            <w:szCs w:val="24"/>
            <w:lang w:val="en-US"/>
          </w:rPr>
          <w:t>gov</w:t>
        </w:r>
        <w:r w:rsidRPr="00CF731F">
          <w:rPr>
            <w:rStyle w:val="a6"/>
            <w:noProof/>
            <w:sz w:val="24"/>
            <w:szCs w:val="24"/>
          </w:rPr>
          <w:t>.</w:t>
        </w:r>
        <w:r w:rsidRPr="00CF731F">
          <w:rPr>
            <w:rStyle w:val="a6"/>
            <w:noProof/>
            <w:sz w:val="24"/>
            <w:szCs w:val="24"/>
            <w:lang w:val="en-US"/>
          </w:rPr>
          <w:t>ua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Львівська національна наукова бібліотека імені В. Стефаника // </w:t>
      </w:r>
      <w:hyperlink r:id="rId8" w:history="1">
        <w:r w:rsidRPr="00CF731F">
          <w:rPr>
            <w:rStyle w:val="a6"/>
            <w:noProof/>
            <w:sz w:val="24"/>
            <w:szCs w:val="24"/>
          </w:rPr>
          <w:t>http://www.library.lviv.ua/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 xml:space="preserve">Національна історична бібліотека України :// </w:t>
      </w:r>
      <w:hyperlink r:id="rId9" w:history="1">
        <w:r w:rsidRPr="00CF731F">
          <w:rPr>
            <w:rStyle w:val="a6"/>
            <w:noProof/>
            <w:sz w:val="24"/>
            <w:szCs w:val="24"/>
          </w:rPr>
          <w:t>http://www.dibu.kiev.ua/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>Національна парламентська бібліотека України //</w:t>
      </w:r>
      <w:r w:rsidRPr="00CF731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F731F">
          <w:rPr>
            <w:rStyle w:val="a6"/>
            <w:noProof/>
            <w:sz w:val="24"/>
            <w:szCs w:val="24"/>
          </w:rPr>
          <w:t>http://www.nplu.org/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 xml:space="preserve">Харківська державна наукова бібіліотека України імені В. Короленка // </w:t>
      </w:r>
      <w:hyperlink r:id="rId11" w:history="1">
        <w:r w:rsidRPr="00CF731F">
          <w:rPr>
            <w:rStyle w:val="a6"/>
            <w:noProof/>
            <w:sz w:val="24"/>
            <w:szCs w:val="24"/>
          </w:rPr>
          <w:t>http://korolenko.kharkov.com/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 xml:space="preserve">Наукова бібліотека ім.В. Максимовича Київського національного університету імені Тараса Шевченка // </w:t>
      </w:r>
      <w:hyperlink r:id="rId12" w:history="1">
        <w:r w:rsidRPr="00CF731F">
          <w:rPr>
            <w:rStyle w:val="a6"/>
            <w:noProof/>
            <w:sz w:val="24"/>
            <w:szCs w:val="24"/>
          </w:rPr>
          <w:t>http://lib-gw.univ.kiev.ua/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>Наукова бібліотека Львівського національного університету імені Івана Франка //</w:t>
      </w:r>
      <w:r w:rsidRPr="00CF731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F731F">
          <w:rPr>
            <w:rStyle w:val="a6"/>
            <w:noProof/>
            <w:sz w:val="24"/>
            <w:szCs w:val="24"/>
          </w:rPr>
          <w:t>http://library.lnu.edu.ua/bibl/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>Книжкова палата України імені Івана Федорова //</w:t>
      </w:r>
      <w:r w:rsidRPr="00CF731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F731F">
          <w:rPr>
            <w:rStyle w:val="a6"/>
            <w:noProof/>
            <w:sz w:val="24"/>
            <w:szCs w:val="24"/>
          </w:rPr>
          <w:t>http://www.ukrbook.net/</w:t>
        </w:r>
      </w:hyperlink>
    </w:p>
    <w:p w:rsidR="006A3937" w:rsidRPr="00633DFE" w:rsidRDefault="006A3937" w:rsidP="006A3937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3.3. Методичні рекомендації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настановної конференції с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туденти знайомляться з базою практики. Упродовж наступних 1 – 2 днів студенти складають календарний план роботи, враховуючи карантинні обмеження. 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Збираю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>чи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матеріал, студенти 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демонструють свої вміння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користуватися ними, опрацьовувати отримані дані та інтерпретуват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>и їх. Підбір матеріалу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обов'язково узгоджується з к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>ерівником практики від кафедри політології та кафедри теорії та історії політичної науки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ФОРМИ І МЕТОДИ КОНТРОЛЮ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Студенти-практиканти повинні строго дотримуватися режиму праці у час карантину та виконувати свою роботу згідно плану. Керівники студентської практики контролюють дотримання студентами плану роботи, наявність необхідної документації, якість виконаної роботи, нау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ковість та адекватність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роботи, ставлення до своїх обов'язків та дисциплінованість.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студентської групи та керівників практики, в свою чергу, контролюється  завідувачем каф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едри політології та кафедри теорії та історії політичної науки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навчальною частиною університету.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5. ВИМОГИ ДО ЗВІТНИХ ДОКУМЕНТІВ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Загальні вимоги до оформлення звітної документації наступні. Документи оформляються акуратно, мають наскрізну нумерацію сторінок. Всі </w:t>
      </w:r>
      <w:r w:rsidR="00B74BE0">
        <w:rPr>
          <w:rFonts w:ascii="Times New Roman" w:eastAsia="Times New Roman" w:hAnsi="Times New Roman" w:cs="Times New Roman"/>
          <w:sz w:val="24"/>
          <w:szCs w:val="24"/>
          <w:lang w:eastAsia="uk-UA"/>
        </w:rPr>
        <w:t>аркуші повинні бути зшиті. Папка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звітними документами повинна мати титульну сторінку, на якій зазначаються прізвище та ім'я студента-практиканта, факультет та група; прізвища керівників від університету та бази практики; вид практики; термін проходження; назва бази практики. Кожен окремий документ повинен також починатися з титульної сторінки, на якій зазначається прізвище та ім'я студента-практиканта, факультет та група, назва документа, час та місце проведення заходу (чи збору емпіричних даних). Звітна документація обов'язково повинна містити перелік всіх документів практики із зазначеними сторінками.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звіті про роботу студенти детально описують всю виконану під час практики  роботу. Оформлення звітних документів входить в час проходження практики. 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Нижче подаються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розділи звітної документації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виробничої (переддипломної) практики:</w:t>
      </w:r>
    </w:p>
    <w:p w:rsidR="00633DFE" w:rsidRPr="00633DFE" w:rsidRDefault="00633DFE" w:rsidP="00633DFE">
      <w:pPr>
        <w:numPr>
          <w:ilvl w:val="0"/>
          <w:numId w:val="5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 про викона</w:t>
      </w:r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>ну роботи</w:t>
      </w:r>
      <w:r w:rsidR="00B74B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довільній формі (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– 2 </w:t>
      </w:r>
      <w:proofErr w:type="spellStart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.).</w:t>
      </w:r>
    </w:p>
    <w:p w:rsidR="00633DFE" w:rsidRPr="00633DFE" w:rsidRDefault="00633DFE" w:rsidP="00633DFE">
      <w:pPr>
        <w:numPr>
          <w:ilvl w:val="0"/>
          <w:numId w:val="5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Календарни</w:t>
      </w:r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>й план роботи на час практики (1 – 2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.).</w:t>
      </w:r>
    </w:p>
    <w:p w:rsidR="00633DFE" w:rsidRPr="00633DFE" w:rsidRDefault="00B74BE0" w:rsidP="0085753E">
      <w:pPr>
        <w:numPr>
          <w:ilvl w:val="0"/>
          <w:numId w:val="5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Текст с</w:t>
      </w:r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татті (9-12 </w:t>
      </w:r>
      <w:proofErr w:type="spellStart"/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</w:t>
      </w:r>
      <w:proofErr w:type="spellEnd"/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633DFE"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85753E" w:rsidP="00633DFE">
      <w:pPr>
        <w:numPr>
          <w:ilvl w:val="0"/>
          <w:numId w:val="5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Рецензія на статтю від наукового керівника з оцінкою (до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85753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Керівник від кафедри політології</w:t>
      </w:r>
      <w:r w:rsidR="00633DFE"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свою роботу звітується на засіданні кафедри психології. Його звіт містить наступні розділи: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753E" w:rsidRDefault="0085753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5753E" w:rsidRDefault="0085753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ЗВІТ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щодо керівництва виробничою (переддипломною) практикою студентів ___ курсу ________________ форми навчання 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психологічного відділення філософського факультету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наказу ректора ЛНУ мною з _____ до _____ 20__ року  здійснювалося керівництво виробничою (переддипломною) практикою студентів у таких установах (організаціях, навчальних закладах)_________________________________________________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Всього під моїм керівництвом практику проходило _____ студентів. 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Мною надані методичні рекомендації для проведення наступних емпіричних досліджен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характеристика та оцінка роботи студентів 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Мною проведено ____ індивідуальних консультацій та ____ групових. 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Підсумкова оцінка студентів за виробничу практику: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„5” 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„4” 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„3” 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неатестовано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взаємодії та співпраці з адміністрацією бази практики _____________, керівником практики від установи (організації) ________________.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Практика засвідчила, що під час психологічної підготовки студентів необхідно звернути увагу на 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Загальні зауваження та пропозиції  щодо організації та проведення виробничої (переддипломної) практики ______________________________________________________ 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 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___________________________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ПІДВЕДЕННЯ ПІДСУМКІВ ПРАКТИКИ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кафедрі політології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відбувається підсумкова конференція в дистанційній формі, на якій студенти перед керівником</w:t>
      </w:r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захищають практику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 конференції присутні всі студенти-практиканти та їх керівники. 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захисту практики допускаються студенти, які повністю виконали завдання програми практики та вчасно оформили звітну документацію.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Форма звітності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практику – диференційований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залік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 Студенти, які виконали всі індивідуальні завдання, активно включились в роботу, якісно оформили звіт, вчасно його подали, а також отримали схвальну характеристику, отримують за практику залік. Загальна оцінка за практику – 100 балів.</w:t>
      </w:r>
    </w:p>
    <w:p w:rsidR="00F63C6C" w:rsidRDefault="00F63C6C" w:rsidP="0063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Розподіл балів для оцінювання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51"/>
        <w:gridCol w:w="2255"/>
      </w:tblGrid>
      <w:tr w:rsidR="00633DFE" w:rsidRPr="00633DFE" w:rsidTr="005F5497">
        <w:tc>
          <w:tcPr>
            <w:tcW w:w="642" w:type="dxa"/>
          </w:tcPr>
          <w:p w:rsidR="00633DFE" w:rsidRPr="00633DFE" w:rsidRDefault="00633DF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33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651" w:type="dxa"/>
          </w:tcPr>
          <w:p w:rsidR="00633DFE" w:rsidRPr="00633DFE" w:rsidRDefault="00633DF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33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 звітної роботи</w:t>
            </w:r>
          </w:p>
        </w:tc>
        <w:tc>
          <w:tcPr>
            <w:tcW w:w="2255" w:type="dxa"/>
          </w:tcPr>
          <w:p w:rsidR="00633DFE" w:rsidRPr="00633DFE" w:rsidRDefault="00633DF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33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Кількість балів</w:t>
            </w:r>
          </w:p>
        </w:tc>
      </w:tr>
      <w:tr w:rsidR="00633DFE" w:rsidRPr="00633DFE" w:rsidTr="005F5497">
        <w:tc>
          <w:tcPr>
            <w:tcW w:w="642" w:type="dxa"/>
          </w:tcPr>
          <w:p w:rsidR="00633DFE" w:rsidRPr="00633DFE" w:rsidRDefault="00633DFE" w:rsidP="00633DF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51" w:type="dxa"/>
          </w:tcPr>
          <w:p w:rsidR="00633DFE" w:rsidRPr="00633DFE" w:rsidRDefault="0085753E" w:rsidP="0063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 статті з проблематики магістерської роботи</w:t>
            </w:r>
          </w:p>
        </w:tc>
        <w:tc>
          <w:tcPr>
            <w:tcW w:w="2255" w:type="dxa"/>
          </w:tcPr>
          <w:p w:rsidR="00633DFE" w:rsidRPr="00633DFE" w:rsidRDefault="0085753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633DFE" w:rsidRPr="00633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б.</w:t>
            </w:r>
          </w:p>
          <w:p w:rsidR="00633DFE" w:rsidRPr="00633DFE" w:rsidRDefault="00633DF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DFE" w:rsidRPr="00633DFE" w:rsidTr="005F5497">
        <w:trPr>
          <w:trHeight w:val="695"/>
        </w:trPr>
        <w:tc>
          <w:tcPr>
            <w:tcW w:w="642" w:type="dxa"/>
          </w:tcPr>
          <w:p w:rsidR="00633DFE" w:rsidRPr="00633DFE" w:rsidRDefault="00633DFE" w:rsidP="00633DF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51" w:type="dxa"/>
          </w:tcPr>
          <w:p w:rsidR="00633DFE" w:rsidRPr="00633DFE" w:rsidRDefault="0085753E" w:rsidP="0063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студента про проходження практики</w:t>
            </w:r>
            <w:r w:rsidR="00D500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рецензія керівника на </w:t>
            </w:r>
            <w:proofErr w:type="spellStart"/>
            <w:r w:rsidR="00D500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</w:t>
            </w:r>
            <w:proofErr w:type="spellEnd"/>
          </w:p>
        </w:tc>
        <w:tc>
          <w:tcPr>
            <w:tcW w:w="2255" w:type="dxa"/>
          </w:tcPr>
          <w:p w:rsidR="00633DFE" w:rsidRPr="00633DFE" w:rsidRDefault="0085753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33DFE" w:rsidRPr="00633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б</w:t>
            </w:r>
          </w:p>
        </w:tc>
      </w:tr>
      <w:tr w:rsidR="00633DFE" w:rsidRPr="00633DFE" w:rsidTr="005F5497">
        <w:tc>
          <w:tcPr>
            <w:tcW w:w="642" w:type="dxa"/>
          </w:tcPr>
          <w:p w:rsidR="00633DFE" w:rsidRPr="00633DFE" w:rsidRDefault="00633DFE" w:rsidP="00633DF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06" w:type="dxa"/>
            <w:gridSpan w:val="2"/>
          </w:tcPr>
          <w:p w:rsidR="00633DFE" w:rsidRPr="00633DFE" w:rsidRDefault="00633DF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=100</w:t>
            </w:r>
          </w:p>
          <w:p w:rsidR="00633DFE" w:rsidRPr="00633DFE" w:rsidRDefault="00633DF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Підсумки практики розглядаються</w:t>
      </w:r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засіданні кафедри політології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530C" w:rsidRDefault="00F3530C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Програму уклали</w:t>
      </w:r>
      <w:r w:rsidR="00633DFE"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F3530C" w:rsidRDefault="00F3530C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Проф. Романюк А.С.</w:t>
      </w:r>
    </w:p>
    <w:p w:rsidR="00633DFE" w:rsidRPr="00633DFE" w:rsidRDefault="0085753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доц. Була С.П.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F43F65" w:rsidRDefault="00F43F65"/>
    <w:sectPr w:rsidR="00F43F65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25" w:rsidRDefault="00342D25">
      <w:pPr>
        <w:spacing w:after="0" w:line="240" w:lineRule="auto"/>
      </w:pPr>
      <w:r>
        <w:separator/>
      </w:r>
    </w:p>
  </w:endnote>
  <w:endnote w:type="continuationSeparator" w:id="0">
    <w:p w:rsidR="00342D25" w:rsidRDefault="0034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25" w:rsidRDefault="00342D25">
      <w:pPr>
        <w:spacing w:after="0" w:line="240" w:lineRule="auto"/>
      </w:pPr>
      <w:r>
        <w:separator/>
      </w:r>
    </w:p>
  </w:footnote>
  <w:footnote w:type="continuationSeparator" w:id="0">
    <w:p w:rsidR="00342D25" w:rsidRDefault="0034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2" w:rsidRDefault="006D5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832" w:rsidRDefault="00342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2" w:rsidRDefault="006D5EAC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8B2F9F">
      <w:rPr>
        <w:rStyle w:val="a5"/>
        <w:noProof/>
        <w:sz w:val="24"/>
        <w:szCs w:val="24"/>
      </w:rPr>
      <w:t>6</w:t>
    </w:r>
    <w:r>
      <w:rPr>
        <w:rStyle w:val="a5"/>
        <w:sz w:val="24"/>
        <w:szCs w:val="24"/>
      </w:rPr>
      <w:fldChar w:fldCharType="end"/>
    </w:r>
  </w:p>
  <w:p w:rsidR="006C0832" w:rsidRDefault="00342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0EAF"/>
    <w:multiLevelType w:val="hybridMultilevel"/>
    <w:tmpl w:val="ED6257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D1CB6"/>
    <w:multiLevelType w:val="hybridMultilevel"/>
    <w:tmpl w:val="6968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07DA9"/>
    <w:multiLevelType w:val="hybridMultilevel"/>
    <w:tmpl w:val="02EEA0E8"/>
    <w:lvl w:ilvl="0" w:tplc="DD48D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5737B8"/>
    <w:multiLevelType w:val="hybridMultilevel"/>
    <w:tmpl w:val="B2EED9AA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244F38"/>
    <w:multiLevelType w:val="hybridMultilevel"/>
    <w:tmpl w:val="C098368A"/>
    <w:lvl w:ilvl="0" w:tplc="87CE4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1AB8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831042"/>
    <w:multiLevelType w:val="hybridMultilevel"/>
    <w:tmpl w:val="DCFEA8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C5F07"/>
    <w:multiLevelType w:val="hybridMultilevel"/>
    <w:tmpl w:val="663EC8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65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65"/>
    <w:rsid w:val="00030FDB"/>
    <w:rsid w:val="001068B8"/>
    <w:rsid w:val="00122CF3"/>
    <w:rsid w:val="00317921"/>
    <w:rsid w:val="00342D25"/>
    <w:rsid w:val="00345910"/>
    <w:rsid w:val="00435722"/>
    <w:rsid w:val="00633DFE"/>
    <w:rsid w:val="006A3937"/>
    <w:rsid w:val="006D5EAC"/>
    <w:rsid w:val="0085753E"/>
    <w:rsid w:val="008B2F9F"/>
    <w:rsid w:val="00931906"/>
    <w:rsid w:val="009936FB"/>
    <w:rsid w:val="00B24951"/>
    <w:rsid w:val="00B74BE0"/>
    <w:rsid w:val="00CF731F"/>
    <w:rsid w:val="00D500CD"/>
    <w:rsid w:val="00E75B24"/>
    <w:rsid w:val="00F3530C"/>
    <w:rsid w:val="00F43F65"/>
    <w:rsid w:val="00F63C6C"/>
    <w:rsid w:val="00F9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E211"/>
  <w15:chartTrackingRefBased/>
  <w15:docId w15:val="{70E2BEC2-9EFA-4077-9AFC-D422B8CA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DF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Верхній колонтитул Знак"/>
    <w:basedOn w:val="a0"/>
    <w:link w:val="a3"/>
    <w:rsid w:val="00633DFE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633DFE"/>
  </w:style>
  <w:style w:type="character" w:styleId="a6">
    <w:name w:val="Hyperlink"/>
    <w:semiHidden/>
    <w:unhideWhenUsed/>
    <w:rsid w:val="006A39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lviv.ua/" TargetMode="External"/><Relationship Id="rId13" Type="http://schemas.openxmlformats.org/officeDocument/2006/relationships/hyperlink" Target="http://library.lnu.edu.ua/bib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12" Type="http://schemas.openxmlformats.org/officeDocument/2006/relationships/hyperlink" Target="http://lib-gw.univ.kiev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rolenko.kharkov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pl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bu.kiev.ua/" TargetMode="External"/><Relationship Id="rId14" Type="http://schemas.openxmlformats.org/officeDocument/2006/relationships/hyperlink" Target="http://www.ukrbook.ne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8570</Words>
  <Characters>4885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9</cp:revision>
  <dcterms:created xsi:type="dcterms:W3CDTF">2020-11-25T10:33:00Z</dcterms:created>
  <dcterms:modified xsi:type="dcterms:W3CDTF">2022-04-17T12:00:00Z</dcterms:modified>
</cp:coreProperties>
</file>