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6DC" w:rsidRPr="00CD7944" w:rsidRDefault="000B36DC" w:rsidP="000B36DC">
      <w:pPr>
        <w:jc w:val="center"/>
        <w:rPr>
          <w:b/>
          <w:sz w:val="26"/>
          <w:szCs w:val="26"/>
          <w:lang w:val="uk-UA"/>
        </w:rPr>
      </w:pPr>
      <w:r w:rsidRPr="00CD7944">
        <w:rPr>
          <w:b/>
          <w:sz w:val="26"/>
          <w:szCs w:val="26"/>
          <w:lang w:val="uk-UA"/>
        </w:rPr>
        <w:t>Львівський національний університет імені Івана Франка</w:t>
      </w:r>
    </w:p>
    <w:p w:rsidR="000B36DC" w:rsidRPr="00CD7944" w:rsidRDefault="000B36DC" w:rsidP="000B36DC">
      <w:pPr>
        <w:jc w:val="center"/>
        <w:rPr>
          <w:b/>
          <w:sz w:val="26"/>
          <w:szCs w:val="26"/>
          <w:lang w:val="uk-UA"/>
        </w:rPr>
      </w:pPr>
      <w:r w:rsidRPr="00CD7944">
        <w:rPr>
          <w:b/>
          <w:sz w:val="26"/>
          <w:szCs w:val="26"/>
          <w:lang w:val="uk-UA"/>
        </w:rPr>
        <w:t>Кафедра  політології</w:t>
      </w: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jc w:val="right"/>
        <w:rPr>
          <w:lang w:val="uk-UA"/>
        </w:rPr>
      </w:pPr>
    </w:p>
    <w:p w:rsidR="000B36DC" w:rsidRPr="00CD7944" w:rsidRDefault="000B36DC" w:rsidP="000B36DC">
      <w:pPr>
        <w:jc w:val="right"/>
        <w:rPr>
          <w:lang w:val="uk-UA"/>
        </w:rPr>
      </w:pPr>
      <w:r w:rsidRPr="00CD7944">
        <w:rPr>
          <w:lang w:val="uk-UA"/>
        </w:rPr>
        <w:t xml:space="preserve">      </w:t>
      </w:r>
    </w:p>
    <w:p w:rsidR="000B36DC" w:rsidRPr="00CD7944" w:rsidRDefault="000B36DC" w:rsidP="000B36DC">
      <w:pPr>
        <w:jc w:val="right"/>
        <w:rPr>
          <w:lang w:val="uk-UA"/>
        </w:rPr>
      </w:pPr>
    </w:p>
    <w:p w:rsidR="000B36DC" w:rsidRPr="00CD7944" w:rsidRDefault="000B36DC" w:rsidP="000B36DC">
      <w:pPr>
        <w:jc w:val="right"/>
        <w:rPr>
          <w:lang w:val="uk-UA"/>
        </w:rPr>
      </w:pPr>
      <w:r w:rsidRPr="00CD7944">
        <w:rPr>
          <w:lang w:val="uk-UA"/>
        </w:rPr>
        <w:t xml:space="preserve">     «</w:t>
      </w:r>
      <w:r w:rsidRPr="00CD7944">
        <w:rPr>
          <w:b/>
          <w:lang w:val="uk-UA"/>
        </w:rPr>
        <w:t>ЗАТВЕРДЖУЮ»</w:t>
      </w:r>
    </w:p>
    <w:p w:rsidR="000B36DC" w:rsidRPr="00CD7944" w:rsidRDefault="000B36DC" w:rsidP="000B36DC">
      <w:pPr>
        <w:ind w:left="4248"/>
        <w:jc w:val="center"/>
        <w:rPr>
          <w:lang w:val="uk-UA"/>
        </w:rPr>
      </w:pPr>
      <w:r w:rsidRPr="00CD7944">
        <w:rPr>
          <w:lang w:val="uk-UA"/>
        </w:rPr>
        <w:t xml:space="preserve">        Проректор  з навчально-педагогічної роботи</w:t>
      </w:r>
    </w:p>
    <w:p w:rsidR="000B36DC" w:rsidRPr="00CD7944" w:rsidRDefault="000B36DC" w:rsidP="000B36DC">
      <w:pPr>
        <w:jc w:val="right"/>
        <w:rPr>
          <w:lang w:val="uk-UA"/>
        </w:rPr>
      </w:pPr>
    </w:p>
    <w:p w:rsidR="000B36DC" w:rsidRPr="00CD7944" w:rsidRDefault="000B36DC" w:rsidP="000B36DC">
      <w:pPr>
        <w:jc w:val="right"/>
        <w:rPr>
          <w:lang w:val="uk-UA"/>
        </w:rPr>
      </w:pPr>
      <w:r w:rsidRPr="00CD7944">
        <w:rPr>
          <w:lang w:val="uk-UA"/>
        </w:rPr>
        <w:t>___________________________</w:t>
      </w:r>
    </w:p>
    <w:p w:rsidR="000B36DC" w:rsidRPr="00CD7944" w:rsidRDefault="000B36DC" w:rsidP="000B36DC">
      <w:pPr>
        <w:pStyle w:val="a6"/>
        <w:jc w:val="right"/>
        <w:rPr>
          <w:rFonts w:ascii="Times New Roman" w:hAnsi="Times New Roman" w:cs="Times New Roman"/>
          <w:sz w:val="24"/>
          <w:lang w:val="uk-UA"/>
        </w:rPr>
      </w:pPr>
      <w:r w:rsidRPr="00CD7944">
        <w:rPr>
          <w:rFonts w:ascii="Times New Roman" w:hAnsi="Times New Roman" w:cs="Times New Roman"/>
          <w:sz w:val="24"/>
          <w:lang w:val="uk-UA"/>
        </w:rPr>
        <w:t>«______» ____________ 2021 р.</w:t>
      </w: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CD7944">
        <w:rPr>
          <w:rFonts w:ascii="Times New Roman" w:hAnsi="Times New Roman"/>
          <w:i w:val="0"/>
          <w:iCs w:val="0"/>
          <w:lang w:val="uk-UA"/>
        </w:rPr>
        <w:t>РОБОЧА ПРОГРАМА НАВЧАЛЬНОЇ ДИСЦИПЛІНИ</w:t>
      </w:r>
    </w:p>
    <w:p w:rsidR="000B36DC" w:rsidRPr="00CD7944" w:rsidRDefault="000B36DC" w:rsidP="000B36DC">
      <w:pPr>
        <w:jc w:val="center"/>
        <w:rPr>
          <w:b/>
          <w:sz w:val="36"/>
          <w:lang w:val="uk-UA"/>
        </w:rPr>
      </w:pPr>
    </w:p>
    <w:p w:rsidR="000B36DC" w:rsidRDefault="00C24211" w:rsidP="000B36DC">
      <w:pPr>
        <w:ind w:left="2832" w:firstLine="708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Організація </w:t>
      </w:r>
      <w:r>
        <w:rPr>
          <w:b/>
          <w:szCs w:val="28"/>
          <w:u w:val="single"/>
          <w:lang w:val="en-US"/>
        </w:rPr>
        <w:t>PR-</w:t>
      </w:r>
      <w:r>
        <w:rPr>
          <w:b/>
          <w:szCs w:val="28"/>
          <w:u w:val="single"/>
          <w:lang w:val="uk-UA"/>
        </w:rPr>
        <w:t>кампаній</w:t>
      </w:r>
    </w:p>
    <w:p w:rsidR="00C24211" w:rsidRPr="00C24211" w:rsidRDefault="00C24211" w:rsidP="000B36DC">
      <w:pPr>
        <w:ind w:left="2832" w:firstLine="708"/>
        <w:rPr>
          <w:szCs w:val="28"/>
          <w:u w:val="single"/>
          <w:lang w:val="uk-UA"/>
        </w:rPr>
      </w:pPr>
    </w:p>
    <w:p w:rsidR="000B36DC" w:rsidRPr="00CD7944" w:rsidRDefault="000B36DC" w:rsidP="000B36DC">
      <w:pPr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        галузь знань </w:t>
      </w:r>
      <w:r w:rsidRPr="00CD7944">
        <w:rPr>
          <w:szCs w:val="28"/>
          <w:lang w:val="uk-UA"/>
        </w:rPr>
        <w:tab/>
      </w:r>
      <w:r w:rsidRPr="00CD7944">
        <w:rPr>
          <w:szCs w:val="28"/>
          <w:lang w:val="uk-UA"/>
        </w:rPr>
        <w:tab/>
        <w:t xml:space="preserve"> </w:t>
      </w:r>
      <w:r w:rsidRPr="00CD7944">
        <w:rPr>
          <w:szCs w:val="28"/>
          <w:u w:val="single"/>
          <w:lang w:val="uk-UA"/>
        </w:rPr>
        <w:t>0301 – соціально-політичні науки</w:t>
      </w:r>
    </w:p>
    <w:p w:rsidR="000B36DC" w:rsidRPr="00CD7944" w:rsidRDefault="000B36DC" w:rsidP="000B36DC">
      <w:pPr>
        <w:rPr>
          <w:szCs w:val="28"/>
          <w:lang w:val="uk-UA"/>
        </w:rPr>
      </w:pPr>
    </w:p>
    <w:p w:rsidR="000B36DC" w:rsidRPr="00CD7944" w:rsidRDefault="000B36DC" w:rsidP="000B36DC">
      <w:pPr>
        <w:rPr>
          <w:szCs w:val="28"/>
          <w:u w:val="single"/>
          <w:lang w:val="uk-UA"/>
        </w:rPr>
      </w:pPr>
      <w:r w:rsidRPr="00CD7944">
        <w:rPr>
          <w:szCs w:val="28"/>
          <w:lang w:val="uk-UA"/>
        </w:rPr>
        <w:t xml:space="preserve">       напрям підготовки </w:t>
      </w:r>
      <w:r w:rsidRPr="00CD7944">
        <w:rPr>
          <w:szCs w:val="28"/>
          <w:lang w:val="uk-UA"/>
        </w:rPr>
        <w:tab/>
        <w:t xml:space="preserve"> </w:t>
      </w:r>
      <w:r w:rsidRPr="00CD7944">
        <w:rPr>
          <w:szCs w:val="28"/>
          <w:u w:val="single"/>
          <w:lang w:val="uk-UA"/>
        </w:rPr>
        <w:t xml:space="preserve">6.030104 – політологія </w:t>
      </w:r>
    </w:p>
    <w:p w:rsidR="000B36DC" w:rsidRPr="00CD7944" w:rsidRDefault="000B36DC" w:rsidP="000B36DC">
      <w:pPr>
        <w:rPr>
          <w:szCs w:val="28"/>
          <w:u w:val="single"/>
          <w:lang w:val="uk-UA"/>
        </w:rPr>
      </w:pPr>
    </w:p>
    <w:p w:rsidR="000B36DC" w:rsidRPr="00CD7944" w:rsidRDefault="000B36DC" w:rsidP="000B36DC">
      <w:pPr>
        <w:rPr>
          <w:szCs w:val="28"/>
          <w:u w:val="single"/>
          <w:lang w:val="uk-UA"/>
        </w:rPr>
      </w:pPr>
      <w:r w:rsidRPr="00CD7944">
        <w:rPr>
          <w:szCs w:val="28"/>
          <w:lang w:val="uk-UA"/>
        </w:rPr>
        <w:t xml:space="preserve">       факультет   </w:t>
      </w:r>
      <w:r w:rsidRPr="00CD7944">
        <w:rPr>
          <w:szCs w:val="28"/>
          <w:lang w:val="uk-UA"/>
        </w:rPr>
        <w:tab/>
      </w:r>
      <w:r w:rsidRPr="00CD7944">
        <w:rPr>
          <w:szCs w:val="28"/>
          <w:lang w:val="uk-UA"/>
        </w:rPr>
        <w:tab/>
        <w:t xml:space="preserve">  </w:t>
      </w:r>
      <w:r w:rsidRPr="00CD7944">
        <w:rPr>
          <w:szCs w:val="28"/>
          <w:u w:val="single"/>
          <w:lang w:val="uk-UA"/>
        </w:rPr>
        <w:t xml:space="preserve">    філософський_ </w:t>
      </w:r>
    </w:p>
    <w:p w:rsidR="000B36DC" w:rsidRPr="00CD7944" w:rsidRDefault="000B36DC" w:rsidP="000B36DC">
      <w:pPr>
        <w:jc w:val="center"/>
        <w:rPr>
          <w:sz w:val="16"/>
          <w:lang w:val="uk-UA"/>
        </w:rPr>
      </w:pPr>
      <w:r w:rsidRPr="00CD7944">
        <w:rPr>
          <w:sz w:val="16"/>
          <w:lang w:val="uk-UA"/>
        </w:rPr>
        <w:t xml:space="preserve">           </w:t>
      </w:r>
    </w:p>
    <w:p w:rsidR="000B36DC" w:rsidRPr="00CD7944" w:rsidRDefault="000B36DC" w:rsidP="000B36DC">
      <w:pPr>
        <w:jc w:val="center"/>
        <w:rPr>
          <w:sz w:val="16"/>
          <w:lang w:val="uk-UA"/>
        </w:rPr>
      </w:pPr>
      <w:r w:rsidRPr="00CD7944">
        <w:rPr>
          <w:sz w:val="16"/>
          <w:lang w:val="uk-UA"/>
        </w:rPr>
        <w:t xml:space="preserve">                                         </w:t>
      </w: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center"/>
        <w:rPr>
          <w:szCs w:val="28"/>
          <w:u w:val="single"/>
          <w:lang w:val="uk-UA"/>
        </w:rPr>
      </w:pPr>
      <w:r w:rsidRPr="00CD7944">
        <w:rPr>
          <w:szCs w:val="28"/>
          <w:u w:val="single"/>
          <w:lang w:val="uk-UA"/>
        </w:rPr>
        <w:t>Львів – 2021</w:t>
      </w:r>
    </w:p>
    <w:p w:rsidR="000B36DC" w:rsidRPr="00C24211" w:rsidRDefault="000B36DC" w:rsidP="000B36DC">
      <w:pPr>
        <w:rPr>
          <w:b/>
          <w:szCs w:val="28"/>
          <w:u w:val="single"/>
          <w:lang w:val="uk-UA"/>
        </w:rPr>
      </w:pPr>
      <w:r w:rsidRPr="00CD7944">
        <w:rPr>
          <w:lang w:val="uk-UA"/>
        </w:rPr>
        <w:br w:type="page"/>
      </w:r>
      <w:r w:rsidRPr="00CD7944">
        <w:rPr>
          <w:szCs w:val="28"/>
          <w:lang w:val="uk-UA"/>
        </w:rPr>
        <w:lastRenderedPageBreak/>
        <w:t>Робоча програма «</w:t>
      </w:r>
      <w:r w:rsidR="00C24211" w:rsidRPr="00C24211">
        <w:rPr>
          <w:szCs w:val="28"/>
          <w:lang w:val="uk-UA"/>
        </w:rPr>
        <w:t xml:space="preserve">Організація </w:t>
      </w:r>
      <w:r w:rsidR="00C24211" w:rsidRPr="00C24211">
        <w:rPr>
          <w:szCs w:val="28"/>
          <w:lang w:val="en-US"/>
        </w:rPr>
        <w:t>PR</w:t>
      </w:r>
      <w:r w:rsidR="00C24211" w:rsidRPr="00C24211">
        <w:rPr>
          <w:szCs w:val="28"/>
        </w:rPr>
        <w:t>-</w:t>
      </w:r>
      <w:r w:rsidR="00C24211" w:rsidRPr="00C24211">
        <w:rPr>
          <w:szCs w:val="28"/>
          <w:lang w:val="uk-UA"/>
        </w:rPr>
        <w:t>кампаній</w:t>
      </w:r>
      <w:r w:rsidRPr="00CD7944">
        <w:rPr>
          <w:szCs w:val="28"/>
          <w:lang w:val="uk-UA"/>
        </w:rPr>
        <w:t>» для студентів галузі знань 0301 «Соціально-політичні науки» напряму підготовки 6.030104  «Політологія».    «____» ______________ 2021.</w:t>
      </w:r>
      <w:r w:rsidRPr="00CD7944">
        <w:rPr>
          <w:lang w:val="uk-UA"/>
        </w:rPr>
        <w:t xml:space="preserve"> </w:t>
      </w:r>
      <w:r w:rsidRPr="00CD7944">
        <w:rPr>
          <w:szCs w:val="28"/>
          <w:lang w:val="uk-UA"/>
        </w:rPr>
        <w:t>– с. 15</w:t>
      </w:r>
    </w:p>
    <w:p w:rsidR="000B36DC" w:rsidRPr="00CD7944" w:rsidRDefault="000B36DC" w:rsidP="000B36DC">
      <w:pPr>
        <w:jc w:val="both"/>
        <w:rPr>
          <w:sz w:val="26"/>
          <w:szCs w:val="26"/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0B36DC" w:rsidRPr="00CD7944" w:rsidRDefault="000B36DC" w:rsidP="000B36DC">
      <w:pPr>
        <w:jc w:val="both"/>
        <w:rPr>
          <w:bCs/>
          <w:szCs w:val="28"/>
          <w:lang w:val="uk-UA"/>
        </w:rPr>
      </w:pPr>
      <w:r w:rsidRPr="00CD7944">
        <w:rPr>
          <w:bCs/>
          <w:szCs w:val="28"/>
          <w:lang w:val="uk-UA"/>
        </w:rPr>
        <w:t>Розробник:</w:t>
      </w:r>
      <w:r w:rsidRPr="00CD7944">
        <w:rPr>
          <w:b/>
          <w:bCs/>
          <w:szCs w:val="28"/>
          <w:lang w:val="uk-UA"/>
        </w:rPr>
        <w:t xml:space="preserve"> </w:t>
      </w:r>
      <w:proofErr w:type="spellStart"/>
      <w:r w:rsidRPr="00CD7944">
        <w:rPr>
          <w:bCs/>
          <w:szCs w:val="28"/>
          <w:lang w:val="uk-UA"/>
        </w:rPr>
        <w:t>Панарін</w:t>
      </w:r>
      <w:proofErr w:type="spellEnd"/>
      <w:r w:rsidRPr="00CD7944">
        <w:rPr>
          <w:bCs/>
          <w:szCs w:val="28"/>
          <w:lang w:val="uk-UA"/>
        </w:rPr>
        <w:t xml:space="preserve"> Андрій Сергійович, кандидат політичних наук, доцент кафедри політології.</w:t>
      </w:r>
    </w:p>
    <w:p w:rsidR="000B36DC" w:rsidRPr="00CD7944" w:rsidRDefault="000B36DC" w:rsidP="000B36DC">
      <w:pPr>
        <w:jc w:val="both"/>
        <w:rPr>
          <w:szCs w:val="28"/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Робоча програма затверджена на засіданні </w:t>
      </w:r>
      <w:r w:rsidRPr="00CD7944">
        <w:rPr>
          <w:bCs/>
          <w:iCs/>
          <w:szCs w:val="28"/>
          <w:lang w:val="uk-UA"/>
        </w:rPr>
        <w:t>кафедри політології філософського факультету</w:t>
      </w:r>
      <w:r w:rsidRPr="00CD7944">
        <w:rPr>
          <w:szCs w:val="28"/>
          <w:lang w:val="uk-UA"/>
        </w:rPr>
        <w:t xml:space="preserve"> (Протокол від  «_____» _________  2021 р. № ___.)</w:t>
      </w:r>
    </w:p>
    <w:p w:rsidR="000B36DC" w:rsidRPr="00CD7944" w:rsidRDefault="000B36DC" w:rsidP="000B36DC">
      <w:pPr>
        <w:jc w:val="both"/>
        <w:rPr>
          <w:bCs/>
          <w:iCs/>
          <w:szCs w:val="28"/>
          <w:lang w:val="uk-UA"/>
        </w:rPr>
      </w:pPr>
    </w:p>
    <w:p w:rsidR="000B36DC" w:rsidRPr="00CD7944" w:rsidRDefault="000B36DC" w:rsidP="000B36DC">
      <w:pPr>
        <w:rPr>
          <w:szCs w:val="28"/>
          <w:lang w:val="uk-UA"/>
        </w:rPr>
      </w:pPr>
    </w:p>
    <w:p w:rsidR="000B36DC" w:rsidRPr="00CD7944" w:rsidRDefault="000B36DC" w:rsidP="000B36DC">
      <w:pPr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 Завідувач кафедри </w:t>
      </w:r>
      <w:r w:rsidRPr="00CD7944">
        <w:rPr>
          <w:bCs/>
          <w:iCs/>
          <w:szCs w:val="28"/>
          <w:lang w:val="uk-UA"/>
        </w:rPr>
        <w:t>політології</w:t>
      </w:r>
    </w:p>
    <w:p w:rsidR="000B36DC" w:rsidRPr="00CD7944" w:rsidRDefault="000B36DC" w:rsidP="000B36DC">
      <w:pPr>
        <w:rPr>
          <w:szCs w:val="28"/>
          <w:lang w:val="uk-UA"/>
        </w:rPr>
      </w:pPr>
    </w:p>
    <w:p w:rsidR="000B36DC" w:rsidRPr="00CD7944" w:rsidRDefault="000B36DC" w:rsidP="000B36DC">
      <w:pPr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                                                       _____________________  (проф. Романюк А.С</w:t>
      </w:r>
      <w:r w:rsidRPr="00CD7944">
        <w:rPr>
          <w:szCs w:val="28"/>
          <w:u w:val="single"/>
          <w:lang w:val="uk-UA"/>
        </w:rPr>
        <w:t>.)</w:t>
      </w:r>
      <w:r w:rsidRPr="00CD7944">
        <w:rPr>
          <w:szCs w:val="28"/>
          <w:lang w:val="uk-UA"/>
        </w:rPr>
        <w:t xml:space="preserve">                      </w:t>
      </w:r>
    </w:p>
    <w:p w:rsidR="000B36DC" w:rsidRPr="00CD7944" w:rsidRDefault="000B36DC" w:rsidP="000B36DC">
      <w:pPr>
        <w:rPr>
          <w:sz w:val="26"/>
          <w:szCs w:val="26"/>
          <w:u w:val="single"/>
          <w:lang w:val="uk-UA"/>
        </w:rPr>
      </w:pPr>
      <w:r w:rsidRPr="00CD7944">
        <w:rPr>
          <w:sz w:val="26"/>
          <w:szCs w:val="26"/>
          <w:u w:val="single"/>
          <w:lang w:val="uk-UA"/>
        </w:rPr>
        <w:t xml:space="preserve">«      »                         2021 року </w:t>
      </w: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rPr>
          <w:szCs w:val="28"/>
          <w:lang w:val="uk-UA"/>
        </w:rPr>
      </w:pPr>
      <w:r w:rsidRPr="00CD7944">
        <w:rPr>
          <w:szCs w:val="28"/>
          <w:lang w:val="uk-UA"/>
        </w:rPr>
        <w:t>Схвалено Вченою радою</w:t>
      </w:r>
      <w:r w:rsidRPr="00CD7944">
        <w:rPr>
          <w:lang w:val="uk-UA"/>
        </w:rPr>
        <w:t xml:space="preserve"> </w:t>
      </w:r>
      <w:r w:rsidRPr="00CD7944">
        <w:rPr>
          <w:bCs/>
          <w:iCs/>
          <w:szCs w:val="28"/>
          <w:lang w:val="uk-UA"/>
        </w:rPr>
        <w:t>філософського факультету.</w:t>
      </w:r>
      <w:r w:rsidRPr="00CD7944">
        <w:rPr>
          <w:szCs w:val="28"/>
          <w:lang w:val="uk-UA"/>
        </w:rPr>
        <w:t xml:space="preserve"> </w:t>
      </w:r>
    </w:p>
    <w:p w:rsidR="000B36DC" w:rsidRPr="00CD7944" w:rsidRDefault="000B36DC" w:rsidP="000B36DC">
      <w:pPr>
        <w:rPr>
          <w:szCs w:val="28"/>
          <w:u w:val="single"/>
          <w:lang w:val="uk-UA"/>
        </w:rPr>
      </w:pPr>
      <w:r w:rsidRPr="00CD7944">
        <w:rPr>
          <w:szCs w:val="28"/>
          <w:lang w:val="uk-UA"/>
        </w:rPr>
        <w:t>Протокол від  «___» __________ 2021 року № _____</w:t>
      </w:r>
    </w:p>
    <w:p w:rsidR="000B36DC" w:rsidRPr="00CD7944" w:rsidRDefault="000B36DC" w:rsidP="000B36DC">
      <w:pPr>
        <w:jc w:val="both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rPr>
          <w:szCs w:val="28"/>
          <w:u w:val="single"/>
          <w:lang w:val="uk-UA"/>
        </w:rPr>
      </w:pPr>
      <w:r w:rsidRPr="00CD7944">
        <w:rPr>
          <w:sz w:val="26"/>
          <w:szCs w:val="26"/>
          <w:u w:val="single"/>
          <w:lang w:val="uk-UA"/>
        </w:rPr>
        <w:t xml:space="preserve">«    »                  </w:t>
      </w:r>
      <w:r w:rsidRPr="00CD7944">
        <w:rPr>
          <w:sz w:val="26"/>
          <w:szCs w:val="26"/>
          <w:lang w:val="uk-UA"/>
        </w:rPr>
        <w:t xml:space="preserve">2021 року  </w:t>
      </w:r>
      <w:r w:rsidRPr="00CD7944">
        <w:rPr>
          <w:sz w:val="26"/>
          <w:szCs w:val="26"/>
          <w:lang w:val="uk-UA"/>
        </w:rPr>
        <w:tab/>
      </w:r>
      <w:r w:rsidRPr="00CD7944">
        <w:rPr>
          <w:sz w:val="26"/>
          <w:szCs w:val="26"/>
          <w:lang w:val="uk-UA"/>
        </w:rPr>
        <w:tab/>
      </w:r>
      <w:r w:rsidRPr="00CD7944">
        <w:rPr>
          <w:szCs w:val="28"/>
          <w:lang w:val="uk-UA"/>
        </w:rPr>
        <w:t xml:space="preserve">Голова _______________ (доц. </w:t>
      </w:r>
      <w:proofErr w:type="spellStart"/>
      <w:r w:rsidRPr="00CD7944">
        <w:rPr>
          <w:szCs w:val="28"/>
          <w:lang w:val="uk-UA"/>
        </w:rPr>
        <w:t>Рижак</w:t>
      </w:r>
      <w:proofErr w:type="spellEnd"/>
      <w:r w:rsidRPr="00CD7944">
        <w:rPr>
          <w:szCs w:val="28"/>
          <w:lang w:val="uk-UA"/>
        </w:rPr>
        <w:t xml:space="preserve"> Л.В.)</w:t>
      </w: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ind w:left="6720"/>
        <w:rPr>
          <w:lang w:val="uk-UA"/>
        </w:rPr>
      </w:pPr>
    </w:p>
    <w:p w:rsidR="000B36DC" w:rsidRPr="00CD7944" w:rsidRDefault="000B36DC" w:rsidP="000B36DC">
      <w:pPr>
        <w:jc w:val="right"/>
        <w:rPr>
          <w:u w:val="single"/>
          <w:lang w:val="uk-UA"/>
        </w:rPr>
      </w:pPr>
      <w:r w:rsidRPr="00CD7944">
        <w:rPr>
          <w:u w:val="single"/>
          <w:lang w:val="uk-UA"/>
        </w:rPr>
        <w:sym w:font="Symbol" w:char="F0D3"/>
      </w:r>
      <w:r w:rsidRPr="00CD7944">
        <w:rPr>
          <w:u w:val="single"/>
          <w:lang w:val="uk-UA"/>
        </w:rPr>
        <w:t xml:space="preserve"> Львівський національний університет імені Івана Франка, 2021.</w:t>
      </w:r>
    </w:p>
    <w:p w:rsidR="000B36DC" w:rsidRPr="00CD7944" w:rsidRDefault="000B36DC" w:rsidP="000B36DC">
      <w:pPr>
        <w:jc w:val="right"/>
        <w:rPr>
          <w:u w:val="single"/>
          <w:lang w:val="uk-UA"/>
        </w:rPr>
      </w:pPr>
      <w:r w:rsidRPr="00CD7944">
        <w:rPr>
          <w:lang w:val="uk-UA"/>
        </w:rPr>
        <w:sym w:font="Symbol" w:char="F0D3"/>
      </w:r>
      <w:proofErr w:type="spellStart"/>
      <w:r w:rsidRPr="00CD7944">
        <w:rPr>
          <w:lang w:val="uk-UA"/>
        </w:rPr>
        <w:t>Панарін</w:t>
      </w:r>
      <w:proofErr w:type="spellEnd"/>
      <w:r w:rsidRPr="00CD7944">
        <w:rPr>
          <w:lang w:val="uk-UA"/>
        </w:rPr>
        <w:t xml:space="preserve"> А.С.</w:t>
      </w:r>
      <w:r w:rsidRPr="00CD7944">
        <w:rPr>
          <w:u w:val="single"/>
          <w:lang w:val="uk-UA"/>
        </w:rPr>
        <w:t>, 2021.</w:t>
      </w:r>
    </w:p>
    <w:p w:rsidR="000B36DC" w:rsidRPr="00CD7944" w:rsidRDefault="000B36DC" w:rsidP="000B36DC">
      <w:pPr>
        <w:pStyle w:val="a7"/>
        <w:numPr>
          <w:ilvl w:val="0"/>
          <w:numId w:val="1"/>
        </w:numPr>
        <w:jc w:val="center"/>
        <w:outlineLvl w:val="0"/>
        <w:rPr>
          <w:b/>
          <w:lang w:val="uk-UA"/>
        </w:rPr>
      </w:pPr>
      <w:r w:rsidRPr="00CD7944">
        <w:rPr>
          <w:lang w:val="uk-UA"/>
        </w:rPr>
        <w:br w:type="page"/>
      </w:r>
      <w:bookmarkStart w:id="0" w:name="bookmark0"/>
      <w:r w:rsidRPr="00CD7944">
        <w:rPr>
          <w:b/>
          <w:lang w:val="uk-UA"/>
        </w:rPr>
        <w:lastRenderedPageBreak/>
        <w:t>Опис навчальної дисципліни</w:t>
      </w:r>
      <w:bookmarkEnd w:id="0"/>
    </w:p>
    <w:p w:rsidR="000B36DC" w:rsidRPr="00CD7944" w:rsidRDefault="000B36DC" w:rsidP="000B36DC">
      <w:pPr>
        <w:pStyle w:val="a7"/>
        <w:outlineLvl w:val="0"/>
        <w:rPr>
          <w:b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3"/>
        <w:gridCol w:w="3278"/>
        <w:gridCol w:w="3451"/>
      </w:tblGrid>
      <w:tr w:rsidR="000B36DC" w:rsidRPr="00CD7944" w:rsidTr="00D86036">
        <w:trPr>
          <w:trHeight w:val="830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Найменування показників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Характеристика навчальної дисципліни</w:t>
            </w:r>
          </w:p>
        </w:tc>
      </w:tr>
      <w:tr w:rsidR="000B36DC" w:rsidRPr="00CD7944" w:rsidTr="00D86036">
        <w:trPr>
          <w:trHeight w:val="552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денна форма навчання</w:t>
            </w:r>
          </w:p>
        </w:tc>
      </w:tr>
      <w:tr w:rsidR="000B36DC" w:rsidRPr="00CD7944" w:rsidTr="00D86036">
        <w:trPr>
          <w:trHeight w:val="638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 xml:space="preserve">Кількість кредитів –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Галузь знань 0301 «Соціально-політичні науки»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C24211" w:rsidP="00D86036">
            <w:pPr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0B36DC" w:rsidRPr="00CD7944" w:rsidTr="00D86036">
        <w:trPr>
          <w:trHeight w:val="202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</w:tr>
      <w:tr w:rsidR="000B36DC" w:rsidRPr="00CD7944" w:rsidTr="00D86036">
        <w:trPr>
          <w:trHeight w:val="552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Напрям підготовки 6.030104 «Політологія»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</w:tr>
      <w:tr w:rsidR="000B36DC" w:rsidRPr="00CD7944" w:rsidTr="00D86036">
        <w:trPr>
          <w:trHeight w:val="298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</w:tr>
      <w:tr w:rsidR="000B36DC" w:rsidRPr="00CD7944" w:rsidTr="00D86036">
        <w:trPr>
          <w:trHeight w:val="283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Модулів – 1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Рік підготовки:</w:t>
            </w:r>
          </w:p>
        </w:tc>
      </w:tr>
      <w:tr w:rsidR="000B36DC" w:rsidRPr="00CD7944" w:rsidTr="00D86036">
        <w:trPr>
          <w:trHeight w:val="288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Змістових модулів - 2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4-й</w:t>
            </w:r>
          </w:p>
        </w:tc>
      </w:tr>
      <w:tr w:rsidR="000B36DC" w:rsidRPr="00CD7944" w:rsidTr="00D86036">
        <w:trPr>
          <w:trHeight w:val="744"/>
        </w:trPr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Індивідуальне науково - дослідне завдання:</w:t>
            </w:r>
          </w:p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немає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Семестр – 8-ий</w:t>
            </w:r>
          </w:p>
        </w:tc>
      </w:tr>
      <w:tr w:rsidR="000B36DC" w:rsidRPr="00CD7944" w:rsidTr="00D86036">
        <w:trPr>
          <w:trHeight w:val="34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C24211" w:rsidP="00D86036">
            <w:pPr>
              <w:rPr>
                <w:lang w:val="uk-UA"/>
              </w:rPr>
            </w:pPr>
            <w:r>
              <w:rPr>
                <w:lang w:val="uk-UA"/>
              </w:rPr>
              <w:t>Загальна кількість годин - 52</w:t>
            </w: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1-й</w:t>
            </w:r>
          </w:p>
        </w:tc>
      </w:tr>
      <w:tr w:rsidR="000B36DC" w:rsidRPr="00CD7944" w:rsidTr="00D86036">
        <w:trPr>
          <w:trHeight w:val="326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Лекції</w:t>
            </w:r>
          </w:p>
        </w:tc>
      </w:tr>
      <w:tr w:rsidR="000B36DC" w:rsidRPr="00CD7944" w:rsidTr="00D86036">
        <w:trPr>
          <w:trHeight w:val="331"/>
        </w:trPr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Тижневих годин для денно</w:t>
            </w:r>
            <w:r w:rsidR="00C24211">
              <w:rPr>
                <w:lang w:val="uk-UA"/>
              </w:rPr>
              <w:t>ї форми навчання: аудиторних - 4</w:t>
            </w:r>
            <w:r w:rsidRPr="00CD7944">
              <w:rPr>
                <w:lang w:val="uk-UA"/>
              </w:rPr>
              <w:t xml:space="preserve"> самостійної роботи студента - 0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Освітньо-кваліфікаційний рівень: «бакалавр»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26 год.</w:t>
            </w:r>
          </w:p>
        </w:tc>
      </w:tr>
      <w:tr w:rsidR="000B36DC" w:rsidRPr="00CD7944" w:rsidTr="00D86036">
        <w:trPr>
          <w:trHeight w:val="33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Практичні, семінарські</w:t>
            </w:r>
          </w:p>
        </w:tc>
      </w:tr>
      <w:tr w:rsidR="000B36DC" w:rsidRPr="00CD7944" w:rsidTr="00D86036">
        <w:trPr>
          <w:trHeight w:val="326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C24211" w:rsidP="00D86036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0B36DC" w:rsidRPr="00CD7944">
              <w:rPr>
                <w:lang w:val="uk-UA"/>
              </w:rPr>
              <w:t xml:space="preserve"> год.</w:t>
            </w:r>
          </w:p>
        </w:tc>
      </w:tr>
      <w:tr w:rsidR="000B36DC" w:rsidRPr="00CD7944" w:rsidTr="00D86036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Лабораторні</w:t>
            </w:r>
          </w:p>
        </w:tc>
      </w:tr>
      <w:tr w:rsidR="000B36DC" w:rsidRPr="00CD7944" w:rsidTr="00D86036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0 год.</w:t>
            </w:r>
          </w:p>
        </w:tc>
      </w:tr>
      <w:tr w:rsidR="000B36DC" w:rsidRPr="00CD7944" w:rsidTr="00D86036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Самостійна робота</w:t>
            </w:r>
          </w:p>
        </w:tc>
      </w:tr>
      <w:tr w:rsidR="000B36DC" w:rsidRPr="00CD7944" w:rsidTr="00D86036">
        <w:trPr>
          <w:trHeight w:val="283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0 год.</w:t>
            </w:r>
          </w:p>
        </w:tc>
      </w:tr>
      <w:tr w:rsidR="000B36DC" w:rsidRPr="00CD7944" w:rsidTr="00D86036">
        <w:trPr>
          <w:trHeight w:val="288"/>
        </w:trPr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Індивідуальні завдання: 0 год.</w:t>
            </w:r>
          </w:p>
        </w:tc>
      </w:tr>
      <w:tr w:rsidR="000B36DC" w:rsidRPr="00CD7944" w:rsidTr="00D86036">
        <w:trPr>
          <w:trHeight w:val="293"/>
        </w:trPr>
        <w:tc>
          <w:tcPr>
            <w:tcW w:w="2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6DC" w:rsidRPr="00CD7944" w:rsidRDefault="000B36DC" w:rsidP="00D86036">
            <w:pPr>
              <w:rPr>
                <w:lang w:val="uk-UA"/>
              </w:rPr>
            </w:pPr>
            <w:r w:rsidRPr="00CD7944">
              <w:rPr>
                <w:lang w:val="uk-UA"/>
              </w:rPr>
              <w:t>Вид контролю: залік</w:t>
            </w:r>
          </w:p>
        </w:tc>
      </w:tr>
    </w:tbl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pStyle w:val="a7"/>
        <w:numPr>
          <w:ilvl w:val="0"/>
          <w:numId w:val="2"/>
        </w:numPr>
        <w:jc w:val="both"/>
        <w:rPr>
          <w:b/>
          <w:lang w:val="uk-UA"/>
        </w:rPr>
      </w:pPr>
      <w:r w:rsidRPr="00CD7944">
        <w:rPr>
          <w:b/>
          <w:lang w:val="uk-UA"/>
        </w:rPr>
        <w:t>Мета та завдання навчальної дисципліни</w:t>
      </w:r>
    </w:p>
    <w:p w:rsidR="000B36DC" w:rsidRPr="00CD7944" w:rsidRDefault="000B36DC" w:rsidP="000B36DC">
      <w:pPr>
        <w:tabs>
          <w:tab w:val="left" w:pos="360"/>
          <w:tab w:val="left" w:pos="1080"/>
        </w:tabs>
        <w:spacing w:after="40" w:line="264" w:lineRule="auto"/>
        <w:jc w:val="both"/>
        <w:rPr>
          <w:b/>
          <w:spacing w:val="-8"/>
          <w:szCs w:val="28"/>
          <w:lang w:val="uk-UA"/>
        </w:rPr>
      </w:pPr>
    </w:p>
    <w:p w:rsidR="000B36DC" w:rsidRDefault="00944B97" w:rsidP="007B2E41">
      <w:pPr>
        <w:pStyle w:val="a8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Нормативний</w:t>
      </w:r>
      <w:r w:rsidR="000B36DC" w:rsidRPr="00CD7944">
        <w:rPr>
          <w:rFonts w:ascii="Times New Roman" w:hAnsi="Times New Roman"/>
          <w:sz w:val="28"/>
        </w:rPr>
        <w:t xml:space="preserve"> курс «</w:t>
      </w:r>
      <w:r w:rsidRPr="00944B97">
        <w:rPr>
          <w:rFonts w:ascii="Times New Roman" w:hAnsi="Times New Roman"/>
          <w:sz w:val="28"/>
        </w:rPr>
        <w:t>Організація PR-кампаній</w:t>
      </w:r>
      <w:r w:rsidR="000B36DC" w:rsidRPr="00CD7944">
        <w:rPr>
          <w:rFonts w:ascii="Times New Roman" w:hAnsi="Times New Roman"/>
          <w:sz w:val="28"/>
        </w:rPr>
        <w:t xml:space="preserve">» для студентів спеціальності «Політологія» </w:t>
      </w:r>
      <w:r w:rsidR="007B2E41">
        <w:rPr>
          <w:rFonts w:ascii="Times New Roman" w:hAnsi="Times New Roman"/>
          <w:sz w:val="28"/>
        </w:rPr>
        <w:t xml:space="preserve">сформує в </w:t>
      </w:r>
      <w:r w:rsidR="007B2E41" w:rsidRPr="007B2E41">
        <w:rPr>
          <w:rFonts w:ascii="Times New Roman" w:hAnsi="Times New Roman"/>
          <w:sz w:val="28"/>
        </w:rPr>
        <w:t>студент</w:t>
      </w:r>
      <w:r w:rsidR="007B2E41">
        <w:rPr>
          <w:rFonts w:ascii="Times New Roman" w:hAnsi="Times New Roman"/>
          <w:sz w:val="28"/>
        </w:rPr>
        <w:t>ів</w:t>
      </w:r>
      <w:r w:rsidR="007B2E41" w:rsidRPr="007B2E41">
        <w:rPr>
          <w:rFonts w:ascii="Times New Roman" w:hAnsi="Times New Roman"/>
          <w:sz w:val="28"/>
        </w:rPr>
        <w:t xml:space="preserve"> цілісне уявлення про проектну діяльність. Така форма PR-діял</w:t>
      </w:r>
      <w:r w:rsidR="007B2E41">
        <w:rPr>
          <w:rFonts w:ascii="Times New Roman" w:hAnsi="Times New Roman"/>
          <w:sz w:val="28"/>
        </w:rPr>
        <w:t>ьності, як кампанія є основною у</w:t>
      </w:r>
      <w:r w:rsidR="007B2E41" w:rsidRPr="007B2E41">
        <w:rPr>
          <w:rFonts w:ascii="Times New Roman" w:hAnsi="Times New Roman"/>
          <w:sz w:val="28"/>
        </w:rPr>
        <w:t xml:space="preserve"> сфері</w:t>
      </w:r>
      <w:r w:rsidR="007B2E41">
        <w:rPr>
          <w:rFonts w:ascii="Times New Roman" w:hAnsi="Times New Roman"/>
          <w:sz w:val="28"/>
        </w:rPr>
        <w:t xml:space="preserve"> зав’язків з громадськістю</w:t>
      </w:r>
      <w:r w:rsidR="007B2E41" w:rsidRPr="007B2E41">
        <w:rPr>
          <w:rFonts w:ascii="Times New Roman" w:hAnsi="Times New Roman"/>
          <w:sz w:val="28"/>
        </w:rPr>
        <w:t xml:space="preserve">, головним практичним інструментом, який включає в себе, по суті, </w:t>
      </w:r>
      <w:r w:rsidR="007B2E41">
        <w:rPr>
          <w:rFonts w:ascii="Times New Roman" w:hAnsi="Times New Roman"/>
          <w:sz w:val="28"/>
        </w:rPr>
        <w:t>весь комплекс PR-технологій. З</w:t>
      </w:r>
      <w:r w:rsidR="007B2E41" w:rsidRPr="007B2E41">
        <w:rPr>
          <w:rFonts w:ascii="Times New Roman" w:hAnsi="Times New Roman"/>
          <w:sz w:val="28"/>
        </w:rPr>
        <w:t xml:space="preserve">’єднати технології єдиною стратегією проведення кампанії, домогтися найкращих взаємовідносин між організацією та її цільовими аудиторіями для того, щоб створити імідж, зміцнити репутацію, вивести на ринок новий продукт, вийти з найменшими втратами з кризової ситуації </w:t>
      </w:r>
      <w:r w:rsidR="007B2E41">
        <w:rPr>
          <w:rFonts w:ascii="Times New Roman" w:hAnsi="Times New Roman"/>
          <w:sz w:val="28"/>
        </w:rPr>
        <w:t xml:space="preserve">– </w:t>
      </w:r>
      <w:r w:rsidR="007B2E41" w:rsidRPr="007B2E41">
        <w:rPr>
          <w:rFonts w:ascii="Times New Roman" w:hAnsi="Times New Roman"/>
          <w:sz w:val="28"/>
        </w:rPr>
        <w:t>ось яким мистецтвом ведення PR-кампаній повинні оволодіти студенти-бакалаври.</w:t>
      </w:r>
    </w:p>
    <w:p w:rsidR="007B2E41" w:rsidRDefault="00573983" w:rsidP="00573983">
      <w:pPr>
        <w:pStyle w:val="a8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межах дисципліни </w:t>
      </w:r>
      <w:r w:rsidRPr="00573983">
        <w:rPr>
          <w:rFonts w:ascii="Times New Roman" w:hAnsi="Times New Roman"/>
          <w:sz w:val="28"/>
        </w:rPr>
        <w:t>«</w:t>
      </w:r>
      <w:r w:rsidRPr="00944B97">
        <w:rPr>
          <w:rFonts w:ascii="Times New Roman" w:hAnsi="Times New Roman"/>
          <w:sz w:val="28"/>
        </w:rPr>
        <w:t>Організація PR-кампаній</w:t>
      </w:r>
      <w:r w:rsidRPr="00573983">
        <w:rPr>
          <w:rFonts w:ascii="Times New Roman" w:hAnsi="Times New Roman"/>
          <w:sz w:val="28"/>
        </w:rPr>
        <w:t>» розгляда</w:t>
      </w:r>
      <w:r>
        <w:rPr>
          <w:rFonts w:ascii="Times New Roman" w:hAnsi="Times New Roman"/>
          <w:sz w:val="28"/>
        </w:rPr>
        <w:t>ються</w:t>
      </w:r>
      <w:r w:rsidRPr="00573983">
        <w:rPr>
          <w:rFonts w:ascii="Times New Roman" w:hAnsi="Times New Roman"/>
          <w:sz w:val="28"/>
        </w:rPr>
        <w:t xml:space="preserve"> різні етапи PR-кампанії організації відповідно до загальновизнаної практик</w:t>
      </w:r>
      <w:r>
        <w:rPr>
          <w:rFonts w:ascii="Times New Roman" w:hAnsi="Times New Roman"/>
          <w:sz w:val="28"/>
        </w:rPr>
        <w:t>и</w:t>
      </w:r>
      <w:r w:rsidRPr="00573983">
        <w:rPr>
          <w:rFonts w:ascii="Times New Roman" w:hAnsi="Times New Roman"/>
          <w:sz w:val="28"/>
        </w:rPr>
        <w:t xml:space="preserve"> чотирьох етапів кампаній</w:t>
      </w:r>
      <w:r>
        <w:rPr>
          <w:rFonts w:ascii="Times New Roman" w:hAnsi="Times New Roman"/>
          <w:sz w:val="28"/>
        </w:rPr>
        <w:t xml:space="preserve"> такого типу</w:t>
      </w:r>
      <w:r w:rsidRPr="00573983">
        <w:rPr>
          <w:rFonts w:ascii="Times New Roman" w:hAnsi="Times New Roman"/>
          <w:sz w:val="28"/>
        </w:rPr>
        <w:t xml:space="preserve">: підготовчий етап, етап планування, етап реалізації </w:t>
      </w:r>
      <w:r w:rsidRPr="00573983">
        <w:rPr>
          <w:rFonts w:ascii="Times New Roman" w:hAnsi="Times New Roman"/>
          <w:sz w:val="28"/>
        </w:rPr>
        <w:lastRenderedPageBreak/>
        <w:t>та комунікації, заключний етап, аналіз і підведення підсумків. Також дисципліна вивчає різні підходи до формування цільових аудиторій і груп громадськості, де виділяється кілька підходів до їх ф</w:t>
      </w:r>
      <w:r>
        <w:rPr>
          <w:rFonts w:ascii="Times New Roman" w:hAnsi="Times New Roman"/>
          <w:sz w:val="28"/>
        </w:rPr>
        <w:t>ормування за різними ознаками. Р</w:t>
      </w:r>
      <w:r w:rsidRPr="00573983">
        <w:rPr>
          <w:rFonts w:ascii="Times New Roman" w:hAnsi="Times New Roman"/>
          <w:sz w:val="28"/>
        </w:rPr>
        <w:t>озглядаються заходи власні і</w:t>
      </w:r>
      <w:r>
        <w:rPr>
          <w:rFonts w:ascii="Times New Roman" w:hAnsi="Times New Roman"/>
          <w:sz w:val="28"/>
        </w:rPr>
        <w:t xml:space="preserve"> ті, які</w:t>
      </w:r>
      <w:r w:rsidRPr="00573983">
        <w:rPr>
          <w:rFonts w:ascii="Times New Roman" w:hAnsi="Times New Roman"/>
          <w:sz w:val="28"/>
        </w:rPr>
        <w:t xml:space="preserve"> проводяться сторонніми організаці</w:t>
      </w:r>
      <w:r>
        <w:rPr>
          <w:rFonts w:ascii="Times New Roman" w:hAnsi="Times New Roman"/>
          <w:sz w:val="28"/>
        </w:rPr>
        <w:t>ями, їх відмінності</w:t>
      </w:r>
      <w:r w:rsidRPr="0057398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позитивні і негативні аспекти. В</w:t>
      </w:r>
      <w:r w:rsidRPr="00573983">
        <w:rPr>
          <w:rFonts w:ascii="Times New Roman" w:hAnsi="Times New Roman"/>
          <w:sz w:val="28"/>
        </w:rPr>
        <w:t xml:space="preserve">ивчаються різні види презентацій, представлення інформації аудиторії; виділяється залежність методів інформування від цільових аудиторій. Пропонуються до вивчення міжнародні кампанії зі </w:t>
      </w:r>
      <w:proofErr w:type="spellStart"/>
      <w:r>
        <w:rPr>
          <w:rFonts w:ascii="Times New Roman" w:hAnsi="Times New Roman"/>
          <w:sz w:val="28"/>
        </w:rPr>
        <w:t>з</w:t>
      </w:r>
      <w:r w:rsidRPr="00573983">
        <w:rPr>
          <w:rFonts w:ascii="Times New Roman" w:hAnsi="Times New Roman"/>
          <w:sz w:val="28"/>
        </w:rPr>
        <w:t>в’язків</w:t>
      </w:r>
      <w:proofErr w:type="spellEnd"/>
      <w:r w:rsidRPr="00573983">
        <w:rPr>
          <w:rFonts w:ascii="Times New Roman" w:hAnsi="Times New Roman"/>
          <w:sz w:val="28"/>
        </w:rPr>
        <w:t xml:space="preserve"> з громадськістю</w:t>
      </w:r>
      <w:r w:rsidR="005D1332">
        <w:rPr>
          <w:rFonts w:ascii="Times New Roman" w:hAnsi="Times New Roman"/>
          <w:sz w:val="28"/>
        </w:rPr>
        <w:t>.</w:t>
      </w:r>
    </w:p>
    <w:p w:rsidR="00144CF7" w:rsidRDefault="00144CF7" w:rsidP="000B36DC">
      <w:pPr>
        <w:pStyle w:val="a8"/>
        <w:ind w:firstLine="720"/>
        <w:jc w:val="both"/>
        <w:rPr>
          <w:rFonts w:ascii="Times New Roman" w:hAnsi="Times New Roman"/>
          <w:b/>
          <w:sz w:val="28"/>
        </w:rPr>
      </w:pPr>
    </w:p>
    <w:p w:rsidR="000B36DC" w:rsidRPr="007B2E41" w:rsidRDefault="000B36DC" w:rsidP="000B36DC">
      <w:pPr>
        <w:pStyle w:val="a8"/>
        <w:ind w:firstLine="720"/>
        <w:jc w:val="both"/>
        <w:rPr>
          <w:rFonts w:ascii="Times New Roman" w:hAnsi="Times New Roman"/>
          <w:b/>
          <w:sz w:val="28"/>
        </w:rPr>
      </w:pPr>
      <w:r w:rsidRPr="007B2E41">
        <w:rPr>
          <w:rFonts w:ascii="Times New Roman" w:hAnsi="Times New Roman"/>
          <w:b/>
          <w:sz w:val="28"/>
        </w:rPr>
        <w:t>Мета та завдання курсу:</w:t>
      </w:r>
    </w:p>
    <w:p w:rsidR="00023574" w:rsidRDefault="00D86036" w:rsidP="00023574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 w:rsidRPr="00023574">
        <w:rPr>
          <w:rFonts w:ascii="Times New Roman" w:hAnsi="Times New Roman"/>
          <w:sz w:val="28"/>
        </w:rPr>
        <w:t xml:space="preserve">Ознайоми студентів-бакалаврів з різними комунікаційними </w:t>
      </w:r>
      <w:r w:rsidR="00023574" w:rsidRPr="00023574">
        <w:rPr>
          <w:rFonts w:ascii="Times New Roman" w:hAnsi="Times New Roman"/>
          <w:sz w:val="28"/>
        </w:rPr>
        <w:t xml:space="preserve">системами та </w:t>
      </w:r>
      <w:r w:rsidRPr="00023574">
        <w:rPr>
          <w:rFonts w:ascii="Times New Roman" w:hAnsi="Times New Roman"/>
          <w:sz w:val="28"/>
        </w:rPr>
        <w:t>методик</w:t>
      </w:r>
      <w:r w:rsidR="00023574" w:rsidRPr="00023574">
        <w:rPr>
          <w:rFonts w:ascii="Times New Roman" w:hAnsi="Times New Roman"/>
          <w:sz w:val="28"/>
        </w:rPr>
        <w:t>ами</w:t>
      </w:r>
      <w:r w:rsidRPr="00023574">
        <w:rPr>
          <w:rFonts w:ascii="Times New Roman" w:hAnsi="Times New Roman"/>
          <w:sz w:val="28"/>
        </w:rPr>
        <w:t xml:space="preserve"> планування комунікаційних кампаній та заходів;</w:t>
      </w:r>
      <w:r w:rsidR="00023574" w:rsidRPr="00023574">
        <w:rPr>
          <w:rFonts w:ascii="Times New Roman" w:hAnsi="Times New Roman"/>
          <w:sz w:val="28"/>
        </w:rPr>
        <w:t xml:space="preserve"> </w:t>
      </w:r>
    </w:p>
    <w:p w:rsidR="00023574" w:rsidRDefault="00023574" w:rsidP="00023574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 w:rsidRPr="00023574">
        <w:rPr>
          <w:rFonts w:ascii="Times New Roman" w:hAnsi="Times New Roman"/>
          <w:sz w:val="28"/>
        </w:rPr>
        <w:t>Показати</w:t>
      </w:r>
      <w:r w:rsidR="00D86036" w:rsidRPr="00023574">
        <w:rPr>
          <w:rFonts w:ascii="Times New Roman" w:hAnsi="Times New Roman"/>
          <w:sz w:val="28"/>
        </w:rPr>
        <w:t xml:space="preserve"> спеціалізацію і принципи організації кампаній у сфері </w:t>
      </w:r>
      <w:proofErr w:type="spellStart"/>
      <w:r w:rsidR="00D86036" w:rsidRPr="00023574">
        <w:rPr>
          <w:rFonts w:ascii="Times New Roman" w:hAnsi="Times New Roman"/>
          <w:sz w:val="28"/>
        </w:rPr>
        <w:t>зв'язків</w:t>
      </w:r>
      <w:proofErr w:type="spellEnd"/>
      <w:r w:rsidR="00D86036" w:rsidRPr="00023574">
        <w:rPr>
          <w:rFonts w:ascii="Times New Roman" w:hAnsi="Times New Roman"/>
          <w:sz w:val="28"/>
        </w:rPr>
        <w:t xml:space="preserve"> </w:t>
      </w:r>
      <w:r w:rsidRPr="00023574">
        <w:rPr>
          <w:rFonts w:ascii="Times New Roman" w:hAnsi="Times New Roman"/>
          <w:sz w:val="28"/>
        </w:rPr>
        <w:t>з громадськістю та розкрити</w:t>
      </w:r>
      <w:r w:rsidR="00D86036" w:rsidRPr="00023574">
        <w:rPr>
          <w:rFonts w:ascii="Times New Roman" w:hAnsi="Times New Roman"/>
          <w:sz w:val="28"/>
        </w:rPr>
        <w:t xml:space="preserve"> основи проектної діяльності;</w:t>
      </w:r>
      <w:r w:rsidRPr="00023574">
        <w:rPr>
          <w:rFonts w:ascii="Times New Roman" w:hAnsi="Times New Roman"/>
          <w:sz w:val="28"/>
        </w:rPr>
        <w:t xml:space="preserve"> </w:t>
      </w:r>
    </w:p>
    <w:p w:rsidR="00023574" w:rsidRDefault="00023574" w:rsidP="00023574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 w:rsidRPr="00023574">
        <w:rPr>
          <w:rFonts w:ascii="Times New Roman" w:hAnsi="Times New Roman"/>
          <w:sz w:val="28"/>
        </w:rPr>
        <w:t>Виявити</w:t>
      </w:r>
      <w:r w:rsidR="00D86036" w:rsidRPr="00023574">
        <w:rPr>
          <w:rFonts w:ascii="Times New Roman" w:hAnsi="Times New Roman"/>
          <w:sz w:val="28"/>
        </w:rPr>
        <w:t xml:space="preserve"> основні етапи реалізації проектів </w:t>
      </w:r>
      <w:r w:rsidRPr="00023574">
        <w:rPr>
          <w:rFonts w:ascii="Times New Roman" w:hAnsi="Times New Roman"/>
          <w:sz w:val="28"/>
        </w:rPr>
        <w:t>розкрити</w:t>
      </w:r>
      <w:r w:rsidR="00D86036" w:rsidRPr="00023574">
        <w:rPr>
          <w:rFonts w:ascii="Times New Roman" w:hAnsi="Times New Roman"/>
          <w:sz w:val="28"/>
        </w:rPr>
        <w:t xml:space="preserve"> сутність PR-технологій; </w:t>
      </w:r>
    </w:p>
    <w:p w:rsidR="00023574" w:rsidRPr="00023574" w:rsidRDefault="00023574" w:rsidP="00023574">
      <w:pPr>
        <w:pStyle w:val="28"/>
        <w:numPr>
          <w:ilvl w:val="0"/>
          <w:numId w:val="33"/>
        </w:numPr>
        <w:shd w:val="clear" w:color="auto" w:fill="auto"/>
        <w:spacing w:line="259" w:lineRule="exac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 студентів застосовувати різні методи вирішення організаційних, медійних та інших проблем в процесі проведення політичних PR-кампаній;</w:t>
      </w:r>
    </w:p>
    <w:p w:rsidR="00023574" w:rsidRPr="00023574" w:rsidRDefault="00023574" w:rsidP="00023574">
      <w:pPr>
        <w:pStyle w:val="a8"/>
        <w:numPr>
          <w:ilvl w:val="0"/>
          <w:numId w:val="33"/>
        </w:numPr>
        <w:jc w:val="both"/>
        <w:rPr>
          <w:rFonts w:ascii="Times New Roman" w:hAnsi="Times New Roman"/>
          <w:sz w:val="28"/>
        </w:rPr>
      </w:pPr>
      <w:r w:rsidRPr="00023574">
        <w:rPr>
          <w:rFonts w:ascii="Times New Roman" w:hAnsi="Times New Roman"/>
          <w:sz w:val="28"/>
        </w:rPr>
        <w:t>Ознайомити зі</w:t>
      </w:r>
      <w:r w:rsidR="00D86036" w:rsidRPr="00023574">
        <w:rPr>
          <w:rFonts w:ascii="Times New Roman" w:hAnsi="Times New Roman"/>
          <w:sz w:val="28"/>
        </w:rPr>
        <w:t xml:space="preserve"> специфік</w:t>
      </w:r>
      <w:r w:rsidRPr="00023574">
        <w:rPr>
          <w:rFonts w:ascii="Times New Roman" w:hAnsi="Times New Roman"/>
          <w:sz w:val="28"/>
        </w:rPr>
        <w:t>ою</w:t>
      </w:r>
      <w:r w:rsidR="00D86036" w:rsidRPr="00023574">
        <w:rPr>
          <w:rFonts w:ascii="Times New Roman" w:hAnsi="Times New Roman"/>
          <w:sz w:val="28"/>
        </w:rPr>
        <w:t xml:space="preserve"> різних форматів </w:t>
      </w:r>
      <w:r w:rsidRPr="00023574">
        <w:rPr>
          <w:rFonts w:ascii="Times New Roman" w:hAnsi="Times New Roman"/>
          <w:sz w:val="28"/>
        </w:rPr>
        <w:t xml:space="preserve">заходів, </w:t>
      </w:r>
      <w:r w:rsidR="00D86036" w:rsidRPr="00023574">
        <w:rPr>
          <w:rFonts w:ascii="Times New Roman" w:hAnsi="Times New Roman"/>
          <w:sz w:val="28"/>
        </w:rPr>
        <w:t>принцип</w:t>
      </w:r>
      <w:r w:rsidRPr="00023574">
        <w:rPr>
          <w:rFonts w:ascii="Times New Roman" w:hAnsi="Times New Roman"/>
          <w:sz w:val="28"/>
        </w:rPr>
        <w:t>ам</w:t>
      </w:r>
      <w:r w:rsidR="00D86036" w:rsidRPr="00023574">
        <w:rPr>
          <w:rFonts w:ascii="Times New Roman" w:hAnsi="Times New Roman"/>
          <w:sz w:val="28"/>
        </w:rPr>
        <w:t>и стратегічного і тактичного планування, складання</w:t>
      </w:r>
      <w:r w:rsidRPr="00023574">
        <w:rPr>
          <w:rFonts w:ascii="Times New Roman" w:hAnsi="Times New Roman"/>
          <w:sz w:val="28"/>
        </w:rPr>
        <w:t>м</w:t>
      </w:r>
      <w:r w:rsidR="00D86036" w:rsidRPr="00023574">
        <w:rPr>
          <w:rFonts w:ascii="Times New Roman" w:hAnsi="Times New Roman"/>
          <w:sz w:val="28"/>
        </w:rPr>
        <w:t xml:space="preserve"> </w:t>
      </w:r>
      <w:r w:rsidRPr="00023574">
        <w:rPr>
          <w:rFonts w:ascii="Times New Roman" w:hAnsi="Times New Roman"/>
          <w:sz w:val="28"/>
        </w:rPr>
        <w:t xml:space="preserve">бюджету та </w:t>
      </w:r>
      <w:r w:rsidR="00D86036" w:rsidRPr="00023574">
        <w:rPr>
          <w:rFonts w:ascii="Times New Roman" w:hAnsi="Times New Roman"/>
          <w:sz w:val="28"/>
        </w:rPr>
        <w:t>способ</w:t>
      </w:r>
      <w:r w:rsidRPr="00023574">
        <w:rPr>
          <w:rFonts w:ascii="Times New Roman" w:hAnsi="Times New Roman"/>
          <w:sz w:val="28"/>
        </w:rPr>
        <w:t>ами</w:t>
      </w:r>
      <w:r w:rsidR="00D86036" w:rsidRPr="00023574">
        <w:rPr>
          <w:rFonts w:ascii="Times New Roman" w:hAnsi="Times New Roman"/>
          <w:sz w:val="28"/>
        </w:rPr>
        <w:t xml:space="preserve"> оцінки ефективності кампаній.</w:t>
      </w:r>
      <w:r w:rsidR="000B36DC" w:rsidRPr="00023574">
        <w:rPr>
          <w:rFonts w:ascii="Times New Roman" w:hAnsi="Times New Roman"/>
          <w:sz w:val="28"/>
        </w:rPr>
        <w:t xml:space="preserve">  </w:t>
      </w:r>
    </w:p>
    <w:p w:rsidR="00023574" w:rsidRDefault="00023574" w:rsidP="000B36DC">
      <w:pPr>
        <w:tabs>
          <w:tab w:val="left" w:pos="360"/>
          <w:tab w:val="left" w:pos="1080"/>
        </w:tabs>
        <w:spacing w:after="40"/>
        <w:ind w:firstLine="720"/>
        <w:jc w:val="both"/>
        <w:rPr>
          <w:b/>
          <w:i/>
          <w:spacing w:val="-8"/>
          <w:szCs w:val="28"/>
          <w:lang w:val="uk-UA"/>
        </w:rPr>
      </w:pPr>
    </w:p>
    <w:p w:rsidR="000B36DC" w:rsidRPr="00CD7944" w:rsidRDefault="000B36DC" w:rsidP="000B36DC">
      <w:pPr>
        <w:tabs>
          <w:tab w:val="left" w:pos="360"/>
          <w:tab w:val="left" w:pos="1080"/>
        </w:tabs>
        <w:spacing w:after="40"/>
        <w:ind w:firstLine="720"/>
        <w:jc w:val="both"/>
        <w:rPr>
          <w:b/>
          <w:i/>
          <w:spacing w:val="-8"/>
          <w:szCs w:val="28"/>
          <w:lang w:val="uk-UA"/>
        </w:rPr>
      </w:pPr>
      <w:r w:rsidRPr="00CD7944">
        <w:rPr>
          <w:b/>
          <w:i/>
          <w:spacing w:val="-8"/>
          <w:szCs w:val="28"/>
          <w:lang w:val="uk-UA"/>
        </w:rPr>
        <w:t>Вимоги до знань та вмінь</w:t>
      </w:r>
    </w:p>
    <w:p w:rsidR="00023574" w:rsidRDefault="000B36DC" w:rsidP="00023574">
      <w:pPr>
        <w:shd w:val="clear" w:color="auto" w:fill="FFFFFF"/>
        <w:ind w:firstLine="720"/>
        <w:jc w:val="both"/>
        <w:rPr>
          <w:rStyle w:val="jlqj4b"/>
          <w:lang w:val="uk-UA"/>
        </w:rPr>
      </w:pPr>
      <w:r w:rsidRPr="00CD7944">
        <w:rPr>
          <w:szCs w:val="28"/>
          <w:lang w:val="uk-UA"/>
        </w:rPr>
        <w:t>В результаті вивчення курсу студенти мають знати</w:t>
      </w:r>
      <w:r w:rsidR="00023574">
        <w:rPr>
          <w:szCs w:val="28"/>
          <w:lang w:val="uk-UA"/>
        </w:rPr>
        <w:t xml:space="preserve"> принципи роботи в</w:t>
      </w:r>
      <w:r w:rsidR="00023574">
        <w:rPr>
          <w:rStyle w:val="jlqj4b"/>
          <w:lang w:val="uk-UA"/>
        </w:rPr>
        <w:t xml:space="preserve"> команді та вміти</w:t>
      </w:r>
      <w:r w:rsidR="00023574" w:rsidRPr="00023574">
        <w:rPr>
          <w:rStyle w:val="jlqj4b"/>
          <w:lang w:val="uk-UA"/>
        </w:rPr>
        <w:t xml:space="preserve"> кооперуватися в рамках традиційного поділу праці;</w:t>
      </w:r>
      <w:r w:rsidR="00023574">
        <w:rPr>
          <w:rStyle w:val="jlqj4b"/>
          <w:lang w:val="uk-UA"/>
        </w:rPr>
        <w:t xml:space="preserve"> вміти</w:t>
      </w:r>
      <w:r w:rsidR="00023574" w:rsidRPr="00023574">
        <w:rPr>
          <w:rStyle w:val="jlqj4b"/>
          <w:lang w:val="uk-UA"/>
        </w:rPr>
        <w:t xml:space="preserve"> працювати самостійно відповідно до технічного завдання;</w:t>
      </w:r>
      <w:r w:rsidR="00023574">
        <w:rPr>
          <w:rStyle w:val="jlqj4b"/>
          <w:lang w:val="uk-UA"/>
        </w:rPr>
        <w:t xml:space="preserve"> освоїти основи</w:t>
      </w:r>
      <w:r w:rsidR="00023574" w:rsidRPr="00023574">
        <w:rPr>
          <w:rStyle w:val="jlqj4b"/>
          <w:lang w:val="uk-UA"/>
        </w:rPr>
        <w:t xml:space="preserve"> планува</w:t>
      </w:r>
      <w:r w:rsidR="00023574">
        <w:rPr>
          <w:rStyle w:val="jlqj4b"/>
          <w:lang w:val="uk-UA"/>
        </w:rPr>
        <w:t>ння</w:t>
      </w:r>
      <w:r w:rsidR="00023574" w:rsidRPr="00023574">
        <w:rPr>
          <w:rStyle w:val="jlqj4b"/>
          <w:lang w:val="uk-UA"/>
        </w:rPr>
        <w:t xml:space="preserve"> і організ</w:t>
      </w:r>
      <w:r w:rsidR="00023574">
        <w:rPr>
          <w:rStyle w:val="jlqj4b"/>
          <w:lang w:val="uk-UA"/>
        </w:rPr>
        <w:t xml:space="preserve">ації </w:t>
      </w:r>
      <w:r w:rsidR="00023574" w:rsidRPr="00023574">
        <w:rPr>
          <w:rStyle w:val="jlqj4b"/>
          <w:lang w:val="uk-UA"/>
        </w:rPr>
        <w:t>кампанії, ко</w:t>
      </w:r>
      <w:r w:rsidR="00023574">
        <w:rPr>
          <w:rStyle w:val="jlqj4b"/>
          <w:lang w:val="uk-UA"/>
        </w:rPr>
        <w:t>н</w:t>
      </w:r>
      <w:r w:rsidR="00023574" w:rsidRPr="00023574">
        <w:rPr>
          <w:rStyle w:val="jlqj4b"/>
          <w:lang w:val="uk-UA"/>
        </w:rPr>
        <w:t>трол</w:t>
      </w:r>
      <w:r w:rsidR="00023574">
        <w:rPr>
          <w:rStyle w:val="jlqj4b"/>
          <w:lang w:val="uk-UA"/>
        </w:rPr>
        <w:t xml:space="preserve">ювати </w:t>
      </w:r>
      <w:r w:rsidR="00023574" w:rsidRPr="00023574">
        <w:rPr>
          <w:rStyle w:val="jlqj4b"/>
          <w:lang w:val="uk-UA"/>
        </w:rPr>
        <w:t xml:space="preserve">їх хід </w:t>
      </w:r>
      <w:r w:rsidR="00023574">
        <w:rPr>
          <w:rStyle w:val="jlqj4b"/>
          <w:lang w:val="uk-UA"/>
        </w:rPr>
        <w:t>та</w:t>
      </w:r>
      <w:r w:rsidR="00023574" w:rsidRPr="00023574">
        <w:rPr>
          <w:rStyle w:val="jlqj4b"/>
          <w:lang w:val="uk-UA"/>
        </w:rPr>
        <w:t xml:space="preserve"> </w:t>
      </w:r>
      <w:proofErr w:type="spellStart"/>
      <w:r w:rsidR="00023574" w:rsidRPr="00023574">
        <w:rPr>
          <w:rStyle w:val="jlqj4b"/>
          <w:lang w:val="uk-UA"/>
        </w:rPr>
        <w:t>грамотно</w:t>
      </w:r>
      <w:proofErr w:type="spellEnd"/>
      <w:r w:rsidR="00023574" w:rsidRPr="00023574">
        <w:rPr>
          <w:rStyle w:val="jlqj4b"/>
          <w:lang w:val="uk-UA"/>
        </w:rPr>
        <w:t xml:space="preserve"> застосовувати </w:t>
      </w:r>
      <w:r w:rsidR="00023574">
        <w:rPr>
          <w:rStyle w:val="jlqj4b"/>
        </w:rPr>
        <w:t>PR</w:t>
      </w:r>
      <w:r w:rsidR="00023574" w:rsidRPr="00023574">
        <w:rPr>
          <w:rStyle w:val="jlqj4b"/>
          <w:lang w:val="uk-UA"/>
        </w:rPr>
        <w:t xml:space="preserve">-технології відповідно </w:t>
      </w:r>
      <w:r w:rsidR="005D393C">
        <w:rPr>
          <w:rStyle w:val="jlqj4b"/>
          <w:lang w:val="uk-UA"/>
        </w:rPr>
        <w:t xml:space="preserve">до </w:t>
      </w:r>
      <w:r w:rsidR="00023574" w:rsidRPr="00023574">
        <w:rPr>
          <w:rStyle w:val="jlqj4b"/>
          <w:lang w:val="uk-UA"/>
        </w:rPr>
        <w:t>вид</w:t>
      </w:r>
      <w:r w:rsidR="005D393C">
        <w:rPr>
          <w:rStyle w:val="jlqj4b"/>
          <w:lang w:val="uk-UA"/>
        </w:rPr>
        <w:t>у</w:t>
      </w:r>
      <w:r w:rsidR="00023574" w:rsidRPr="00023574">
        <w:rPr>
          <w:rStyle w:val="jlqj4b"/>
          <w:lang w:val="uk-UA"/>
        </w:rPr>
        <w:t xml:space="preserve"> кампанії;</w:t>
      </w:r>
      <w:r w:rsidR="005D393C">
        <w:rPr>
          <w:rStyle w:val="jlqj4b"/>
          <w:lang w:val="uk-UA"/>
        </w:rPr>
        <w:t xml:space="preserve"> знати як</w:t>
      </w:r>
      <w:r w:rsidR="00023574" w:rsidRPr="00023574">
        <w:rPr>
          <w:rStyle w:val="jlqj4b"/>
          <w:lang w:val="uk-UA"/>
        </w:rPr>
        <w:t xml:space="preserve"> презентувати план кампанії замовнику </w:t>
      </w:r>
      <w:r w:rsidR="005D393C">
        <w:rPr>
          <w:rStyle w:val="jlqj4b"/>
          <w:lang w:val="uk-UA"/>
        </w:rPr>
        <w:t>та</w:t>
      </w:r>
      <w:r w:rsidR="00023574" w:rsidRPr="00023574">
        <w:rPr>
          <w:rStyle w:val="jlqj4b"/>
          <w:lang w:val="uk-UA"/>
        </w:rPr>
        <w:t xml:space="preserve"> складати звіти для з</w:t>
      </w:r>
      <w:r w:rsidR="005D393C">
        <w:rPr>
          <w:rStyle w:val="jlqj4b"/>
          <w:lang w:val="uk-UA"/>
        </w:rPr>
        <w:t>амовника по завершенні кампанії;</w:t>
      </w:r>
      <w:r w:rsidR="00023574" w:rsidRPr="00023574">
        <w:rPr>
          <w:rStyle w:val="jlqj4b"/>
          <w:lang w:val="uk-UA"/>
        </w:rPr>
        <w:t xml:space="preserve"> </w:t>
      </w:r>
      <w:r w:rsidR="005D393C">
        <w:rPr>
          <w:rStyle w:val="jlqj4b"/>
          <w:lang w:val="uk-UA"/>
        </w:rPr>
        <w:t xml:space="preserve">освоїти навички </w:t>
      </w:r>
      <w:r w:rsidR="00023574" w:rsidRPr="00023574">
        <w:rPr>
          <w:rStyle w:val="jlqj4b"/>
          <w:lang w:val="uk-UA"/>
        </w:rPr>
        <w:t>постановк</w:t>
      </w:r>
      <w:r w:rsidR="005D393C">
        <w:rPr>
          <w:rStyle w:val="jlqj4b"/>
          <w:lang w:val="uk-UA"/>
        </w:rPr>
        <w:t>и</w:t>
      </w:r>
      <w:r w:rsidR="00023574" w:rsidRPr="00023574">
        <w:rPr>
          <w:rStyle w:val="jlqj4b"/>
          <w:lang w:val="uk-UA"/>
        </w:rPr>
        <w:t xml:space="preserve"> цілей і </w:t>
      </w:r>
      <w:r w:rsidR="005D393C">
        <w:rPr>
          <w:rStyle w:val="jlqj4b"/>
          <w:lang w:val="uk-UA"/>
        </w:rPr>
        <w:t>вибору</w:t>
      </w:r>
      <w:r w:rsidR="00023574" w:rsidRPr="00023574">
        <w:rPr>
          <w:rStyle w:val="jlqj4b"/>
          <w:lang w:val="uk-UA"/>
        </w:rPr>
        <w:t xml:space="preserve"> шляхів їх досягнення </w:t>
      </w:r>
      <w:r w:rsidR="005D393C">
        <w:rPr>
          <w:rStyle w:val="jlqj4b"/>
          <w:lang w:val="uk-UA"/>
        </w:rPr>
        <w:t>в процесі</w:t>
      </w:r>
      <w:r w:rsidR="00023574" w:rsidRPr="00023574">
        <w:rPr>
          <w:rStyle w:val="jlqj4b"/>
          <w:lang w:val="uk-UA"/>
        </w:rPr>
        <w:t xml:space="preserve"> реалізації кампаній; </w:t>
      </w:r>
      <w:r w:rsidR="005D393C" w:rsidRPr="005D393C">
        <w:rPr>
          <w:rStyle w:val="jlqj4b"/>
          <w:lang w:val="uk-UA"/>
        </w:rPr>
        <w:t>з</w:t>
      </w:r>
      <w:r w:rsidR="005D393C">
        <w:rPr>
          <w:rStyle w:val="jlqj4b"/>
          <w:lang w:val="uk-UA"/>
        </w:rPr>
        <w:t>асвоїти</w:t>
      </w:r>
      <w:r w:rsidR="00023574" w:rsidRPr="00023574">
        <w:rPr>
          <w:rStyle w:val="jlqj4b"/>
          <w:lang w:val="uk-UA"/>
        </w:rPr>
        <w:t xml:space="preserve"> методики планування кому</w:t>
      </w:r>
      <w:r w:rsidR="005D393C">
        <w:rPr>
          <w:rStyle w:val="jlqj4b"/>
          <w:lang w:val="uk-UA"/>
        </w:rPr>
        <w:t xml:space="preserve">нікаційних кампаній та заходів; оволодіти </w:t>
      </w:r>
      <w:r w:rsidR="00023574" w:rsidRPr="00023574">
        <w:rPr>
          <w:rStyle w:val="jlqj4b"/>
          <w:lang w:val="uk-UA"/>
        </w:rPr>
        <w:t>навичк</w:t>
      </w:r>
      <w:r w:rsidR="005D393C">
        <w:rPr>
          <w:rStyle w:val="jlqj4b"/>
          <w:lang w:val="uk-UA"/>
        </w:rPr>
        <w:t>ам</w:t>
      </w:r>
      <w:r w:rsidR="00023574" w:rsidRPr="00023574">
        <w:rPr>
          <w:rStyle w:val="jlqj4b"/>
          <w:lang w:val="uk-UA"/>
        </w:rPr>
        <w:t xml:space="preserve">и організації та проведення різних видів </w:t>
      </w:r>
      <w:r w:rsidR="00023574">
        <w:rPr>
          <w:rStyle w:val="jlqj4b"/>
        </w:rPr>
        <w:t>PR</w:t>
      </w:r>
      <w:r w:rsidR="00023574" w:rsidRPr="00023574">
        <w:rPr>
          <w:rStyle w:val="jlqj4b"/>
          <w:lang w:val="uk-UA"/>
        </w:rPr>
        <w:t>-кампаній</w:t>
      </w:r>
      <w:r w:rsidR="005D393C">
        <w:rPr>
          <w:rStyle w:val="jlqj4b"/>
          <w:lang w:val="uk-UA"/>
        </w:rPr>
        <w:t>; знати</w:t>
      </w:r>
      <w:r w:rsidR="00023574" w:rsidRPr="00023574">
        <w:rPr>
          <w:rStyle w:val="jlqj4b"/>
          <w:lang w:val="uk-UA"/>
        </w:rPr>
        <w:t xml:space="preserve"> прийоми ефективн</w:t>
      </w:r>
      <w:r w:rsidR="005D393C">
        <w:rPr>
          <w:rStyle w:val="jlqj4b"/>
          <w:lang w:val="uk-UA"/>
        </w:rPr>
        <w:t>ої</w:t>
      </w:r>
      <w:r w:rsidR="00023574" w:rsidRPr="00023574">
        <w:rPr>
          <w:rStyle w:val="jlqj4b"/>
          <w:lang w:val="uk-UA"/>
        </w:rPr>
        <w:t xml:space="preserve"> комунікації з різними цільовими аудиторіями, в тому числі учасниками проекту: замовником, керівником, колегами; </w:t>
      </w:r>
      <w:r w:rsidR="005D393C">
        <w:rPr>
          <w:rStyle w:val="jlqj4b"/>
          <w:lang w:val="uk-UA"/>
        </w:rPr>
        <w:t>вміти</w:t>
      </w:r>
      <w:r w:rsidR="00023574" w:rsidRPr="00023574">
        <w:rPr>
          <w:rStyle w:val="jlqj4b"/>
          <w:lang w:val="uk-UA"/>
        </w:rPr>
        <w:t xml:space="preserve"> оцін</w:t>
      </w:r>
      <w:r w:rsidR="005D393C">
        <w:rPr>
          <w:rStyle w:val="jlqj4b"/>
          <w:lang w:val="uk-UA"/>
        </w:rPr>
        <w:t>ювати</w:t>
      </w:r>
      <w:r w:rsidR="00023574" w:rsidRPr="00023574">
        <w:rPr>
          <w:rStyle w:val="jlqj4b"/>
          <w:lang w:val="uk-UA"/>
        </w:rPr>
        <w:t xml:space="preserve"> ефективн</w:t>
      </w:r>
      <w:r w:rsidR="005D393C">
        <w:rPr>
          <w:rStyle w:val="jlqj4b"/>
          <w:lang w:val="uk-UA"/>
        </w:rPr>
        <w:t>ість</w:t>
      </w:r>
      <w:r w:rsidR="00023574" w:rsidRPr="00023574">
        <w:rPr>
          <w:rStyle w:val="jlqj4b"/>
          <w:lang w:val="uk-UA"/>
        </w:rPr>
        <w:t xml:space="preserve"> </w:t>
      </w:r>
      <w:r w:rsidR="00023574">
        <w:rPr>
          <w:rStyle w:val="jlqj4b"/>
        </w:rPr>
        <w:t>PR</w:t>
      </w:r>
      <w:r w:rsidR="00023574" w:rsidRPr="00023574">
        <w:rPr>
          <w:rStyle w:val="jlqj4b"/>
          <w:lang w:val="uk-UA"/>
        </w:rPr>
        <w:t>-кампаній.</w:t>
      </w:r>
    </w:p>
    <w:p w:rsidR="008642CB" w:rsidRDefault="000B36DC" w:rsidP="00EC51E7">
      <w:pPr>
        <w:pStyle w:val="NoSpacing"/>
        <w:ind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EC51E7">
        <w:rPr>
          <w:rFonts w:ascii="Times New Roman" w:hAnsi="Times New Roman"/>
          <w:b/>
          <w:spacing w:val="-8"/>
          <w:sz w:val="28"/>
          <w:szCs w:val="28"/>
        </w:rPr>
        <w:t>Місце навчальної дисципліни</w:t>
      </w:r>
      <w:r w:rsidRPr="00EC51E7">
        <w:rPr>
          <w:rFonts w:ascii="Times New Roman" w:hAnsi="Times New Roman"/>
          <w:spacing w:val="-8"/>
          <w:sz w:val="28"/>
          <w:szCs w:val="28"/>
        </w:rPr>
        <w:t xml:space="preserve"> в структурно-логічній схемі освітньо-професійної програми підготовки фахівця за освітньо-кваліфікаційним рівнем бакалавра зі спеціальності «Політологія».</w:t>
      </w:r>
      <w:r w:rsidR="00EC51E7" w:rsidRPr="00EC51E7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EC51E7" w:rsidRPr="00EC51E7" w:rsidRDefault="000B36DC" w:rsidP="00EC51E7">
      <w:pPr>
        <w:pStyle w:val="NoSpacing"/>
        <w:ind w:firstLine="360"/>
        <w:jc w:val="both"/>
        <w:rPr>
          <w:rFonts w:ascii="Times New Roman" w:hAnsi="Times New Roman"/>
          <w:spacing w:val="-8"/>
          <w:sz w:val="28"/>
          <w:szCs w:val="28"/>
        </w:rPr>
      </w:pPr>
      <w:r w:rsidRPr="00EC51E7">
        <w:rPr>
          <w:rFonts w:ascii="Times New Roman" w:hAnsi="Times New Roman"/>
          <w:spacing w:val="-8"/>
          <w:sz w:val="28"/>
          <w:szCs w:val="28"/>
        </w:rPr>
        <w:t>Для засвоєння курсу «</w:t>
      </w:r>
      <w:r w:rsidR="0053436E" w:rsidRPr="00EC51E7">
        <w:rPr>
          <w:rFonts w:ascii="Times New Roman" w:hAnsi="Times New Roman"/>
          <w:spacing w:val="-8"/>
          <w:sz w:val="28"/>
          <w:szCs w:val="28"/>
        </w:rPr>
        <w:t>Організація PR-кампаній</w:t>
      </w:r>
      <w:r w:rsidRPr="00EC51E7">
        <w:rPr>
          <w:rFonts w:ascii="Times New Roman" w:hAnsi="Times New Roman"/>
          <w:spacing w:val="-8"/>
          <w:sz w:val="28"/>
          <w:szCs w:val="28"/>
        </w:rPr>
        <w:t>»  студент повинен мати базову підготовку з кур</w:t>
      </w:r>
      <w:r w:rsidR="0053436E" w:rsidRPr="00EC51E7">
        <w:rPr>
          <w:rFonts w:ascii="Times New Roman" w:hAnsi="Times New Roman"/>
          <w:spacing w:val="-8"/>
          <w:sz w:val="28"/>
          <w:szCs w:val="28"/>
        </w:rPr>
        <w:t>сів</w:t>
      </w:r>
      <w:r w:rsidRPr="00EC51E7">
        <w:rPr>
          <w:rFonts w:ascii="Times New Roman" w:hAnsi="Times New Roman"/>
          <w:spacing w:val="-8"/>
          <w:sz w:val="28"/>
          <w:szCs w:val="28"/>
        </w:rPr>
        <w:t xml:space="preserve"> «Вибори та виборчі системи» та «Політична психологія»</w:t>
      </w:r>
      <w:r w:rsidR="00EC51E7" w:rsidRPr="00EC51E7">
        <w:rPr>
          <w:rFonts w:ascii="Times New Roman" w:hAnsi="Times New Roman"/>
          <w:spacing w:val="-8"/>
          <w:sz w:val="28"/>
          <w:szCs w:val="28"/>
        </w:rPr>
        <w:t>, «Політична реклама», «Політична комунікація і PR», «Правові аспекти комунікації»</w:t>
      </w:r>
      <w:r w:rsidRPr="00EC51E7">
        <w:rPr>
          <w:rFonts w:ascii="Times New Roman" w:hAnsi="Times New Roman"/>
          <w:spacing w:val="-8"/>
          <w:sz w:val="28"/>
          <w:szCs w:val="28"/>
        </w:rPr>
        <w:t>. Ця дисципліна створює систему ґрунтовних знань про</w:t>
      </w:r>
      <w:r w:rsidR="00EC51E7" w:rsidRPr="00EC51E7">
        <w:rPr>
          <w:rFonts w:ascii="Times New Roman" w:hAnsi="Times New Roman"/>
          <w:spacing w:val="-8"/>
          <w:sz w:val="28"/>
          <w:szCs w:val="28"/>
        </w:rPr>
        <w:t xml:space="preserve"> структуру та техніки проведення PR-кампаній</w:t>
      </w:r>
      <w:r w:rsidRPr="00EC51E7">
        <w:rPr>
          <w:rFonts w:ascii="Times New Roman" w:hAnsi="Times New Roman"/>
          <w:spacing w:val="-8"/>
          <w:sz w:val="28"/>
          <w:szCs w:val="28"/>
        </w:rPr>
        <w:t>,</w:t>
      </w:r>
      <w:r w:rsidR="00EC51E7" w:rsidRPr="00EC51E7">
        <w:rPr>
          <w:rFonts w:ascii="Times New Roman" w:hAnsi="Times New Roman"/>
          <w:spacing w:val="-8"/>
          <w:sz w:val="28"/>
          <w:szCs w:val="28"/>
        </w:rPr>
        <w:t xml:space="preserve"> які</w:t>
      </w:r>
      <w:r w:rsidRPr="00EC51E7">
        <w:rPr>
          <w:rFonts w:ascii="Times New Roman" w:hAnsi="Times New Roman"/>
          <w:spacing w:val="-8"/>
          <w:sz w:val="28"/>
          <w:szCs w:val="28"/>
        </w:rPr>
        <w:t xml:space="preserve"> спрямовані на </w:t>
      </w:r>
      <w:r w:rsidR="00EC51E7" w:rsidRPr="00EC51E7">
        <w:rPr>
          <w:rFonts w:ascii="Times New Roman" w:hAnsi="Times New Roman"/>
          <w:spacing w:val="-8"/>
          <w:sz w:val="28"/>
          <w:szCs w:val="28"/>
        </w:rPr>
        <w:t>досягнення цілей суб’єкта  PR</w:t>
      </w:r>
      <w:r w:rsidRPr="00EC51E7">
        <w:rPr>
          <w:rFonts w:ascii="Times New Roman" w:hAnsi="Times New Roman"/>
          <w:spacing w:val="-8"/>
          <w:sz w:val="28"/>
          <w:szCs w:val="28"/>
        </w:rPr>
        <w:t>. Курс готує студентів до вивчення та освоєння навичок практичного використання комунікаційних технологій на старших курсах, зокрема при викладанні таких фахових та спеціальних дисцип</w:t>
      </w:r>
      <w:r w:rsidR="00EC51E7" w:rsidRPr="00EC51E7">
        <w:rPr>
          <w:rFonts w:ascii="Times New Roman" w:hAnsi="Times New Roman"/>
          <w:spacing w:val="-8"/>
          <w:sz w:val="28"/>
          <w:szCs w:val="28"/>
        </w:rPr>
        <w:t>лін</w:t>
      </w:r>
      <w:r w:rsidRPr="00EC51E7">
        <w:rPr>
          <w:rFonts w:ascii="Times New Roman" w:hAnsi="Times New Roman"/>
          <w:spacing w:val="-8"/>
          <w:sz w:val="28"/>
          <w:szCs w:val="28"/>
        </w:rPr>
        <w:t xml:space="preserve">, «PR-жанри і PR-технології», </w:t>
      </w:r>
      <w:r w:rsidR="00EC51E7" w:rsidRPr="00EC51E7">
        <w:rPr>
          <w:rFonts w:ascii="Times New Roman" w:hAnsi="Times New Roman"/>
          <w:spacing w:val="-8"/>
          <w:sz w:val="28"/>
          <w:szCs w:val="28"/>
        </w:rPr>
        <w:t>«Виборчі комунікації».</w:t>
      </w:r>
    </w:p>
    <w:p w:rsidR="000B36DC" w:rsidRPr="00EC51E7" w:rsidRDefault="000B36DC" w:rsidP="000B36DC">
      <w:pPr>
        <w:tabs>
          <w:tab w:val="left" w:pos="1080"/>
        </w:tabs>
        <w:spacing w:line="264" w:lineRule="auto"/>
        <w:ind w:firstLine="720"/>
        <w:jc w:val="both"/>
        <w:rPr>
          <w:spacing w:val="-8"/>
          <w:szCs w:val="28"/>
          <w:lang w:val="uk-UA" w:eastAsia="en-US"/>
        </w:rPr>
      </w:pPr>
    </w:p>
    <w:p w:rsidR="000B36DC" w:rsidRPr="00CD7944" w:rsidRDefault="000B36DC" w:rsidP="000B36DC">
      <w:pPr>
        <w:ind w:firstLine="360"/>
        <w:jc w:val="center"/>
        <w:rPr>
          <w:b/>
          <w:lang w:val="uk-UA"/>
        </w:rPr>
      </w:pPr>
      <w:r w:rsidRPr="00CD7944">
        <w:rPr>
          <w:b/>
          <w:lang w:val="uk-UA"/>
        </w:rPr>
        <w:t>3. Програма навчальної дисципліни</w:t>
      </w:r>
    </w:p>
    <w:p w:rsidR="000B36DC" w:rsidRPr="00CD7944" w:rsidRDefault="000B36DC" w:rsidP="000B36DC">
      <w:pPr>
        <w:pStyle w:val="aa"/>
        <w:jc w:val="both"/>
        <w:rPr>
          <w:lang w:val="uk-UA"/>
        </w:rPr>
      </w:pPr>
      <w:r w:rsidRPr="00CD7944">
        <w:rPr>
          <w:b/>
          <w:sz w:val="24"/>
          <w:szCs w:val="24"/>
          <w:lang w:val="uk-UA"/>
        </w:rPr>
        <w:t>НАВЧАЛЬНО-ТЕМАТИЧНИЙ  ПЛАН  ЛЕКЦІЙ  І  СЕМІНАРСЬКИХ  ЗАНЯТЬ</w:t>
      </w:r>
    </w:p>
    <w:p w:rsidR="000B36DC" w:rsidRPr="00CD7944" w:rsidRDefault="000B36DC" w:rsidP="000B36DC">
      <w:pPr>
        <w:jc w:val="center"/>
        <w:rPr>
          <w:b/>
          <w:szCs w:val="28"/>
          <w:lang w:val="uk-UA"/>
        </w:rPr>
      </w:pPr>
    </w:p>
    <w:p w:rsidR="000B36DC" w:rsidRPr="00CD7944" w:rsidRDefault="000B36DC" w:rsidP="000B36DC">
      <w:pPr>
        <w:jc w:val="center"/>
        <w:rPr>
          <w:b/>
          <w:szCs w:val="28"/>
          <w:lang w:val="uk-UA"/>
        </w:rPr>
      </w:pPr>
    </w:p>
    <w:tbl>
      <w:tblPr>
        <w:tblW w:w="9448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83"/>
        <w:gridCol w:w="757"/>
        <w:gridCol w:w="900"/>
        <w:gridCol w:w="900"/>
        <w:gridCol w:w="880"/>
      </w:tblGrid>
      <w:tr w:rsidR="000B36DC" w:rsidRPr="00CD7944" w:rsidTr="00D86036">
        <w:trPr>
          <w:cantSplit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B36DC" w:rsidRPr="00CD7944" w:rsidRDefault="000B36DC" w:rsidP="00D86036">
            <w:pPr>
              <w:ind w:left="-180" w:right="-108"/>
              <w:jc w:val="center"/>
              <w:rPr>
                <w:b/>
                <w:lang w:val="uk-UA"/>
              </w:rPr>
            </w:pPr>
            <w:r w:rsidRPr="00CD7944">
              <w:rPr>
                <w:b/>
                <w:lang w:val="uk-UA"/>
              </w:rPr>
              <w:t>№ лекції</w:t>
            </w:r>
          </w:p>
        </w:tc>
        <w:tc>
          <w:tcPr>
            <w:tcW w:w="5183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0B36DC" w:rsidRPr="00CD7944" w:rsidRDefault="000B36DC" w:rsidP="00D86036">
            <w:pPr>
              <w:spacing w:before="200"/>
              <w:jc w:val="center"/>
              <w:rPr>
                <w:b/>
                <w:lang w:val="uk-UA"/>
              </w:rPr>
            </w:pPr>
            <w:r w:rsidRPr="00CD7944">
              <w:rPr>
                <w:b/>
                <w:lang w:val="uk-UA"/>
              </w:rPr>
              <w:t>Назва  лекції</w:t>
            </w:r>
          </w:p>
        </w:tc>
        <w:tc>
          <w:tcPr>
            <w:tcW w:w="3437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B36DC" w:rsidRPr="00CD7944" w:rsidRDefault="000B36DC" w:rsidP="00D86036">
            <w:pPr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>Кількість годин</w:t>
            </w:r>
          </w:p>
        </w:tc>
      </w:tr>
      <w:tr w:rsidR="000B36DC" w:rsidRPr="00CD7944" w:rsidTr="00D86036">
        <w:trPr>
          <w:cantSplit/>
          <w:jc w:val="center"/>
        </w:trPr>
        <w:tc>
          <w:tcPr>
            <w:tcW w:w="828" w:type="dxa"/>
            <w:vMerge/>
            <w:tcBorders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83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B36DC" w:rsidRPr="00CD7944" w:rsidRDefault="000B36DC" w:rsidP="00D8603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57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00" w:type="dxa"/>
            <w:tcBorders>
              <w:bottom w:val="doub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B36DC" w:rsidRPr="00CD7944" w:rsidRDefault="000B36DC" w:rsidP="00D86036">
            <w:pPr>
              <w:spacing w:line="192" w:lineRule="auto"/>
              <w:ind w:left="-79" w:right="-159"/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 xml:space="preserve">семінари/ </w:t>
            </w:r>
            <w:proofErr w:type="spellStart"/>
            <w:r w:rsidRPr="00CD7944">
              <w:rPr>
                <w:sz w:val="18"/>
                <w:szCs w:val="18"/>
                <w:lang w:val="uk-UA"/>
              </w:rPr>
              <w:t>лаборат</w:t>
            </w:r>
            <w:proofErr w:type="spellEnd"/>
            <w:r w:rsidRPr="00CD7944">
              <w:rPr>
                <w:sz w:val="18"/>
                <w:szCs w:val="18"/>
                <w:lang w:val="uk-UA"/>
              </w:rPr>
              <w:t>., практичні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113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D7944">
              <w:rPr>
                <w:sz w:val="18"/>
                <w:szCs w:val="18"/>
                <w:lang w:val="uk-UA"/>
              </w:rPr>
              <w:t>самост</w:t>
            </w:r>
            <w:proofErr w:type="spellEnd"/>
            <w:r w:rsidRPr="00CD7944">
              <w:rPr>
                <w:sz w:val="18"/>
                <w:szCs w:val="18"/>
                <w:lang w:val="uk-UA"/>
              </w:rPr>
              <w:t>. робота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jc w:val="center"/>
              <w:rPr>
                <w:sz w:val="18"/>
                <w:szCs w:val="18"/>
                <w:lang w:val="uk-UA"/>
              </w:rPr>
            </w:pPr>
            <w:r w:rsidRPr="00CD7944">
              <w:rPr>
                <w:sz w:val="18"/>
                <w:szCs w:val="18"/>
                <w:lang w:val="uk-UA"/>
              </w:rPr>
              <w:t>консультації.</w:t>
            </w:r>
          </w:p>
        </w:tc>
      </w:tr>
      <w:tr w:rsidR="000B36DC" w:rsidRPr="00CD7944" w:rsidTr="00D86036">
        <w:trPr>
          <w:jc w:val="center"/>
        </w:trPr>
        <w:tc>
          <w:tcPr>
            <w:tcW w:w="9448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/>
                <w:i/>
                <w:lang w:val="uk-UA"/>
              </w:rPr>
            </w:pPr>
            <w:r w:rsidRPr="00CD7944">
              <w:rPr>
                <w:b/>
                <w:i/>
                <w:lang w:val="uk-UA"/>
              </w:rPr>
              <w:t>Змістовий модуль 1</w:t>
            </w: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</w:t>
            </w:r>
          </w:p>
        </w:tc>
        <w:tc>
          <w:tcPr>
            <w:tcW w:w="5183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0B36DC" w:rsidRPr="00956531" w:rsidRDefault="00956531" w:rsidP="00D86036">
            <w:pPr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Поняття та загальна характеристика </w:t>
            </w:r>
            <w:r>
              <w:rPr>
                <w:sz w:val="24"/>
                <w:lang w:val="en-US"/>
              </w:rPr>
              <w:t>PR</w:t>
            </w:r>
            <w:r>
              <w:rPr>
                <w:sz w:val="24"/>
                <w:lang w:val="uk-UA"/>
              </w:rPr>
              <w:t>-кампаній</w:t>
            </w:r>
          </w:p>
        </w:tc>
        <w:tc>
          <w:tcPr>
            <w:tcW w:w="757" w:type="dxa"/>
            <w:tcBorders>
              <w:top w:val="doub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 xml:space="preserve">    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CD7944" w:rsidTr="00D86036">
        <w:trPr>
          <w:cantSplit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5183" w:type="dxa"/>
            <w:tcBorders>
              <w:top w:val="single" w:sz="2" w:space="0" w:color="auto"/>
            </w:tcBorders>
            <w:vAlign w:val="center"/>
          </w:tcPr>
          <w:p w:rsidR="000B36DC" w:rsidRPr="00CD7944" w:rsidRDefault="006F4DB7" w:rsidP="00D86036">
            <w:pPr>
              <w:jc w:val="both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Методологія побудови кампаній у різних комунікативних системах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CD7944" w:rsidTr="00D86036">
        <w:trPr>
          <w:cantSplit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3</w:t>
            </w:r>
          </w:p>
        </w:tc>
        <w:tc>
          <w:tcPr>
            <w:tcW w:w="5183" w:type="dxa"/>
            <w:vAlign w:val="center"/>
          </w:tcPr>
          <w:p w:rsidR="000B36DC" w:rsidRPr="00CD7944" w:rsidRDefault="006F4DB7" w:rsidP="00D86036">
            <w:pPr>
              <w:jc w:val="both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Стратегічне планування та програмування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 xml:space="preserve">   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6F4DB7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5183" w:type="dxa"/>
            <w:vAlign w:val="center"/>
          </w:tcPr>
          <w:p w:rsidR="000B36DC" w:rsidRPr="006F4DB7" w:rsidRDefault="006F4DB7" w:rsidP="00D860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Сутність </w:t>
            </w:r>
            <w:r>
              <w:rPr>
                <w:sz w:val="24"/>
                <w:lang w:val="en-US"/>
              </w:rPr>
              <w:t>PR</w:t>
            </w:r>
            <w:r>
              <w:rPr>
                <w:sz w:val="24"/>
                <w:lang w:val="uk-UA"/>
              </w:rPr>
              <w:t xml:space="preserve">-технологій. Модульні технології у реалізації </w:t>
            </w:r>
            <w:r>
              <w:rPr>
                <w:sz w:val="24"/>
                <w:lang w:val="en-US"/>
              </w:rPr>
              <w:t>PR</w:t>
            </w:r>
            <w:r>
              <w:rPr>
                <w:sz w:val="24"/>
                <w:lang w:val="uk-UA"/>
              </w:rPr>
              <w:t xml:space="preserve">-кампаній 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0B36DC" w:rsidRPr="006F4DB7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5183" w:type="dxa"/>
            <w:vAlign w:val="center"/>
          </w:tcPr>
          <w:p w:rsidR="000B36DC" w:rsidRPr="00CD7944" w:rsidRDefault="006F4DB7" w:rsidP="00D8603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Управління проектами у сфері </w:t>
            </w:r>
            <w:proofErr w:type="spellStart"/>
            <w:r>
              <w:rPr>
                <w:sz w:val="24"/>
                <w:lang w:val="uk-UA"/>
              </w:rPr>
              <w:t>зв’язків</w:t>
            </w:r>
            <w:proofErr w:type="spellEnd"/>
            <w:r>
              <w:rPr>
                <w:sz w:val="24"/>
                <w:lang w:val="uk-UA"/>
              </w:rPr>
              <w:t xml:space="preserve"> з громадськістю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183" w:type="dxa"/>
            <w:vAlign w:val="center"/>
          </w:tcPr>
          <w:p w:rsidR="000B36DC" w:rsidRPr="00CD7944" w:rsidRDefault="006F4DB7" w:rsidP="00D86036">
            <w:pPr>
              <w:rPr>
                <w:sz w:val="24"/>
                <w:lang w:val="uk-UA"/>
              </w:rPr>
            </w:pPr>
            <w:r w:rsidRPr="006F4DB7">
              <w:rPr>
                <w:sz w:val="24"/>
                <w:lang w:val="uk-UA"/>
              </w:rPr>
              <w:t>Структура і зміст PR-</w:t>
            </w:r>
            <w:proofErr w:type="spellStart"/>
            <w:r w:rsidRPr="006F4DB7">
              <w:rPr>
                <w:sz w:val="24"/>
                <w:lang w:val="uk-UA"/>
              </w:rPr>
              <w:t>брифу</w:t>
            </w:r>
            <w:proofErr w:type="spellEnd"/>
            <w:r w:rsidR="006115CB">
              <w:rPr>
                <w:sz w:val="24"/>
                <w:lang w:val="uk-UA"/>
              </w:rPr>
              <w:t>. Бюджет кампанії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7</w:t>
            </w:r>
          </w:p>
        </w:tc>
        <w:tc>
          <w:tcPr>
            <w:tcW w:w="5183" w:type="dxa"/>
            <w:vAlign w:val="center"/>
          </w:tcPr>
          <w:p w:rsidR="000B36DC" w:rsidRPr="006115CB" w:rsidRDefault="006115CB" w:rsidP="00D86036">
            <w:pPr>
              <w:rPr>
                <w:sz w:val="24"/>
                <w:lang w:val="uk-UA"/>
              </w:rPr>
            </w:pPr>
            <w:r w:rsidRPr="006115CB">
              <w:rPr>
                <w:sz w:val="24"/>
                <w:lang w:val="uk-UA"/>
              </w:rPr>
              <w:t>Особливості організації PR-кампаній в Інтернеті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6011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B36DC" w:rsidRPr="006115CB" w:rsidRDefault="000B36DC" w:rsidP="00D86036">
            <w:pPr>
              <w:spacing w:before="80" w:after="80"/>
              <w:ind w:left="-37"/>
              <w:rPr>
                <w:b/>
                <w:sz w:val="24"/>
                <w:lang w:val="uk-UA"/>
              </w:rPr>
            </w:pPr>
            <w:r w:rsidRPr="006115CB">
              <w:rPr>
                <w:b/>
                <w:spacing w:val="-8"/>
                <w:sz w:val="24"/>
                <w:lang w:val="uk-UA"/>
              </w:rPr>
              <w:t>Модульний контроль 1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i/>
                <w:iCs/>
                <w:sz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9448" w:type="dxa"/>
            <w:gridSpan w:val="6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B36DC" w:rsidRPr="006115CB" w:rsidRDefault="000B36DC" w:rsidP="00D86036">
            <w:pPr>
              <w:spacing w:before="80" w:after="80"/>
              <w:jc w:val="center"/>
              <w:rPr>
                <w:b/>
                <w:i/>
                <w:sz w:val="24"/>
                <w:lang w:val="uk-UA"/>
              </w:rPr>
            </w:pPr>
            <w:r w:rsidRPr="006115CB">
              <w:rPr>
                <w:b/>
                <w:i/>
                <w:sz w:val="24"/>
                <w:lang w:val="uk-UA"/>
              </w:rPr>
              <w:t>Змістовий модуль 2</w:t>
            </w: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8</w:t>
            </w:r>
          </w:p>
        </w:tc>
        <w:tc>
          <w:tcPr>
            <w:tcW w:w="5183" w:type="dxa"/>
            <w:vAlign w:val="center"/>
          </w:tcPr>
          <w:p w:rsidR="000B36DC" w:rsidRPr="006115CB" w:rsidRDefault="006115CB" w:rsidP="00D86036">
            <w:pPr>
              <w:jc w:val="both"/>
              <w:rPr>
                <w:sz w:val="24"/>
                <w:lang w:val="uk-UA"/>
              </w:rPr>
            </w:pPr>
            <w:r w:rsidRPr="006115CB">
              <w:rPr>
                <w:sz w:val="24"/>
                <w:lang w:val="uk-UA"/>
              </w:rPr>
              <w:t>Оформлення проекту майбутньої кампанії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  <w:r w:rsidRPr="00CD7944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5183" w:type="dxa"/>
            <w:vAlign w:val="center"/>
          </w:tcPr>
          <w:p w:rsidR="000B36DC" w:rsidRPr="006115CB" w:rsidRDefault="006115CB" w:rsidP="006115CB">
            <w:pPr>
              <w:jc w:val="both"/>
              <w:rPr>
                <w:sz w:val="24"/>
                <w:lang w:val="uk-UA"/>
              </w:rPr>
            </w:pPr>
            <w:r w:rsidRPr="006115CB">
              <w:rPr>
                <w:rStyle w:val="jlqj4b"/>
                <w:sz w:val="24"/>
                <w:lang w:val="uk-UA"/>
              </w:rPr>
              <w:t>Соціальні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кампанії: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proofErr w:type="spellStart"/>
            <w:r w:rsidRPr="006115CB">
              <w:rPr>
                <w:rStyle w:val="jlqj4b"/>
                <w:sz w:val="24"/>
                <w:lang w:val="uk-UA"/>
              </w:rPr>
              <w:t>споснсор</w:t>
            </w:r>
            <w:r>
              <w:rPr>
                <w:rStyle w:val="jlqj4b"/>
                <w:sz w:val="24"/>
                <w:lang w:val="uk-UA"/>
              </w:rPr>
              <w:t>и</w:t>
            </w:r>
            <w:r w:rsidRPr="006115CB">
              <w:rPr>
                <w:rStyle w:val="jlqj4b"/>
                <w:sz w:val="24"/>
                <w:lang w:val="uk-UA"/>
              </w:rPr>
              <w:t>нг</w:t>
            </w:r>
            <w:proofErr w:type="spellEnd"/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і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proofErr w:type="spellStart"/>
            <w:r w:rsidRPr="006115CB">
              <w:rPr>
                <w:rStyle w:val="jlqj4b"/>
                <w:sz w:val="24"/>
                <w:lang w:val="uk-UA"/>
              </w:rPr>
              <w:t>фандрайзинг</w:t>
            </w:r>
            <w:proofErr w:type="spellEnd"/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0B36DC" w:rsidRPr="00CD7944" w:rsidTr="00D86036">
        <w:trPr>
          <w:trHeight w:val="647"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10</w:t>
            </w:r>
          </w:p>
        </w:tc>
        <w:tc>
          <w:tcPr>
            <w:tcW w:w="5183" w:type="dxa"/>
            <w:vAlign w:val="center"/>
          </w:tcPr>
          <w:p w:rsidR="000B36DC" w:rsidRPr="006115CB" w:rsidRDefault="006115CB" w:rsidP="00D86036">
            <w:pPr>
              <w:jc w:val="both"/>
              <w:rPr>
                <w:sz w:val="24"/>
                <w:lang w:val="uk-UA"/>
              </w:rPr>
            </w:pPr>
            <w:r w:rsidRPr="006115CB">
              <w:rPr>
                <w:rStyle w:val="jlqj4b"/>
                <w:sz w:val="24"/>
                <w:lang w:val="uk-UA"/>
              </w:rPr>
              <w:t>Іміджеві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кампанії у зв’язках з громадськістю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iCs/>
                <w:sz w:val="24"/>
                <w:lang w:val="uk-UA"/>
              </w:rPr>
            </w:pPr>
            <w:r>
              <w:rPr>
                <w:iCs/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Cs/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11</w:t>
            </w:r>
          </w:p>
        </w:tc>
        <w:tc>
          <w:tcPr>
            <w:tcW w:w="5183" w:type="dxa"/>
            <w:vAlign w:val="center"/>
          </w:tcPr>
          <w:p w:rsidR="000B36DC" w:rsidRPr="006115CB" w:rsidRDefault="006115CB" w:rsidP="00D86036">
            <w:pPr>
              <w:jc w:val="both"/>
              <w:rPr>
                <w:sz w:val="24"/>
                <w:lang w:val="uk-UA"/>
              </w:rPr>
            </w:pPr>
            <w:r w:rsidRPr="006115CB">
              <w:rPr>
                <w:sz w:val="24"/>
                <w:lang w:val="uk-UA"/>
              </w:rPr>
              <w:t xml:space="preserve">Репутаційні кампанії у </w:t>
            </w:r>
            <w:r w:rsidRPr="006115CB">
              <w:rPr>
                <w:rStyle w:val="jlqj4b"/>
                <w:sz w:val="24"/>
                <w:lang w:val="uk-UA"/>
              </w:rPr>
              <w:t>зв’язках з громадськістю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12</w:t>
            </w:r>
          </w:p>
        </w:tc>
        <w:tc>
          <w:tcPr>
            <w:tcW w:w="5183" w:type="dxa"/>
            <w:vAlign w:val="center"/>
          </w:tcPr>
          <w:p w:rsidR="000B36DC" w:rsidRPr="006115CB" w:rsidRDefault="006115CB" w:rsidP="00D86036">
            <w:pPr>
              <w:jc w:val="both"/>
              <w:rPr>
                <w:sz w:val="24"/>
                <w:lang w:val="uk-UA"/>
              </w:rPr>
            </w:pPr>
            <w:r w:rsidRPr="006115CB">
              <w:rPr>
                <w:rStyle w:val="jlqj4b"/>
                <w:sz w:val="24"/>
                <w:lang w:val="uk-UA"/>
              </w:rPr>
              <w:t>Комунікаційний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кризовий менеджмент.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Кампанії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по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запобіганню кризам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і ліквідації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його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наслідків.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CD7944" w:rsidTr="00D86036">
        <w:trPr>
          <w:trHeight w:val="70"/>
          <w:jc w:val="center"/>
        </w:trPr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13</w:t>
            </w:r>
          </w:p>
        </w:tc>
        <w:tc>
          <w:tcPr>
            <w:tcW w:w="5183" w:type="dxa"/>
            <w:vAlign w:val="center"/>
          </w:tcPr>
          <w:p w:rsidR="000B36DC" w:rsidRPr="006115CB" w:rsidRDefault="006115CB" w:rsidP="00D86036">
            <w:pPr>
              <w:jc w:val="both"/>
              <w:rPr>
                <w:sz w:val="24"/>
                <w:lang w:val="uk-UA"/>
              </w:rPr>
            </w:pPr>
            <w:r w:rsidRPr="006115CB">
              <w:rPr>
                <w:rStyle w:val="jlqj4b"/>
                <w:sz w:val="24"/>
                <w:lang w:val="uk-UA"/>
              </w:rPr>
              <w:t>Структура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звіту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і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процес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його</w:t>
            </w:r>
            <w:r w:rsidRPr="006115CB">
              <w:rPr>
                <w:rStyle w:val="viiyi"/>
                <w:sz w:val="24"/>
                <w:lang w:val="uk-UA"/>
              </w:rPr>
              <w:t xml:space="preserve"> </w:t>
            </w:r>
            <w:r w:rsidRPr="006115CB">
              <w:rPr>
                <w:rStyle w:val="jlqj4b"/>
                <w:sz w:val="24"/>
                <w:lang w:val="uk-UA"/>
              </w:rPr>
              <w:t>складання</w:t>
            </w:r>
          </w:p>
        </w:tc>
        <w:tc>
          <w:tcPr>
            <w:tcW w:w="757" w:type="dxa"/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6011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0B36DC" w:rsidRPr="00CD7944" w:rsidRDefault="000B36DC" w:rsidP="00D86036">
            <w:pPr>
              <w:rPr>
                <w:sz w:val="24"/>
                <w:lang w:val="uk-UA"/>
              </w:rPr>
            </w:pPr>
            <w:r w:rsidRPr="00CD7944">
              <w:rPr>
                <w:sz w:val="24"/>
                <w:lang w:val="uk-UA"/>
              </w:rPr>
              <w:t>Модульний контроль 2 ( контрольна робота)</w:t>
            </w:r>
          </w:p>
        </w:tc>
        <w:tc>
          <w:tcPr>
            <w:tcW w:w="757" w:type="dxa"/>
            <w:tcBorders>
              <w:bottom w:val="doub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i/>
                <w:iCs/>
                <w:sz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</w:tr>
      <w:tr w:rsidR="000B36DC" w:rsidRPr="00CD7944" w:rsidTr="00D86036">
        <w:trPr>
          <w:jc w:val="center"/>
        </w:trPr>
        <w:tc>
          <w:tcPr>
            <w:tcW w:w="82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sz w:val="24"/>
                <w:lang w:val="uk-UA"/>
              </w:rPr>
            </w:pPr>
          </w:p>
        </w:tc>
        <w:tc>
          <w:tcPr>
            <w:tcW w:w="5183" w:type="dxa"/>
            <w:tcBorders>
              <w:top w:val="double" w:sz="4" w:space="0" w:color="auto"/>
              <w:bottom w:val="single" w:sz="18" w:space="0" w:color="auto"/>
            </w:tcBorders>
          </w:tcPr>
          <w:p w:rsidR="000B36DC" w:rsidRPr="00CD7944" w:rsidRDefault="000B36DC" w:rsidP="00D86036">
            <w:pPr>
              <w:spacing w:before="80" w:after="80"/>
              <w:rPr>
                <w:b/>
                <w:sz w:val="24"/>
                <w:lang w:val="uk-UA"/>
              </w:rPr>
            </w:pPr>
            <w:r w:rsidRPr="00CD7944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75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  <w:r w:rsidRPr="00CD7944"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0B36DC" w:rsidRPr="00CD7944" w:rsidRDefault="00956531" w:rsidP="00D86036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26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6DC" w:rsidRPr="00CD7944" w:rsidRDefault="000B36DC" w:rsidP="00D86036">
            <w:pPr>
              <w:spacing w:before="80" w:after="80"/>
              <w:jc w:val="center"/>
              <w:rPr>
                <w:b/>
                <w:sz w:val="24"/>
                <w:lang w:val="uk-UA"/>
              </w:rPr>
            </w:pPr>
          </w:p>
        </w:tc>
      </w:tr>
    </w:tbl>
    <w:p w:rsidR="006115CB" w:rsidRDefault="006115CB" w:rsidP="000B36DC">
      <w:pPr>
        <w:pStyle w:val="a7"/>
        <w:jc w:val="center"/>
        <w:rPr>
          <w:b/>
          <w:szCs w:val="28"/>
          <w:lang w:val="uk-UA"/>
        </w:rPr>
      </w:pPr>
    </w:p>
    <w:p w:rsidR="000B36DC" w:rsidRPr="006115CB" w:rsidRDefault="000B36DC" w:rsidP="000B36DC">
      <w:pPr>
        <w:pStyle w:val="a7"/>
        <w:jc w:val="center"/>
        <w:rPr>
          <w:b/>
          <w:szCs w:val="28"/>
          <w:lang w:val="uk-UA"/>
        </w:rPr>
      </w:pPr>
      <w:r w:rsidRPr="006115CB">
        <w:rPr>
          <w:b/>
          <w:szCs w:val="28"/>
          <w:lang w:val="uk-UA"/>
        </w:rPr>
        <w:t>Тема 1.</w:t>
      </w:r>
      <w:r w:rsidR="006115CB" w:rsidRPr="006115CB">
        <w:rPr>
          <w:b/>
          <w:szCs w:val="28"/>
          <w:lang w:val="uk-UA"/>
        </w:rPr>
        <w:t xml:space="preserve"> Поняття та загальна характеристика </w:t>
      </w:r>
      <w:r w:rsidR="006115CB" w:rsidRPr="006115CB">
        <w:rPr>
          <w:b/>
          <w:szCs w:val="28"/>
          <w:lang w:val="en-US"/>
        </w:rPr>
        <w:t>PR</w:t>
      </w:r>
      <w:r w:rsidR="006115CB" w:rsidRPr="006115CB">
        <w:rPr>
          <w:b/>
          <w:szCs w:val="28"/>
          <w:lang w:val="uk-UA"/>
        </w:rPr>
        <w:t>-кампаній</w:t>
      </w:r>
    </w:p>
    <w:p w:rsidR="000B36DC" w:rsidRPr="00CD7944" w:rsidRDefault="006115CB" w:rsidP="006115CB">
      <w:pPr>
        <w:jc w:val="both"/>
        <w:rPr>
          <w:b/>
          <w:szCs w:val="28"/>
          <w:lang w:val="uk-UA"/>
        </w:rPr>
      </w:pPr>
      <w:r w:rsidRPr="006115CB">
        <w:rPr>
          <w:rStyle w:val="jlqj4b"/>
          <w:lang w:val="uk-UA"/>
        </w:rPr>
        <w:t>Поняття</w:t>
      </w:r>
      <w:r w:rsidRPr="006115CB">
        <w:rPr>
          <w:rStyle w:val="viiyi"/>
          <w:lang w:val="uk-UA"/>
        </w:rPr>
        <w:t xml:space="preserve"> </w:t>
      </w:r>
      <w:r>
        <w:rPr>
          <w:rStyle w:val="jlqj4b"/>
        </w:rPr>
        <w:t>PR</w:t>
      </w:r>
      <w:r w:rsidRPr="006115CB">
        <w:rPr>
          <w:rStyle w:val="jlqj4b"/>
          <w:lang w:val="uk-UA"/>
        </w:rPr>
        <w:t>-кампанії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як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однієї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з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форм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ведення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діяльності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в</w:t>
      </w:r>
      <w:r w:rsidRPr="006115CB">
        <w:rPr>
          <w:rStyle w:val="viiyi"/>
          <w:lang w:val="uk-UA"/>
        </w:rPr>
        <w:t xml:space="preserve"> </w:t>
      </w:r>
      <w:r w:rsidR="002E4692" w:rsidRPr="006115CB">
        <w:rPr>
          <w:rStyle w:val="jlqj4b"/>
          <w:lang w:val="uk-UA"/>
        </w:rPr>
        <w:t>зв’язках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з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громадськістю. Характеристики</w:t>
      </w:r>
      <w:r w:rsidRPr="006115CB">
        <w:rPr>
          <w:rStyle w:val="viiyi"/>
          <w:lang w:val="uk-UA"/>
        </w:rPr>
        <w:t xml:space="preserve"> </w:t>
      </w:r>
      <w:r>
        <w:rPr>
          <w:rStyle w:val="jlqj4b"/>
        </w:rPr>
        <w:t>PR</w:t>
      </w:r>
      <w:r w:rsidRPr="006115CB">
        <w:rPr>
          <w:rStyle w:val="jlqj4b"/>
          <w:lang w:val="uk-UA"/>
        </w:rPr>
        <w:t>-кампанії,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її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види.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Співвідношення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понять</w:t>
      </w:r>
      <w:r w:rsidRPr="006115CB">
        <w:rPr>
          <w:rStyle w:val="viiyi"/>
          <w:lang w:val="uk-UA"/>
        </w:rPr>
        <w:t xml:space="preserve"> </w:t>
      </w:r>
      <w:r>
        <w:rPr>
          <w:rStyle w:val="jlqj4b"/>
        </w:rPr>
        <w:t>PR</w:t>
      </w:r>
      <w:r w:rsidRPr="006115CB">
        <w:rPr>
          <w:rStyle w:val="jlqj4b"/>
          <w:lang w:val="uk-UA"/>
        </w:rPr>
        <w:t>-акція,</w:t>
      </w:r>
      <w:r w:rsidRPr="006115CB">
        <w:rPr>
          <w:rStyle w:val="viiyi"/>
          <w:lang w:val="uk-UA"/>
        </w:rPr>
        <w:t xml:space="preserve"> </w:t>
      </w:r>
      <w:r>
        <w:rPr>
          <w:rStyle w:val="jlqj4b"/>
        </w:rPr>
        <w:t>PR</w:t>
      </w:r>
      <w:r w:rsidRPr="006115CB">
        <w:rPr>
          <w:rStyle w:val="jlqj4b"/>
          <w:lang w:val="uk-UA"/>
        </w:rPr>
        <w:t>-проект,</w:t>
      </w:r>
      <w:r w:rsidRPr="006115CB">
        <w:rPr>
          <w:rStyle w:val="viiyi"/>
          <w:lang w:val="uk-UA"/>
        </w:rPr>
        <w:t xml:space="preserve"> </w:t>
      </w:r>
      <w:r w:rsidRPr="006115CB">
        <w:rPr>
          <w:rStyle w:val="jlqj4b"/>
          <w:lang w:val="uk-UA"/>
        </w:rPr>
        <w:t>і</w:t>
      </w:r>
      <w:r w:rsidRPr="006115CB">
        <w:rPr>
          <w:rStyle w:val="viiyi"/>
          <w:lang w:val="uk-UA"/>
        </w:rPr>
        <w:t xml:space="preserve"> </w:t>
      </w:r>
      <w:r>
        <w:rPr>
          <w:rStyle w:val="jlqj4b"/>
        </w:rPr>
        <w:t>PR</w:t>
      </w:r>
      <w:r w:rsidRPr="006115CB">
        <w:rPr>
          <w:rStyle w:val="jlqj4b"/>
          <w:lang w:val="uk-UA"/>
        </w:rPr>
        <w:t>-кампанія.</w:t>
      </w:r>
    </w:p>
    <w:p w:rsidR="006115CB" w:rsidRDefault="006115CB" w:rsidP="000B36DC">
      <w:pPr>
        <w:jc w:val="center"/>
        <w:rPr>
          <w:b/>
          <w:szCs w:val="28"/>
          <w:lang w:val="uk-UA"/>
        </w:rPr>
      </w:pPr>
    </w:p>
    <w:p w:rsidR="000B36DC" w:rsidRPr="00CD7944" w:rsidRDefault="000B36DC" w:rsidP="000B36DC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</w:t>
      </w:r>
      <w:r w:rsidRPr="00CD7944">
        <w:rPr>
          <w:b/>
          <w:szCs w:val="28"/>
          <w:lang w:val="uk-UA"/>
        </w:rPr>
        <w:t xml:space="preserve">ема 2. </w:t>
      </w:r>
      <w:r w:rsidR="002E4692" w:rsidRPr="002E4692">
        <w:rPr>
          <w:b/>
          <w:szCs w:val="28"/>
          <w:lang w:val="uk-UA"/>
        </w:rPr>
        <w:t>Методологія побудови кампаній у різних комунікативних системах</w:t>
      </w:r>
    </w:p>
    <w:p w:rsidR="000B36DC" w:rsidRPr="00CD7944" w:rsidRDefault="002E4692" w:rsidP="002E4692">
      <w:pPr>
        <w:jc w:val="both"/>
        <w:rPr>
          <w:lang w:val="uk-UA"/>
        </w:rPr>
      </w:pPr>
      <w:r w:rsidRPr="002E4692">
        <w:rPr>
          <w:rStyle w:val="jlqj4b"/>
          <w:lang w:val="uk-UA"/>
        </w:rPr>
        <w:t>Комунікаційні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системи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RACE</w:t>
      </w:r>
      <w:r w:rsidRPr="002E4692">
        <w:rPr>
          <w:rStyle w:val="jlqj4b"/>
          <w:lang w:val="uk-UA"/>
        </w:rPr>
        <w:t>,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ATL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/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BTL</w:t>
      </w:r>
      <w:r w:rsidRPr="002E4692">
        <w:rPr>
          <w:rStyle w:val="jlqj4b"/>
          <w:lang w:val="uk-UA"/>
        </w:rPr>
        <w:t>,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AIDA</w:t>
      </w:r>
      <w:r w:rsidRPr="002E4692">
        <w:rPr>
          <w:rStyle w:val="jlqj4b"/>
          <w:lang w:val="uk-UA"/>
        </w:rPr>
        <w:t>,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ACCA</w:t>
      </w:r>
      <w:r w:rsidRPr="002E4692">
        <w:rPr>
          <w:rStyle w:val="jlqj4b"/>
          <w:lang w:val="uk-UA"/>
        </w:rPr>
        <w:t>,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DIBABA</w:t>
      </w:r>
      <w:r w:rsidRPr="002E4692">
        <w:rPr>
          <w:rStyle w:val="jlqj4b"/>
          <w:lang w:val="uk-UA"/>
        </w:rPr>
        <w:t>,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DAGMAR</w:t>
      </w:r>
      <w:r w:rsidRPr="002E4692">
        <w:rPr>
          <w:rStyle w:val="viiyi"/>
          <w:lang w:val="uk-UA"/>
        </w:rPr>
        <w:t xml:space="preserve"> </w:t>
      </w:r>
      <w:r>
        <w:rPr>
          <w:rStyle w:val="viiyi"/>
          <w:lang w:val="uk-UA"/>
        </w:rPr>
        <w:t>та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 xml:space="preserve">ін. </w:t>
      </w:r>
      <w:proofErr w:type="spellStart"/>
      <w:r w:rsidRPr="002E4692">
        <w:rPr>
          <w:rStyle w:val="jlqj4b"/>
          <w:lang w:val="uk-UA"/>
        </w:rPr>
        <w:t>Восьм</w:t>
      </w:r>
      <w:r>
        <w:rPr>
          <w:rStyle w:val="jlqj4b"/>
          <w:lang w:val="uk-UA"/>
        </w:rPr>
        <w:t>и</w:t>
      </w:r>
      <w:r w:rsidRPr="002E4692">
        <w:rPr>
          <w:rStyle w:val="jlqj4b"/>
          <w:lang w:val="uk-UA"/>
        </w:rPr>
        <w:t>етапна</w:t>
      </w:r>
      <w:proofErr w:type="spellEnd"/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модель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стратегічного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планування</w:t>
      </w:r>
      <w:r w:rsidRPr="002E4692">
        <w:rPr>
          <w:rStyle w:val="viiyi"/>
          <w:lang w:val="uk-UA"/>
        </w:rPr>
        <w:t xml:space="preserve"> </w:t>
      </w:r>
      <w:r>
        <w:rPr>
          <w:rStyle w:val="jlqj4b"/>
        </w:rPr>
        <w:t>PR</w:t>
      </w:r>
      <w:r w:rsidRPr="002E4692">
        <w:rPr>
          <w:rStyle w:val="jlqj4b"/>
          <w:lang w:val="uk-UA"/>
        </w:rPr>
        <w:t>-кампанії</w:t>
      </w:r>
      <w:r w:rsidRPr="002E4692">
        <w:rPr>
          <w:rStyle w:val="viiyi"/>
          <w:lang w:val="uk-UA"/>
        </w:rPr>
        <w:t xml:space="preserve"> </w:t>
      </w:r>
      <w:r>
        <w:rPr>
          <w:rStyle w:val="viiyi"/>
          <w:lang w:val="uk-UA"/>
        </w:rPr>
        <w:t>за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Філіп</w:t>
      </w:r>
      <w:r>
        <w:rPr>
          <w:rStyle w:val="jlqj4b"/>
          <w:lang w:val="uk-UA"/>
        </w:rPr>
        <w:t>ом</w:t>
      </w:r>
      <w:r w:rsidRPr="002E4692">
        <w:rPr>
          <w:rStyle w:val="viiyi"/>
          <w:lang w:val="uk-UA"/>
        </w:rPr>
        <w:t xml:space="preserve"> </w:t>
      </w:r>
      <w:proofErr w:type="spellStart"/>
      <w:r w:rsidRPr="002E4692">
        <w:rPr>
          <w:rStyle w:val="jlqj4b"/>
          <w:lang w:val="uk-UA"/>
        </w:rPr>
        <w:t>Буар</w:t>
      </w:r>
      <w:r>
        <w:rPr>
          <w:rStyle w:val="jlqj4b"/>
          <w:lang w:val="uk-UA"/>
        </w:rPr>
        <w:t>і</w:t>
      </w:r>
      <w:proofErr w:type="spellEnd"/>
      <w:r w:rsidRPr="002E4692">
        <w:rPr>
          <w:rStyle w:val="jlqj4b"/>
          <w:lang w:val="uk-UA"/>
        </w:rPr>
        <w:t>.</w:t>
      </w:r>
    </w:p>
    <w:p w:rsidR="002E4692" w:rsidRDefault="002E4692" w:rsidP="000B36DC">
      <w:pPr>
        <w:jc w:val="center"/>
        <w:rPr>
          <w:b/>
          <w:szCs w:val="28"/>
          <w:lang w:val="uk-UA"/>
        </w:rPr>
      </w:pPr>
    </w:p>
    <w:p w:rsidR="002E4692" w:rsidRPr="002E4692" w:rsidRDefault="000B36DC" w:rsidP="002E4692">
      <w:pPr>
        <w:jc w:val="center"/>
        <w:rPr>
          <w:b/>
          <w:i/>
          <w:szCs w:val="28"/>
          <w:lang w:val="uk-UA"/>
        </w:rPr>
      </w:pPr>
      <w:r w:rsidRPr="002E4692">
        <w:rPr>
          <w:b/>
          <w:szCs w:val="28"/>
          <w:lang w:val="uk-UA"/>
        </w:rPr>
        <w:t xml:space="preserve">Тема 3. </w:t>
      </w:r>
      <w:r w:rsidR="002E4692" w:rsidRPr="002E4692">
        <w:rPr>
          <w:b/>
          <w:szCs w:val="28"/>
          <w:lang w:val="uk-UA"/>
        </w:rPr>
        <w:t>Стратегічне планування та програмування</w:t>
      </w:r>
    </w:p>
    <w:p w:rsidR="002E4692" w:rsidRPr="002E4692" w:rsidRDefault="002E4692" w:rsidP="002E4692">
      <w:pPr>
        <w:jc w:val="both"/>
        <w:rPr>
          <w:b/>
          <w:szCs w:val="28"/>
          <w:lang w:val="uk-UA"/>
        </w:rPr>
      </w:pPr>
      <w:r w:rsidRPr="002E4692">
        <w:rPr>
          <w:rStyle w:val="jlqj4b"/>
          <w:lang w:val="uk-UA"/>
        </w:rPr>
        <w:t>Загальна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характеристика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етапу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планування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PR-кампанії.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Розробка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стратегічного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планування. Тактичне планування.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Місія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та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бачення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організації: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PR-програмування.</w:t>
      </w:r>
    </w:p>
    <w:p w:rsidR="002E4692" w:rsidRDefault="002E4692" w:rsidP="000B36DC">
      <w:pPr>
        <w:jc w:val="center"/>
        <w:rPr>
          <w:b/>
          <w:szCs w:val="28"/>
          <w:lang w:val="uk-UA"/>
        </w:rPr>
      </w:pPr>
    </w:p>
    <w:p w:rsidR="000B36DC" w:rsidRPr="00CD7944" w:rsidRDefault="000B36DC" w:rsidP="002E4692">
      <w:pPr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 xml:space="preserve">Тема 4. </w:t>
      </w:r>
      <w:r w:rsidR="002E4692" w:rsidRPr="002E4692">
        <w:rPr>
          <w:b/>
          <w:szCs w:val="28"/>
          <w:lang w:val="uk-UA"/>
        </w:rPr>
        <w:t>Сутність PR-технологій. Модульні технології у реалізації PR-кампаній</w:t>
      </w:r>
    </w:p>
    <w:p w:rsidR="000B36DC" w:rsidRPr="002E4692" w:rsidRDefault="002E4692" w:rsidP="002E4692">
      <w:pPr>
        <w:jc w:val="both"/>
        <w:rPr>
          <w:b/>
          <w:szCs w:val="28"/>
          <w:lang w:val="uk-UA"/>
        </w:rPr>
      </w:pPr>
      <w:r w:rsidRPr="002E4692">
        <w:rPr>
          <w:rStyle w:val="jlqj4b"/>
          <w:lang w:val="uk-UA"/>
        </w:rPr>
        <w:t>Поняття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технології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та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PR-технології.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PR-технології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як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вид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соціально-комунікативних технологій.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Загальні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ознаки.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Модульні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технології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в</w:t>
      </w:r>
      <w:r w:rsidRPr="002E4692">
        <w:rPr>
          <w:rStyle w:val="viiyi"/>
          <w:lang w:val="uk-UA"/>
        </w:rPr>
        <w:t xml:space="preserve"> </w:t>
      </w:r>
      <w:r w:rsidRPr="002E4692">
        <w:rPr>
          <w:rStyle w:val="jlqj4b"/>
          <w:lang w:val="uk-UA"/>
        </w:rPr>
        <w:t>PR-практиці.</w:t>
      </w:r>
    </w:p>
    <w:p w:rsidR="002E4692" w:rsidRDefault="002E4692" w:rsidP="000B36DC">
      <w:pPr>
        <w:pStyle w:val="a7"/>
        <w:jc w:val="center"/>
        <w:rPr>
          <w:b/>
          <w:szCs w:val="28"/>
          <w:lang w:val="uk-UA"/>
        </w:rPr>
      </w:pPr>
    </w:p>
    <w:p w:rsidR="00CC4D8B" w:rsidRPr="00CC4D8B" w:rsidRDefault="000B36DC" w:rsidP="00CC4D8B">
      <w:pPr>
        <w:pStyle w:val="a7"/>
        <w:jc w:val="center"/>
        <w:rPr>
          <w:rStyle w:val="jlqj4b"/>
          <w:b/>
          <w:szCs w:val="28"/>
          <w:lang w:val="uk-UA"/>
        </w:rPr>
      </w:pPr>
      <w:r w:rsidRPr="00CC4D8B">
        <w:rPr>
          <w:b/>
          <w:szCs w:val="28"/>
          <w:lang w:val="uk-UA"/>
        </w:rPr>
        <w:t xml:space="preserve">Тема 5. </w:t>
      </w:r>
      <w:r w:rsidR="00CC4D8B" w:rsidRPr="00CC4D8B">
        <w:rPr>
          <w:b/>
          <w:szCs w:val="28"/>
          <w:lang w:val="uk-UA"/>
        </w:rPr>
        <w:t xml:space="preserve">Управління проектами у сфері </w:t>
      </w:r>
      <w:proofErr w:type="spellStart"/>
      <w:r w:rsidR="00CC4D8B" w:rsidRPr="00CC4D8B">
        <w:rPr>
          <w:b/>
          <w:szCs w:val="28"/>
          <w:lang w:val="uk-UA"/>
        </w:rPr>
        <w:t>зв’язків</w:t>
      </w:r>
      <w:proofErr w:type="spellEnd"/>
      <w:r w:rsidR="00CC4D8B" w:rsidRPr="00CC4D8B">
        <w:rPr>
          <w:b/>
          <w:szCs w:val="28"/>
          <w:lang w:val="uk-UA"/>
        </w:rPr>
        <w:t xml:space="preserve"> з громадськістю</w:t>
      </w:r>
      <w:r w:rsidR="00CC4D8B" w:rsidRPr="00CC4D8B">
        <w:rPr>
          <w:rStyle w:val="jlqj4b"/>
          <w:b/>
          <w:szCs w:val="28"/>
          <w:lang w:val="uk-UA"/>
        </w:rPr>
        <w:t xml:space="preserve"> </w:t>
      </w:r>
    </w:p>
    <w:p w:rsidR="000B36DC" w:rsidRPr="00CC4D8B" w:rsidRDefault="00CC4D8B" w:rsidP="00CC4D8B">
      <w:pPr>
        <w:tabs>
          <w:tab w:val="left" w:pos="2550"/>
        </w:tabs>
        <w:jc w:val="both"/>
        <w:rPr>
          <w:b/>
          <w:szCs w:val="28"/>
          <w:lang w:val="uk-UA"/>
        </w:rPr>
      </w:pPr>
      <w:r w:rsidRPr="00CC4D8B">
        <w:rPr>
          <w:rStyle w:val="jlqj4b"/>
          <w:lang w:val="uk-UA"/>
        </w:rPr>
        <w:t>Поняття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проекту.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Галузі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застосування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проектного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підходу.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Важливість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проектного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підходу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сфері комунікацій.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Ключова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різниця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між проектною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та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постійно</w:t>
      </w:r>
      <w:r>
        <w:rPr>
          <w:rStyle w:val="jlqj4b"/>
          <w:lang w:val="uk-UA"/>
        </w:rPr>
        <w:t>ю</w:t>
      </w:r>
      <w:r w:rsidRPr="00CC4D8B">
        <w:rPr>
          <w:rStyle w:val="viiyi"/>
          <w:lang w:val="uk-UA"/>
        </w:rPr>
        <w:t xml:space="preserve"> </w:t>
      </w:r>
      <w:r>
        <w:rPr>
          <w:rStyle w:val="viiyi"/>
          <w:lang w:val="uk-UA"/>
        </w:rPr>
        <w:t>поточною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операційною діяльністю. Ознаки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проекту.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Команда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проекту.</w:t>
      </w:r>
    </w:p>
    <w:p w:rsidR="00CC4D8B" w:rsidRDefault="00CC4D8B" w:rsidP="000B36DC">
      <w:pPr>
        <w:pStyle w:val="a7"/>
        <w:tabs>
          <w:tab w:val="left" w:pos="2550"/>
        </w:tabs>
        <w:ind w:left="1080"/>
        <w:jc w:val="center"/>
        <w:rPr>
          <w:b/>
          <w:szCs w:val="28"/>
          <w:lang w:val="uk-UA"/>
        </w:rPr>
      </w:pPr>
    </w:p>
    <w:p w:rsidR="000B36DC" w:rsidRPr="00CC4D8B" w:rsidRDefault="000B36DC" w:rsidP="000B36DC">
      <w:pPr>
        <w:pStyle w:val="a7"/>
        <w:tabs>
          <w:tab w:val="left" w:pos="2550"/>
        </w:tabs>
        <w:ind w:left="1080"/>
        <w:jc w:val="center"/>
        <w:rPr>
          <w:b/>
          <w:szCs w:val="28"/>
          <w:lang w:val="uk-UA"/>
        </w:rPr>
      </w:pPr>
      <w:r w:rsidRPr="00CC4D8B">
        <w:rPr>
          <w:b/>
          <w:szCs w:val="28"/>
          <w:lang w:val="uk-UA"/>
        </w:rPr>
        <w:t xml:space="preserve">Тема 6. </w:t>
      </w:r>
      <w:r w:rsidR="00CC4D8B" w:rsidRPr="00CC4D8B">
        <w:rPr>
          <w:b/>
          <w:szCs w:val="28"/>
          <w:lang w:val="uk-UA"/>
        </w:rPr>
        <w:t>Структура і зміст PR-</w:t>
      </w:r>
      <w:proofErr w:type="spellStart"/>
      <w:r w:rsidR="00CC4D8B" w:rsidRPr="00CC4D8B">
        <w:rPr>
          <w:b/>
          <w:szCs w:val="28"/>
          <w:lang w:val="uk-UA"/>
        </w:rPr>
        <w:t>брифу</w:t>
      </w:r>
      <w:proofErr w:type="spellEnd"/>
      <w:r w:rsidR="00CC4D8B" w:rsidRPr="00CC4D8B">
        <w:rPr>
          <w:b/>
          <w:szCs w:val="28"/>
          <w:lang w:val="uk-UA"/>
        </w:rPr>
        <w:t>. Бюджет кампанії</w:t>
      </w:r>
    </w:p>
    <w:p w:rsidR="000B36DC" w:rsidRPr="00CC4D8B" w:rsidRDefault="00CC4D8B" w:rsidP="00CC4D8B">
      <w:pPr>
        <w:jc w:val="both"/>
        <w:rPr>
          <w:rStyle w:val="jlqj4b"/>
          <w:lang w:val="uk-UA"/>
        </w:rPr>
      </w:pPr>
      <w:r w:rsidRPr="00CC4D8B">
        <w:rPr>
          <w:rStyle w:val="jlqj4b"/>
          <w:lang w:val="uk-UA"/>
        </w:rPr>
        <w:t>Технічне завдання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на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розробку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проекту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 надання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послуг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зв’язках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громадськістю (PR-</w:t>
      </w:r>
      <w:proofErr w:type="spellStart"/>
      <w:r w:rsidRPr="00CC4D8B">
        <w:rPr>
          <w:rStyle w:val="jlqj4b"/>
          <w:lang w:val="uk-UA"/>
        </w:rPr>
        <w:t>бриф</w:t>
      </w:r>
      <w:proofErr w:type="spellEnd"/>
      <w:r w:rsidRPr="00CC4D8B">
        <w:rPr>
          <w:rStyle w:val="jlqj4b"/>
          <w:lang w:val="uk-UA"/>
        </w:rPr>
        <w:t>).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Мета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PR-</w:t>
      </w:r>
      <w:proofErr w:type="spellStart"/>
      <w:r w:rsidRPr="00CC4D8B">
        <w:rPr>
          <w:rStyle w:val="jlqj4b"/>
          <w:lang w:val="uk-UA"/>
        </w:rPr>
        <w:t>бриф</w:t>
      </w:r>
      <w:r>
        <w:rPr>
          <w:rStyle w:val="jlqj4b"/>
          <w:lang w:val="uk-UA"/>
        </w:rPr>
        <w:t>у</w:t>
      </w:r>
      <w:proofErr w:type="spellEnd"/>
      <w:r w:rsidRPr="00CC4D8B">
        <w:rPr>
          <w:rStyle w:val="jlqj4b"/>
          <w:lang w:val="uk-UA"/>
        </w:rPr>
        <w:t>,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його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структура.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Зміст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розділів.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Умови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двоступеневого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тендерного конкурсу.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Визначення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загального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обсягу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бюджетних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коштів,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що асигнуються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на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комунікаційну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кампанію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 цілому.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Розподіл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коштів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бюджету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кампанії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за статтями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витрат.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Способи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розрахунку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бюджету.</w:t>
      </w:r>
    </w:p>
    <w:p w:rsidR="00CC4D8B" w:rsidRPr="00CD7944" w:rsidRDefault="00CC4D8B" w:rsidP="00CC4D8B">
      <w:pPr>
        <w:jc w:val="both"/>
        <w:rPr>
          <w:b/>
          <w:sz w:val="24"/>
          <w:lang w:val="uk-UA"/>
        </w:rPr>
      </w:pPr>
    </w:p>
    <w:p w:rsidR="000B36DC" w:rsidRPr="00CC4D8B" w:rsidRDefault="000B36DC" w:rsidP="000B36DC">
      <w:pPr>
        <w:jc w:val="center"/>
        <w:rPr>
          <w:b/>
          <w:szCs w:val="28"/>
          <w:lang w:val="uk-UA"/>
        </w:rPr>
      </w:pPr>
      <w:r w:rsidRPr="00CC4D8B">
        <w:rPr>
          <w:b/>
          <w:szCs w:val="28"/>
          <w:lang w:val="uk-UA"/>
        </w:rPr>
        <w:t xml:space="preserve">Тема 7. </w:t>
      </w:r>
      <w:r w:rsidR="00CC4D8B" w:rsidRPr="00CC4D8B">
        <w:rPr>
          <w:b/>
          <w:szCs w:val="28"/>
          <w:lang w:val="uk-UA"/>
        </w:rPr>
        <w:t>Особливості організації PR-кампаній в Інтернеті</w:t>
      </w:r>
    </w:p>
    <w:p w:rsidR="000B36DC" w:rsidRPr="00CC4D8B" w:rsidRDefault="00CC4D8B" w:rsidP="00CC4D8B">
      <w:pPr>
        <w:jc w:val="both"/>
        <w:rPr>
          <w:b/>
          <w:sz w:val="24"/>
          <w:lang w:val="uk-UA"/>
        </w:rPr>
      </w:pPr>
      <w:r w:rsidRPr="00CC4D8B">
        <w:rPr>
          <w:rStyle w:val="jlqj4b"/>
          <w:lang w:val="uk-UA"/>
        </w:rPr>
        <w:t>Типи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комунікації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Інтернеті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і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їх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конвергенція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традиційними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комунікаційними принципами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і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можливостями.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Особливості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роботи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цільовими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аудиторіями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Інтернеті.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Блоги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 xml:space="preserve">та </w:t>
      </w:r>
      <w:proofErr w:type="spellStart"/>
      <w:r w:rsidRPr="00CC4D8B">
        <w:rPr>
          <w:rStyle w:val="jlqj4b"/>
          <w:lang w:val="uk-UA"/>
        </w:rPr>
        <w:t>блогосфера</w:t>
      </w:r>
      <w:proofErr w:type="spellEnd"/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як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поле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для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PR-технологій.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Організація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і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проведення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PR-кампаній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в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Інтернеті.</w:t>
      </w:r>
    </w:p>
    <w:p w:rsidR="000B36DC" w:rsidRPr="00CD7944" w:rsidRDefault="000B36DC" w:rsidP="000B36DC">
      <w:pPr>
        <w:jc w:val="center"/>
        <w:rPr>
          <w:b/>
          <w:sz w:val="24"/>
          <w:lang w:val="uk-UA"/>
        </w:rPr>
      </w:pPr>
    </w:p>
    <w:p w:rsidR="000B36DC" w:rsidRPr="00CC4D8B" w:rsidRDefault="000B36DC" w:rsidP="000B36DC">
      <w:pPr>
        <w:jc w:val="center"/>
        <w:rPr>
          <w:b/>
          <w:szCs w:val="28"/>
          <w:lang w:val="uk-UA"/>
        </w:rPr>
      </w:pPr>
      <w:r w:rsidRPr="00CC4D8B">
        <w:rPr>
          <w:b/>
          <w:szCs w:val="28"/>
          <w:lang w:val="uk-UA"/>
        </w:rPr>
        <w:t xml:space="preserve">Тема 8. </w:t>
      </w:r>
      <w:r w:rsidR="00CC4D8B" w:rsidRPr="00CC4D8B">
        <w:rPr>
          <w:b/>
          <w:szCs w:val="28"/>
          <w:lang w:val="uk-UA"/>
        </w:rPr>
        <w:t>Оформлення проекту майбутньої кампанії</w:t>
      </w:r>
    </w:p>
    <w:p w:rsidR="000B36DC" w:rsidRPr="00CC4D8B" w:rsidRDefault="00CC4D8B" w:rsidP="00CC4D8B">
      <w:pPr>
        <w:jc w:val="both"/>
        <w:rPr>
          <w:b/>
          <w:szCs w:val="28"/>
          <w:lang w:val="uk-UA"/>
        </w:rPr>
      </w:pPr>
      <w:r w:rsidRPr="00CC4D8B">
        <w:rPr>
          <w:rStyle w:val="jlqj4b"/>
          <w:lang w:val="uk-UA"/>
        </w:rPr>
        <w:t>Важливість</w:t>
      </w:r>
      <w:r w:rsidRPr="00CC4D8B">
        <w:rPr>
          <w:rStyle w:val="viiyi"/>
          <w:lang w:val="uk-UA"/>
        </w:rPr>
        <w:t xml:space="preserve"> </w:t>
      </w:r>
      <w:r w:rsidR="00EE02EF">
        <w:rPr>
          <w:rStyle w:val="jlqj4b"/>
          <w:lang w:val="uk-UA"/>
        </w:rPr>
        <w:t>представлення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проекту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замовнику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і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його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презентаці</w:t>
      </w:r>
      <w:r w:rsidR="00EE02EF">
        <w:rPr>
          <w:rStyle w:val="jlqj4b"/>
          <w:lang w:val="uk-UA"/>
        </w:rPr>
        <w:t>я</w:t>
      </w:r>
      <w:r w:rsidRPr="00CC4D8B">
        <w:rPr>
          <w:rStyle w:val="jlqj4b"/>
          <w:lang w:val="uk-UA"/>
        </w:rPr>
        <w:t>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Структура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PR-проекту,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його оформлення.</w:t>
      </w:r>
      <w:r w:rsidRPr="00CC4D8B">
        <w:rPr>
          <w:rStyle w:val="viiyi"/>
          <w:lang w:val="uk-UA"/>
        </w:rPr>
        <w:t xml:space="preserve"> </w:t>
      </w:r>
      <w:r w:rsidRPr="00CC4D8B">
        <w:rPr>
          <w:rStyle w:val="jlqj4b"/>
          <w:lang w:val="uk-UA"/>
        </w:rPr>
        <w:t>Підготовка презентації.</w:t>
      </w:r>
    </w:p>
    <w:p w:rsidR="00CC4D8B" w:rsidRDefault="00CC4D8B" w:rsidP="000B36DC">
      <w:pPr>
        <w:jc w:val="center"/>
        <w:rPr>
          <w:b/>
          <w:szCs w:val="28"/>
          <w:lang w:val="uk-UA"/>
        </w:rPr>
      </w:pPr>
    </w:p>
    <w:p w:rsidR="000B36DC" w:rsidRPr="00EE02EF" w:rsidRDefault="000B36DC" w:rsidP="000B36DC">
      <w:pPr>
        <w:jc w:val="center"/>
        <w:rPr>
          <w:b/>
          <w:szCs w:val="28"/>
          <w:lang w:val="uk-UA"/>
        </w:rPr>
      </w:pPr>
      <w:r w:rsidRPr="00EE02EF">
        <w:rPr>
          <w:b/>
          <w:szCs w:val="28"/>
          <w:lang w:val="uk-UA"/>
        </w:rPr>
        <w:t xml:space="preserve">Тема 9. </w:t>
      </w:r>
      <w:r w:rsidR="00EE02EF" w:rsidRPr="00EE02EF">
        <w:rPr>
          <w:rStyle w:val="jlqj4b"/>
          <w:b/>
          <w:szCs w:val="28"/>
          <w:lang w:val="uk-UA"/>
        </w:rPr>
        <w:t>Соціальні</w:t>
      </w:r>
      <w:r w:rsidR="00EE02EF" w:rsidRPr="00EE02EF">
        <w:rPr>
          <w:rStyle w:val="viiyi"/>
          <w:b/>
          <w:szCs w:val="28"/>
          <w:lang w:val="uk-UA"/>
        </w:rPr>
        <w:t xml:space="preserve"> </w:t>
      </w:r>
      <w:r w:rsidR="00EE02EF" w:rsidRPr="00EE02EF">
        <w:rPr>
          <w:rStyle w:val="jlqj4b"/>
          <w:b/>
          <w:szCs w:val="28"/>
          <w:lang w:val="uk-UA"/>
        </w:rPr>
        <w:t>кампанії:</w:t>
      </w:r>
      <w:r w:rsidR="00EE02EF" w:rsidRPr="00EE02EF">
        <w:rPr>
          <w:rStyle w:val="viiyi"/>
          <w:b/>
          <w:szCs w:val="28"/>
          <w:lang w:val="uk-UA"/>
        </w:rPr>
        <w:t xml:space="preserve"> </w:t>
      </w:r>
      <w:proofErr w:type="spellStart"/>
      <w:r w:rsidR="00EE02EF" w:rsidRPr="00EE02EF">
        <w:rPr>
          <w:rStyle w:val="jlqj4b"/>
          <w:b/>
          <w:szCs w:val="28"/>
          <w:lang w:val="uk-UA"/>
        </w:rPr>
        <w:t>споснсоринг</w:t>
      </w:r>
      <w:proofErr w:type="spellEnd"/>
      <w:r w:rsidR="00EE02EF" w:rsidRPr="00EE02EF">
        <w:rPr>
          <w:rStyle w:val="viiyi"/>
          <w:b/>
          <w:szCs w:val="28"/>
          <w:lang w:val="uk-UA"/>
        </w:rPr>
        <w:t xml:space="preserve"> </w:t>
      </w:r>
      <w:r w:rsidR="00EE02EF" w:rsidRPr="00EE02EF">
        <w:rPr>
          <w:rStyle w:val="jlqj4b"/>
          <w:b/>
          <w:szCs w:val="28"/>
          <w:lang w:val="uk-UA"/>
        </w:rPr>
        <w:t>і</w:t>
      </w:r>
      <w:r w:rsidR="00EE02EF" w:rsidRPr="00EE02EF">
        <w:rPr>
          <w:rStyle w:val="viiyi"/>
          <w:b/>
          <w:szCs w:val="28"/>
          <w:lang w:val="uk-UA"/>
        </w:rPr>
        <w:t xml:space="preserve"> </w:t>
      </w:r>
      <w:proofErr w:type="spellStart"/>
      <w:r w:rsidR="00EE02EF" w:rsidRPr="00EE02EF">
        <w:rPr>
          <w:rStyle w:val="jlqj4b"/>
          <w:b/>
          <w:szCs w:val="28"/>
          <w:lang w:val="uk-UA"/>
        </w:rPr>
        <w:t>фандрайзинг</w:t>
      </w:r>
      <w:proofErr w:type="spellEnd"/>
    </w:p>
    <w:p w:rsidR="000B36DC" w:rsidRPr="00EE02EF" w:rsidRDefault="00EE02EF" w:rsidP="00EE02EF">
      <w:pPr>
        <w:jc w:val="both"/>
        <w:rPr>
          <w:b/>
          <w:szCs w:val="28"/>
          <w:lang w:val="uk-UA"/>
        </w:rPr>
      </w:pPr>
      <w:r w:rsidRPr="00EE02EF">
        <w:rPr>
          <w:rStyle w:val="jlqj4b"/>
          <w:lang w:val="uk-UA"/>
        </w:rPr>
        <w:t>Поняття</w:t>
      </w:r>
      <w:r w:rsidRPr="00EE02EF">
        <w:rPr>
          <w:rStyle w:val="viiyi"/>
          <w:lang w:val="uk-UA"/>
        </w:rPr>
        <w:t xml:space="preserve"> </w:t>
      </w:r>
      <w:proofErr w:type="spellStart"/>
      <w:r w:rsidRPr="00EE02EF">
        <w:rPr>
          <w:rStyle w:val="jlqj4b"/>
          <w:lang w:val="uk-UA"/>
        </w:rPr>
        <w:t>спонсоринг</w:t>
      </w:r>
      <w:r>
        <w:rPr>
          <w:rStyle w:val="jlqj4b"/>
          <w:lang w:val="uk-UA"/>
        </w:rPr>
        <w:t>у</w:t>
      </w:r>
      <w:proofErr w:type="spellEnd"/>
      <w:r w:rsidRPr="00EE02EF">
        <w:rPr>
          <w:rStyle w:val="jlqj4b"/>
          <w:lang w:val="uk-UA"/>
        </w:rPr>
        <w:t>,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меценатство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та</w:t>
      </w:r>
      <w:r w:rsidRPr="00EE02EF">
        <w:rPr>
          <w:rStyle w:val="viiyi"/>
          <w:lang w:val="uk-UA"/>
        </w:rPr>
        <w:t xml:space="preserve"> </w:t>
      </w:r>
      <w:proofErr w:type="spellStart"/>
      <w:r w:rsidRPr="00EE02EF">
        <w:rPr>
          <w:rStyle w:val="jlqj4b"/>
          <w:lang w:val="uk-UA"/>
        </w:rPr>
        <w:t>фандрайзинг</w:t>
      </w:r>
      <w:proofErr w:type="spellEnd"/>
      <w:r w:rsidRPr="00EE02EF">
        <w:rPr>
          <w:rStyle w:val="jlqj4b"/>
          <w:lang w:val="uk-UA"/>
        </w:rPr>
        <w:t>.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Переваги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спонсорства.</w:t>
      </w:r>
      <w:r w:rsidRPr="00EE02EF">
        <w:rPr>
          <w:rStyle w:val="viiyi"/>
          <w:lang w:val="uk-UA"/>
        </w:rPr>
        <w:t xml:space="preserve"> </w:t>
      </w:r>
      <w:r>
        <w:rPr>
          <w:rStyle w:val="viiyi"/>
          <w:lang w:val="uk-UA"/>
        </w:rPr>
        <w:t>П</w:t>
      </w:r>
      <w:r w:rsidRPr="00EE02EF">
        <w:rPr>
          <w:rStyle w:val="jlqj4b"/>
          <w:lang w:val="uk-UA"/>
        </w:rPr>
        <w:t>ідстави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для виділення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коштів.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Мотиви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виділення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коштів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при</w:t>
      </w:r>
      <w:r w:rsidRPr="00EE02EF">
        <w:rPr>
          <w:rStyle w:val="viiyi"/>
          <w:lang w:val="uk-UA"/>
        </w:rPr>
        <w:t xml:space="preserve"> </w:t>
      </w:r>
      <w:proofErr w:type="spellStart"/>
      <w:r w:rsidRPr="00EE02EF">
        <w:rPr>
          <w:rStyle w:val="jlqj4b"/>
          <w:lang w:val="uk-UA"/>
        </w:rPr>
        <w:t>фандрайзингу</w:t>
      </w:r>
      <w:proofErr w:type="spellEnd"/>
      <w:r w:rsidRPr="00EE02EF">
        <w:rPr>
          <w:rStyle w:val="jlqj4b"/>
          <w:lang w:val="uk-UA"/>
        </w:rPr>
        <w:t>.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Структура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і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зміст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спонсорського пакету.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Лист</w:t>
      </w:r>
      <w:r>
        <w:rPr>
          <w:rStyle w:val="jlqj4b"/>
          <w:lang w:val="uk-UA"/>
        </w:rPr>
        <w:t>-</w:t>
      </w:r>
      <w:r w:rsidRPr="00EE02EF">
        <w:rPr>
          <w:rStyle w:val="jlqj4b"/>
          <w:lang w:val="uk-UA"/>
        </w:rPr>
        <w:t>запит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і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заявка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потенційним</w:t>
      </w:r>
      <w:r w:rsidRPr="00EE02EF">
        <w:rPr>
          <w:rStyle w:val="viiyi"/>
          <w:lang w:val="uk-UA"/>
        </w:rPr>
        <w:t xml:space="preserve"> </w:t>
      </w:r>
      <w:r w:rsidRPr="00EE02EF">
        <w:rPr>
          <w:rStyle w:val="jlqj4b"/>
          <w:lang w:val="uk-UA"/>
        </w:rPr>
        <w:t>спонсорам.</w:t>
      </w:r>
    </w:p>
    <w:p w:rsidR="000B36DC" w:rsidRDefault="000B36DC" w:rsidP="000B36DC">
      <w:pPr>
        <w:jc w:val="center"/>
        <w:rPr>
          <w:b/>
          <w:szCs w:val="28"/>
          <w:lang w:val="uk-UA"/>
        </w:rPr>
      </w:pPr>
    </w:p>
    <w:p w:rsidR="000B36DC" w:rsidRPr="00EE02EF" w:rsidRDefault="000B36DC" w:rsidP="000B36DC">
      <w:pPr>
        <w:jc w:val="center"/>
        <w:rPr>
          <w:b/>
          <w:szCs w:val="28"/>
          <w:lang w:val="uk-UA"/>
        </w:rPr>
      </w:pPr>
      <w:r w:rsidRPr="00EE02EF">
        <w:rPr>
          <w:b/>
          <w:szCs w:val="28"/>
          <w:lang w:val="uk-UA"/>
        </w:rPr>
        <w:t xml:space="preserve">Тема 10. </w:t>
      </w:r>
      <w:r w:rsidR="00EE02EF" w:rsidRPr="00EE02EF">
        <w:rPr>
          <w:rStyle w:val="jlqj4b"/>
          <w:b/>
          <w:szCs w:val="28"/>
          <w:lang w:val="uk-UA"/>
        </w:rPr>
        <w:t>Іміджеві</w:t>
      </w:r>
      <w:r w:rsidR="00EE02EF" w:rsidRPr="00EE02EF">
        <w:rPr>
          <w:rStyle w:val="viiyi"/>
          <w:b/>
          <w:szCs w:val="28"/>
          <w:lang w:val="uk-UA"/>
        </w:rPr>
        <w:t xml:space="preserve"> </w:t>
      </w:r>
      <w:r w:rsidR="00EE02EF" w:rsidRPr="00EE02EF">
        <w:rPr>
          <w:rStyle w:val="jlqj4b"/>
          <w:b/>
          <w:szCs w:val="28"/>
          <w:lang w:val="uk-UA"/>
        </w:rPr>
        <w:t>кампанії у зв’язках з громадськістю</w:t>
      </w:r>
    </w:p>
    <w:p w:rsidR="000B36DC" w:rsidRPr="009055E7" w:rsidRDefault="009055E7" w:rsidP="009055E7">
      <w:pPr>
        <w:jc w:val="both"/>
        <w:rPr>
          <w:b/>
          <w:lang w:val="uk-UA"/>
        </w:rPr>
      </w:pPr>
      <w:r w:rsidRPr="009055E7">
        <w:rPr>
          <w:rStyle w:val="jlqj4b"/>
          <w:lang w:val="uk-UA"/>
        </w:rPr>
        <w:t>Визначення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вимог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аудиторій.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Формулювання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характеристик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в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складов</w:t>
      </w:r>
      <w:r>
        <w:rPr>
          <w:rStyle w:val="jlqj4b"/>
          <w:lang w:val="uk-UA"/>
        </w:rPr>
        <w:t>ій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імідж</w:t>
      </w:r>
      <w:r>
        <w:rPr>
          <w:rStyle w:val="jlqj4b"/>
          <w:lang w:val="uk-UA"/>
        </w:rPr>
        <w:t>у</w:t>
      </w:r>
      <w:r w:rsidRPr="009055E7">
        <w:rPr>
          <w:rStyle w:val="jlqj4b"/>
          <w:lang w:val="uk-UA"/>
        </w:rPr>
        <w:t>. Переклад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вибраних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характеристик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в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різні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контенти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(візуальний,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вербальний,</w:t>
      </w:r>
      <w:r w:rsidRPr="009055E7">
        <w:rPr>
          <w:rStyle w:val="viiyi"/>
          <w:lang w:val="uk-UA"/>
        </w:rPr>
        <w:t xml:space="preserve"> </w:t>
      </w:r>
      <w:proofErr w:type="spellStart"/>
      <w:r w:rsidRPr="009055E7">
        <w:rPr>
          <w:rStyle w:val="jlqj4b"/>
          <w:lang w:val="uk-UA"/>
        </w:rPr>
        <w:t>подієвий</w:t>
      </w:r>
      <w:proofErr w:type="spellEnd"/>
      <w:r w:rsidRPr="009055E7">
        <w:rPr>
          <w:rStyle w:val="jlqj4b"/>
          <w:lang w:val="uk-UA"/>
        </w:rPr>
        <w:t>,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контекстний, сімейний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т</w:t>
      </w:r>
      <w:r>
        <w:rPr>
          <w:rStyle w:val="jlqj4b"/>
          <w:lang w:val="uk-UA"/>
        </w:rPr>
        <w:t>ощо</w:t>
      </w:r>
      <w:r w:rsidRPr="009055E7">
        <w:rPr>
          <w:rStyle w:val="jlqj4b"/>
          <w:lang w:val="uk-UA"/>
        </w:rPr>
        <w:t>).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Складання</w:t>
      </w:r>
      <w:r w:rsidRPr="009055E7">
        <w:rPr>
          <w:rStyle w:val="viiyi"/>
          <w:lang w:val="uk-UA"/>
        </w:rPr>
        <w:t xml:space="preserve"> </w:t>
      </w:r>
      <w:proofErr w:type="spellStart"/>
      <w:r w:rsidRPr="009055E7">
        <w:rPr>
          <w:rStyle w:val="jlqj4b"/>
          <w:lang w:val="uk-UA"/>
        </w:rPr>
        <w:t>медіаплану</w:t>
      </w:r>
      <w:proofErr w:type="spellEnd"/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і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плану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кампанії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з просування</w:t>
      </w:r>
      <w:r w:rsidRPr="009055E7">
        <w:rPr>
          <w:rStyle w:val="viiyi"/>
          <w:lang w:val="uk-UA"/>
        </w:rPr>
        <w:t xml:space="preserve"> </w:t>
      </w:r>
      <w:r w:rsidRPr="009055E7">
        <w:rPr>
          <w:rStyle w:val="jlqj4b"/>
          <w:lang w:val="uk-UA"/>
        </w:rPr>
        <w:t>іміджу.</w:t>
      </w:r>
    </w:p>
    <w:p w:rsidR="009055E7" w:rsidRPr="009055E7" w:rsidRDefault="009055E7" w:rsidP="009055E7">
      <w:pPr>
        <w:jc w:val="both"/>
        <w:rPr>
          <w:b/>
          <w:lang w:val="uk-UA"/>
        </w:rPr>
      </w:pPr>
    </w:p>
    <w:p w:rsidR="009055E7" w:rsidRPr="009055E7" w:rsidRDefault="000B36DC" w:rsidP="009055E7">
      <w:pPr>
        <w:jc w:val="center"/>
        <w:rPr>
          <w:b/>
          <w:szCs w:val="28"/>
          <w:lang w:val="uk-UA"/>
        </w:rPr>
      </w:pPr>
      <w:r w:rsidRPr="009055E7">
        <w:rPr>
          <w:b/>
          <w:szCs w:val="28"/>
          <w:lang w:val="uk-UA"/>
        </w:rPr>
        <w:lastRenderedPageBreak/>
        <w:t xml:space="preserve">Тема 11. </w:t>
      </w:r>
      <w:r w:rsidR="009055E7" w:rsidRPr="009055E7">
        <w:rPr>
          <w:b/>
          <w:szCs w:val="28"/>
          <w:lang w:val="uk-UA"/>
        </w:rPr>
        <w:t xml:space="preserve">Репутаційні кампанії у </w:t>
      </w:r>
      <w:r w:rsidR="009055E7" w:rsidRPr="009055E7">
        <w:rPr>
          <w:rStyle w:val="jlqj4b"/>
          <w:b/>
          <w:szCs w:val="28"/>
          <w:lang w:val="uk-UA"/>
        </w:rPr>
        <w:t>зв’язках з громадськістю</w:t>
      </w:r>
    </w:p>
    <w:p w:rsidR="000B36DC" w:rsidRPr="002E43F2" w:rsidRDefault="002E43F2" w:rsidP="002E43F2">
      <w:pPr>
        <w:jc w:val="both"/>
        <w:rPr>
          <w:b/>
          <w:lang w:val="uk-UA"/>
        </w:rPr>
      </w:pPr>
      <w:r w:rsidRPr="002E43F2">
        <w:rPr>
          <w:rStyle w:val="jlqj4b"/>
          <w:lang w:val="uk-UA"/>
        </w:rPr>
        <w:t>Репутація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як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основна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мета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діяльності</w:t>
      </w:r>
      <w:r w:rsidRPr="002E43F2">
        <w:rPr>
          <w:rStyle w:val="viiyi"/>
          <w:lang w:val="uk-UA"/>
        </w:rPr>
        <w:t xml:space="preserve"> </w:t>
      </w:r>
      <w:proofErr w:type="spellStart"/>
      <w:r>
        <w:rPr>
          <w:rStyle w:val="viiyi"/>
          <w:lang w:val="uk-UA"/>
        </w:rPr>
        <w:t>з</w:t>
      </w:r>
      <w:r>
        <w:rPr>
          <w:rStyle w:val="jlqj4b"/>
          <w:lang w:val="uk-UA"/>
        </w:rPr>
        <w:t>в’</w:t>
      </w:r>
      <w:r w:rsidRPr="002E43F2">
        <w:rPr>
          <w:rStyle w:val="jlqj4b"/>
          <w:lang w:val="uk-UA"/>
        </w:rPr>
        <w:t>язків</w:t>
      </w:r>
      <w:proofErr w:type="spellEnd"/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з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громадськістю.</w:t>
      </w:r>
      <w:r w:rsidRPr="002E43F2">
        <w:rPr>
          <w:rStyle w:val="viiyi"/>
          <w:lang w:val="uk-UA"/>
        </w:rPr>
        <w:t xml:space="preserve"> </w:t>
      </w:r>
      <w:r>
        <w:rPr>
          <w:rStyle w:val="viiyi"/>
          <w:lang w:val="uk-UA"/>
        </w:rPr>
        <w:t>Т</w:t>
      </w:r>
      <w:r w:rsidRPr="002E43F2">
        <w:rPr>
          <w:rStyle w:val="jlqj4b"/>
          <w:lang w:val="uk-UA"/>
        </w:rPr>
        <w:t>имчасові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особливості кампаній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з підтримки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репутації.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Технології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спін-доктора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в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роботі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з підтримки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репутації фірми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або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особи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в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умовах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кризових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загроз.</w:t>
      </w:r>
    </w:p>
    <w:p w:rsidR="002E43F2" w:rsidRDefault="002E43F2" w:rsidP="000B36DC">
      <w:pPr>
        <w:jc w:val="center"/>
        <w:rPr>
          <w:b/>
          <w:lang w:val="uk-UA"/>
        </w:rPr>
      </w:pPr>
    </w:p>
    <w:p w:rsidR="000B36DC" w:rsidRDefault="000B36DC" w:rsidP="000B36DC">
      <w:pPr>
        <w:jc w:val="center"/>
        <w:rPr>
          <w:rStyle w:val="jlqj4b"/>
          <w:b/>
          <w:szCs w:val="28"/>
          <w:lang w:val="uk-UA"/>
        </w:rPr>
      </w:pPr>
      <w:r w:rsidRPr="002E43F2">
        <w:rPr>
          <w:b/>
          <w:szCs w:val="28"/>
          <w:lang w:val="uk-UA"/>
        </w:rPr>
        <w:t xml:space="preserve">Тема 12. </w:t>
      </w:r>
      <w:r w:rsidR="002E43F2" w:rsidRPr="002E43F2">
        <w:rPr>
          <w:rStyle w:val="jlqj4b"/>
          <w:b/>
          <w:szCs w:val="28"/>
          <w:lang w:val="uk-UA"/>
        </w:rPr>
        <w:t>Комунікаційний</w:t>
      </w:r>
      <w:r w:rsidR="002E43F2" w:rsidRPr="002E43F2">
        <w:rPr>
          <w:rStyle w:val="viiyi"/>
          <w:b/>
          <w:szCs w:val="28"/>
          <w:lang w:val="uk-UA"/>
        </w:rPr>
        <w:t xml:space="preserve"> </w:t>
      </w:r>
      <w:r w:rsidR="002E43F2" w:rsidRPr="002E43F2">
        <w:rPr>
          <w:rStyle w:val="jlqj4b"/>
          <w:b/>
          <w:szCs w:val="28"/>
          <w:lang w:val="uk-UA"/>
        </w:rPr>
        <w:t>кризовий менеджмент.</w:t>
      </w:r>
      <w:r w:rsidR="002E43F2" w:rsidRPr="002E43F2">
        <w:rPr>
          <w:rStyle w:val="viiyi"/>
          <w:b/>
          <w:szCs w:val="28"/>
          <w:lang w:val="uk-UA"/>
        </w:rPr>
        <w:t xml:space="preserve"> </w:t>
      </w:r>
      <w:r w:rsidR="002E43F2" w:rsidRPr="002E43F2">
        <w:rPr>
          <w:rStyle w:val="jlqj4b"/>
          <w:b/>
          <w:szCs w:val="28"/>
          <w:lang w:val="uk-UA"/>
        </w:rPr>
        <w:t>Кампанії</w:t>
      </w:r>
      <w:r w:rsidR="002E43F2" w:rsidRPr="002E43F2">
        <w:rPr>
          <w:rStyle w:val="viiyi"/>
          <w:b/>
          <w:szCs w:val="28"/>
          <w:lang w:val="uk-UA"/>
        </w:rPr>
        <w:t xml:space="preserve"> </w:t>
      </w:r>
      <w:r w:rsidR="002E43F2" w:rsidRPr="002E43F2">
        <w:rPr>
          <w:rStyle w:val="jlqj4b"/>
          <w:b/>
          <w:szCs w:val="28"/>
          <w:lang w:val="uk-UA"/>
        </w:rPr>
        <w:t>по</w:t>
      </w:r>
      <w:r w:rsidR="002E43F2" w:rsidRPr="002E43F2">
        <w:rPr>
          <w:rStyle w:val="viiyi"/>
          <w:b/>
          <w:szCs w:val="28"/>
          <w:lang w:val="uk-UA"/>
        </w:rPr>
        <w:t xml:space="preserve"> </w:t>
      </w:r>
      <w:r w:rsidR="002E43F2" w:rsidRPr="002E43F2">
        <w:rPr>
          <w:rStyle w:val="jlqj4b"/>
          <w:b/>
          <w:szCs w:val="28"/>
          <w:lang w:val="uk-UA"/>
        </w:rPr>
        <w:t>запобіганню кризам</w:t>
      </w:r>
      <w:r w:rsidR="002E43F2" w:rsidRPr="002E43F2">
        <w:rPr>
          <w:rStyle w:val="viiyi"/>
          <w:b/>
          <w:szCs w:val="28"/>
          <w:lang w:val="uk-UA"/>
        </w:rPr>
        <w:t xml:space="preserve"> </w:t>
      </w:r>
      <w:r w:rsidR="002E43F2" w:rsidRPr="002E43F2">
        <w:rPr>
          <w:rStyle w:val="jlqj4b"/>
          <w:b/>
          <w:szCs w:val="28"/>
          <w:lang w:val="uk-UA"/>
        </w:rPr>
        <w:t>і ліквідації</w:t>
      </w:r>
      <w:r w:rsidR="002E43F2" w:rsidRPr="002E43F2">
        <w:rPr>
          <w:rStyle w:val="viiyi"/>
          <w:b/>
          <w:szCs w:val="28"/>
          <w:lang w:val="uk-UA"/>
        </w:rPr>
        <w:t xml:space="preserve"> </w:t>
      </w:r>
      <w:r w:rsidR="002E43F2" w:rsidRPr="002E43F2">
        <w:rPr>
          <w:rStyle w:val="jlqj4b"/>
          <w:b/>
          <w:szCs w:val="28"/>
          <w:lang w:val="uk-UA"/>
        </w:rPr>
        <w:t>його</w:t>
      </w:r>
      <w:r w:rsidR="002E43F2" w:rsidRPr="002E43F2">
        <w:rPr>
          <w:rStyle w:val="viiyi"/>
          <w:b/>
          <w:szCs w:val="28"/>
          <w:lang w:val="uk-UA"/>
        </w:rPr>
        <w:t xml:space="preserve"> </w:t>
      </w:r>
      <w:r w:rsidR="002E43F2" w:rsidRPr="002E43F2">
        <w:rPr>
          <w:rStyle w:val="jlqj4b"/>
          <w:b/>
          <w:szCs w:val="28"/>
          <w:lang w:val="uk-UA"/>
        </w:rPr>
        <w:t>наслідків.</w:t>
      </w:r>
    </w:p>
    <w:p w:rsidR="000B36DC" w:rsidRPr="002E43F2" w:rsidRDefault="002E43F2" w:rsidP="002E43F2">
      <w:pPr>
        <w:jc w:val="both"/>
        <w:rPr>
          <w:lang w:val="uk-UA"/>
        </w:rPr>
      </w:pPr>
      <w:r w:rsidRPr="002E43F2">
        <w:rPr>
          <w:rStyle w:val="jlqj4b"/>
          <w:lang w:val="uk-UA"/>
        </w:rPr>
        <w:t>Поняття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кризи.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Визначення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кризового менеджменту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і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його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цілей.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Види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криз.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Правила «</w:t>
      </w:r>
      <w:proofErr w:type="spellStart"/>
      <w:r w:rsidRPr="002E43F2">
        <w:rPr>
          <w:rStyle w:val="jlqj4b"/>
          <w:lang w:val="uk-UA"/>
        </w:rPr>
        <w:t>Тайленола</w:t>
      </w:r>
      <w:proofErr w:type="spellEnd"/>
      <w:r w:rsidRPr="002E43F2">
        <w:rPr>
          <w:rStyle w:val="jlqj4b"/>
          <w:lang w:val="uk-UA"/>
        </w:rPr>
        <w:t>».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Профілактика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криз.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Можливості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комунікаційного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менеджмен</w:t>
      </w:r>
      <w:r w:rsidR="00AB4CED">
        <w:rPr>
          <w:rStyle w:val="jlqj4b"/>
          <w:lang w:val="uk-UA"/>
        </w:rPr>
        <w:t>ту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 xml:space="preserve">з </w:t>
      </w:r>
      <w:r w:rsidR="00AB4CED">
        <w:rPr>
          <w:rStyle w:val="jlqj4b"/>
          <w:lang w:val="uk-UA"/>
        </w:rPr>
        <w:t>порятунку</w:t>
      </w:r>
      <w:r w:rsidRPr="002E43F2">
        <w:rPr>
          <w:rStyle w:val="jlqj4b"/>
          <w:lang w:val="uk-UA"/>
        </w:rPr>
        <w:t xml:space="preserve"> репутації.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Розробка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антикризової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стратегії.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Етапи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кампанії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по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виходу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з</w:t>
      </w:r>
      <w:r w:rsidRPr="002E43F2">
        <w:rPr>
          <w:rStyle w:val="viiyi"/>
          <w:lang w:val="uk-UA"/>
        </w:rPr>
        <w:t xml:space="preserve"> </w:t>
      </w:r>
      <w:r w:rsidRPr="002E43F2">
        <w:rPr>
          <w:rStyle w:val="jlqj4b"/>
          <w:lang w:val="uk-UA"/>
        </w:rPr>
        <w:t>кризи.</w:t>
      </w:r>
    </w:p>
    <w:p w:rsidR="002E43F2" w:rsidRDefault="002E43F2" w:rsidP="000B36DC">
      <w:pPr>
        <w:jc w:val="center"/>
        <w:rPr>
          <w:b/>
          <w:lang w:val="uk-UA"/>
        </w:rPr>
      </w:pPr>
    </w:p>
    <w:p w:rsidR="000B36DC" w:rsidRPr="00E80462" w:rsidRDefault="000B36DC" w:rsidP="000B36DC">
      <w:pPr>
        <w:jc w:val="center"/>
        <w:rPr>
          <w:b/>
          <w:szCs w:val="28"/>
          <w:lang w:val="uk-UA"/>
        </w:rPr>
      </w:pPr>
      <w:r w:rsidRPr="00E80462">
        <w:rPr>
          <w:b/>
          <w:szCs w:val="28"/>
          <w:lang w:val="uk-UA"/>
        </w:rPr>
        <w:t xml:space="preserve">Тема 13. </w:t>
      </w:r>
      <w:r w:rsidR="00E80462" w:rsidRPr="00E80462">
        <w:rPr>
          <w:rStyle w:val="jlqj4b"/>
          <w:b/>
          <w:szCs w:val="28"/>
          <w:lang w:val="uk-UA"/>
        </w:rPr>
        <w:t>Структура</w:t>
      </w:r>
      <w:r w:rsidR="00E80462" w:rsidRPr="00E80462">
        <w:rPr>
          <w:rStyle w:val="viiyi"/>
          <w:b/>
          <w:szCs w:val="28"/>
          <w:lang w:val="uk-UA"/>
        </w:rPr>
        <w:t xml:space="preserve"> </w:t>
      </w:r>
      <w:r w:rsidR="00E80462" w:rsidRPr="00E80462">
        <w:rPr>
          <w:rStyle w:val="jlqj4b"/>
          <w:b/>
          <w:szCs w:val="28"/>
          <w:lang w:val="uk-UA"/>
        </w:rPr>
        <w:t>звіту</w:t>
      </w:r>
      <w:r w:rsidR="00E80462" w:rsidRPr="00E80462">
        <w:rPr>
          <w:rStyle w:val="viiyi"/>
          <w:b/>
          <w:szCs w:val="28"/>
          <w:lang w:val="uk-UA"/>
        </w:rPr>
        <w:t xml:space="preserve"> </w:t>
      </w:r>
      <w:r w:rsidR="00E80462" w:rsidRPr="00E80462">
        <w:rPr>
          <w:rStyle w:val="jlqj4b"/>
          <w:b/>
          <w:szCs w:val="28"/>
          <w:lang w:val="uk-UA"/>
        </w:rPr>
        <w:t>і</w:t>
      </w:r>
      <w:r w:rsidR="00E80462" w:rsidRPr="00E80462">
        <w:rPr>
          <w:rStyle w:val="viiyi"/>
          <w:b/>
          <w:szCs w:val="28"/>
          <w:lang w:val="uk-UA"/>
        </w:rPr>
        <w:t xml:space="preserve"> </w:t>
      </w:r>
      <w:r w:rsidR="00E80462" w:rsidRPr="00E80462">
        <w:rPr>
          <w:rStyle w:val="jlqj4b"/>
          <w:b/>
          <w:szCs w:val="28"/>
          <w:lang w:val="uk-UA"/>
        </w:rPr>
        <w:t>процес</w:t>
      </w:r>
      <w:r w:rsidR="00E80462" w:rsidRPr="00E80462">
        <w:rPr>
          <w:rStyle w:val="viiyi"/>
          <w:b/>
          <w:szCs w:val="28"/>
          <w:lang w:val="uk-UA"/>
        </w:rPr>
        <w:t xml:space="preserve"> </w:t>
      </w:r>
      <w:r w:rsidR="00E80462" w:rsidRPr="00E80462">
        <w:rPr>
          <w:rStyle w:val="jlqj4b"/>
          <w:b/>
          <w:szCs w:val="28"/>
          <w:lang w:val="uk-UA"/>
        </w:rPr>
        <w:t>його</w:t>
      </w:r>
      <w:r w:rsidR="00E80462" w:rsidRPr="00E80462">
        <w:rPr>
          <w:rStyle w:val="viiyi"/>
          <w:b/>
          <w:szCs w:val="28"/>
          <w:lang w:val="uk-UA"/>
        </w:rPr>
        <w:t xml:space="preserve"> </w:t>
      </w:r>
      <w:r w:rsidR="00E80462" w:rsidRPr="00E80462">
        <w:rPr>
          <w:rStyle w:val="jlqj4b"/>
          <w:b/>
          <w:szCs w:val="28"/>
          <w:lang w:val="uk-UA"/>
        </w:rPr>
        <w:t>складання</w:t>
      </w:r>
    </w:p>
    <w:p w:rsidR="000B36DC" w:rsidRPr="007221A8" w:rsidRDefault="000C51FB" w:rsidP="007221A8">
      <w:pPr>
        <w:jc w:val="both"/>
        <w:rPr>
          <w:lang w:val="uk-UA"/>
        </w:rPr>
      </w:pPr>
      <w:r w:rsidRPr="007221A8">
        <w:rPr>
          <w:rStyle w:val="jlqj4b"/>
          <w:lang w:val="uk-UA"/>
        </w:rPr>
        <w:t>Форми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звітів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та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їх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формат.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Деталі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звіту: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вступ, мета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кампанії,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виконання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календарного графіка,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обсяг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виконаних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робіт,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оцінка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ефективності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кампанії,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висновки,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пропозиції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на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майбутнє. Загальні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проблеми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звітів: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зайва деталізація,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зі звіту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важко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виділити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необхідну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для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прийняття подальших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рішень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інформацію,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поверховість</w:t>
      </w:r>
      <w:r w:rsidRPr="007221A8">
        <w:rPr>
          <w:rStyle w:val="viiyi"/>
          <w:lang w:val="uk-UA"/>
        </w:rPr>
        <w:t xml:space="preserve"> </w:t>
      </w:r>
      <w:r w:rsidRPr="007221A8">
        <w:rPr>
          <w:rStyle w:val="jlqj4b"/>
          <w:lang w:val="uk-UA"/>
        </w:rPr>
        <w:t>звіту</w:t>
      </w:r>
      <w:r w:rsidRPr="007221A8">
        <w:rPr>
          <w:rStyle w:val="viiyi"/>
          <w:lang w:val="uk-UA"/>
        </w:rPr>
        <w:t xml:space="preserve"> </w:t>
      </w:r>
      <w:r w:rsidR="007221A8">
        <w:rPr>
          <w:rStyle w:val="jlqj4b"/>
          <w:lang w:val="uk-UA"/>
        </w:rPr>
        <w:t>тощо</w:t>
      </w:r>
      <w:r w:rsidRPr="007221A8">
        <w:rPr>
          <w:rStyle w:val="jlqj4b"/>
          <w:lang w:val="uk-UA"/>
        </w:rPr>
        <w:t>.</w:t>
      </w:r>
    </w:p>
    <w:p w:rsidR="000B36DC" w:rsidRPr="00CD7944" w:rsidRDefault="000B36DC" w:rsidP="000B36DC">
      <w:pPr>
        <w:ind w:left="142" w:firstLine="425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9. Індивідуальні завдання</w:t>
      </w:r>
    </w:p>
    <w:p w:rsidR="000B36DC" w:rsidRPr="00CD7944" w:rsidRDefault="000B36DC" w:rsidP="000B36DC">
      <w:pPr>
        <w:ind w:left="142" w:firstLine="567"/>
        <w:rPr>
          <w:i/>
          <w:sz w:val="24"/>
          <w:lang w:val="uk-UA"/>
        </w:rPr>
      </w:pPr>
    </w:p>
    <w:p w:rsidR="000B36DC" w:rsidRPr="00CD7944" w:rsidRDefault="000B36DC" w:rsidP="000B36DC">
      <w:pPr>
        <w:ind w:left="142" w:firstLine="567"/>
        <w:rPr>
          <w:szCs w:val="28"/>
          <w:lang w:val="uk-UA"/>
        </w:rPr>
      </w:pPr>
      <w:r w:rsidRPr="00CD7944">
        <w:rPr>
          <w:szCs w:val="28"/>
          <w:lang w:val="uk-UA"/>
        </w:rPr>
        <w:t>Індивідуальні завдання не передбачені в навчальній програмі.</w:t>
      </w:r>
    </w:p>
    <w:p w:rsidR="000B36DC" w:rsidRPr="00CD7944" w:rsidRDefault="000B36DC" w:rsidP="000B36DC">
      <w:pPr>
        <w:ind w:left="142" w:firstLine="567"/>
        <w:rPr>
          <w:b/>
          <w:sz w:val="32"/>
          <w:szCs w:val="32"/>
          <w:lang w:val="uk-UA"/>
        </w:rPr>
      </w:pPr>
    </w:p>
    <w:p w:rsidR="000B36DC" w:rsidRPr="00CD7944" w:rsidRDefault="000B36DC" w:rsidP="000B36DC">
      <w:pPr>
        <w:ind w:left="142" w:firstLine="567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10. Методи навчання</w:t>
      </w:r>
    </w:p>
    <w:p w:rsidR="000B36DC" w:rsidRPr="00CD7944" w:rsidRDefault="000B36DC" w:rsidP="000B36DC">
      <w:pPr>
        <w:ind w:firstLine="567"/>
        <w:jc w:val="both"/>
        <w:rPr>
          <w:szCs w:val="20"/>
          <w:lang w:val="uk-UA"/>
        </w:rPr>
      </w:pPr>
      <w:r w:rsidRPr="00CD7944">
        <w:rPr>
          <w:szCs w:val="20"/>
          <w:lang w:val="uk-UA"/>
        </w:rPr>
        <w:t xml:space="preserve">                                                                                                   </w:t>
      </w:r>
    </w:p>
    <w:p w:rsidR="000B36DC" w:rsidRPr="00CD7944" w:rsidRDefault="000B36DC" w:rsidP="000B36DC">
      <w:pPr>
        <w:ind w:firstLine="709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Навчальний процес здійснюється за традиційною технологією: лекції, практичні заняття.</w:t>
      </w:r>
    </w:p>
    <w:p w:rsidR="000B36DC" w:rsidRPr="00CD7944" w:rsidRDefault="000B36DC" w:rsidP="000B36DC">
      <w:pPr>
        <w:ind w:firstLine="567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На лекційних заняттях використовуються: словесні методи (розповідь, бесіда, пояснення, лекція, діалог); наочні та практичні методи (ілюстрація, демонстрація); метод синтезу, аналізу, індукції, дедукції тощо. </w:t>
      </w:r>
    </w:p>
    <w:p w:rsidR="000B36DC" w:rsidRPr="00CD7944" w:rsidRDefault="000B36DC" w:rsidP="000B36DC">
      <w:pPr>
        <w:ind w:firstLine="567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Семінарські заняття: дискусія, репродуктивний, проблемно-пошуковий, інтерактивний тощо. Дослідницькі методи. </w:t>
      </w:r>
    </w:p>
    <w:p w:rsidR="000B36DC" w:rsidRPr="00CD7944" w:rsidRDefault="000B36DC" w:rsidP="000B36DC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0B36DC" w:rsidRPr="00CD7944" w:rsidRDefault="000B36DC" w:rsidP="000B36DC">
      <w:pPr>
        <w:ind w:left="142" w:firstLine="567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11. Методи контролю</w:t>
      </w:r>
    </w:p>
    <w:p w:rsidR="000B36DC" w:rsidRPr="00CD7944" w:rsidRDefault="000B36DC" w:rsidP="000B36DC">
      <w:pPr>
        <w:ind w:firstLine="54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Оцінку знань, умінь та практичних навичок студента з даної навчальної дисципліни здійснюють за 100-бальною шкалою. </w:t>
      </w:r>
    </w:p>
    <w:p w:rsidR="000B36DC" w:rsidRPr="00CD7944" w:rsidRDefault="000B36DC" w:rsidP="000B36DC">
      <w:pPr>
        <w:ind w:firstLine="54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Оцінювання знань студентів відбувається на основі результатів</w:t>
      </w:r>
    </w:p>
    <w:p w:rsidR="000B36DC" w:rsidRPr="00CD7944" w:rsidRDefault="000B36DC" w:rsidP="000B36DC">
      <w:pPr>
        <w:numPr>
          <w:ilvl w:val="0"/>
          <w:numId w:val="5"/>
        </w:numPr>
        <w:ind w:firstLine="18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поточного контролю знань;</w:t>
      </w:r>
    </w:p>
    <w:p w:rsidR="000B36DC" w:rsidRPr="00CD7944" w:rsidRDefault="000B36DC" w:rsidP="000B36DC">
      <w:pPr>
        <w:numPr>
          <w:ilvl w:val="0"/>
          <w:numId w:val="5"/>
        </w:numPr>
        <w:ind w:firstLine="18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проміжного контролю знань  (модулі)</w:t>
      </w:r>
    </w:p>
    <w:p w:rsidR="000B36DC" w:rsidRPr="00CD7944" w:rsidRDefault="000B36DC" w:rsidP="000B36DC">
      <w:pPr>
        <w:numPr>
          <w:ilvl w:val="0"/>
          <w:numId w:val="5"/>
        </w:numPr>
        <w:ind w:firstLine="18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підсумкового контролю знань (залік)</w:t>
      </w:r>
    </w:p>
    <w:p w:rsidR="000B36DC" w:rsidRPr="00CD7944" w:rsidRDefault="000B36DC" w:rsidP="000B36DC">
      <w:pPr>
        <w:ind w:firstLine="708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Поточний контроль знань студентів передбачає контроль систематичності та активності роботи студента протягом семестру. Здійснюється за двома напрями:</w:t>
      </w:r>
    </w:p>
    <w:p w:rsidR="000B36DC" w:rsidRPr="00CD7944" w:rsidRDefault="000B36DC" w:rsidP="000B36DC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контроль за систематичністю та активністю роботи на семінарських заняттях. Оцінці підлягають:</w:t>
      </w:r>
    </w:p>
    <w:p w:rsidR="000B36DC" w:rsidRPr="00CD7944" w:rsidRDefault="000B36DC" w:rsidP="000B36DC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відвідування семінарських занять;</w:t>
      </w:r>
    </w:p>
    <w:p w:rsidR="000B36DC" w:rsidRPr="00CD7944" w:rsidRDefault="000B36DC" w:rsidP="000B36DC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активність на семінарських заняттях;</w:t>
      </w:r>
    </w:p>
    <w:p w:rsidR="000B36DC" w:rsidRPr="00CD7944" w:rsidRDefault="000B36DC" w:rsidP="000B36DC">
      <w:pPr>
        <w:numPr>
          <w:ilvl w:val="0"/>
          <w:numId w:val="4"/>
        </w:numPr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lastRenderedPageBreak/>
        <w:t>рівень засвоєння знань програмного матеріалу.</w:t>
      </w:r>
    </w:p>
    <w:p w:rsidR="000B36DC" w:rsidRPr="00CD7944" w:rsidRDefault="000B36DC" w:rsidP="000B36DC">
      <w:pPr>
        <w:pStyle w:val="a7"/>
        <w:numPr>
          <w:ilvl w:val="0"/>
          <w:numId w:val="6"/>
        </w:numPr>
        <w:tabs>
          <w:tab w:val="num" w:pos="417"/>
        </w:tabs>
        <w:autoSpaceDE w:val="0"/>
        <w:autoSpaceDN w:val="0"/>
        <w:adjustRightInd w:val="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контроль за виконанням завдань самостійного опрацювання поза межами аудиторій </w:t>
      </w:r>
    </w:p>
    <w:p w:rsidR="000B36DC" w:rsidRPr="00CD7944" w:rsidRDefault="000B36DC" w:rsidP="000B36DC">
      <w:pPr>
        <w:ind w:left="57" w:firstLine="709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Проміжний контроль рівня знань студентів</w:t>
      </w:r>
      <w:r w:rsidRPr="00CD7944">
        <w:rPr>
          <w:b/>
          <w:szCs w:val="28"/>
          <w:lang w:val="uk-UA"/>
        </w:rPr>
        <w:t xml:space="preserve"> </w:t>
      </w:r>
      <w:r w:rsidRPr="00CD7944">
        <w:rPr>
          <w:szCs w:val="28"/>
          <w:lang w:val="uk-UA"/>
        </w:rPr>
        <w:t xml:space="preserve">здійснюється два рази протягом семестру з метою контролю за рівнем засвоювання і творчого застосування знань у вигляді контрольних і тестових тематичних завдань. Передбачено проведення 2 модулів у вигляді тестових завдань. </w:t>
      </w:r>
    </w:p>
    <w:p w:rsidR="000B36DC" w:rsidRPr="00CD7944" w:rsidRDefault="005B55CD" w:rsidP="000B36DC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Екзамен</w:t>
      </w:r>
      <w:r w:rsidR="000B36DC" w:rsidRPr="00CD7944">
        <w:rPr>
          <w:szCs w:val="28"/>
          <w:lang w:val="uk-UA"/>
        </w:rPr>
        <w:t xml:space="preserve"> з навчальної дисципліни проводиться у письмовій формі. Він передбачає теоретичні й тестові завдання. Максимальна кількість балів</w:t>
      </w:r>
      <w:r>
        <w:rPr>
          <w:szCs w:val="28"/>
          <w:lang w:val="uk-UA"/>
        </w:rPr>
        <w:t>, яку студент може отримати на екзамені</w:t>
      </w:r>
      <w:r w:rsidR="000B36DC" w:rsidRPr="00CD7944">
        <w:rPr>
          <w:szCs w:val="28"/>
          <w:lang w:val="uk-UA"/>
        </w:rPr>
        <w:t xml:space="preserve"> – 50.</w:t>
      </w:r>
    </w:p>
    <w:p w:rsidR="000B36DC" w:rsidRPr="00CD7944" w:rsidRDefault="000B36DC" w:rsidP="000B36DC">
      <w:pPr>
        <w:ind w:left="142" w:firstLine="425"/>
        <w:jc w:val="center"/>
        <w:rPr>
          <w:b/>
          <w:szCs w:val="28"/>
          <w:lang w:val="uk-UA"/>
        </w:rPr>
      </w:pPr>
    </w:p>
    <w:p w:rsidR="000B36DC" w:rsidRPr="00CD7944" w:rsidRDefault="000B36DC" w:rsidP="000B36DC">
      <w:pPr>
        <w:ind w:left="142" w:firstLine="425"/>
        <w:jc w:val="center"/>
        <w:rPr>
          <w:b/>
          <w:sz w:val="32"/>
          <w:szCs w:val="32"/>
          <w:lang w:val="uk-UA"/>
        </w:rPr>
      </w:pPr>
      <w:r w:rsidRPr="00CD7944">
        <w:rPr>
          <w:b/>
          <w:szCs w:val="28"/>
          <w:lang w:val="uk-UA"/>
        </w:rPr>
        <w:t xml:space="preserve">                                                                       </w:t>
      </w:r>
    </w:p>
    <w:p w:rsidR="000B36DC" w:rsidRPr="00CD7944" w:rsidRDefault="000B36DC" w:rsidP="000B36DC">
      <w:pPr>
        <w:ind w:left="142" w:firstLine="425"/>
        <w:jc w:val="center"/>
        <w:rPr>
          <w:b/>
          <w:szCs w:val="28"/>
          <w:lang w:val="uk-UA"/>
        </w:rPr>
      </w:pPr>
      <w:r w:rsidRPr="00CD7944">
        <w:rPr>
          <w:b/>
          <w:szCs w:val="28"/>
          <w:lang w:val="uk-UA"/>
        </w:rPr>
        <w:t>12. Розподіл балів, які отримують студенти</w:t>
      </w:r>
    </w:p>
    <w:p w:rsidR="000B36DC" w:rsidRPr="00CD7944" w:rsidRDefault="000B36DC" w:rsidP="000B36DC">
      <w:pPr>
        <w:ind w:left="142" w:firstLine="425"/>
        <w:jc w:val="center"/>
        <w:rPr>
          <w:b/>
          <w:szCs w:val="28"/>
          <w:lang w:val="uk-UA"/>
        </w:rPr>
      </w:pPr>
    </w:p>
    <w:p w:rsidR="000B36DC" w:rsidRPr="00CD7944" w:rsidRDefault="000B36DC" w:rsidP="000B36DC">
      <w:pPr>
        <w:ind w:firstLine="54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Максимальна кількість балів при оцінюванні знань студентів з навчальної дисципліни «</w:t>
      </w:r>
      <w:r w:rsidR="005B55CD" w:rsidRPr="00C24211">
        <w:rPr>
          <w:szCs w:val="28"/>
          <w:lang w:val="uk-UA"/>
        </w:rPr>
        <w:t xml:space="preserve">Організація </w:t>
      </w:r>
      <w:r w:rsidR="005B55CD" w:rsidRPr="00C24211">
        <w:rPr>
          <w:szCs w:val="28"/>
          <w:lang w:val="en-US"/>
        </w:rPr>
        <w:t>PR</w:t>
      </w:r>
      <w:r w:rsidR="005B55CD" w:rsidRPr="005B55CD">
        <w:rPr>
          <w:szCs w:val="28"/>
          <w:lang w:val="uk-UA"/>
        </w:rPr>
        <w:t>-</w:t>
      </w:r>
      <w:r w:rsidR="005B55CD" w:rsidRPr="00C24211">
        <w:rPr>
          <w:szCs w:val="28"/>
          <w:lang w:val="uk-UA"/>
        </w:rPr>
        <w:t>кампаній</w:t>
      </w:r>
      <w:r w:rsidRPr="00CD7944">
        <w:rPr>
          <w:szCs w:val="28"/>
          <w:lang w:val="uk-UA"/>
        </w:rPr>
        <w:t>», становить за поточну успішність 50 балів, на іспиті  студент може отримати – 50 балів.</w:t>
      </w:r>
    </w:p>
    <w:p w:rsidR="000B36DC" w:rsidRPr="00CD7944" w:rsidRDefault="000B36DC" w:rsidP="000B36DC">
      <w:pPr>
        <w:ind w:left="142" w:firstLine="425"/>
        <w:jc w:val="center"/>
        <w:rPr>
          <w:b/>
          <w:szCs w:val="28"/>
          <w:lang w:val="uk-UA"/>
        </w:rPr>
      </w:pPr>
    </w:p>
    <w:p w:rsidR="000B36DC" w:rsidRPr="00CD7944" w:rsidRDefault="000B36DC" w:rsidP="000B36DC">
      <w:pPr>
        <w:ind w:left="142" w:firstLine="425"/>
        <w:jc w:val="center"/>
        <w:rPr>
          <w:b/>
          <w:szCs w:val="28"/>
          <w:lang w:val="uk-UA"/>
        </w:rPr>
      </w:pPr>
    </w:p>
    <w:tbl>
      <w:tblPr>
        <w:tblW w:w="487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3"/>
        <w:gridCol w:w="559"/>
        <w:gridCol w:w="559"/>
        <w:gridCol w:w="968"/>
        <w:gridCol w:w="885"/>
        <w:gridCol w:w="1358"/>
        <w:gridCol w:w="1444"/>
        <w:gridCol w:w="1681"/>
        <w:gridCol w:w="810"/>
      </w:tblGrid>
      <w:tr w:rsidR="000B36DC" w:rsidRPr="00CD7944" w:rsidTr="00D86036">
        <w:trPr>
          <w:cantSplit/>
        </w:trPr>
        <w:tc>
          <w:tcPr>
            <w:tcW w:w="3671" w:type="pct"/>
            <w:gridSpan w:val="8"/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6" w:type="pct"/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Підсумковий тест</w:t>
            </w:r>
          </w:p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 xml:space="preserve">(залік)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Сума</w:t>
            </w:r>
          </w:p>
        </w:tc>
      </w:tr>
      <w:tr w:rsidR="000B36DC" w:rsidRPr="00CD7944" w:rsidTr="00D86036">
        <w:trPr>
          <w:cantSplit/>
        </w:trPr>
        <w:tc>
          <w:tcPr>
            <w:tcW w:w="1705" w:type="pct"/>
            <w:gridSpan w:val="5"/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sz w:val="24"/>
                <w:lang w:val="uk-UA"/>
              </w:rPr>
            </w:pPr>
            <w:r w:rsidRPr="00CD7944">
              <w:rPr>
                <w:b/>
                <w:bCs/>
                <w:sz w:val="24"/>
                <w:lang w:val="uk-UA"/>
              </w:rPr>
              <w:t>Змістовий модуль 1</w:t>
            </w:r>
            <w:r w:rsidRPr="00CD7944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966" w:type="pct"/>
            <w:gridSpan w:val="3"/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sz w:val="24"/>
                <w:lang w:val="uk-UA"/>
              </w:rPr>
            </w:pPr>
            <w:r w:rsidRPr="00CD7944">
              <w:rPr>
                <w:b/>
                <w:bCs/>
                <w:sz w:val="24"/>
                <w:lang w:val="uk-UA"/>
              </w:rPr>
              <w:t>Змістовий модуль 2.</w:t>
            </w:r>
            <w:r w:rsidRPr="00CD794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8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50</w:t>
            </w:r>
          </w:p>
        </w:tc>
        <w:tc>
          <w:tcPr>
            <w:tcW w:w="43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100</w:t>
            </w:r>
          </w:p>
        </w:tc>
      </w:tr>
      <w:tr w:rsidR="000B36DC" w:rsidRPr="00CD7944" w:rsidTr="00D86036">
        <w:trPr>
          <w:cantSplit/>
        </w:trPr>
        <w:tc>
          <w:tcPr>
            <w:tcW w:w="294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Т1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Т2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Т3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Т...</w:t>
            </w:r>
          </w:p>
        </w:tc>
        <w:tc>
          <w:tcPr>
            <w:tcW w:w="516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Т6</w:t>
            </w:r>
          </w:p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  <w:tc>
          <w:tcPr>
            <w:tcW w:w="472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Т7</w:t>
            </w:r>
          </w:p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  <w:tc>
          <w:tcPr>
            <w:tcW w:w="724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Т…</w:t>
            </w:r>
          </w:p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  <w:tc>
          <w:tcPr>
            <w:tcW w:w="770" w:type="pct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Т13</w:t>
            </w:r>
          </w:p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  <w:tc>
          <w:tcPr>
            <w:tcW w:w="433" w:type="pct"/>
            <w:vMerge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</w:tr>
      <w:tr w:rsidR="000B36DC" w:rsidRPr="00CD7944" w:rsidTr="00D86036">
        <w:trPr>
          <w:cantSplit/>
        </w:trPr>
        <w:tc>
          <w:tcPr>
            <w:tcW w:w="3671" w:type="pct"/>
            <w:gridSpan w:val="8"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  <w:r w:rsidRPr="00CD7944">
              <w:rPr>
                <w:lang w:val="uk-UA"/>
              </w:rPr>
              <w:t>50</w:t>
            </w:r>
          </w:p>
        </w:tc>
        <w:tc>
          <w:tcPr>
            <w:tcW w:w="896" w:type="pct"/>
            <w:vMerge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  <w:tc>
          <w:tcPr>
            <w:tcW w:w="433" w:type="pct"/>
            <w:vMerge/>
            <w:tcMar>
              <w:left w:w="57" w:type="dxa"/>
              <w:right w:w="57" w:type="dxa"/>
            </w:tcMar>
          </w:tcPr>
          <w:p w:rsidR="000B36DC" w:rsidRPr="00CD7944" w:rsidRDefault="000B36DC" w:rsidP="00D86036">
            <w:pPr>
              <w:jc w:val="center"/>
              <w:rPr>
                <w:lang w:val="uk-UA"/>
              </w:rPr>
            </w:pPr>
          </w:p>
        </w:tc>
      </w:tr>
    </w:tbl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pStyle w:val="7"/>
        <w:rPr>
          <w:b/>
          <w:sz w:val="24"/>
          <w:lang w:val="uk-UA"/>
        </w:rPr>
      </w:pPr>
    </w:p>
    <w:p w:rsidR="000B36DC" w:rsidRPr="00CD7944" w:rsidRDefault="000B36DC" w:rsidP="000B36DC">
      <w:pPr>
        <w:ind w:firstLine="600"/>
        <w:rPr>
          <w:lang w:val="uk-UA"/>
        </w:rPr>
      </w:pPr>
      <w:r w:rsidRPr="00CD7944">
        <w:rPr>
          <w:lang w:val="uk-UA"/>
        </w:rPr>
        <w:t>Т1, Т2 ... Т13 – теми змістових модулів.</w:t>
      </w:r>
    </w:p>
    <w:p w:rsidR="000B36DC" w:rsidRPr="00CD7944" w:rsidRDefault="000B36DC" w:rsidP="000B36DC">
      <w:pPr>
        <w:ind w:firstLine="600"/>
        <w:jc w:val="center"/>
        <w:rPr>
          <w:i/>
          <w:sz w:val="24"/>
          <w:lang w:val="uk-UA"/>
        </w:rPr>
      </w:pPr>
    </w:p>
    <w:p w:rsidR="000B36DC" w:rsidRPr="00CD7944" w:rsidRDefault="000B36DC" w:rsidP="000B36DC">
      <w:pPr>
        <w:jc w:val="center"/>
        <w:rPr>
          <w:b/>
          <w:bCs/>
          <w:lang w:val="uk-UA"/>
        </w:rPr>
      </w:pPr>
      <w:r w:rsidRPr="00CD7944">
        <w:rPr>
          <w:b/>
          <w:bCs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0B36DC" w:rsidRPr="00CD7944" w:rsidTr="00D86036">
        <w:trPr>
          <w:trHeight w:val="450"/>
        </w:trPr>
        <w:tc>
          <w:tcPr>
            <w:tcW w:w="2137" w:type="dxa"/>
            <w:vMerge w:val="restart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Оцінка</w:t>
            </w:r>
            <w:r w:rsidRPr="00CD7944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D7944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0B36DC" w:rsidRPr="00CD7944" w:rsidTr="00D86036">
        <w:trPr>
          <w:trHeight w:val="450"/>
        </w:trPr>
        <w:tc>
          <w:tcPr>
            <w:tcW w:w="2137" w:type="dxa"/>
            <w:vMerge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B36DC" w:rsidRPr="00CD7944" w:rsidRDefault="000B36DC" w:rsidP="00D86036">
            <w:pPr>
              <w:ind w:right="-144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0B36DC" w:rsidRPr="00CD7944" w:rsidTr="00D86036">
        <w:tc>
          <w:tcPr>
            <w:tcW w:w="2137" w:type="dxa"/>
            <w:vAlign w:val="center"/>
          </w:tcPr>
          <w:p w:rsidR="000B36DC" w:rsidRPr="00CD7944" w:rsidRDefault="000B36DC" w:rsidP="00D86036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0B36DC" w:rsidRPr="00CD7944" w:rsidTr="00D86036">
        <w:trPr>
          <w:trHeight w:val="194"/>
        </w:trPr>
        <w:tc>
          <w:tcPr>
            <w:tcW w:w="2137" w:type="dxa"/>
            <w:vAlign w:val="center"/>
          </w:tcPr>
          <w:p w:rsidR="000B36DC" w:rsidRPr="00CD7944" w:rsidRDefault="000B36DC" w:rsidP="00D8603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80-89</w:t>
            </w:r>
          </w:p>
        </w:tc>
        <w:tc>
          <w:tcPr>
            <w:tcW w:w="1357" w:type="dxa"/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36DC" w:rsidRPr="00CD7944" w:rsidTr="00D86036">
        <w:tc>
          <w:tcPr>
            <w:tcW w:w="2137" w:type="dxa"/>
            <w:vAlign w:val="center"/>
          </w:tcPr>
          <w:p w:rsidR="000B36DC" w:rsidRPr="00CD7944" w:rsidRDefault="000B36DC" w:rsidP="00D8603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70-79</w:t>
            </w:r>
          </w:p>
        </w:tc>
        <w:tc>
          <w:tcPr>
            <w:tcW w:w="1357" w:type="dxa"/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36DC" w:rsidRPr="00CD7944" w:rsidTr="00D86036">
        <w:tc>
          <w:tcPr>
            <w:tcW w:w="2137" w:type="dxa"/>
            <w:vAlign w:val="center"/>
          </w:tcPr>
          <w:p w:rsidR="000B36DC" w:rsidRPr="00CD7944" w:rsidRDefault="000B36DC" w:rsidP="00D8603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60-69</w:t>
            </w:r>
          </w:p>
        </w:tc>
        <w:tc>
          <w:tcPr>
            <w:tcW w:w="1357" w:type="dxa"/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36DC" w:rsidRPr="00CD7944" w:rsidTr="00D86036">
        <w:tc>
          <w:tcPr>
            <w:tcW w:w="2137" w:type="dxa"/>
            <w:vAlign w:val="center"/>
          </w:tcPr>
          <w:p w:rsidR="000B36DC" w:rsidRPr="00CD7944" w:rsidRDefault="000B36DC" w:rsidP="00D8603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51-59</w:t>
            </w:r>
          </w:p>
        </w:tc>
        <w:tc>
          <w:tcPr>
            <w:tcW w:w="1357" w:type="dxa"/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B36DC" w:rsidRPr="00CD7944" w:rsidTr="00D86036">
        <w:tc>
          <w:tcPr>
            <w:tcW w:w="2137" w:type="dxa"/>
            <w:vAlign w:val="center"/>
          </w:tcPr>
          <w:p w:rsidR="000B36DC" w:rsidRPr="00CD7944" w:rsidRDefault="000B36DC" w:rsidP="00D8603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25-49</w:t>
            </w:r>
          </w:p>
        </w:tc>
        <w:tc>
          <w:tcPr>
            <w:tcW w:w="1357" w:type="dxa"/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0B36DC" w:rsidRPr="00CD7944" w:rsidTr="00D86036">
        <w:trPr>
          <w:trHeight w:val="708"/>
        </w:trPr>
        <w:tc>
          <w:tcPr>
            <w:tcW w:w="2137" w:type="dxa"/>
            <w:vAlign w:val="center"/>
          </w:tcPr>
          <w:p w:rsidR="000B36DC" w:rsidRPr="00CD7944" w:rsidRDefault="000B36DC" w:rsidP="00D86036">
            <w:pPr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0-24</w:t>
            </w:r>
          </w:p>
        </w:tc>
        <w:tc>
          <w:tcPr>
            <w:tcW w:w="1357" w:type="dxa"/>
            <w:vAlign w:val="center"/>
          </w:tcPr>
          <w:p w:rsidR="000B36DC" w:rsidRPr="00CD7944" w:rsidRDefault="000B36DC" w:rsidP="00D860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D7944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0B36DC" w:rsidRPr="00CD7944" w:rsidRDefault="000B36DC" w:rsidP="00D86036">
            <w:pPr>
              <w:jc w:val="center"/>
              <w:rPr>
                <w:sz w:val="26"/>
                <w:szCs w:val="26"/>
                <w:lang w:val="uk-UA"/>
              </w:rPr>
            </w:pPr>
            <w:r w:rsidRPr="00CD7944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B36DC" w:rsidRPr="00CD7944" w:rsidRDefault="000B36DC" w:rsidP="000B36DC">
      <w:pPr>
        <w:shd w:val="clear" w:color="auto" w:fill="FFFFFF"/>
        <w:jc w:val="right"/>
        <w:rPr>
          <w:spacing w:val="-4"/>
          <w:lang w:val="uk-UA"/>
        </w:rPr>
      </w:pPr>
    </w:p>
    <w:p w:rsidR="000B36DC" w:rsidRPr="00CD7944" w:rsidRDefault="000B36DC" w:rsidP="000B36DC">
      <w:pPr>
        <w:shd w:val="clear" w:color="auto" w:fill="FFFFFF"/>
        <w:jc w:val="center"/>
        <w:rPr>
          <w:b/>
          <w:lang w:val="uk-UA"/>
        </w:rPr>
      </w:pPr>
      <w:r w:rsidRPr="00CD7944">
        <w:rPr>
          <w:b/>
          <w:lang w:val="uk-UA"/>
        </w:rPr>
        <w:lastRenderedPageBreak/>
        <w:t>13. Методичне забезпечення</w:t>
      </w:r>
    </w:p>
    <w:p w:rsidR="000B36DC" w:rsidRPr="00CD7944" w:rsidRDefault="000B36DC" w:rsidP="000B36DC">
      <w:pPr>
        <w:shd w:val="clear" w:color="auto" w:fill="FFFFFF"/>
        <w:jc w:val="center"/>
        <w:rPr>
          <w:b/>
          <w:lang w:val="uk-UA"/>
        </w:rPr>
      </w:pPr>
    </w:p>
    <w:p w:rsidR="000B36DC" w:rsidRPr="00CD7944" w:rsidRDefault="000B36DC" w:rsidP="000B36DC">
      <w:pPr>
        <w:ind w:left="36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1. Програма </w:t>
      </w:r>
      <w:r w:rsidR="005B55CD">
        <w:rPr>
          <w:szCs w:val="28"/>
          <w:lang w:val="uk-UA"/>
        </w:rPr>
        <w:t xml:space="preserve">нормативної </w:t>
      </w:r>
      <w:r w:rsidRPr="00CD7944">
        <w:rPr>
          <w:szCs w:val="28"/>
          <w:lang w:val="uk-UA"/>
        </w:rPr>
        <w:t>навчальної дисципліни «</w:t>
      </w:r>
      <w:r w:rsidR="005B55CD" w:rsidRPr="00C24211">
        <w:rPr>
          <w:szCs w:val="28"/>
          <w:lang w:val="uk-UA"/>
        </w:rPr>
        <w:t xml:space="preserve">Організація </w:t>
      </w:r>
      <w:r w:rsidR="005B55CD" w:rsidRPr="00C24211">
        <w:rPr>
          <w:szCs w:val="28"/>
          <w:lang w:val="en-US"/>
        </w:rPr>
        <w:t>PR</w:t>
      </w:r>
      <w:r w:rsidR="005B55CD" w:rsidRPr="00C24211">
        <w:rPr>
          <w:szCs w:val="28"/>
        </w:rPr>
        <w:t>-</w:t>
      </w:r>
      <w:r w:rsidR="005B55CD" w:rsidRPr="00C24211">
        <w:rPr>
          <w:szCs w:val="28"/>
          <w:lang w:val="uk-UA"/>
        </w:rPr>
        <w:t>кампаній</w:t>
      </w:r>
      <w:r w:rsidRPr="00CD7944">
        <w:rPr>
          <w:szCs w:val="28"/>
          <w:lang w:val="uk-UA"/>
        </w:rPr>
        <w:t xml:space="preserve">». </w:t>
      </w:r>
    </w:p>
    <w:p w:rsidR="000B36DC" w:rsidRPr="00CD7944" w:rsidRDefault="000B36DC" w:rsidP="000B36DC">
      <w:pPr>
        <w:ind w:left="360"/>
        <w:jc w:val="both"/>
        <w:rPr>
          <w:szCs w:val="28"/>
          <w:lang w:val="uk-UA"/>
        </w:rPr>
      </w:pPr>
      <w:r w:rsidRPr="00CD7944">
        <w:rPr>
          <w:szCs w:val="28"/>
          <w:lang w:val="uk-UA"/>
        </w:rPr>
        <w:t>2. Робоча програма навчальної дисципліни «</w:t>
      </w:r>
      <w:r w:rsidR="005B55CD" w:rsidRPr="00C24211">
        <w:rPr>
          <w:szCs w:val="28"/>
          <w:lang w:val="uk-UA"/>
        </w:rPr>
        <w:t xml:space="preserve">Організація </w:t>
      </w:r>
      <w:r w:rsidR="005B55CD" w:rsidRPr="00C24211">
        <w:rPr>
          <w:szCs w:val="28"/>
          <w:lang w:val="en-US"/>
        </w:rPr>
        <w:t>PR</w:t>
      </w:r>
      <w:r w:rsidR="005B55CD" w:rsidRPr="00C24211">
        <w:rPr>
          <w:szCs w:val="28"/>
        </w:rPr>
        <w:t>-</w:t>
      </w:r>
      <w:r w:rsidR="005B55CD" w:rsidRPr="00C24211">
        <w:rPr>
          <w:szCs w:val="28"/>
          <w:lang w:val="uk-UA"/>
        </w:rPr>
        <w:t>кампаній</w:t>
      </w:r>
      <w:r w:rsidRPr="00CD7944">
        <w:rPr>
          <w:szCs w:val="28"/>
          <w:lang w:val="uk-UA"/>
        </w:rPr>
        <w:t>».</w:t>
      </w:r>
    </w:p>
    <w:p w:rsidR="000B36DC" w:rsidRPr="00CD7944" w:rsidRDefault="000B36DC" w:rsidP="000B36DC">
      <w:pPr>
        <w:ind w:firstLine="360"/>
        <w:rPr>
          <w:szCs w:val="28"/>
          <w:lang w:val="uk-UA"/>
        </w:rPr>
      </w:pPr>
      <w:r w:rsidRPr="00CD7944">
        <w:rPr>
          <w:szCs w:val="28"/>
          <w:lang w:val="uk-UA"/>
        </w:rPr>
        <w:t>3. Методичні рекомендації до проведення семінарських занять.</w:t>
      </w:r>
    </w:p>
    <w:p w:rsidR="000B36DC" w:rsidRPr="00CD7944" w:rsidRDefault="000B36DC" w:rsidP="000B36DC">
      <w:pPr>
        <w:ind w:firstLine="360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4. Методичні вказівки до самостійної роботи. </w:t>
      </w:r>
    </w:p>
    <w:p w:rsidR="000B36DC" w:rsidRPr="00CD7944" w:rsidRDefault="000B36DC" w:rsidP="000B36DC">
      <w:pPr>
        <w:ind w:firstLine="360"/>
        <w:rPr>
          <w:szCs w:val="28"/>
          <w:lang w:val="uk-UA"/>
        </w:rPr>
      </w:pPr>
      <w:r w:rsidRPr="00CD7944">
        <w:rPr>
          <w:szCs w:val="28"/>
          <w:lang w:val="uk-UA"/>
        </w:rPr>
        <w:t xml:space="preserve">5. Контрольні завдання та тести. </w:t>
      </w:r>
    </w:p>
    <w:p w:rsidR="000B36DC" w:rsidRPr="00CD7944" w:rsidRDefault="000B36DC" w:rsidP="000B36DC">
      <w:pPr>
        <w:ind w:firstLine="360"/>
        <w:rPr>
          <w:szCs w:val="28"/>
          <w:lang w:val="uk-UA"/>
        </w:rPr>
      </w:pPr>
    </w:p>
    <w:p w:rsidR="000B36DC" w:rsidRPr="00CD7944" w:rsidRDefault="000B36DC" w:rsidP="000B36DC">
      <w:pPr>
        <w:ind w:firstLine="360"/>
        <w:rPr>
          <w:sz w:val="24"/>
          <w:lang w:val="uk-UA"/>
        </w:rPr>
      </w:pPr>
    </w:p>
    <w:p w:rsidR="000B36DC" w:rsidRPr="00CD7944" w:rsidRDefault="000B36DC" w:rsidP="000B36DC">
      <w:pPr>
        <w:ind w:firstLine="360"/>
        <w:rPr>
          <w:sz w:val="24"/>
          <w:lang w:val="uk-UA"/>
        </w:rPr>
      </w:pPr>
    </w:p>
    <w:p w:rsidR="000B36DC" w:rsidRPr="00CD7944" w:rsidRDefault="000B36DC" w:rsidP="000B36DC">
      <w:pPr>
        <w:shd w:val="clear" w:color="auto" w:fill="FFFFFF"/>
        <w:jc w:val="both"/>
        <w:rPr>
          <w:b/>
          <w:lang w:val="uk-UA"/>
        </w:rPr>
      </w:pPr>
    </w:p>
    <w:p w:rsidR="000B36DC" w:rsidRPr="00CD7944" w:rsidRDefault="000B36DC" w:rsidP="000B36DC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CD7944">
        <w:rPr>
          <w:b/>
          <w:lang w:val="uk-UA"/>
        </w:rPr>
        <w:t>14. Рекомендована література</w:t>
      </w:r>
    </w:p>
    <w:p w:rsidR="000B36DC" w:rsidRDefault="000B36DC" w:rsidP="000B36DC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Базова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PR сегодня: </w:t>
      </w:r>
      <w:proofErr w:type="spellStart"/>
      <w:r w:rsidRPr="00BA3BE6">
        <w:rPr>
          <w:rStyle w:val="markedcontent"/>
          <w:szCs w:val="28"/>
        </w:rPr>
        <w:t>нове</w:t>
      </w:r>
      <w:proofErr w:type="spellEnd"/>
      <w:r w:rsidRPr="00BA3BE6">
        <w:rPr>
          <w:rStyle w:val="markedcontent"/>
          <w:szCs w:val="28"/>
        </w:rPr>
        <w:t xml:space="preserve"> подходы, исследования, международная практика / Пер. с англ. – </w:t>
      </w:r>
      <w:proofErr w:type="gramStart"/>
      <w:r w:rsidRPr="00BA3BE6">
        <w:rPr>
          <w:rStyle w:val="markedcontent"/>
          <w:szCs w:val="28"/>
        </w:rPr>
        <w:t>М. :</w:t>
      </w:r>
      <w:proofErr w:type="gramEnd"/>
      <w:r w:rsidRPr="00BA3BE6">
        <w:rPr>
          <w:rStyle w:val="markedcontent"/>
          <w:szCs w:val="28"/>
        </w:rPr>
        <w:t xml:space="preserve"> Консалтинговая группа «ИМИДЖ-Контакт»; ИНФРА-М,</w:t>
      </w:r>
      <w:r w:rsidRPr="00BA3BE6">
        <w:rPr>
          <w:rStyle w:val="markedcontent"/>
          <w:szCs w:val="28"/>
          <w:lang w:val="uk-UA"/>
        </w:rPr>
        <w:t xml:space="preserve"> </w:t>
      </w:r>
      <w:r w:rsidRPr="00BA3BE6">
        <w:rPr>
          <w:rStyle w:val="markedcontent"/>
          <w:szCs w:val="28"/>
        </w:rPr>
        <w:t>2002. – XII, 497 с.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r w:rsidRPr="00BA3BE6">
        <w:rPr>
          <w:rStyle w:val="markedcontent"/>
          <w:szCs w:val="28"/>
        </w:rPr>
        <w:t xml:space="preserve">PR: международная практика. – М. : </w:t>
      </w:r>
      <w:proofErr w:type="spellStart"/>
      <w:r w:rsidRPr="00BA3BE6">
        <w:rPr>
          <w:rStyle w:val="markedcontent"/>
          <w:szCs w:val="28"/>
        </w:rPr>
        <w:t>Издательскийдом</w:t>
      </w:r>
      <w:proofErr w:type="spellEnd"/>
      <w:r w:rsidRPr="00BA3BE6">
        <w:rPr>
          <w:rStyle w:val="markedcontent"/>
          <w:szCs w:val="28"/>
        </w:rPr>
        <w:t xml:space="preserve"> «Довгань»,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1997. – 180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Аги У., Камерон Г., </w:t>
      </w:r>
      <w:proofErr w:type="spellStart"/>
      <w:r w:rsidRPr="00BA3BE6">
        <w:rPr>
          <w:rStyle w:val="markedcontent"/>
          <w:szCs w:val="28"/>
        </w:rPr>
        <w:t>Олт</w:t>
      </w:r>
      <w:proofErr w:type="spellEnd"/>
      <w:r w:rsidRPr="00BA3BE6">
        <w:rPr>
          <w:rStyle w:val="markedcontent"/>
          <w:szCs w:val="28"/>
        </w:rPr>
        <w:t xml:space="preserve"> Ф., </w:t>
      </w:r>
      <w:proofErr w:type="spellStart"/>
      <w:r w:rsidRPr="00BA3BE6">
        <w:rPr>
          <w:rStyle w:val="markedcontent"/>
          <w:szCs w:val="28"/>
        </w:rPr>
        <w:t>Уилкокс</w:t>
      </w:r>
      <w:proofErr w:type="spellEnd"/>
      <w:r w:rsidRPr="00BA3BE6">
        <w:rPr>
          <w:rStyle w:val="markedcontent"/>
          <w:szCs w:val="28"/>
        </w:rPr>
        <w:t xml:space="preserve"> Д. </w:t>
      </w:r>
      <w:proofErr w:type="spellStart"/>
      <w:r w:rsidRPr="00BA3BE6">
        <w:rPr>
          <w:rStyle w:val="markedcontent"/>
          <w:szCs w:val="28"/>
        </w:rPr>
        <w:t>Самоеглавное</w:t>
      </w:r>
      <w:proofErr w:type="spellEnd"/>
      <w:r w:rsidRPr="00BA3BE6">
        <w:rPr>
          <w:rStyle w:val="markedcontent"/>
          <w:szCs w:val="28"/>
        </w:rPr>
        <w:t xml:space="preserve"> в PR/ пер. c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англ..− СПб.: Питер, 2004.− 560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proofErr w:type="spellStart"/>
      <w:r w:rsidRPr="00BA3BE6">
        <w:rPr>
          <w:rStyle w:val="markedcontent"/>
          <w:szCs w:val="28"/>
        </w:rPr>
        <w:t>Бебик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В.Вивчення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громадської</w:t>
      </w:r>
      <w:proofErr w:type="spellEnd"/>
      <w:r w:rsidRPr="00BA3BE6">
        <w:rPr>
          <w:rStyle w:val="markedcontent"/>
          <w:szCs w:val="28"/>
        </w:rPr>
        <w:t xml:space="preserve"> думки // </w:t>
      </w:r>
      <w:proofErr w:type="spellStart"/>
      <w:r w:rsidRPr="00BA3BE6">
        <w:rPr>
          <w:rStyle w:val="markedcontent"/>
          <w:szCs w:val="28"/>
        </w:rPr>
        <w:t>Політична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енциклопедія</w:t>
      </w:r>
      <w:proofErr w:type="spellEnd"/>
      <w:r w:rsidRPr="00BA3BE6">
        <w:rPr>
          <w:rStyle w:val="markedcontent"/>
          <w:szCs w:val="28"/>
        </w:rPr>
        <w:t xml:space="preserve">.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Редкол</w:t>
      </w:r>
      <w:proofErr w:type="spellEnd"/>
      <w:r w:rsidRPr="00BA3BE6">
        <w:rPr>
          <w:rStyle w:val="markedcontent"/>
          <w:szCs w:val="28"/>
        </w:rPr>
        <w:t xml:space="preserve">.: Ю. </w:t>
      </w:r>
      <w:proofErr w:type="spellStart"/>
      <w:r w:rsidRPr="00BA3BE6">
        <w:rPr>
          <w:rStyle w:val="markedcontent"/>
          <w:szCs w:val="28"/>
        </w:rPr>
        <w:t>Левенець</w:t>
      </w:r>
      <w:proofErr w:type="spellEnd"/>
      <w:r w:rsidRPr="00BA3BE6">
        <w:rPr>
          <w:rStyle w:val="markedcontent"/>
          <w:szCs w:val="28"/>
        </w:rPr>
        <w:t xml:space="preserve"> (голова), Ю. Шаповал (</w:t>
      </w:r>
      <w:proofErr w:type="spellStart"/>
      <w:r w:rsidRPr="00BA3BE6">
        <w:rPr>
          <w:rStyle w:val="markedcontent"/>
          <w:szCs w:val="28"/>
        </w:rPr>
        <w:t>заст</w:t>
      </w:r>
      <w:proofErr w:type="spellEnd"/>
      <w:r w:rsidRPr="00BA3BE6">
        <w:rPr>
          <w:rStyle w:val="markedcontent"/>
          <w:szCs w:val="28"/>
        </w:rPr>
        <w:t xml:space="preserve">. </w:t>
      </w:r>
      <w:proofErr w:type="spellStart"/>
      <w:r w:rsidRPr="00BA3BE6">
        <w:rPr>
          <w:rStyle w:val="markedcontent"/>
          <w:szCs w:val="28"/>
        </w:rPr>
        <w:t>голови</w:t>
      </w:r>
      <w:proofErr w:type="spellEnd"/>
      <w:r w:rsidRPr="00BA3BE6">
        <w:rPr>
          <w:rStyle w:val="markedcontent"/>
          <w:szCs w:val="28"/>
        </w:rPr>
        <w:t xml:space="preserve">) та </w:t>
      </w:r>
      <w:proofErr w:type="spellStart"/>
      <w:r w:rsidRPr="00BA3BE6">
        <w:rPr>
          <w:rStyle w:val="markedcontent"/>
          <w:szCs w:val="28"/>
        </w:rPr>
        <w:t>ін</w:t>
      </w:r>
      <w:proofErr w:type="spellEnd"/>
      <w:r w:rsidRPr="00BA3BE6">
        <w:rPr>
          <w:rStyle w:val="markedcontent"/>
          <w:szCs w:val="28"/>
        </w:rPr>
        <w:t xml:space="preserve">. — К. :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Парламентське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видавництво</w:t>
      </w:r>
      <w:proofErr w:type="spellEnd"/>
      <w:r w:rsidRPr="00BA3BE6">
        <w:rPr>
          <w:rStyle w:val="markedcontent"/>
          <w:szCs w:val="28"/>
        </w:rPr>
        <w:t>, 2011. — с. 98 ISBN 978-966-611-818-2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Буари</w:t>
      </w:r>
      <w:proofErr w:type="spellEnd"/>
      <w:r>
        <w:rPr>
          <w:rStyle w:val="markedcontent"/>
          <w:szCs w:val="28"/>
          <w:lang w:val="uk-UA"/>
        </w:rPr>
        <w:t xml:space="preserve"> </w:t>
      </w:r>
      <w:r w:rsidRPr="00BA3BE6">
        <w:rPr>
          <w:rStyle w:val="markedcontent"/>
          <w:szCs w:val="28"/>
        </w:rPr>
        <w:t>Филипп А. Паблик</w:t>
      </w:r>
      <w:r>
        <w:rPr>
          <w:rStyle w:val="markedcontent"/>
          <w:szCs w:val="28"/>
          <w:lang w:val="uk-UA"/>
        </w:rPr>
        <w:t xml:space="preserve">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>, или</w:t>
      </w:r>
      <w:r>
        <w:rPr>
          <w:rStyle w:val="markedcontent"/>
          <w:szCs w:val="28"/>
          <w:lang w:val="uk-UA"/>
        </w:rPr>
        <w:t xml:space="preserve"> </w:t>
      </w:r>
      <w:r w:rsidRPr="00BA3BE6">
        <w:rPr>
          <w:rStyle w:val="markedcontent"/>
          <w:szCs w:val="28"/>
        </w:rPr>
        <w:t>Стратегия</w:t>
      </w:r>
      <w:r>
        <w:rPr>
          <w:rStyle w:val="markedcontent"/>
          <w:szCs w:val="28"/>
          <w:lang w:val="uk-UA"/>
        </w:rPr>
        <w:t xml:space="preserve"> </w:t>
      </w:r>
      <w:r w:rsidRPr="00BA3BE6">
        <w:rPr>
          <w:rStyle w:val="markedcontent"/>
          <w:szCs w:val="28"/>
        </w:rPr>
        <w:t xml:space="preserve">доверия: Пер. с фр.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– М.: </w:t>
      </w:r>
      <w:proofErr w:type="spellStart"/>
      <w:r w:rsidRPr="00BA3BE6">
        <w:rPr>
          <w:rStyle w:val="markedcontent"/>
          <w:szCs w:val="28"/>
        </w:rPr>
        <w:t>КонсалтинговаяГруппа</w:t>
      </w:r>
      <w:proofErr w:type="spellEnd"/>
      <w:r w:rsidRPr="00BA3BE6">
        <w:rPr>
          <w:rStyle w:val="markedcontent"/>
          <w:szCs w:val="28"/>
        </w:rPr>
        <w:t xml:space="preserve"> “ИМИДЖ-Контакт”: ИНФРА, 2001. – 178с.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shd w:val="clear" w:color="auto" w:fill="FFFFFF"/>
        <w:jc w:val="both"/>
        <w:rPr>
          <w:rStyle w:val="markedcontent"/>
          <w:szCs w:val="28"/>
        </w:rPr>
      </w:pPr>
      <w:proofErr w:type="spellStart"/>
      <w:r w:rsidRPr="00BA3BE6">
        <w:rPr>
          <w:rStyle w:val="markedcontent"/>
          <w:szCs w:val="28"/>
        </w:rPr>
        <w:t>Владимирська</w:t>
      </w:r>
      <w:proofErr w:type="spellEnd"/>
      <w:r w:rsidRPr="00BA3BE6">
        <w:rPr>
          <w:rStyle w:val="markedcontent"/>
          <w:szCs w:val="28"/>
        </w:rPr>
        <w:t xml:space="preserve"> Г.О. </w:t>
      </w:r>
      <w:proofErr w:type="gramStart"/>
      <w:r w:rsidRPr="00BA3BE6">
        <w:rPr>
          <w:rStyle w:val="markedcontent"/>
          <w:szCs w:val="28"/>
        </w:rPr>
        <w:t>Реклама :</w:t>
      </w:r>
      <w:proofErr w:type="gram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навч</w:t>
      </w:r>
      <w:proofErr w:type="spellEnd"/>
      <w:r w:rsidRPr="00BA3BE6">
        <w:rPr>
          <w:rStyle w:val="markedcontent"/>
          <w:szCs w:val="28"/>
        </w:rPr>
        <w:t xml:space="preserve">. </w:t>
      </w:r>
      <w:proofErr w:type="spellStart"/>
      <w:r w:rsidRPr="00BA3BE6">
        <w:rPr>
          <w:rStyle w:val="markedcontent"/>
          <w:szCs w:val="28"/>
        </w:rPr>
        <w:t>посіб</w:t>
      </w:r>
      <w:proofErr w:type="spellEnd"/>
      <w:r w:rsidRPr="00BA3BE6">
        <w:rPr>
          <w:rStyle w:val="markedcontent"/>
          <w:szCs w:val="28"/>
        </w:rPr>
        <w:t xml:space="preserve">. / Г.О. </w:t>
      </w:r>
      <w:proofErr w:type="spellStart"/>
      <w:r w:rsidRPr="00BA3BE6">
        <w:rPr>
          <w:rStyle w:val="markedcontent"/>
          <w:szCs w:val="28"/>
        </w:rPr>
        <w:t>Владимирська</w:t>
      </w:r>
      <w:proofErr w:type="spellEnd"/>
      <w:r w:rsidRPr="00BA3BE6">
        <w:rPr>
          <w:rStyle w:val="markedcontent"/>
          <w:szCs w:val="28"/>
        </w:rPr>
        <w:t xml:space="preserve">, П.О.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Владимирський</w:t>
      </w:r>
      <w:proofErr w:type="spellEnd"/>
      <w:r w:rsidRPr="00BA3BE6">
        <w:rPr>
          <w:rStyle w:val="markedcontent"/>
          <w:szCs w:val="28"/>
        </w:rPr>
        <w:t xml:space="preserve">. – </w:t>
      </w:r>
      <w:proofErr w:type="gramStart"/>
      <w:r w:rsidRPr="00BA3BE6">
        <w:rPr>
          <w:rStyle w:val="markedcontent"/>
          <w:szCs w:val="28"/>
        </w:rPr>
        <w:t>К. :</w:t>
      </w:r>
      <w:proofErr w:type="gramEnd"/>
      <w:r w:rsidRPr="00BA3BE6">
        <w:rPr>
          <w:rStyle w:val="markedcontent"/>
          <w:szCs w:val="28"/>
        </w:rPr>
        <w:t xml:space="preserve"> КОНДОР, 2009. – 334 с.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 w:rsidRPr="00BA3BE6">
        <w:rPr>
          <w:szCs w:val="28"/>
        </w:rPr>
        <w:t>Ворошилов, В.В. Современная пресс-служба: учебник для студентов высших учебных</w:t>
      </w:r>
      <w:r w:rsidRPr="00BA3BE6">
        <w:rPr>
          <w:szCs w:val="28"/>
          <w:lang w:val="uk-UA"/>
        </w:rPr>
        <w:t xml:space="preserve"> </w:t>
      </w:r>
      <w:r w:rsidRPr="00BA3BE6">
        <w:rPr>
          <w:szCs w:val="28"/>
        </w:rPr>
        <w:t xml:space="preserve">заведений, обучающихся по специальности </w:t>
      </w:r>
      <w:r w:rsidRPr="00BA3BE6">
        <w:rPr>
          <w:szCs w:val="28"/>
          <w:lang w:val="uk-UA"/>
        </w:rPr>
        <w:t>«</w:t>
      </w:r>
      <w:r w:rsidRPr="00BA3BE6">
        <w:rPr>
          <w:szCs w:val="28"/>
        </w:rPr>
        <w:t>Государственное и муниципальное управление</w:t>
      </w:r>
      <w:r w:rsidRPr="00BA3BE6">
        <w:rPr>
          <w:szCs w:val="28"/>
          <w:lang w:val="uk-UA"/>
        </w:rPr>
        <w:t>»</w:t>
      </w:r>
      <w:r w:rsidRPr="00BA3BE6">
        <w:rPr>
          <w:szCs w:val="28"/>
        </w:rPr>
        <w:t xml:space="preserve"> / В. В. Ворошилов; С.-</w:t>
      </w:r>
      <w:proofErr w:type="spellStart"/>
      <w:r w:rsidRPr="00BA3BE6">
        <w:rPr>
          <w:szCs w:val="28"/>
        </w:rPr>
        <w:t>Петерб</w:t>
      </w:r>
      <w:proofErr w:type="spellEnd"/>
      <w:r w:rsidRPr="00BA3BE6">
        <w:rPr>
          <w:szCs w:val="28"/>
        </w:rPr>
        <w:t>. гос. ун-т сервиса и экономики.</w:t>
      </w:r>
      <w:r w:rsidRPr="00BA3BE6">
        <w:rPr>
          <w:szCs w:val="28"/>
          <w:lang w:val="uk-UA"/>
        </w:rPr>
        <w:t xml:space="preserve"> </w:t>
      </w:r>
      <w:r w:rsidRPr="00BA3BE6">
        <w:rPr>
          <w:szCs w:val="28"/>
        </w:rPr>
        <w:t xml:space="preserve">Москва: </w:t>
      </w:r>
      <w:proofErr w:type="spellStart"/>
      <w:r w:rsidRPr="00BA3BE6">
        <w:rPr>
          <w:szCs w:val="28"/>
        </w:rPr>
        <w:t>КноРус</w:t>
      </w:r>
      <w:proofErr w:type="spellEnd"/>
      <w:r w:rsidRPr="00BA3BE6">
        <w:rPr>
          <w:szCs w:val="28"/>
        </w:rPr>
        <w:t>, 2009.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Вылегжанин</w:t>
      </w:r>
      <w:proofErr w:type="spellEnd"/>
      <w:r w:rsidRPr="00BA3BE6">
        <w:rPr>
          <w:rStyle w:val="markedcontent"/>
          <w:szCs w:val="28"/>
        </w:rPr>
        <w:t xml:space="preserve"> Д. А. Теория и практика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 / Д. А.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Вылегжанин</w:t>
      </w:r>
      <w:proofErr w:type="spellEnd"/>
      <w:r w:rsidRPr="00BA3BE6">
        <w:rPr>
          <w:rStyle w:val="markedcontent"/>
          <w:szCs w:val="28"/>
        </w:rPr>
        <w:t xml:space="preserve">. – М.: Флинта, 2008. – 405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 w:rsidRPr="00BA3BE6">
        <w:rPr>
          <w:szCs w:val="28"/>
        </w:rPr>
        <w:t>Государственный PR: связи с общественностью для государственных организаций</w:t>
      </w:r>
      <w:r w:rsidRPr="00BA3BE6">
        <w:rPr>
          <w:szCs w:val="28"/>
          <w:lang w:val="uk-UA"/>
        </w:rPr>
        <w:t xml:space="preserve"> </w:t>
      </w:r>
      <w:r w:rsidRPr="00BA3BE6">
        <w:rPr>
          <w:szCs w:val="28"/>
        </w:rPr>
        <w:t xml:space="preserve">проектов: Учебник / А.Н. </w:t>
      </w:r>
      <w:proofErr w:type="spellStart"/>
      <w:r w:rsidRPr="00BA3BE6">
        <w:rPr>
          <w:szCs w:val="28"/>
        </w:rPr>
        <w:t>Чумиков</w:t>
      </w:r>
      <w:proofErr w:type="spellEnd"/>
      <w:r w:rsidRPr="00BA3BE6">
        <w:rPr>
          <w:szCs w:val="28"/>
        </w:rPr>
        <w:t xml:space="preserve">, М.П. Бочаров. - М.: НИЦ Инфра-М, 2012. - 329 с.: </w:t>
      </w:r>
    </w:p>
    <w:p w:rsidR="002E4A53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r w:rsidRPr="00BA3BE6">
        <w:rPr>
          <w:rStyle w:val="markedcontent"/>
          <w:szCs w:val="28"/>
        </w:rPr>
        <w:t xml:space="preserve">Грин Э. Креативность в </w:t>
      </w:r>
      <w:proofErr w:type="spellStart"/>
      <w:r w:rsidRPr="00BA3BE6">
        <w:rPr>
          <w:rStyle w:val="markedcontent"/>
          <w:szCs w:val="28"/>
        </w:rPr>
        <w:t>пабликрилейшнз</w:t>
      </w:r>
      <w:proofErr w:type="spellEnd"/>
      <w:r w:rsidRPr="00BA3BE6">
        <w:rPr>
          <w:rStyle w:val="markedcontent"/>
          <w:szCs w:val="28"/>
        </w:rPr>
        <w:t xml:space="preserve">. 2-е издание.− СПб.: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Издательский Дом «Нева», 2004. 256 с. 5. </w:t>
      </w:r>
      <w:proofErr w:type="spellStart"/>
      <w:r w:rsidRPr="00BA3BE6">
        <w:rPr>
          <w:rStyle w:val="markedcontent"/>
          <w:szCs w:val="28"/>
        </w:rPr>
        <w:t>Громадська</w:t>
      </w:r>
      <w:proofErr w:type="spellEnd"/>
      <w:r w:rsidRPr="00BA3BE6">
        <w:rPr>
          <w:rStyle w:val="markedcontent"/>
          <w:szCs w:val="28"/>
        </w:rPr>
        <w:t xml:space="preserve"> думка // </w:t>
      </w:r>
      <w:proofErr w:type="spellStart"/>
      <w:r w:rsidRPr="00BA3BE6">
        <w:rPr>
          <w:rStyle w:val="markedcontent"/>
          <w:szCs w:val="28"/>
        </w:rPr>
        <w:t>Юридична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proofErr w:type="gramStart"/>
      <w:r w:rsidRPr="00BA3BE6">
        <w:rPr>
          <w:rStyle w:val="markedcontent"/>
          <w:szCs w:val="28"/>
        </w:rPr>
        <w:t>енциклопедія</w:t>
      </w:r>
      <w:proofErr w:type="spellEnd"/>
      <w:r w:rsidRPr="00BA3BE6">
        <w:rPr>
          <w:rStyle w:val="markedcontent"/>
          <w:szCs w:val="28"/>
        </w:rPr>
        <w:t xml:space="preserve"> :</w:t>
      </w:r>
      <w:proofErr w:type="gramEnd"/>
      <w:r w:rsidRPr="00BA3BE6">
        <w:rPr>
          <w:rStyle w:val="markedcontent"/>
          <w:szCs w:val="28"/>
        </w:rPr>
        <w:t xml:space="preserve"> [в 6-ти т.] / ред. </w:t>
      </w:r>
      <w:r w:rsidRPr="00BA3BE6">
        <w:rPr>
          <w:szCs w:val="28"/>
        </w:rPr>
        <w:t xml:space="preserve"> </w:t>
      </w:r>
      <w:r w:rsidRPr="00BA3BE6">
        <w:rPr>
          <w:rStyle w:val="markedcontent"/>
          <w:szCs w:val="28"/>
        </w:rPr>
        <w:t xml:space="preserve">кол. Ю. С. </w:t>
      </w:r>
      <w:proofErr w:type="spellStart"/>
      <w:r w:rsidRPr="00BA3BE6">
        <w:rPr>
          <w:rStyle w:val="markedcontent"/>
          <w:szCs w:val="28"/>
        </w:rPr>
        <w:t>Шемшученко</w:t>
      </w:r>
      <w:proofErr w:type="spellEnd"/>
      <w:r w:rsidRPr="00BA3BE6">
        <w:rPr>
          <w:rStyle w:val="markedcontent"/>
          <w:szCs w:val="28"/>
        </w:rPr>
        <w:t xml:space="preserve"> (</w:t>
      </w:r>
      <w:proofErr w:type="spellStart"/>
      <w:r w:rsidRPr="00BA3BE6">
        <w:rPr>
          <w:rStyle w:val="markedcontent"/>
          <w:szCs w:val="28"/>
        </w:rPr>
        <w:t>відп</w:t>
      </w:r>
      <w:proofErr w:type="spellEnd"/>
      <w:r w:rsidRPr="00BA3BE6">
        <w:rPr>
          <w:rStyle w:val="markedcontent"/>
          <w:szCs w:val="28"/>
        </w:rPr>
        <w:t xml:space="preserve">. ред.) [та </w:t>
      </w:r>
      <w:proofErr w:type="spellStart"/>
      <w:r w:rsidRPr="00BA3BE6">
        <w:rPr>
          <w:rStyle w:val="markedcontent"/>
          <w:szCs w:val="28"/>
        </w:rPr>
        <w:t>ін</w:t>
      </w:r>
      <w:proofErr w:type="spellEnd"/>
      <w:r w:rsidRPr="00BA3BE6">
        <w:rPr>
          <w:rStyle w:val="markedcontent"/>
          <w:szCs w:val="28"/>
        </w:rPr>
        <w:t xml:space="preserve">.] — </w:t>
      </w:r>
      <w:proofErr w:type="gramStart"/>
      <w:r w:rsidRPr="00BA3BE6">
        <w:rPr>
          <w:rStyle w:val="markedcontent"/>
          <w:szCs w:val="28"/>
        </w:rPr>
        <w:t>К. :</w:t>
      </w:r>
      <w:proofErr w:type="gram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Українська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енциклопедія</w:t>
      </w:r>
      <w:proofErr w:type="spellEnd"/>
      <w:r w:rsidRPr="00BA3BE6">
        <w:rPr>
          <w:rStyle w:val="markedcontent"/>
          <w:szCs w:val="28"/>
          <w:lang w:val="uk-UA"/>
        </w:rPr>
        <w:t xml:space="preserve"> </w:t>
      </w:r>
      <w:proofErr w:type="spellStart"/>
      <w:r w:rsidRPr="00BA3BE6">
        <w:rPr>
          <w:rStyle w:val="markedcontent"/>
          <w:szCs w:val="28"/>
        </w:rPr>
        <w:t>ім</w:t>
      </w:r>
      <w:proofErr w:type="spellEnd"/>
      <w:r w:rsidRPr="00BA3BE6">
        <w:rPr>
          <w:rStyle w:val="markedcontent"/>
          <w:szCs w:val="28"/>
        </w:rPr>
        <w:t xml:space="preserve">. М. П. Бажана, 1998—2004. — 672—768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proofErr w:type="spellStart"/>
      <w:r w:rsidRPr="00BA3BE6">
        <w:rPr>
          <w:rStyle w:val="markedcontent"/>
          <w:szCs w:val="28"/>
        </w:rPr>
        <w:t>Джефкинс</w:t>
      </w:r>
      <w:proofErr w:type="spellEnd"/>
      <w:r w:rsidRPr="00BA3BE6">
        <w:rPr>
          <w:rStyle w:val="markedcontent"/>
          <w:szCs w:val="28"/>
        </w:rPr>
        <w:t xml:space="preserve"> Ф., </w:t>
      </w:r>
      <w:proofErr w:type="spellStart"/>
      <w:r w:rsidRPr="00BA3BE6">
        <w:rPr>
          <w:rStyle w:val="markedcontent"/>
          <w:szCs w:val="28"/>
        </w:rPr>
        <w:t>Ядин</w:t>
      </w:r>
      <w:proofErr w:type="spellEnd"/>
      <w:r w:rsidRPr="00BA3BE6">
        <w:rPr>
          <w:rStyle w:val="markedcontent"/>
          <w:szCs w:val="28"/>
        </w:rPr>
        <w:t xml:space="preserve"> Д.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: Учебное пособие для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вузов. </w:t>
      </w:r>
      <w:proofErr w:type="gramStart"/>
      <w:r w:rsidRPr="00BA3BE6">
        <w:rPr>
          <w:rStyle w:val="markedcontent"/>
          <w:szCs w:val="28"/>
        </w:rPr>
        <w:t>М. :</w:t>
      </w:r>
      <w:proofErr w:type="gramEnd"/>
      <w:r w:rsidRPr="00BA3BE6">
        <w:rPr>
          <w:rStyle w:val="markedcontent"/>
          <w:szCs w:val="28"/>
        </w:rPr>
        <w:t xml:space="preserve"> ЮНИТИ-ДАНА, 2003. – 416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Доти</w:t>
      </w:r>
      <w:proofErr w:type="spellEnd"/>
      <w:r w:rsidRPr="00BA3BE6">
        <w:rPr>
          <w:rStyle w:val="markedcontent"/>
          <w:szCs w:val="28"/>
        </w:rPr>
        <w:t xml:space="preserve"> Дороти И. Паблисити и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 / Перевод с англ.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Издание 2-е, стереотипное – М. : Информационно-издательский дом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>«</w:t>
      </w:r>
      <w:proofErr w:type="spellStart"/>
      <w:r w:rsidRPr="00BA3BE6">
        <w:rPr>
          <w:rStyle w:val="markedcontent"/>
          <w:szCs w:val="28"/>
        </w:rPr>
        <w:t>Филинъ</w:t>
      </w:r>
      <w:proofErr w:type="spellEnd"/>
      <w:r w:rsidRPr="00BA3BE6">
        <w:rPr>
          <w:rStyle w:val="markedcontent"/>
          <w:szCs w:val="28"/>
        </w:rPr>
        <w:t xml:space="preserve">», 1998. – 288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lastRenderedPageBreak/>
        <w:t xml:space="preserve">Доценко Е. Л. Психология манипуляции. Феномены, механизмы,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защита. – </w:t>
      </w:r>
      <w:proofErr w:type="gramStart"/>
      <w:r w:rsidRPr="00BA3BE6">
        <w:rPr>
          <w:rStyle w:val="markedcontent"/>
          <w:szCs w:val="28"/>
        </w:rPr>
        <w:t>М. :</w:t>
      </w:r>
      <w:proofErr w:type="gram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ЧеРо</w:t>
      </w:r>
      <w:proofErr w:type="spellEnd"/>
      <w:r w:rsidRPr="00BA3BE6">
        <w:rPr>
          <w:rStyle w:val="markedcontent"/>
          <w:szCs w:val="28"/>
        </w:rPr>
        <w:t xml:space="preserve">, Изд-во МГУ, 1996. – 334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  <w:lang w:val="uk-UA" w:eastAsia="uk-UA"/>
        </w:rPr>
      </w:pPr>
      <w:r w:rsidRPr="00BA3BE6">
        <w:rPr>
          <w:rStyle w:val="markedcontent"/>
          <w:szCs w:val="28"/>
        </w:rPr>
        <w:t xml:space="preserve">Игнатьев Д., Бекетов А., </w:t>
      </w:r>
      <w:proofErr w:type="spellStart"/>
      <w:r w:rsidRPr="00BA3BE6">
        <w:rPr>
          <w:rStyle w:val="markedcontent"/>
          <w:szCs w:val="28"/>
        </w:rPr>
        <w:t>Сарокваша</w:t>
      </w:r>
      <w:proofErr w:type="spellEnd"/>
      <w:r w:rsidRPr="00BA3BE6">
        <w:rPr>
          <w:rStyle w:val="markedcontent"/>
          <w:szCs w:val="28"/>
        </w:rPr>
        <w:t xml:space="preserve"> Ф. Настольная энциклопедия </w:t>
      </w:r>
      <w:proofErr w:type="spellStart"/>
      <w:r w:rsidRPr="00BA3BE6">
        <w:rPr>
          <w:rStyle w:val="markedcontent"/>
          <w:szCs w:val="28"/>
        </w:rPr>
        <w:t>Public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Relations</w:t>
      </w:r>
      <w:proofErr w:type="spellEnd"/>
      <w:r w:rsidRPr="00BA3BE6">
        <w:rPr>
          <w:rStyle w:val="markedcontent"/>
          <w:szCs w:val="28"/>
        </w:rPr>
        <w:t xml:space="preserve">. </w:t>
      </w:r>
      <w:proofErr w:type="gramStart"/>
      <w:r w:rsidRPr="00BA3BE6">
        <w:rPr>
          <w:rStyle w:val="markedcontent"/>
          <w:szCs w:val="28"/>
        </w:rPr>
        <w:t>М. :</w:t>
      </w:r>
      <w:proofErr w:type="gramEnd"/>
      <w:r w:rsidRPr="00BA3BE6">
        <w:rPr>
          <w:rStyle w:val="markedcontent"/>
          <w:szCs w:val="28"/>
        </w:rPr>
        <w:t xml:space="preserve"> Альпина </w:t>
      </w:r>
      <w:proofErr w:type="spellStart"/>
      <w:r w:rsidRPr="00BA3BE6">
        <w:rPr>
          <w:rStyle w:val="markedcontent"/>
          <w:szCs w:val="28"/>
        </w:rPr>
        <w:t>Паблишер</w:t>
      </w:r>
      <w:proofErr w:type="spellEnd"/>
      <w:r w:rsidRPr="00BA3BE6">
        <w:rPr>
          <w:rStyle w:val="markedcontent"/>
          <w:szCs w:val="28"/>
        </w:rPr>
        <w:t xml:space="preserve">, 2002. 229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proofErr w:type="spellStart"/>
      <w:r w:rsidRPr="00BA3BE6">
        <w:rPr>
          <w:rStyle w:val="markedcontent"/>
          <w:szCs w:val="28"/>
        </w:rPr>
        <w:t>Катлип</w:t>
      </w:r>
      <w:proofErr w:type="spellEnd"/>
      <w:r w:rsidRPr="00BA3BE6">
        <w:rPr>
          <w:rStyle w:val="markedcontent"/>
          <w:szCs w:val="28"/>
        </w:rPr>
        <w:t xml:space="preserve">, Скотт, М., </w:t>
      </w:r>
      <w:proofErr w:type="spellStart"/>
      <w:r w:rsidRPr="00BA3BE6">
        <w:rPr>
          <w:rStyle w:val="markedcontent"/>
          <w:szCs w:val="28"/>
        </w:rPr>
        <w:t>Сентер</w:t>
      </w:r>
      <w:proofErr w:type="spellEnd"/>
      <w:r w:rsidRPr="00BA3BE6">
        <w:rPr>
          <w:rStyle w:val="markedcontent"/>
          <w:szCs w:val="28"/>
        </w:rPr>
        <w:t xml:space="preserve">, Аллен, Х., </w:t>
      </w:r>
      <w:proofErr w:type="spellStart"/>
      <w:r w:rsidRPr="00BA3BE6">
        <w:rPr>
          <w:rStyle w:val="markedcontent"/>
          <w:szCs w:val="28"/>
        </w:rPr>
        <w:t>Брум</w:t>
      </w:r>
      <w:proofErr w:type="spellEnd"/>
      <w:r w:rsidRPr="00BA3BE6">
        <w:rPr>
          <w:rStyle w:val="markedcontent"/>
          <w:szCs w:val="28"/>
        </w:rPr>
        <w:t xml:space="preserve">, </w:t>
      </w:r>
      <w:proofErr w:type="spellStart"/>
      <w:r w:rsidRPr="00BA3BE6">
        <w:rPr>
          <w:rStyle w:val="markedcontent"/>
          <w:szCs w:val="28"/>
        </w:rPr>
        <w:t>Глен</w:t>
      </w:r>
      <w:proofErr w:type="spellEnd"/>
      <w:r w:rsidRPr="00BA3BE6">
        <w:rPr>
          <w:rStyle w:val="markedcontent"/>
          <w:szCs w:val="28"/>
        </w:rPr>
        <w:t xml:space="preserve">, М. Паблик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. Теория и </w:t>
      </w:r>
      <w:proofErr w:type="gramStart"/>
      <w:r w:rsidRPr="00BA3BE6">
        <w:rPr>
          <w:rStyle w:val="markedcontent"/>
          <w:szCs w:val="28"/>
        </w:rPr>
        <w:t>практика.-</w:t>
      </w:r>
      <w:proofErr w:type="gramEnd"/>
      <w:r w:rsidRPr="00BA3BE6">
        <w:rPr>
          <w:rStyle w:val="markedcontent"/>
          <w:szCs w:val="28"/>
        </w:rPr>
        <w:t xml:space="preserve"> М. : </w:t>
      </w:r>
      <w:proofErr w:type="spellStart"/>
      <w:r w:rsidRPr="00BA3BE6">
        <w:rPr>
          <w:rStyle w:val="markedcontent"/>
          <w:szCs w:val="28"/>
        </w:rPr>
        <w:t>Издательскийдом</w:t>
      </w:r>
      <w:proofErr w:type="spellEnd"/>
      <w:r w:rsidRPr="00BA3BE6">
        <w:rPr>
          <w:rStyle w:val="markedcontent"/>
          <w:szCs w:val="28"/>
        </w:rPr>
        <w:t xml:space="preserve"> «Вильямс», 2000.− 624 с. </w:t>
      </w:r>
    </w:p>
    <w:p w:rsidR="002E4A53" w:rsidRDefault="002E4A53" w:rsidP="00BA3BE6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 w:rsidRPr="00BA3BE6">
        <w:rPr>
          <w:szCs w:val="28"/>
        </w:rPr>
        <w:t xml:space="preserve">Киселев А.Г. Теория и практика массовой информации. - М.: </w:t>
      </w:r>
      <w:proofErr w:type="spellStart"/>
      <w:r w:rsidRPr="00BA3BE6">
        <w:rPr>
          <w:szCs w:val="28"/>
        </w:rPr>
        <w:t>КноРус</w:t>
      </w:r>
      <w:proofErr w:type="spellEnd"/>
      <w:r w:rsidRPr="00BA3BE6">
        <w:rPr>
          <w:szCs w:val="28"/>
        </w:rPr>
        <w:t>, 2009. – 431 с.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  <w:lang w:val="uk-UA"/>
        </w:rPr>
        <w:t>К</w:t>
      </w:r>
      <w:proofErr w:type="spellStart"/>
      <w:r w:rsidRPr="00BA3BE6">
        <w:rPr>
          <w:rStyle w:val="markedcontent"/>
          <w:szCs w:val="28"/>
        </w:rPr>
        <w:t>оролько</w:t>
      </w:r>
      <w:proofErr w:type="spellEnd"/>
      <w:r w:rsidRPr="00BA3BE6">
        <w:rPr>
          <w:rStyle w:val="markedcontent"/>
          <w:szCs w:val="28"/>
        </w:rPr>
        <w:t xml:space="preserve"> В. Г. </w:t>
      </w:r>
      <w:proofErr w:type="spellStart"/>
      <w:r w:rsidRPr="00BA3BE6">
        <w:rPr>
          <w:rStyle w:val="markedcontent"/>
          <w:szCs w:val="28"/>
        </w:rPr>
        <w:t>Паблік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рілешнз</w:t>
      </w:r>
      <w:proofErr w:type="spellEnd"/>
      <w:r w:rsidRPr="00BA3BE6">
        <w:rPr>
          <w:rStyle w:val="markedcontent"/>
          <w:szCs w:val="28"/>
        </w:rPr>
        <w:t xml:space="preserve">. </w:t>
      </w:r>
      <w:proofErr w:type="spellStart"/>
      <w:r w:rsidRPr="00BA3BE6">
        <w:rPr>
          <w:rStyle w:val="markedcontent"/>
          <w:szCs w:val="28"/>
        </w:rPr>
        <w:t>Наукові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основи</w:t>
      </w:r>
      <w:proofErr w:type="spellEnd"/>
      <w:r w:rsidRPr="00BA3BE6">
        <w:rPr>
          <w:rStyle w:val="markedcontent"/>
          <w:szCs w:val="28"/>
        </w:rPr>
        <w:t xml:space="preserve">, методика,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практика. </w:t>
      </w:r>
      <w:proofErr w:type="spellStart"/>
      <w:r w:rsidRPr="00BA3BE6">
        <w:rPr>
          <w:rStyle w:val="markedcontent"/>
          <w:szCs w:val="28"/>
        </w:rPr>
        <w:t>Підручник</w:t>
      </w:r>
      <w:proofErr w:type="spellEnd"/>
      <w:r w:rsidRPr="00BA3BE6">
        <w:rPr>
          <w:rStyle w:val="markedcontent"/>
          <w:szCs w:val="28"/>
        </w:rPr>
        <w:t>, 2-е вид. Доп.-</w:t>
      </w:r>
      <w:proofErr w:type="gramStart"/>
      <w:r w:rsidRPr="00BA3BE6">
        <w:rPr>
          <w:rStyle w:val="markedcontent"/>
          <w:szCs w:val="28"/>
        </w:rPr>
        <w:t>К. :</w:t>
      </w:r>
      <w:proofErr w:type="gram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Видавничий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дім</w:t>
      </w:r>
      <w:proofErr w:type="spellEnd"/>
      <w:r w:rsidRPr="00BA3BE6">
        <w:rPr>
          <w:rStyle w:val="markedcontent"/>
          <w:szCs w:val="28"/>
        </w:rPr>
        <w:t xml:space="preserve"> «</w:t>
      </w:r>
      <w:proofErr w:type="spellStart"/>
      <w:r w:rsidRPr="00BA3BE6">
        <w:rPr>
          <w:rStyle w:val="markedcontent"/>
          <w:szCs w:val="28"/>
        </w:rPr>
        <w:t>Скарби</w:t>
      </w:r>
      <w:proofErr w:type="spellEnd"/>
      <w:r w:rsidRPr="00BA3BE6">
        <w:rPr>
          <w:rStyle w:val="markedcontent"/>
          <w:szCs w:val="28"/>
        </w:rPr>
        <w:t xml:space="preserve">», 2001.− 400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proofErr w:type="spellStart"/>
      <w:r w:rsidRPr="00BA3BE6">
        <w:rPr>
          <w:rStyle w:val="markedcontent"/>
          <w:szCs w:val="28"/>
        </w:rPr>
        <w:t>Кошелюк</w:t>
      </w:r>
      <w:proofErr w:type="spellEnd"/>
      <w:r w:rsidRPr="00BA3BE6">
        <w:rPr>
          <w:rStyle w:val="markedcontent"/>
          <w:szCs w:val="28"/>
        </w:rPr>
        <w:t xml:space="preserve"> Мирослав. Эффективное PR-мышление. Мастер класс для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>начинающих и профессионалов.−М., Альбина бизнес-букс,−2008.− 224 с.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Кривоносов А.Д. PR – текст в системе публичных коммуникаций.−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>2-е изд., доп.− СПб.: «</w:t>
      </w:r>
      <w:proofErr w:type="spellStart"/>
      <w:r w:rsidRPr="00BA3BE6">
        <w:rPr>
          <w:rStyle w:val="markedcontent"/>
          <w:szCs w:val="28"/>
        </w:rPr>
        <w:t>ПетербургскоеВостоковедение</w:t>
      </w:r>
      <w:proofErr w:type="spellEnd"/>
      <w:r w:rsidRPr="00BA3BE6">
        <w:rPr>
          <w:rStyle w:val="markedcontent"/>
          <w:szCs w:val="28"/>
        </w:rPr>
        <w:t xml:space="preserve">», 2002.− 288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Кузнецов М. А., </w:t>
      </w:r>
      <w:proofErr w:type="spellStart"/>
      <w:r w:rsidRPr="00BA3BE6">
        <w:rPr>
          <w:rStyle w:val="markedcontent"/>
          <w:szCs w:val="28"/>
        </w:rPr>
        <w:t>Цыркунов</w:t>
      </w:r>
      <w:proofErr w:type="spellEnd"/>
      <w:r w:rsidRPr="00BA3BE6">
        <w:rPr>
          <w:rStyle w:val="markedcontent"/>
          <w:szCs w:val="28"/>
        </w:rPr>
        <w:t xml:space="preserve"> И. В. Практическая психология PR и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журналистики. Как позволить другим </w:t>
      </w:r>
      <w:proofErr w:type="gramStart"/>
      <w:r w:rsidRPr="00BA3BE6">
        <w:rPr>
          <w:rStyle w:val="markedcontent"/>
          <w:szCs w:val="28"/>
        </w:rPr>
        <w:t>делать</w:t>
      </w:r>
      <w:proofErr w:type="gramEnd"/>
      <w:r w:rsidRPr="00BA3BE6">
        <w:rPr>
          <w:rStyle w:val="markedcontent"/>
          <w:szCs w:val="28"/>
        </w:rPr>
        <w:t xml:space="preserve"> по-вашему. Учебно-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методическоепособие</w:t>
      </w:r>
      <w:proofErr w:type="spellEnd"/>
      <w:r w:rsidRPr="00BA3BE6">
        <w:rPr>
          <w:rStyle w:val="markedcontent"/>
          <w:szCs w:val="28"/>
        </w:rPr>
        <w:t xml:space="preserve">. М.: «РИП-холдинг», 2002. 148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Куліш</w:t>
      </w:r>
      <w:proofErr w:type="spellEnd"/>
      <w:r w:rsidRPr="00BA3BE6">
        <w:rPr>
          <w:rStyle w:val="markedcontent"/>
          <w:szCs w:val="28"/>
        </w:rPr>
        <w:t xml:space="preserve"> А.П. Практика PR «</w:t>
      </w:r>
      <w:proofErr w:type="spellStart"/>
      <w:r w:rsidRPr="00BA3BE6">
        <w:rPr>
          <w:rStyle w:val="markedcontent"/>
          <w:szCs w:val="28"/>
        </w:rPr>
        <w:t>по-українському</w:t>
      </w:r>
      <w:proofErr w:type="spellEnd"/>
      <w:r w:rsidRPr="00BA3BE6">
        <w:rPr>
          <w:rStyle w:val="markedcontent"/>
          <w:szCs w:val="28"/>
        </w:rPr>
        <w:t xml:space="preserve">» / А.П. </w:t>
      </w:r>
      <w:proofErr w:type="spellStart"/>
      <w:r w:rsidRPr="00BA3BE6">
        <w:rPr>
          <w:rStyle w:val="markedcontent"/>
          <w:szCs w:val="28"/>
        </w:rPr>
        <w:t>Куліш</w:t>
      </w:r>
      <w:proofErr w:type="spellEnd"/>
      <w:r w:rsidRPr="00BA3BE6">
        <w:rPr>
          <w:rStyle w:val="markedcontent"/>
          <w:szCs w:val="28"/>
        </w:rPr>
        <w:t>. – К.:АДЕФ –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Україна</w:t>
      </w:r>
      <w:proofErr w:type="spellEnd"/>
      <w:r w:rsidRPr="00BA3BE6">
        <w:rPr>
          <w:rStyle w:val="markedcontent"/>
          <w:szCs w:val="28"/>
        </w:rPr>
        <w:t xml:space="preserve">, 2005. – 335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Лебедева Т. Искусство обольщения.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 по-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французски</w:t>
      </w:r>
      <w:proofErr w:type="spellEnd"/>
      <w:r w:rsidRPr="00BA3BE6">
        <w:rPr>
          <w:rStyle w:val="markedcontent"/>
          <w:szCs w:val="28"/>
        </w:rPr>
        <w:t xml:space="preserve">. – М., 1996. – 136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Лебедева Т.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: </w:t>
      </w:r>
      <w:proofErr w:type="spellStart"/>
      <w:r w:rsidRPr="00BA3BE6">
        <w:rPr>
          <w:rStyle w:val="markedcontent"/>
          <w:szCs w:val="28"/>
        </w:rPr>
        <w:t>системне</w:t>
      </w:r>
      <w:proofErr w:type="spellEnd"/>
      <w:r w:rsidRPr="00BA3BE6">
        <w:rPr>
          <w:rStyle w:val="markedcontent"/>
          <w:szCs w:val="28"/>
        </w:rPr>
        <w:t xml:space="preserve"> модели, технологии.− М. :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>МГУ-</w:t>
      </w:r>
      <w:proofErr w:type="spellStart"/>
      <w:r w:rsidRPr="00BA3BE6">
        <w:rPr>
          <w:rStyle w:val="markedcontent"/>
          <w:szCs w:val="28"/>
        </w:rPr>
        <w:t>L’Harmattan</w:t>
      </w:r>
      <w:proofErr w:type="spellEnd"/>
      <w:r w:rsidRPr="00BA3BE6">
        <w:rPr>
          <w:rStyle w:val="markedcontent"/>
          <w:szCs w:val="28"/>
        </w:rPr>
        <w:t xml:space="preserve">, 2007.−224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Лебон</w:t>
      </w:r>
      <w:proofErr w:type="spellEnd"/>
      <w:r w:rsidRPr="00BA3BE6">
        <w:rPr>
          <w:rStyle w:val="markedcontent"/>
          <w:szCs w:val="28"/>
        </w:rPr>
        <w:t xml:space="preserve"> Густав. Психология народов и масс. – СПб</w:t>
      </w:r>
      <w:proofErr w:type="gramStart"/>
      <w:r w:rsidRPr="00BA3BE6">
        <w:rPr>
          <w:rStyle w:val="markedcontent"/>
          <w:szCs w:val="28"/>
        </w:rPr>
        <w:t>. :</w:t>
      </w:r>
      <w:proofErr w:type="gram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Манет</w:t>
      </w:r>
      <w:proofErr w:type="spellEnd"/>
      <w:r w:rsidRPr="00BA3BE6">
        <w:rPr>
          <w:rStyle w:val="markedcontent"/>
          <w:szCs w:val="28"/>
        </w:rPr>
        <w:t xml:space="preserve">, 1986. –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316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Мехлер</w:t>
      </w:r>
      <w:proofErr w:type="spellEnd"/>
      <w:r w:rsidRPr="00BA3BE6">
        <w:rPr>
          <w:rStyle w:val="markedcontent"/>
          <w:szCs w:val="28"/>
        </w:rPr>
        <w:t xml:space="preserve"> Г. Власть и магия PR. </w:t>
      </w:r>
      <w:proofErr w:type="spellStart"/>
      <w:r w:rsidRPr="00BA3BE6">
        <w:rPr>
          <w:rStyle w:val="markedcontent"/>
          <w:szCs w:val="28"/>
        </w:rPr>
        <w:t>Спб</w:t>
      </w:r>
      <w:proofErr w:type="spellEnd"/>
      <w:r w:rsidRPr="00BA3BE6">
        <w:rPr>
          <w:rStyle w:val="markedcontent"/>
          <w:szCs w:val="28"/>
        </w:rPr>
        <w:t xml:space="preserve">.: Питер, 2004. 173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Моисеев В.А.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/ В.А. Моисеев. – средство социальной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коммуникации (теория и практика) – К.: </w:t>
      </w:r>
      <w:proofErr w:type="spellStart"/>
      <w:r w:rsidRPr="00BA3BE6">
        <w:rPr>
          <w:rStyle w:val="markedcontent"/>
          <w:szCs w:val="28"/>
        </w:rPr>
        <w:t>Дакор</w:t>
      </w:r>
      <w:proofErr w:type="spellEnd"/>
      <w:r w:rsidRPr="00BA3BE6">
        <w:rPr>
          <w:rStyle w:val="markedcontent"/>
          <w:szCs w:val="28"/>
        </w:rPr>
        <w:t xml:space="preserve">, 2002. – 506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Мойсеєв</w:t>
      </w:r>
      <w:proofErr w:type="spellEnd"/>
      <w:r w:rsidRPr="00BA3BE6">
        <w:rPr>
          <w:rStyle w:val="markedcontent"/>
          <w:szCs w:val="28"/>
        </w:rPr>
        <w:t xml:space="preserve"> В.А. </w:t>
      </w:r>
      <w:proofErr w:type="spellStart"/>
      <w:r w:rsidRPr="00BA3BE6">
        <w:rPr>
          <w:rStyle w:val="markedcontent"/>
          <w:szCs w:val="28"/>
        </w:rPr>
        <w:t>Паблік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рілейшнз</w:t>
      </w:r>
      <w:proofErr w:type="spellEnd"/>
      <w:r w:rsidRPr="00BA3BE6">
        <w:rPr>
          <w:rStyle w:val="markedcontent"/>
          <w:szCs w:val="28"/>
        </w:rPr>
        <w:t xml:space="preserve">: </w:t>
      </w:r>
      <w:proofErr w:type="spellStart"/>
      <w:r w:rsidRPr="00BA3BE6">
        <w:rPr>
          <w:rStyle w:val="markedcontent"/>
          <w:szCs w:val="28"/>
        </w:rPr>
        <w:t>Навч</w:t>
      </w:r>
      <w:proofErr w:type="spellEnd"/>
      <w:r w:rsidRPr="00BA3BE6">
        <w:rPr>
          <w:rStyle w:val="markedcontent"/>
          <w:szCs w:val="28"/>
        </w:rPr>
        <w:t xml:space="preserve">. </w:t>
      </w:r>
      <w:proofErr w:type="spellStart"/>
      <w:r w:rsidRPr="00BA3BE6">
        <w:rPr>
          <w:rStyle w:val="markedcontent"/>
          <w:szCs w:val="28"/>
        </w:rPr>
        <w:t>посіб</w:t>
      </w:r>
      <w:proofErr w:type="spellEnd"/>
      <w:r w:rsidRPr="00BA3BE6">
        <w:rPr>
          <w:rStyle w:val="markedcontent"/>
          <w:szCs w:val="28"/>
        </w:rPr>
        <w:t xml:space="preserve">. – К.: </w:t>
      </w:r>
      <w:proofErr w:type="spellStart"/>
      <w:r w:rsidRPr="00BA3BE6">
        <w:rPr>
          <w:rStyle w:val="markedcontent"/>
          <w:szCs w:val="28"/>
        </w:rPr>
        <w:t>Академвидав</w:t>
      </w:r>
      <w:proofErr w:type="spellEnd"/>
      <w:r w:rsidRPr="00BA3BE6">
        <w:rPr>
          <w:rStyle w:val="markedcontent"/>
          <w:szCs w:val="28"/>
        </w:rPr>
        <w:t xml:space="preserve">,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2007. 224 с. (Альма-матер).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Полторак В. А. Социология общественного мнения: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Учебноепособие</w:t>
      </w:r>
      <w:proofErr w:type="spellEnd"/>
      <w:r w:rsidRPr="00BA3BE6">
        <w:rPr>
          <w:rStyle w:val="markedcontent"/>
          <w:szCs w:val="28"/>
        </w:rPr>
        <w:t>. Киев – Днепропетровск: Центр «</w:t>
      </w:r>
      <w:proofErr w:type="spellStart"/>
      <w:r w:rsidRPr="00BA3BE6">
        <w:rPr>
          <w:rStyle w:val="markedcontent"/>
          <w:szCs w:val="28"/>
        </w:rPr>
        <w:t>Социополис</w:t>
      </w:r>
      <w:proofErr w:type="spellEnd"/>
      <w:r w:rsidRPr="00BA3BE6">
        <w:rPr>
          <w:rStyle w:val="markedcontent"/>
          <w:szCs w:val="28"/>
        </w:rPr>
        <w:t xml:space="preserve">» −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Издательство «Арт-Пресс», 2000. – 264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Почепцов</w:t>
      </w:r>
      <w:proofErr w:type="spellEnd"/>
      <w:r w:rsidRPr="00BA3BE6">
        <w:rPr>
          <w:rStyle w:val="markedcontent"/>
          <w:szCs w:val="28"/>
        </w:rPr>
        <w:t xml:space="preserve"> Г. Г. Информационные войны. – М. : </w:t>
      </w:r>
      <w:proofErr w:type="spellStart"/>
      <w:r w:rsidRPr="00BA3BE6">
        <w:rPr>
          <w:rStyle w:val="markedcontent"/>
          <w:szCs w:val="28"/>
        </w:rPr>
        <w:t>Рефл</w:t>
      </w:r>
      <w:proofErr w:type="spellEnd"/>
      <w:r w:rsidRPr="00BA3BE6">
        <w:rPr>
          <w:rStyle w:val="markedcontent"/>
          <w:szCs w:val="28"/>
        </w:rPr>
        <w:t xml:space="preserve">-бук; К. :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Ваклер</w:t>
      </w:r>
      <w:proofErr w:type="spellEnd"/>
      <w:r w:rsidRPr="00BA3BE6">
        <w:rPr>
          <w:rStyle w:val="markedcontent"/>
          <w:szCs w:val="28"/>
        </w:rPr>
        <w:t xml:space="preserve">, 2000. – 576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proofErr w:type="spellStart"/>
      <w:r w:rsidRPr="00BA3BE6">
        <w:rPr>
          <w:rStyle w:val="markedcontent"/>
          <w:szCs w:val="28"/>
        </w:rPr>
        <w:t>Почепцов</w:t>
      </w:r>
      <w:proofErr w:type="spellEnd"/>
      <w:r w:rsidRPr="00BA3BE6">
        <w:rPr>
          <w:rStyle w:val="markedcontent"/>
          <w:szCs w:val="28"/>
        </w:rPr>
        <w:t xml:space="preserve"> Г. Г. </w:t>
      </w:r>
      <w:proofErr w:type="spellStart"/>
      <w:r w:rsidRPr="00BA3BE6">
        <w:rPr>
          <w:rStyle w:val="markedcontent"/>
          <w:szCs w:val="28"/>
        </w:rPr>
        <w:t>Паблік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: </w:t>
      </w:r>
      <w:proofErr w:type="spellStart"/>
      <w:r w:rsidRPr="00BA3BE6">
        <w:rPr>
          <w:rStyle w:val="markedcontent"/>
          <w:szCs w:val="28"/>
        </w:rPr>
        <w:t>Навчальний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посібник</w:t>
      </w:r>
      <w:proofErr w:type="spellEnd"/>
      <w:r w:rsidRPr="00BA3BE6">
        <w:rPr>
          <w:rStyle w:val="markedcontent"/>
          <w:szCs w:val="28"/>
        </w:rPr>
        <w:t xml:space="preserve">. – К. : Т-во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>«</w:t>
      </w:r>
      <w:proofErr w:type="spellStart"/>
      <w:r w:rsidRPr="00BA3BE6">
        <w:rPr>
          <w:rStyle w:val="markedcontent"/>
          <w:szCs w:val="28"/>
        </w:rPr>
        <w:t>Знання</w:t>
      </w:r>
      <w:proofErr w:type="spellEnd"/>
      <w:r w:rsidRPr="00BA3BE6">
        <w:rPr>
          <w:rStyle w:val="markedcontent"/>
          <w:szCs w:val="28"/>
        </w:rPr>
        <w:t xml:space="preserve">», КОО, 2000. – 506 с. 25. </w:t>
      </w:r>
      <w:proofErr w:type="spellStart"/>
      <w:r w:rsidRPr="00BA3BE6">
        <w:rPr>
          <w:rStyle w:val="markedcontent"/>
          <w:szCs w:val="28"/>
        </w:rPr>
        <w:t>Почепцов</w:t>
      </w:r>
      <w:proofErr w:type="spellEnd"/>
      <w:r w:rsidRPr="00BA3BE6">
        <w:rPr>
          <w:rStyle w:val="markedcontent"/>
          <w:szCs w:val="28"/>
        </w:rPr>
        <w:t xml:space="preserve"> Г. Г.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 для профессионалов. – </w:t>
      </w:r>
      <w:proofErr w:type="gramStart"/>
      <w:r w:rsidRPr="00BA3BE6">
        <w:rPr>
          <w:rStyle w:val="markedcontent"/>
          <w:szCs w:val="28"/>
        </w:rPr>
        <w:t>М. :</w:t>
      </w:r>
      <w:proofErr w:type="gram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Рефл</w:t>
      </w:r>
      <w:proofErr w:type="spellEnd"/>
      <w:r w:rsidRPr="00BA3BE6">
        <w:rPr>
          <w:rStyle w:val="markedcontent"/>
          <w:szCs w:val="28"/>
        </w:rPr>
        <w:t xml:space="preserve">-бук; К. : </w:t>
      </w:r>
      <w:proofErr w:type="spellStart"/>
      <w:r w:rsidRPr="00BA3BE6">
        <w:rPr>
          <w:rStyle w:val="markedcontent"/>
          <w:szCs w:val="28"/>
        </w:rPr>
        <w:t>Ваклер</w:t>
      </w:r>
      <w:proofErr w:type="spellEnd"/>
      <w:r w:rsidRPr="00BA3BE6">
        <w:rPr>
          <w:rStyle w:val="markedcontent"/>
          <w:szCs w:val="28"/>
        </w:rPr>
        <w:t>, 2000. – 624 с.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Почепцов</w:t>
      </w:r>
      <w:proofErr w:type="spellEnd"/>
      <w:r w:rsidRPr="00BA3BE6">
        <w:rPr>
          <w:rStyle w:val="markedcontent"/>
          <w:szCs w:val="28"/>
        </w:rPr>
        <w:t xml:space="preserve"> Г.Г. </w:t>
      </w:r>
      <w:proofErr w:type="spellStart"/>
      <w:proofErr w:type="gramStart"/>
      <w:r w:rsidRPr="00BA3BE6">
        <w:rPr>
          <w:rStyle w:val="markedcontent"/>
          <w:szCs w:val="28"/>
        </w:rPr>
        <w:t>Имиджеология</w:t>
      </w:r>
      <w:proofErr w:type="spellEnd"/>
      <w:r w:rsidRPr="00BA3BE6">
        <w:rPr>
          <w:rStyle w:val="markedcontent"/>
          <w:szCs w:val="28"/>
        </w:rPr>
        <w:t xml:space="preserve"> :</w:t>
      </w:r>
      <w:proofErr w:type="gramEnd"/>
      <w:r w:rsidRPr="00BA3BE6">
        <w:rPr>
          <w:rStyle w:val="markedcontent"/>
          <w:szCs w:val="28"/>
        </w:rPr>
        <w:t xml:space="preserve"> теория и практика / Г.Г. </w:t>
      </w:r>
      <w:proofErr w:type="spellStart"/>
      <w:r w:rsidRPr="00BA3BE6">
        <w:rPr>
          <w:rStyle w:val="markedcontent"/>
          <w:szCs w:val="28"/>
        </w:rPr>
        <w:t>Почепцов</w:t>
      </w:r>
      <w:proofErr w:type="spellEnd"/>
      <w:r w:rsidRPr="00BA3BE6">
        <w:rPr>
          <w:rStyle w:val="markedcontent"/>
          <w:szCs w:val="28"/>
        </w:rPr>
        <w:t xml:space="preserve">. – К. :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>СП АДЕФ-</w:t>
      </w:r>
      <w:proofErr w:type="spellStart"/>
      <w:r w:rsidRPr="00BA3BE6">
        <w:rPr>
          <w:rStyle w:val="markedcontent"/>
          <w:szCs w:val="28"/>
        </w:rPr>
        <w:t>Украиа</w:t>
      </w:r>
      <w:proofErr w:type="spellEnd"/>
      <w:r w:rsidRPr="00BA3BE6">
        <w:rPr>
          <w:rStyle w:val="markedcontent"/>
          <w:szCs w:val="28"/>
        </w:rPr>
        <w:t xml:space="preserve">, 1998. – 390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Примак Т.О. </w:t>
      </w:r>
      <w:proofErr w:type="spellStart"/>
      <w:r w:rsidRPr="00BA3BE6">
        <w:rPr>
          <w:rStyle w:val="markedcontent"/>
          <w:szCs w:val="28"/>
        </w:rPr>
        <w:t>Практичний</w:t>
      </w:r>
      <w:proofErr w:type="spellEnd"/>
      <w:r w:rsidRPr="00BA3BE6">
        <w:rPr>
          <w:rStyle w:val="markedcontent"/>
          <w:szCs w:val="28"/>
        </w:rPr>
        <w:t xml:space="preserve"> ПР. – </w:t>
      </w:r>
      <w:proofErr w:type="gramStart"/>
      <w:r w:rsidRPr="00BA3BE6">
        <w:rPr>
          <w:rStyle w:val="markedcontent"/>
          <w:szCs w:val="28"/>
        </w:rPr>
        <w:t>К. :</w:t>
      </w:r>
      <w:proofErr w:type="gramEnd"/>
      <w:r w:rsidRPr="00BA3BE6">
        <w:rPr>
          <w:rStyle w:val="markedcontent"/>
          <w:szCs w:val="28"/>
        </w:rPr>
        <w:t xml:space="preserve"> УАМ, </w:t>
      </w:r>
      <w:proofErr w:type="spellStart"/>
      <w:r w:rsidRPr="00BA3BE6">
        <w:rPr>
          <w:rStyle w:val="markedcontent"/>
          <w:szCs w:val="28"/>
        </w:rPr>
        <w:t>Зовнішня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торгівля</w:t>
      </w:r>
      <w:proofErr w:type="spellEnd"/>
      <w:r w:rsidRPr="00BA3BE6">
        <w:rPr>
          <w:rStyle w:val="markedcontent"/>
          <w:szCs w:val="28"/>
        </w:rPr>
        <w:t xml:space="preserve">, 2011.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– 240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 xml:space="preserve">Психологические основы «Паблик </w:t>
      </w:r>
      <w:proofErr w:type="spellStart"/>
      <w:r w:rsidRPr="00BA3BE6">
        <w:rPr>
          <w:rStyle w:val="markedcontent"/>
          <w:szCs w:val="28"/>
        </w:rPr>
        <w:t>рилейшинз</w:t>
      </w:r>
      <w:proofErr w:type="spellEnd"/>
      <w:r w:rsidRPr="00BA3BE6">
        <w:rPr>
          <w:rStyle w:val="markedcontent"/>
          <w:szCs w:val="28"/>
        </w:rPr>
        <w:t xml:space="preserve">». 2-е узд. / Е. Богданов, В. </w:t>
      </w:r>
      <w:proofErr w:type="spellStart"/>
      <w:r w:rsidRPr="00BA3BE6">
        <w:rPr>
          <w:rStyle w:val="markedcontent"/>
          <w:szCs w:val="28"/>
        </w:rPr>
        <w:t>Зазыкин</w:t>
      </w:r>
      <w:proofErr w:type="spellEnd"/>
      <w:r w:rsidRPr="00BA3BE6">
        <w:rPr>
          <w:rStyle w:val="markedcontent"/>
          <w:szCs w:val="28"/>
        </w:rPr>
        <w:t>. – СПб</w:t>
      </w:r>
      <w:proofErr w:type="gramStart"/>
      <w:r w:rsidRPr="00BA3BE6">
        <w:rPr>
          <w:rStyle w:val="markedcontent"/>
          <w:szCs w:val="28"/>
        </w:rPr>
        <w:t>. :</w:t>
      </w:r>
      <w:proofErr w:type="gramEnd"/>
      <w:r w:rsidRPr="00BA3BE6">
        <w:rPr>
          <w:rStyle w:val="markedcontent"/>
          <w:szCs w:val="28"/>
        </w:rPr>
        <w:t xml:space="preserve"> Питер, 2003. – 208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r w:rsidRPr="00BA3BE6">
        <w:rPr>
          <w:rStyle w:val="markedcontent"/>
          <w:szCs w:val="28"/>
        </w:rPr>
        <w:lastRenderedPageBreak/>
        <w:t xml:space="preserve">Роджер </w:t>
      </w:r>
      <w:proofErr w:type="spellStart"/>
      <w:r w:rsidRPr="00BA3BE6">
        <w:rPr>
          <w:rStyle w:val="markedcontent"/>
          <w:szCs w:val="28"/>
        </w:rPr>
        <w:t>Хейвуд</w:t>
      </w:r>
      <w:proofErr w:type="spellEnd"/>
      <w:r w:rsidRPr="00BA3BE6">
        <w:rPr>
          <w:rStyle w:val="markedcontent"/>
          <w:szCs w:val="28"/>
        </w:rPr>
        <w:t xml:space="preserve">. Все о </w:t>
      </w:r>
      <w:proofErr w:type="spellStart"/>
      <w:r w:rsidRPr="00BA3BE6">
        <w:rPr>
          <w:rStyle w:val="markedcontent"/>
          <w:szCs w:val="28"/>
        </w:rPr>
        <w:t>Public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Relations</w:t>
      </w:r>
      <w:proofErr w:type="spellEnd"/>
      <w:r w:rsidRPr="00BA3BE6">
        <w:rPr>
          <w:rStyle w:val="markedcontent"/>
          <w:szCs w:val="28"/>
        </w:rPr>
        <w:t xml:space="preserve"> / Пер. с англ. – </w:t>
      </w:r>
      <w:proofErr w:type="gramStart"/>
      <w:r w:rsidRPr="00BA3BE6">
        <w:rPr>
          <w:rStyle w:val="markedcontent"/>
          <w:szCs w:val="28"/>
        </w:rPr>
        <w:t>М. :</w:t>
      </w:r>
      <w:proofErr w:type="gramEnd"/>
      <w:r w:rsidRPr="00BA3BE6">
        <w:rPr>
          <w:rStyle w:val="markedcontent"/>
          <w:szCs w:val="28"/>
        </w:rPr>
        <w:t xml:space="preserve"> Лаборатория базовых знаний, БИНОМ, 1999. – 256 </w:t>
      </w:r>
      <w:proofErr w:type="spellStart"/>
      <w:r w:rsidRPr="00BA3BE6">
        <w:rPr>
          <w:rStyle w:val="markedcontent"/>
          <w:szCs w:val="28"/>
        </w:rPr>
        <w:t>с.</w:t>
      </w:r>
      <w:proofErr w:type="spellEnd"/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rStyle w:val="markedcontent"/>
          <w:szCs w:val="28"/>
        </w:rPr>
      </w:pPr>
      <w:proofErr w:type="spellStart"/>
      <w:r w:rsidRPr="00BA3BE6">
        <w:rPr>
          <w:rStyle w:val="markedcontent"/>
          <w:szCs w:val="28"/>
        </w:rPr>
        <w:t>Сайтел</w:t>
      </w:r>
      <w:proofErr w:type="spellEnd"/>
      <w:r w:rsidRPr="00BA3BE6">
        <w:rPr>
          <w:rStyle w:val="markedcontent"/>
          <w:szCs w:val="28"/>
        </w:rPr>
        <w:t xml:space="preserve"> Фрейзер П. Современные паблик </w:t>
      </w:r>
      <w:proofErr w:type="spellStart"/>
      <w:r w:rsidRPr="00BA3BE6">
        <w:rPr>
          <w:rStyle w:val="markedcontent"/>
          <w:szCs w:val="28"/>
        </w:rPr>
        <w:t>рилешнз</w:t>
      </w:r>
      <w:proofErr w:type="spellEnd"/>
      <w:r w:rsidRPr="00BA3BE6">
        <w:rPr>
          <w:rStyle w:val="markedcontent"/>
          <w:szCs w:val="28"/>
        </w:rPr>
        <w:t xml:space="preserve">. </w:t>
      </w:r>
      <w:proofErr w:type="gramStart"/>
      <w:r w:rsidRPr="00BA3BE6">
        <w:rPr>
          <w:rStyle w:val="markedcontent"/>
          <w:szCs w:val="28"/>
        </w:rPr>
        <w:t>М. :</w:t>
      </w:r>
      <w:proofErr w:type="gramEnd"/>
      <w:r w:rsidRPr="00BA3BE6">
        <w:rPr>
          <w:rStyle w:val="markedcontent"/>
          <w:szCs w:val="28"/>
        </w:rPr>
        <w:t xml:space="preserve"> Консалтинговая группа «Имидж-Контакт»: ИНФА – М, 2002.− 592 с.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 w:rsidRPr="00BA3BE6">
        <w:rPr>
          <w:szCs w:val="28"/>
        </w:rPr>
        <w:t xml:space="preserve">Связи с общественностью (паблик </w:t>
      </w:r>
      <w:proofErr w:type="spellStart"/>
      <w:r w:rsidRPr="00BA3BE6">
        <w:rPr>
          <w:szCs w:val="28"/>
        </w:rPr>
        <w:t>рилейшнз</w:t>
      </w:r>
      <w:proofErr w:type="spellEnd"/>
      <w:r w:rsidRPr="00BA3BE6">
        <w:rPr>
          <w:szCs w:val="28"/>
        </w:rPr>
        <w:t>): Учебное пособие/М.И.</w:t>
      </w:r>
      <w:r w:rsidRPr="00BA3BE6">
        <w:rPr>
          <w:szCs w:val="28"/>
          <w:lang w:val="uk-UA"/>
        </w:rPr>
        <w:t xml:space="preserve"> </w:t>
      </w:r>
      <w:r w:rsidRPr="00BA3BE6">
        <w:rPr>
          <w:szCs w:val="28"/>
        </w:rPr>
        <w:t>Тимофеев. - 4-e изд. - М.: ИЦ РИОР, 2009. - 192 с.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Слісаренко</w:t>
      </w:r>
      <w:proofErr w:type="spellEnd"/>
      <w:r w:rsidRPr="00BA3BE6">
        <w:rPr>
          <w:rStyle w:val="markedcontent"/>
          <w:szCs w:val="28"/>
        </w:rPr>
        <w:t xml:space="preserve"> І. Ю. </w:t>
      </w:r>
      <w:proofErr w:type="spellStart"/>
      <w:r w:rsidRPr="00BA3BE6">
        <w:rPr>
          <w:rStyle w:val="markedcontent"/>
          <w:szCs w:val="28"/>
        </w:rPr>
        <w:t>Паблік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 у </w:t>
      </w:r>
      <w:proofErr w:type="spellStart"/>
      <w:r w:rsidRPr="00BA3BE6">
        <w:rPr>
          <w:rStyle w:val="markedcontent"/>
          <w:szCs w:val="28"/>
        </w:rPr>
        <w:t>системі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комунікації</w:t>
      </w:r>
      <w:proofErr w:type="spellEnd"/>
      <w:r w:rsidRPr="00BA3BE6">
        <w:rPr>
          <w:rStyle w:val="markedcontent"/>
          <w:szCs w:val="28"/>
        </w:rPr>
        <w:t xml:space="preserve"> та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управління</w:t>
      </w:r>
      <w:proofErr w:type="spellEnd"/>
      <w:r w:rsidRPr="00BA3BE6">
        <w:rPr>
          <w:rStyle w:val="markedcontent"/>
          <w:szCs w:val="28"/>
        </w:rPr>
        <w:t xml:space="preserve">: </w:t>
      </w:r>
      <w:proofErr w:type="spellStart"/>
      <w:r w:rsidRPr="00BA3BE6">
        <w:rPr>
          <w:rStyle w:val="markedcontent"/>
          <w:szCs w:val="28"/>
        </w:rPr>
        <w:t>Навчальний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посібник</w:t>
      </w:r>
      <w:proofErr w:type="spellEnd"/>
      <w:r w:rsidRPr="00BA3BE6">
        <w:rPr>
          <w:rStyle w:val="markedcontent"/>
          <w:szCs w:val="28"/>
        </w:rPr>
        <w:t xml:space="preserve">. </w:t>
      </w:r>
      <w:proofErr w:type="gramStart"/>
      <w:r w:rsidRPr="00BA3BE6">
        <w:rPr>
          <w:rStyle w:val="markedcontent"/>
          <w:szCs w:val="28"/>
        </w:rPr>
        <w:t>К. :</w:t>
      </w:r>
      <w:proofErr w:type="gramEnd"/>
      <w:r w:rsidRPr="00BA3BE6">
        <w:rPr>
          <w:rStyle w:val="markedcontent"/>
          <w:szCs w:val="28"/>
        </w:rPr>
        <w:t xml:space="preserve"> МАУП, 2001. – 104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shd w:val="clear" w:color="auto" w:fill="FFFFFF"/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Стратегія</w:t>
      </w:r>
      <w:proofErr w:type="spellEnd"/>
      <w:r w:rsidRPr="00BA3BE6">
        <w:rPr>
          <w:rStyle w:val="markedcontent"/>
          <w:szCs w:val="28"/>
        </w:rPr>
        <w:t xml:space="preserve"> і тактика </w:t>
      </w:r>
      <w:proofErr w:type="spellStart"/>
      <w:r w:rsidRPr="00BA3BE6">
        <w:rPr>
          <w:rStyle w:val="markedcontent"/>
          <w:szCs w:val="28"/>
        </w:rPr>
        <w:t>комунікацій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із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громадськістю</w:t>
      </w:r>
      <w:proofErr w:type="spellEnd"/>
      <w:r w:rsidRPr="00BA3BE6">
        <w:rPr>
          <w:rStyle w:val="markedcontent"/>
          <w:szCs w:val="28"/>
        </w:rPr>
        <w:t xml:space="preserve"> / За ред. В. Королька. –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К., 2003. – 216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Стратегія</w:t>
      </w:r>
      <w:proofErr w:type="spellEnd"/>
      <w:r w:rsidRPr="00BA3BE6">
        <w:rPr>
          <w:rStyle w:val="markedcontent"/>
          <w:szCs w:val="28"/>
        </w:rPr>
        <w:t xml:space="preserve"> і тактика </w:t>
      </w:r>
      <w:proofErr w:type="spellStart"/>
      <w:r w:rsidRPr="00BA3BE6">
        <w:rPr>
          <w:rStyle w:val="markedcontent"/>
          <w:szCs w:val="28"/>
        </w:rPr>
        <w:t>комунікацій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із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громадськістю</w:t>
      </w:r>
      <w:proofErr w:type="spellEnd"/>
      <w:r w:rsidRPr="00BA3BE6">
        <w:rPr>
          <w:rStyle w:val="markedcontent"/>
          <w:szCs w:val="28"/>
        </w:rPr>
        <w:t xml:space="preserve"> для </w:t>
      </w:r>
      <w:proofErr w:type="spellStart"/>
      <w:r w:rsidRPr="00BA3BE6">
        <w:rPr>
          <w:rStyle w:val="markedcontent"/>
          <w:szCs w:val="28"/>
        </w:rPr>
        <w:t>організацій</w:t>
      </w:r>
      <w:proofErr w:type="spellEnd"/>
      <w:r w:rsidRPr="00BA3BE6">
        <w:rPr>
          <w:rStyle w:val="markedcontent"/>
          <w:szCs w:val="28"/>
        </w:rPr>
        <w:t xml:space="preserve">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третього</w:t>
      </w:r>
      <w:proofErr w:type="spellEnd"/>
      <w:r w:rsidRPr="00BA3BE6">
        <w:rPr>
          <w:rStyle w:val="markedcontent"/>
          <w:szCs w:val="28"/>
        </w:rPr>
        <w:t xml:space="preserve"> сектора : </w:t>
      </w:r>
      <w:proofErr w:type="spellStart"/>
      <w:r w:rsidRPr="00BA3BE6">
        <w:rPr>
          <w:rStyle w:val="markedcontent"/>
          <w:szCs w:val="28"/>
        </w:rPr>
        <w:t>Методичний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посібник</w:t>
      </w:r>
      <w:proofErr w:type="spellEnd"/>
      <w:r w:rsidRPr="00BA3BE6">
        <w:rPr>
          <w:rStyle w:val="markedcontent"/>
          <w:szCs w:val="28"/>
        </w:rPr>
        <w:t xml:space="preserve"> / За ред. В. Г. Королька. К., 2003. – 216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Сучасний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виборчий</w:t>
      </w:r>
      <w:proofErr w:type="spellEnd"/>
      <w:r w:rsidRPr="00BA3BE6">
        <w:rPr>
          <w:rStyle w:val="markedcontent"/>
          <w:szCs w:val="28"/>
        </w:rPr>
        <w:t xml:space="preserve"> PR : </w:t>
      </w:r>
      <w:proofErr w:type="spellStart"/>
      <w:r w:rsidRPr="00BA3BE6">
        <w:rPr>
          <w:rStyle w:val="markedcontent"/>
          <w:szCs w:val="28"/>
        </w:rPr>
        <w:t>Навчальний</w:t>
      </w:r>
      <w:proofErr w:type="spell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посібник</w:t>
      </w:r>
      <w:proofErr w:type="spellEnd"/>
      <w:r w:rsidRPr="00BA3BE6">
        <w:rPr>
          <w:rStyle w:val="markedcontent"/>
          <w:szCs w:val="28"/>
        </w:rPr>
        <w:t xml:space="preserve"> / В. В. </w:t>
      </w:r>
      <w:proofErr w:type="spellStart"/>
      <w:r w:rsidRPr="00BA3BE6">
        <w:rPr>
          <w:rStyle w:val="markedcontent"/>
          <w:szCs w:val="28"/>
        </w:rPr>
        <w:t>Лісничий</w:t>
      </w:r>
      <w:proofErr w:type="spellEnd"/>
      <w:r w:rsidRPr="00BA3BE6">
        <w:rPr>
          <w:rStyle w:val="markedcontent"/>
          <w:szCs w:val="28"/>
        </w:rPr>
        <w:t xml:space="preserve">,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В. О. Грищенко, В. М. </w:t>
      </w:r>
      <w:proofErr w:type="spellStart"/>
      <w:r w:rsidRPr="00BA3BE6">
        <w:rPr>
          <w:rStyle w:val="markedcontent"/>
          <w:szCs w:val="28"/>
        </w:rPr>
        <w:t>Іванов</w:t>
      </w:r>
      <w:proofErr w:type="spellEnd"/>
      <w:r w:rsidRPr="00BA3BE6">
        <w:rPr>
          <w:rStyle w:val="markedcontent"/>
          <w:szCs w:val="28"/>
        </w:rPr>
        <w:t xml:space="preserve"> та </w:t>
      </w:r>
      <w:proofErr w:type="spellStart"/>
      <w:r w:rsidRPr="00BA3BE6">
        <w:rPr>
          <w:rStyle w:val="markedcontent"/>
          <w:szCs w:val="28"/>
        </w:rPr>
        <w:t>інші</w:t>
      </w:r>
      <w:proofErr w:type="spellEnd"/>
      <w:r w:rsidRPr="00BA3BE6">
        <w:rPr>
          <w:rStyle w:val="markedcontent"/>
          <w:szCs w:val="28"/>
        </w:rPr>
        <w:t xml:space="preserve">. – 2-ге </w:t>
      </w:r>
      <w:proofErr w:type="spellStart"/>
      <w:r w:rsidRPr="00BA3BE6">
        <w:rPr>
          <w:rStyle w:val="markedcontent"/>
          <w:szCs w:val="28"/>
        </w:rPr>
        <w:t>видання</w:t>
      </w:r>
      <w:proofErr w:type="spellEnd"/>
      <w:r w:rsidRPr="00BA3BE6">
        <w:rPr>
          <w:rStyle w:val="markedcontent"/>
          <w:szCs w:val="28"/>
        </w:rPr>
        <w:t xml:space="preserve">, </w:t>
      </w:r>
      <w:proofErr w:type="spellStart"/>
      <w:r w:rsidRPr="00BA3BE6">
        <w:rPr>
          <w:rStyle w:val="markedcontent"/>
          <w:szCs w:val="28"/>
        </w:rPr>
        <w:t>перероблене</w:t>
      </w:r>
      <w:proofErr w:type="spellEnd"/>
      <w:r w:rsidRPr="00BA3BE6">
        <w:rPr>
          <w:rStyle w:val="markedcontent"/>
          <w:szCs w:val="28"/>
        </w:rPr>
        <w:t xml:space="preserve"> та </w:t>
      </w:r>
      <w:r w:rsidRPr="00BA3BE6">
        <w:rPr>
          <w:szCs w:val="28"/>
        </w:rPr>
        <w:br/>
      </w:r>
      <w:proofErr w:type="spellStart"/>
      <w:r w:rsidRPr="00BA3BE6">
        <w:rPr>
          <w:rStyle w:val="markedcontent"/>
          <w:szCs w:val="28"/>
        </w:rPr>
        <w:t>доповнене</w:t>
      </w:r>
      <w:proofErr w:type="spellEnd"/>
      <w:r w:rsidRPr="00BA3BE6">
        <w:rPr>
          <w:rStyle w:val="markedcontent"/>
          <w:szCs w:val="28"/>
        </w:rPr>
        <w:t xml:space="preserve">. – </w:t>
      </w:r>
      <w:proofErr w:type="gramStart"/>
      <w:r w:rsidRPr="00BA3BE6">
        <w:rPr>
          <w:rStyle w:val="markedcontent"/>
          <w:szCs w:val="28"/>
        </w:rPr>
        <w:t>К. :</w:t>
      </w:r>
      <w:proofErr w:type="gramEnd"/>
      <w:r w:rsidRPr="00BA3BE6">
        <w:rPr>
          <w:rStyle w:val="markedcontent"/>
          <w:szCs w:val="28"/>
        </w:rPr>
        <w:t xml:space="preserve"> ВД «</w:t>
      </w:r>
      <w:proofErr w:type="spellStart"/>
      <w:r w:rsidRPr="00BA3BE6">
        <w:rPr>
          <w:rStyle w:val="markedcontent"/>
          <w:szCs w:val="28"/>
        </w:rPr>
        <w:t>Професіонал</w:t>
      </w:r>
      <w:proofErr w:type="spellEnd"/>
      <w:r w:rsidRPr="00BA3BE6">
        <w:rPr>
          <w:rStyle w:val="markedcontent"/>
          <w:szCs w:val="28"/>
        </w:rPr>
        <w:t xml:space="preserve">», 2004. – 384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r w:rsidRPr="00BA3BE6">
        <w:rPr>
          <w:rStyle w:val="markedcontent"/>
          <w:szCs w:val="28"/>
        </w:rPr>
        <w:t>Сэм</w:t>
      </w:r>
      <w:r w:rsidRPr="00BA3BE6">
        <w:rPr>
          <w:rStyle w:val="markedcontent"/>
          <w:szCs w:val="28"/>
          <w:lang w:val="uk-UA"/>
        </w:rPr>
        <w:t xml:space="preserve"> </w:t>
      </w:r>
      <w:proofErr w:type="spellStart"/>
      <w:r w:rsidRPr="00BA3BE6">
        <w:rPr>
          <w:rStyle w:val="markedcontent"/>
          <w:szCs w:val="28"/>
        </w:rPr>
        <w:t>Блэк</w:t>
      </w:r>
      <w:proofErr w:type="spellEnd"/>
      <w:r w:rsidRPr="00BA3BE6">
        <w:rPr>
          <w:rStyle w:val="markedcontent"/>
          <w:szCs w:val="28"/>
        </w:rPr>
        <w:t xml:space="preserve">. Введение в паблик </w:t>
      </w:r>
      <w:proofErr w:type="spellStart"/>
      <w:r w:rsidRPr="00BA3BE6">
        <w:rPr>
          <w:rStyle w:val="markedcontent"/>
          <w:szCs w:val="28"/>
        </w:rPr>
        <w:t>рилейшнз</w:t>
      </w:r>
      <w:proofErr w:type="spellEnd"/>
      <w:r w:rsidRPr="00BA3BE6">
        <w:rPr>
          <w:rStyle w:val="markedcontent"/>
          <w:szCs w:val="28"/>
        </w:rPr>
        <w:t xml:space="preserve">. – Ростов н/Д: Феникс,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1998. – 320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 w:rsidRPr="00BA3BE6">
        <w:rPr>
          <w:szCs w:val="28"/>
        </w:rPr>
        <w:t>Теория и практика связей с общественностью: учебник для студентов вузов, обучающихся</w:t>
      </w:r>
      <w:r w:rsidRPr="00BA3BE6">
        <w:rPr>
          <w:szCs w:val="28"/>
          <w:lang w:val="uk-UA"/>
        </w:rPr>
        <w:t xml:space="preserve"> </w:t>
      </w:r>
      <w:r w:rsidRPr="00BA3BE6">
        <w:rPr>
          <w:szCs w:val="28"/>
        </w:rPr>
        <w:t>по специальности "Связи с общественностью" / А. В. Кочеткова [и др.].2-е</w:t>
      </w:r>
      <w:r w:rsidRPr="00BA3BE6">
        <w:rPr>
          <w:szCs w:val="28"/>
          <w:lang w:val="uk-UA"/>
        </w:rPr>
        <w:t xml:space="preserve"> </w:t>
      </w:r>
      <w:proofErr w:type="gramStart"/>
      <w:r w:rsidRPr="00BA3BE6">
        <w:rPr>
          <w:szCs w:val="28"/>
        </w:rPr>
        <w:t>изд..</w:t>
      </w:r>
      <w:r w:rsidRPr="00BA3BE6">
        <w:rPr>
          <w:szCs w:val="28"/>
          <w:lang w:val="uk-UA"/>
        </w:rPr>
        <w:t>С</w:t>
      </w:r>
      <w:proofErr w:type="spellStart"/>
      <w:r w:rsidRPr="00BA3BE6">
        <w:rPr>
          <w:szCs w:val="28"/>
        </w:rPr>
        <w:t>анкт</w:t>
      </w:r>
      <w:proofErr w:type="spellEnd"/>
      <w:proofErr w:type="gramEnd"/>
      <w:r w:rsidRPr="00BA3BE6">
        <w:rPr>
          <w:szCs w:val="28"/>
        </w:rPr>
        <w:t>-Петербург: Питер, 2010.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Филлипс</w:t>
      </w:r>
      <w:proofErr w:type="spellEnd"/>
      <w:r w:rsidRPr="00BA3BE6">
        <w:rPr>
          <w:rStyle w:val="markedcontent"/>
          <w:szCs w:val="28"/>
        </w:rPr>
        <w:t xml:space="preserve"> Д. PR в Интернете / Дэвид Филипс. М. : ФАИР-ПРЕСС,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2004. 320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jc w:val="both"/>
        <w:rPr>
          <w:szCs w:val="28"/>
        </w:rPr>
      </w:pPr>
      <w:proofErr w:type="spellStart"/>
      <w:r w:rsidRPr="00BA3BE6">
        <w:rPr>
          <w:rStyle w:val="markedcontent"/>
          <w:szCs w:val="28"/>
        </w:rPr>
        <w:t>Чумиков</w:t>
      </w:r>
      <w:proofErr w:type="spellEnd"/>
      <w:r w:rsidRPr="00BA3BE6">
        <w:rPr>
          <w:rStyle w:val="markedcontent"/>
          <w:szCs w:val="28"/>
        </w:rPr>
        <w:t xml:space="preserve"> А. Н. Связи с </w:t>
      </w:r>
      <w:proofErr w:type="gramStart"/>
      <w:r w:rsidRPr="00BA3BE6">
        <w:rPr>
          <w:rStyle w:val="markedcontent"/>
          <w:szCs w:val="28"/>
        </w:rPr>
        <w:t>общественностью :</w:t>
      </w:r>
      <w:proofErr w:type="gramEnd"/>
      <w:r w:rsidRPr="00BA3BE6">
        <w:rPr>
          <w:rStyle w:val="markedcontent"/>
          <w:szCs w:val="28"/>
        </w:rPr>
        <w:t xml:space="preserve"> </w:t>
      </w:r>
      <w:proofErr w:type="spellStart"/>
      <w:r w:rsidRPr="00BA3BE6">
        <w:rPr>
          <w:rStyle w:val="markedcontent"/>
          <w:szCs w:val="28"/>
        </w:rPr>
        <w:t>Учебноепособие</w:t>
      </w:r>
      <w:proofErr w:type="spellEnd"/>
      <w:r w:rsidRPr="00BA3BE6">
        <w:rPr>
          <w:rStyle w:val="markedcontent"/>
          <w:szCs w:val="28"/>
        </w:rPr>
        <w:t xml:space="preserve">. 3-е </w:t>
      </w:r>
      <w:r w:rsidRPr="00BA3BE6">
        <w:rPr>
          <w:szCs w:val="28"/>
        </w:rPr>
        <w:br/>
      </w:r>
      <w:r w:rsidRPr="00BA3BE6">
        <w:rPr>
          <w:rStyle w:val="markedcontent"/>
          <w:szCs w:val="28"/>
        </w:rPr>
        <w:t xml:space="preserve">изд.-М.: Манн, Иванов и </w:t>
      </w:r>
      <w:proofErr w:type="spellStart"/>
      <w:r w:rsidRPr="00BA3BE6">
        <w:rPr>
          <w:rStyle w:val="markedcontent"/>
          <w:szCs w:val="28"/>
        </w:rPr>
        <w:t>Фебер</w:t>
      </w:r>
      <w:proofErr w:type="spellEnd"/>
      <w:r w:rsidRPr="00BA3BE6">
        <w:rPr>
          <w:rStyle w:val="markedcontent"/>
          <w:szCs w:val="28"/>
        </w:rPr>
        <w:t xml:space="preserve">, 2006.-552 с. </w:t>
      </w:r>
    </w:p>
    <w:p w:rsidR="002E4A53" w:rsidRPr="00BA3BE6" w:rsidRDefault="002E4A53" w:rsidP="00BA3BE6">
      <w:pPr>
        <w:pStyle w:val="a7"/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proofErr w:type="spellStart"/>
      <w:r w:rsidRPr="00BA3BE6">
        <w:rPr>
          <w:szCs w:val="28"/>
        </w:rPr>
        <w:t>Чумиков</w:t>
      </w:r>
      <w:proofErr w:type="spellEnd"/>
      <w:r w:rsidRPr="00BA3BE6">
        <w:rPr>
          <w:szCs w:val="28"/>
        </w:rPr>
        <w:t xml:space="preserve">, А. Н. Актуальные связи с общественностью: сфера, генезис, технологии, области применения, </w:t>
      </w:r>
      <w:proofErr w:type="gramStart"/>
      <w:r w:rsidRPr="00BA3BE6">
        <w:rPr>
          <w:szCs w:val="28"/>
        </w:rPr>
        <w:t>структуры :</w:t>
      </w:r>
      <w:proofErr w:type="gramEnd"/>
      <w:r w:rsidRPr="00BA3BE6">
        <w:rPr>
          <w:szCs w:val="28"/>
        </w:rPr>
        <w:t xml:space="preserve"> учеб.- </w:t>
      </w:r>
      <w:proofErr w:type="spellStart"/>
      <w:r w:rsidRPr="00BA3BE6">
        <w:rPr>
          <w:szCs w:val="28"/>
        </w:rPr>
        <w:t>практ</w:t>
      </w:r>
      <w:proofErr w:type="spellEnd"/>
      <w:r w:rsidRPr="00BA3BE6">
        <w:rPr>
          <w:szCs w:val="28"/>
        </w:rPr>
        <w:t xml:space="preserve">. пособие / А. Н. </w:t>
      </w:r>
      <w:proofErr w:type="spellStart"/>
      <w:r w:rsidRPr="00BA3BE6">
        <w:rPr>
          <w:szCs w:val="28"/>
        </w:rPr>
        <w:t>Чумиков</w:t>
      </w:r>
      <w:proofErr w:type="spellEnd"/>
      <w:r w:rsidRPr="00BA3BE6">
        <w:rPr>
          <w:szCs w:val="28"/>
        </w:rPr>
        <w:t xml:space="preserve">, М. П. Бочаров[Электронный ресурс]. - </w:t>
      </w:r>
      <w:proofErr w:type="gramStart"/>
      <w:r w:rsidRPr="00BA3BE6">
        <w:rPr>
          <w:szCs w:val="28"/>
        </w:rPr>
        <w:t>М. :</w:t>
      </w:r>
      <w:proofErr w:type="gramEnd"/>
      <w:r w:rsidRPr="00BA3BE6">
        <w:rPr>
          <w:szCs w:val="28"/>
        </w:rPr>
        <w:t xml:space="preserve"> </w:t>
      </w:r>
      <w:proofErr w:type="spellStart"/>
      <w:r w:rsidRPr="00BA3BE6">
        <w:rPr>
          <w:szCs w:val="28"/>
        </w:rPr>
        <w:t>Юрайт</w:t>
      </w:r>
      <w:proofErr w:type="spellEnd"/>
      <w:r w:rsidRPr="00BA3BE6">
        <w:rPr>
          <w:szCs w:val="28"/>
        </w:rPr>
        <w:t>,</w:t>
      </w:r>
      <w:r w:rsidRPr="00BA3BE6">
        <w:rPr>
          <w:szCs w:val="28"/>
          <w:lang w:val="uk-UA"/>
        </w:rPr>
        <w:t xml:space="preserve"> </w:t>
      </w:r>
      <w:r w:rsidRPr="00BA3BE6">
        <w:rPr>
          <w:szCs w:val="28"/>
        </w:rPr>
        <w:t>Высшее образование, 2009. – 720 С.</w:t>
      </w:r>
    </w:p>
    <w:p w:rsidR="000B36DC" w:rsidRPr="008D0701" w:rsidRDefault="000B36DC" w:rsidP="000B36DC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8D0701">
        <w:rPr>
          <w:b/>
          <w:bCs/>
          <w:spacing w:val="-6"/>
          <w:szCs w:val="28"/>
          <w:lang w:val="uk-UA"/>
        </w:rPr>
        <w:t>Додаткова</w:t>
      </w:r>
    </w:p>
    <w:p w:rsidR="000B36DC" w:rsidRPr="008D0701" w:rsidRDefault="000B36DC" w:rsidP="000B36DC">
      <w:pPr>
        <w:shd w:val="clear" w:color="auto" w:fill="FFFFFF"/>
        <w:jc w:val="center"/>
        <w:rPr>
          <w:b/>
          <w:szCs w:val="28"/>
          <w:lang w:val="uk-UA"/>
        </w:rPr>
      </w:pPr>
      <w:bookmarkStart w:id="1" w:name="_GoBack"/>
      <w:bookmarkEnd w:id="1"/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Агрессивная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толпа</w:t>
      </w:r>
      <w:proofErr w:type="spellEnd"/>
      <w:r w:rsidRPr="002E4A53">
        <w:rPr>
          <w:szCs w:val="28"/>
          <w:lang w:val="uk-UA" w:eastAsia="uk-UA"/>
        </w:rPr>
        <w:t xml:space="preserve">, </w:t>
      </w:r>
      <w:proofErr w:type="spellStart"/>
      <w:r w:rsidRPr="002E4A53">
        <w:rPr>
          <w:szCs w:val="28"/>
          <w:lang w:val="uk-UA" w:eastAsia="uk-UA"/>
        </w:rPr>
        <w:t>массовая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паника</w:t>
      </w:r>
      <w:proofErr w:type="spellEnd"/>
      <w:r w:rsidRPr="002E4A53">
        <w:rPr>
          <w:szCs w:val="28"/>
          <w:lang w:val="uk-UA" w:eastAsia="uk-UA"/>
        </w:rPr>
        <w:t xml:space="preserve">, слухи. </w:t>
      </w:r>
      <w:proofErr w:type="spellStart"/>
      <w:r w:rsidRPr="002E4A53">
        <w:rPr>
          <w:szCs w:val="28"/>
          <w:lang w:val="uk-UA" w:eastAsia="uk-UA"/>
        </w:rPr>
        <w:t>Лекции</w:t>
      </w:r>
      <w:proofErr w:type="spellEnd"/>
      <w:r w:rsidRPr="002E4A53">
        <w:rPr>
          <w:szCs w:val="28"/>
          <w:lang w:val="uk-UA" w:eastAsia="uk-UA"/>
        </w:rPr>
        <w:t xml:space="preserve"> по </w:t>
      </w:r>
      <w:proofErr w:type="spellStart"/>
      <w:r w:rsidRPr="002E4A53">
        <w:rPr>
          <w:szCs w:val="28"/>
          <w:lang w:val="uk-UA" w:eastAsia="uk-UA"/>
        </w:rPr>
        <w:t>социальной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 xml:space="preserve">и </w:t>
      </w:r>
      <w:proofErr w:type="spellStart"/>
      <w:r w:rsidRPr="002E4A53">
        <w:rPr>
          <w:szCs w:val="28"/>
          <w:lang w:val="uk-UA" w:eastAsia="uk-UA"/>
        </w:rPr>
        <w:t>полититической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психологии</w:t>
      </w:r>
      <w:proofErr w:type="spellEnd"/>
      <w:r w:rsidRPr="002E4A53">
        <w:rPr>
          <w:szCs w:val="28"/>
          <w:lang w:val="uk-UA" w:eastAsia="uk-UA"/>
        </w:rPr>
        <w:t xml:space="preserve">/ А. П. </w:t>
      </w:r>
      <w:proofErr w:type="spellStart"/>
      <w:r w:rsidRPr="002E4A53">
        <w:rPr>
          <w:szCs w:val="28"/>
          <w:lang w:val="uk-UA" w:eastAsia="uk-UA"/>
        </w:rPr>
        <w:t>Назаретян</w:t>
      </w:r>
      <w:proofErr w:type="spellEnd"/>
      <w:r w:rsidRPr="002E4A53">
        <w:rPr>
          <w:szCs w:val="28"/>
          <w:lang w:val="uk-UA" w:eastAsia="uk-UA"/>
        </w:rPr>
        <w:t xml:space="preserve">. СПб. : </w:t>
      </w:r>
      <w:proofErr w:type="spellStart"/>
      <w:r w:rsidRPr="002E4A53">
        <w:rPr>
          <w:szCs w:val="28"/>
          <w:lang w:val="uk-UA" w:eastAsia="uk-UA"/>
        </w:rPr>
        <w:t>Питер</w:t>
      </w:r>
      <w:proofErr w:type="spellEnd"/>
      <w:r w:rsidRPr="002E4A53">
        <w:rPr>
          <w:szCs w:val="28"/>
          <w:lang w:val="uk-UA" w:eastAsia="uk-UA"/>
        </w:rPr>
        <w:t xml:space="preserve">, 2003. 192 </w:t>
      </w:r>
      <w:proofErr w:type="spellStart"/>
      <w:r w:rsidRPr="002E4A53">
        <w:rPr>
          <w:szCs w:val="28"/>
          <w:lang w:val="uk-UA" w:eastAsia="uk-UA"/>
        </w:rPr>
        <w:t>с.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r w:rsidRPr="002E4A53">
        <w:rPr>
          <w:szCs w:val="28"/>
          <w:lang w:val="uk-UA" w:eastAsia="uk-UA"/>
        </w:rPr>
        <w:t>Антикризисный</w:t>
      </w:r>
      <w:proofErr w:type="spellEnd"/>
      <w:r w:rsidRPr="002E4A53">
        <w:rPr>
          <w:szCs w:val="28"/>
          <w:lang w:val="uk-UA" w:eastAsia="uk-UA"/>
        </w:rPr>
        <w:t xml:space="preserve"> PR и консалтинг/ А. С. </w:t>
      </w:r>
      <w:proofErr w:type="spellStart"/>
      <w:r w:rsidRPr="002E4A53">
        <w:rPr>
          <w:szCs w:val="28"/>
          <w:lang w:val="uk-UA" w:eastAsia="uk-UA"/>
        </w:rPr>
        <w:t>Ольшевский</w:t>
      </w:r>
      <w:proofErr w:type="spellEnd"/>
      <w:r w:rsidRPr="002E4A53">
        <w:rPr>
          <w:szCs w:val="28"/>
          <w:lang w:val="uk-UA" w:eastAsia="uk-UA"/>
        </w:rPr>
        <w:t xml:space="preserve">. СПб.: </w:t>
      </w:r>
      <w:proofErr w:type="spellStart"/>
      <w:r w:rsidRPr="002E4A53">
        <w:rPr>
          <w:szCs w:val="28"/>
          <w:lang w:val="uk-UA" w:eastAsia="uk-UA"/>
        </w:rPr>
        <w:t>Питер</w:t>
      </w:r>
      <w:proofErr w:type="spellEnd"/>
      <w:r w:rsidRPr="002E4A53">
        <w:rPr>
          <w:szCs w:val="28"/>
          <w:lang w:val="uk-UA" w:eastAsia="uk-UA"/>
        </w:rPr>
        <w:t xml:space="preserve">, </w:t>
      </w:r>
      <w:r w:rsidRPr="002E4A53">
        <w:rPr>
          <w:szCs w:val="28"/>
          <w:lang w:val="uk-UA" w:eastAsia="uk-UA"/>
        </w:rPr>
        <w:br/>
        <w:t xml:space="preserve">2003. 432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Безлюда</w:t>
      </w:r>
      <w:proofErr w:type="spellEnd"/>
      <w:r w:rsidRPr="002E4A53">
        <w:rPr>
          <w:szCs w:val="28"/>
          <w:lang w:val="uk-UA" w:eastAsia="uk-UA"/>
        </w:rPr>
        <w:t xml:space="preserve"> Д.М., Коваль О. А. Гуманітарні технології в політиці та їх </w:t>
      </w:r>
      <w:r w:rsidRPr="002E4A53">
        <w:rPr>
          <w:szCs w:val="28"/>
          <w:lang w:val="uk-UA" w:eastAsia="uk-UA"/>
        </w:rPr>
        <w:br/>
        <w:t xml:space="preserve">вплив на сферу національної безпеки // Стратегічна панорама, 2001, </w:t>
      </w:r>
      <w:proofErr w:type="spellStart"/>
      <w:r w:rsidRPr="002E4A53">
        <w:rPr>
          <w:szCs w:val="28"/>
          <w:lang w:val="uk-UA" w:eastAsia="uk-UA"/>
        </w:rPr>
        <w:t>No</w:t>
      </w:r>
      <w:proofErr w:type="spellEnd"/>
      <w:r w:rsidRPr="002E4A53">
        <w:rPr>
          <w:szCs w:val="28"/>
          <w:lang w:val="uk-UA" w:eastAsia="uk-UA"/>
        </w:rPr>
        <w:t xml:space="preserve"> 3-4.- С. 161-169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Блажнов</w:t>
      </w:r>
      <w:proofErr w:type="spellEnd"/>
      <w:r w:rsidRPr="002E4A53">
        <w:rPr>
          <w:szCs w:val="28"/>
          <w:lang w:val="uk-UA" w:eastAsia="uk-UA"/>
        </w:rPr>
        <w:t xml:space="preserve"> Е. А.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Приглашение</w:t>
      </w:r>
      <w:proofErr w:type="spellEnd"/>
      <w:r w:rsidRPr="002E4A53">
        <w:rPr>
          <w:szCs w:val="28"/>
          <w:lang w:val="uk-UA" w:eastAsia="uk-UA"/>
        </w:rPr>
        <w:t xml:space="preserve"> в мир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цивилизованных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рыночных</w:t>
      </w:r>
      <w:proofErr w:type="spellEnd"/>
      <w:r w:rsidRPr="002E4A53">
        <w:rPr>
          <w:szCs w:val="28"/>
          <w:lang w:val="uk-UA" w:eastAsia="uk-UA"/>
        </w:rPr>
        <w:t xml:space="preserve"> и </w:t>
      </w:r>
      <w:proofErr w:type="spellStart"/>
      <w:r w:rsidRPr="002E4A53">
        <w:rPr>
          <w:szCs w:val="28"/>
          <w:lang w:val="uk-UA" w:eastAsia="uk-UA"/>
        </w:rPr>
        <w:t>общественных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отношений</w:t>
      </w:r>
      <w:proofErr w:type="spellEnd"/>
      <w:r w:rsidRPr="002E4A53">
        <w:rPr>
          <w:szCs w:val="28"/>
          <w:lang w:val="uk-UA" w:eastAsia="uk-UA"/>
        </w:rPr>
        <w:t xml:space="preserve">: </w:t>
      </w:r>
      <w:proofErr w:type="spellStart"/>
      <w:r w:rsidRPr="002E4A53">
        <w:rPr>
          <w:szCs w:val="28"/>
          <w:lang w:val="uk-UA" w:eastAsia="uk-UA"/>
        </w:rPr>
        <w:t>Учебное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пособие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 xml:space="preserve">для </w:t>
      </w:r>
      <w:proofErr w:type="spellStart"/>
      <w:r w:rsidRPr="002E4A53">
        <w:rPr>
          <w:szCs w:val="28"/>
          <w:lang w:val="uk-UA" w:eastAsia="uk-UA"/>
        </w:rPr>
        <w:t>деловых</w:t>
      </w:r>
      <w:proofErr w:type="spellEnd"/>
      <w:r w:rsidRPr="002E4A53">
        <w:rPr>
          <w:szCs w:val="28"/>
          <w:lang w:val="uk-UA" w:eastAsia="uk-UA"/>
        </w:rPr>
        <w:t xml:space="preserve"> людей.– М. : ИМА-Пресс, 1994. 158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Бодуан</w:t>
      </w:r>
      <w:proofErr w:type="spellEnd"/>
      <w:r w:rsidRPr="002E4A53">
        <w:rPr>
          <w:szCs w:val="28"/>
          <w:lang w:val="uk-UA" w:eastAsia="uk-UA"/>
        </w:rPr>
        <w:t xml:space="preserve"> Жан-</w:t>
      </w:r>
      <w:proofErr w:type="spellStart"/>
      <w:r w:rsidRPr="002E4A53">
        <w:rPr>
          <w:szCs w:val="28"/>
          <w:lang w:val="uk-UA" w:eastAsia="uk-UA"/>
        </w:rPr>
        <w:t>Пьер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Управление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имиджем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компании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 : предмет и </w:t>
      </w:r>
      <w:proofErr w:type="spellStart"/>
      <w:r w:rsidRPr="002E4A53">
        <w:rPr>
          <w:szCs w:val="28"/>
          <w:lang w:val="uk-UA" w:eastAsia="uk-UA"/>
        </w:rPr>
        <w:t>мастерство</w:t>
      </w:r>
      <w:proofErr w:type="spellEnd"/>
      <w:r w:rsidRPr="002E4A53">
        <w:rPr>
          <w:szCs w:val="28"/>
          <w:lang w:val="uk-UA" w:eastAsia="uk-UA"/>
        </w:rPr>
        <w:t xml:space="preserve">: Пер. с </w:t>
      </w:r>
      <w:proofErr w:type="spellStart"/>
      <w:r w:rsidRPr="002E4A53">
        <w:rPr>
          <w:szCs w:val="28"/>
          <w:lang w:val="uk-UA" w:eastAsia="uk-UA"/>
        </w:rPr>
        <w:t>фр</w:t>
      </w:r>
      <w:proofErr w:type="spellEnd"/>
      <w:r w:rsidRPr="002E4A53">
        <w:rPr>
          <w:szCs w:val="28"/>
          <w:lang w:val="uk-UA" w:eastAsia="uk-UA"/>
        </w:rPr>
        <w:t xml:space="preserve">. – М. : </w:t>
      </w:r>
      <w:proofErr w:type="spellStart"/>
      <w:r w:rsidRPr="002E4A53">
        <w:rPr>
          <w:szCs w:val="28"/>
          <w:lang w:val="uk-UA" w:eastAsia="uk-UA"/>
        </w:rPr>
        <w:t>Консалтинговаягруппа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 xml:space="preserve">«ИМИДЖ- Контакт»: ИНФРА, 2001. – 233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Бориснев</w:t>
      </w:r>
      <w:proofErr w:type="spellEnd"/>
      <w:r w:rsidRPr="002E4A53">
        <w:rPr>
          <w:szCs w:val="28"/>
          <w:lang w:val="uk-UA" w:eastAsia="uk-UA"/>
        </w:rPr>
        <w:t xml:space="preserve"> С.В. </w:t>
      </w:r>
      <w:proofErr w:type="spellStart"/>
      <w:r w:rsidRPr="002E4A53">
        <w:rPr>
          <w:szCs w:val="28"/>
          <w:lang w:val="uk-UA" w:eastAsia="uk-UA"/>
        </w:rPr>
        <w:t>Социология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коммуникации</w:t>
      </w:r>
      <w:proofErr w:type="spellEnd"/>
      <w:r w:rsidRPr="002E4A53">
        <w:rPr>
          <w:szCs w:val="28"/>
          <w:lang w:val="uk-UA" w:eastAsia="uk-UA"/>
        </w:rPr>
        <w:t xml:space="preserve">: </w:t>
      </w:r>
      <w:proofErr w:type="spellStart"/>
      <w:r w:rsidRPr="002E4A53">
        <w:rPr>
          <w:szCs w:val="28"/>
          <w:lang w:val="uk-UA" w:eastAsia="uk-UA"/>
        </w:rPr>
        <w:t>Учебное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пособие</w:t>
      </w:r>
      <w:proofErr w:type="spellEnd"/>
      <w:r w:rsidRPr="002E4A53">
        <w:rPr>
          <w:szCs w:val="28"/>
          <w:lang w:val="uk-UA" w:eastAsia="uk-UA"/>
        </w:rPr>
        <w:t xml:space="preserve"> для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вузов</w:t>
      </w:r>
      <w:proofErr w:type="spellEnd"/>
      <w:r w:rsidRPr="002E4A53">
        <w:rPr>
          <w:szCs w:val="28"/>
          <w:lang w:val="uk-UA" w:eastAsia="uk-UA"/>
        </w:rPr>
        <w:t xml:space="preserve">. М.: ЮНИТИ-ДАНА, 2003. 270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lastRenderedPageBreak/>
        <w:t>Варкута</w:t>
      </w:r>
      <w:proofErr w:type="spellEnd"/>
      <w:r w:rsidRPr="002E4A53">
        <w:rPr>
          <w:szCs w:val="28"/>
          <w:lang w:val="uk-UA" w:eastAsia="uk-UA"/>
        </w:rPr>
        <w:t xml:space="preserve"> С. А., </w:t>
      </w:r>
      <w:proofErr w:type="spellStart"/>
      <w:r w:rsidRPr="002E4A53">
        <w:rPr>
          <w:szCs w:val="28"/>
          <w:lang w:val="uk-UA" w:eastAsia="uk-UA"/>
        </w:rPr>
        <w:t>Егоров</w:t>
      </w:r>
      <w:proofErr w:type="spellEnd"/>
      <w:r w:rsidRPr="002E4A53">
        <w:rPr>
          <w:szCs w:val="28"/>
          <w:lang w:val="uk-UA" w:eastAsia="uk-UA"/>
        </w:rPr>
        <w:t xml:space="preserve"> Ю. Н. </w:t>
      </w:r>
      <w:proofErr w:type="spellStart"/>
      <w:r w:rsidRPr="002E4A53">
        <w:rPr>
          <w:szCs w:val="28"/>
          <w:lang w:val="uk-UA" w:eastAsia="uk-UA"/>
        </w:rPr>
        <w:t>Связи</w:t>
      </w:r>
      <w:proofErr w:type="spellEnd"/>
      <w:r w:rsidRPr="002E4A53">
        <w:rPr>
          <w:szCs w:val="28"/>
          <w:lang w:val="uk-UA" w:eastAsia="uk-UA"/>
        </w:rPr>
        <w:t xml:space="preserve"> с </w:t>
      </w:r>
      <w:proofErr w:type="spellStart"/>
      <w:r w:rsidRPr="002E4A53">
        <w:rPr>
          <w:szCs w:val="28"/>
          <w:lang w:val="uk-UA" w:eastAsia="uk-UA"/>
        </w:rPr>
        <w:t>общественностью</w:t>
      </w:r>
      <w:proofErr w:type="spellEnd"/>
      <w:r w:rsidRPr="002E4A53">
        <w:rPr>
          <w:szCs w:val="28"/>
          <w:lang w:val="uk-UA" w:eastAsia="uk-UA"/>
        </w:rPr>
        <w:t xml:space="preserve">: </w:t>
      </w:r>
      <w:proofErr w:type="spellStart"/>
      <w:r w:rsidRPr="002E4A53">
        <w:rPr>
          <w:szCs w:val="28"/>
          <w:lang w:val="uk-UA" w:eastAsia="uk-UA"/>
        </w:rPr>
        <w:t>Учебное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пособие</w:t>
      </w:r>
      <w:proofErr w:type="spellEnd"/>
      <w:r w:rsidRPr="002E4A53">
        <w:rPr>
          <w:szCs w:val="28"/>
          <w:lang w:val="uk-UA" w:eastAsia="uk-UA"/>
        </w:rPr>
        <w:t xml:space="preserve"> М. : ИНФРА. 246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Викентьев</w:t>
      </w:r>
      <w:proofErr w:type="spellEnd"/>
      <w:r w:rsidRPr="002E4A53">
        <w:rPr>
          <w:szCs w:val="28"/>
          <w:lang w:val="uk-UA" w:eastAsia="uk-UA"/>
        </w:rPr>
        <w:t xml:space="preserve"> И. Л. </w:t>
      </w:r>
      <w:proofErr w:type="spellStart"/>
      <w:r w:rsidRPr="002E4A53">
        <w:rPr>
          <w:szCs w:val="28"/>
          <w:lang w:val="uk-UA" w:eastAsia="uk-UA"/>
        </w:rPr>
        <w:t>Приемы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рекламы</w:t>
      </w:r>
      <w:proofErr w:type="spellEnd"/>
      <w:r w:rsidRPr="002E4A53">
        <w:rPr>
          <w:szCs w:val="28"/>
          <w:lang w:val="uk-UA" w:eastAsia="uk-UA"/>
        </w:rPr>
        <w:t xml:space="preserve"> и </w:t>
      </w:r>
      <w:proofErr w:type="spellStart"/>
      <w:r w:rsidRPr="002E4A53">
        <w:rPr>
          <w:szCs w:val="28"/>
          <w:lang w:val="uk-UA" w:eastAsia="uk-UA"/>
        </w:rPr>
        <w:t>publik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relations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Программы</w:t>
      </w:r>
      <w:proofErr w:type="spellEnd"/>
      <w:r w:rsidRPr="002E4A53">
        <w:rPr>
          <w:szCs w:val="28"/>
          <w:lang w:val="uk-UA" w:eastAsia="uk-UA"/>
        </w:rPr>
        <w:t>-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консультанты</w:t>
      </w:r>
      <w:proofErr w:type="spellEnd"/>
      <w:r w:rsidRPr="002E4A53">
        <w:rPr>
          <w:szCs w:val="28"/>
          <w:lang w:val="uk-UA" w:eastAsia="uk-UA"/>
        </w:rPr>
        <w:t xml:space="preserve">: 400 </w:t>
      </w:r>
      <w:proofErr w:type="spellStart"/>
      <w:r w:rsidRPr="002E4A53">
        <w:rPr>
          <w:szCs w:val="28"/>
          <w:lang w:val="uk-UA" w:eastAsia="uk-UA"/>
        </w:rPr>
        <w:t>примеров</w:t>
      </w:r>
      <w:proofErr w:type="spellEnd"/>
      <w:r w:rsidRPr="002E4A53">
        <w:rPr>
          <w:szCs w:val="28"/>
          <w:lang w:val="uk-UA" w:eastAsia="uk-UA"/>
        </w:rPr>
        <w:t xml:space="preserve">, 200 </w:t>
      </w:r>
      <w:proofErr w:type="spellStart"/>
      <w:r w:rsidRPr="002E4A53">
        <w:rPr>
          <w:szCs w:val="28"/>
          <w:lang w:val="uk-UA" w:eastAsia="uk-UA"/>
        </w:rPr>
        <w:t>учебных</w:t>
      </w:r>
      <w:proofErr w:type="spellEnd"/>
      <w:r w:rsidRPr="002E4A53">
        <w:rPr>
          <w:szCs w:val="28"/>
          <w:lang w:val="uk-UA" w:eastAsia="uk-UA"/>
        </w:rPr>
        <w:t xml:space="preserve"> задач, 20 </w:t>
      </w:r>
      <w:proofErr w:type="spellStart"/>
      <w:r w:rsidRPr="002E4A53">
        <w:rPr>
          <w:szCs w:val="28"/>
          <w:lang w:val="uk-UA" w:eastAsia="uk-UA"/>
        </w:rPr>
        <w:t>Практических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 xml:space="preserve">приложений, СПб., </w:t>
      </w:r>
      <w:proofErr w:type="spellStart"/>
      <w:r w:rsidRPr="002E4A53">
        <w:rPr>
          <w:szCs w:val="28"/>
          <w:lang w:val="uk-UA" w:eastAsia="uk-UA"/>
        </w:rPr>
        <w:t>консалтинговая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фирма</w:t>
      </w:r>
      <w:proofErr w:type="spellEnd"/>
      <w:r w:rsidRPr="002E4A53">
        <w:rPr>
          <w:szCs w:val="28"/>
          <w:lang w:val="uk-UA" w:eastAsia="uk-UA"/>
        </w:rPr>
        <w:t xml:space="preserve"> «ТРИЗ-ШАНС», «</w:t>
      </w:r>
      <w:proofErr w:type="spellStart"/>
      <w:r w:rsidRPr="002E4A53">
        <w:rPr>
          <w:szCs w:val="28"/>
          <w:lang w:val="uk-UA" w:eastAsia="uk-UA"/>
        </w:rPr>
        <w:t>Изд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дом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>«</w:t>
      </w:r>
      <w:proofErr w:type="spellStart"/>
      <w:r w:rsidRPr="002E4A53">
        <w:rPr>
          <w:szCs w:val="28"/>
          <w:lang w:val="uk-UA" w:eastAsia="uk-UA"/>
        </w:rPr>
        <w:t>Бизнес-Пресса</w:t>
      </w:r>
      <w:proofErr w:type="spellEnd"/>
      <w:r w:rsidRPr="002E4A53">
        <w:rPr>
          <w:szCs w:val="28"/>
          <w:lang w:val="uk-UA" w:eastAsia="uk-UA"/>
        </w:rPr>
        <w:t xml:space="preserve">», 2002.– 380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Горкина</w:t>
      </w:r>
      <w:proofErr w:type="spellEnd"/>
      <w:r w:rsidRPr="002E4A53">
        <w:rPr>
          <w:szCs w:val="28"/>
          <w:lang w:val="uk-UA" w:eastAsia="uk-UA"/>
        </w:rPr>
        <w:t xml:space="preserve"> М. Б., </w:t>
      </w:r>
      <w:proofErr w:type="spellStart"/>
      <w:r w:rsidRPr="002E4A53">
        <w:rPr>
          <w:szCs w:val="28"/>
          <w:lang w:val="uk-UA" w:eastAsia="uk-UA"/>
        </w:rPr>
        <w:t>Мамонтов</w:t>
      </w:r>
      <w:proofErr w:type="spellEnd"/>
      <w:r w:rsidRPr="002E4A53">
        <w:rPr>
          <w:szCs w:val="28"/>
          <w:lang w:val="uk-UA" w:eastAsia="uk-UA"/>
        </w:rPr>
        <w:t xml:space="preserve"> А. А., Манн И. Б. PR на 100%: </w:t>
      </w:r>
      <w:proofErr w:type="spellStart"/>
      <w:r w:rsidRPr="002E4A53">
        <w:rPr>
          <w:szCs w:val="28"/>
          <w:lang w:val="uk-UA" w:eastAsia="uk-UA"/>
        </w:rPr>
        <w:t>как</w:t>
      </w:r>
      <w:proofErr w:type="spellEnd"/>
      <w:r w:rsidRPr="002E4A53">
        <w:rPr>
          <w:szCs w:val="28"/>
          <w:lang w:val="uk-UA" w:eastAsia="uk-UA"/>
        </w:rPr>
        <w:t xml:space="preserve"> стать </w:t>
      </w:r>
      <w:r w:rsidRPr="002E4A53">
        <w:rPr>
          <w:szCs w:val="28"/>
          <w:lang w:val="uk-UA" w:eastAsia="uk-UA"/>
        </w:rPr>
        <w:br/>
        <w:t xml:space="preserve">хорошим менеджером по PR. М. : </w:t>
      </w:r>
      <w:proofErr w:type="spellStart"/>
      <w:r w:rsidRPr="002E4A53">
        <w:rPr>
          <w:szCs w:val="28"/>
          <w:lang w:val="uk-UA" w:eastAsia="uk-UA"/>
        </w:rPr>
        <w:t>Альпина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Паблишер</w:t>
      </w:r>
      <w:proofErr w:type="spellEnd"/>
      <w:r w:rsidRPr="002E4A53">
        <w:rPr>
          <w:szCs w:val="28"/>
          <w:lang w:val="uk-UA" w:eastAsia="uk-UA"/>
        </w:rPr>
        <w:t xml:space="preserve">, 2003. 214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Джефкинс</w:t>
      </w:r>
      <w:proofErr w:type="spellEnd"/>
      <w:r w:rsidRPr="002E4A53">
        <w:rPr>
          <w:szCs w:val="28"/>
          <w:lang w:val="uk-UA" w:eastAsia="uk-UA"/>
        </w:rPr>
        <w:t xml:space="preserve"> Ф., </w:t>
      </w:r>
      <w:proofErr w:type="spellStart"/>
      <w:r w:rsidRPr="002E4A53">
        <w:rPr>
          <w:szCs w:val="28"/>
          <w:lang w:val="uk-UA" w:eastAsia="uk-UA"/>
        </w:rPr>
        <w:t>Ядин</w:t>
      </w:r>
      <w:proofErr w:type="spellEnd"/>
      <w:r w:rsidRPr="002E4A53">
        <w:rPr>
          <w:szCs w:val="28"/>
          <w:lang w:val="uk-UA" w:eastAsia="uk-UA"/>
        </w:rPr>
        <w:t xml:space="preserve"> Д.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: </w:t>
      </w:r>
      <w:proofErr w:type="spellStart"/>
      <w:r w:rsidRPr="002E4A53">
        <w:rPr>
          <w:szCs w:val="28"/>
          <w:lang w:val="uk-UA" w:eastAsia="uk-UA"/>
        </w:rPr>
        <w:t>Учебное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пособие</w:t>
      </w:r>
      <w:proofErr w:type="spellEnd"/>
      <w:r w:rsidRPr="002E4A53">
        <w:rPr>
          <w:szCs w:val="28"/>
          <w:lang w:val="uk-UA" w:eastAsia="uk-UA"/>
        </w:rPr>
        <w:t xml:space="preserve"> для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вузов</w:t>
      </w:r>
      <w:proofErr w:type="spellEnd"/>
      <w:r w:rsidRPr="002E4A53">
        <w:rPr>
          <w:szCs w:val="28"/>
          <w:lang w:val="uk-UA" w:eastAsia="uk-UA"/>
        </w:rPr>
        <w:t xml:space="preserve">. М.: ЮНИТИ-ДАНА, 2003. 416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Емельянов</w:t>
      </w:r>
      <w:proofErr w:type="spellEnd"/>
      <w:r w:rsidRPr="002E4A53">
        <w:rPr>
          <w:szCs w:val="28"/>
          <w:lang w:val="uk-UA" w:eastAsia="uk-UA"/>
        </w:rPr>
        <w:t xml:space="preserve"> С. М. </w:t>
      </w:r>
      <w:proofErr w:type="spellStart"/>
      <w:r w:rsidRPr="002E4A53">
        <w:rPr>
          <w:szCs w:val="28"/>
          <w:lang w:val="uk-UA" w:eastAsia="uk-UA"/>
        </w:rPr>
        <w:t>Теория</w:t>
      </w:r>
      <w:proofErr w:type="spellEnd"/>
      <w:r w:rsidRPr="002E4A53">
        <w:rPr>
          <w:szCs w:val="28"/>
          <w:lang w:val="uk-UA" w:eastAsia="uk-UA"/>
        </w:rPr>
        <w:t xml:space="preserve"> и практика </w:t>
      </w:r>
      <w:proofErr w:type="spellStart"/>
      <w:r w:rsidRPr="002E4A53">
        <w:rPr>
          <w:szCs w:val="28"/>
          <w:lang w:val="uk-UA" w:eastAsia="uk-UA"/>
        </w:rPr>
        <w:t>связей</w:t>
      </w:r>
      <w:proofErr w:type="spellEnd"/>
      <w:r w:rsidRPr="002E4A53">
        <w:rPr>
          <w:szCs w:val="28"/>
          <w:lang w:val="uk-UA" w:eastAsia="uk-UA"/>
        </w:rPr>
        <w:t xml:space="preserve"> с </w:t>
      </w:r>
      <w:proofErr w:type="spellStart"/>
      <w:r w:rsidRPr="002E4A53">
        <w:rPr>
          <w:szCs w:val="28"/>
          <w:lang w:val="uk-UA" w:eastAsia="uk-UA"/>
        </w:rPr>
        <w:t>общественностью</w:t>
      </w:r>
      <w:proofErr w:type="spellEnd"/>
      <w:r w:rsidRPr="002E4A53">
        <w:rPr>
          <w:szCs w:val="28"/>
          <w:lang w:val="uk-UA" w:eastAsia="uk-UA"/>
        </w:rPr>
        <w:t xml:space="preserve">.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Вводный</w:t>
      </w:r>
      <w:proofErr w:type="spellEnd"/>
      <w:r w:rsidRPr="002E4A53">
        <w:rPr>
          <w:szCs w:val="28"/>
          <w:lang w:val="uk-UA" w:eastAsia="uk-UA"/>
        </w:rPr>
        <w:t xml:space="preserve"> курс. СПб. : </w:t>
      </w:r>
      <w:proofErr w:type="spellStart"/>
      <w:r w:rsidRPr="002E4A53">
        <w:rPr>
          <w:szCs w:val="28"/>
          <w:lang w:val="uk-UA" w:eastAsia="uk-UA"/>
        </w:rPr>
        <w:t>Питер</w:t>
      </w:r>
      <w:proofErr w:type="spellEnd"/>
      <w:r w:rsidRPr="002E4A53">
        <w:rPr>
          <w:szCs w:val="28"/>
          <w:lang w:val="uk-UA" w:eastAsia="uk-UA"/>
        </w:rPr>
        <w:t xml:space="preserve">, 2005. 240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Землянова</w:t>
      </w:r>
      <w:proofErr w:type="spellEnd"/>
      <w:r w:rsidRPr="002E4A53">
        <w:rPr>
          <w:szCs w:val="28"/>
          <w:lang w:val="uk-UA" w:eastAsia="uk-UA"/>
        </w:rPr>
        <w:t xml:space="preserve"> Л. М. </w:t>
      </w:r>
      <w:proofErr w:type="spellStart"/>
      <w:r w:rsidRPr="002E4A53">
        <w:rPr>
          <w:szCs w:val="28"/>
          <w:lang w:val="uk-UA" w:eastAsia="uk-UA"/>
        </w:rPr>
        <w:t>Современная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американская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коммуникавистика</w:t>
      </w:r>
      <w:proofErr w:type="spellEnd"/>
      <w:r w:rsidRPr="002E4A53">
        <w:rPr>
          <w:szCs w:val="28"/>
          <w:lang w:val="uk-UA" w:eastAsia="uk-UA"/>
        </w:rPr>
        <w:t xml:space="preserve">.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Теоретические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концепции</w:t>
      </w:r>
      <w:proofErr w:type="spellEnd"/>
      <w:r w:rsidRPr="002E4A53">
        <w:rPr>
          <w:szCs w:val="28"/>
          <w:lang w:val="uk-UA" w:eastAsia="uk-UA"/>
        </w:rPr>
        <w:t xml:space="preserve">, </w:t>
      </w:r>
      <w:proofErr w:type="spellStart"/>
      <w:r w:rsidRPr="002E4A53">
        <w:rPr>
          <w:szCs w:val="28"/>
          <w:lang w:val="uk-UA" w:eastAsia="uk-UA"/>
        </w:rPr>
        <w:t>проблемы</w:t>
      </w:r>
      <w:proofErr w:type="spellEnd"/>
      <w:r w:rsidRPr="002E4A53">
        <w:rPr>
          <w:szCs w:val="28"/>
          <w:lang w:val="uk-UA" w:eastAsia="uk-UA"/>
        </w:rPr>
        <w:t xml:space="preserve">, </w:t>
      </w:r>
      <w:proofErr w:type="spellStart"/>
      <w:r w:rsidRPr="002E4A53">
        <w:rPr>
          <w:szCs w:val="28"/>
          <w:lang w:val="uk-UA" w:eastAsia="uk-UA"/>
        </w:rPr>
        <w:t>прогнозы</w:t>
      </w:r>
      <w:proofErr w:type="spellEnd"/>
      <w:r w:rsidRPr="002E4A53">
        <w:rPr>
          <w:szCs w:val="28"/>
          <w:lang w:val="uk-UA" w:eastAsia="uk-UA"/>
        </w:rPr>
        <w:t xml:space="preserve">. – М. : </w:t>
      </w:r>
      <w:proofErr w:type="spellStart"/>
      <w:r w:rsidRPr="002E4A53">
        <w:rPr>
          <w:szCs w:val="28"/>
          <w:lang w:val="uk-UA" w:eastAsia="uk-UA"/>
        </w:rPr>
        <w:t>Изд</w:t>
      </w:r>
      <w:proofErr w:type="spellEnd"/>
      <w:r w:rsidRPr="002E4A53">
        <w:rPr>
          <w:szCs w:val="28"/>
          <w:lang w:val="uk-UA" w:eastAsia="uk-UA"/>
        </w:rPr>
        <w:t>-во МГУ, 1995. –</w:t>
      </w:r>
      <w:r w:rsidRPr="002E4A53">
        <w:rPr>
          <w:szCs w:val="28"/>
          <w:lang w:val="uk-UA" w:eastAsia="uk-UA"/>
        </w:rPr>
        <w:br/>
        <w:t xml:space="preserve">271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Иванченко</w:t>
      </w:r>
      <w:proofErr w:type="spellEnd"/>
      <w:r w:rsidRPr="002E4A53">
        <w:rPr>
          <w:szCs w:val="28"/>
          <w:lang w:val="uk-UA" w:eastAsia="uk-UA"/>
        </w:rPr>
        <w:t xml:space="preserve"> Г. В. </w:t>
      </w:r>
      <w:proofErr w:type="spellStart"/>
      <w:r w:rsidRPr="002E4A53">
        <w:rPr>
          <w:szCs w:val="28"/>
          <w:lang w:val="uk-UA" w:eastAsia="uk-UA"/>
        </w:rPr>
        <w:t>Реальность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. – М. : </w:t>
      </w:r>
      <w:proofErr w:type="spellStart"/>
      <w:r w:rsidRPr="002E4A53">
        <w:rPr>
          <w:szCs w:val="28"/>
          <w:lang w:val="uk-UA" w:eastAsia="uk-UA"/>
        </w:rPr>
        <w:t>Смысл</w:t>
      </w:r>
      <w:proofErr w:type="spellEnd"/>
      <w:r w:rsidRPr="002E4A53">
        <w:rPr>
          <w:szCs w:val="28"/>
          <w:lang w:val="uk-UA" w:eastAsia="uk-UA"/>
        </w:rPr>
        <w:t xml:space="preserve">, 1999. – </w:t>
      </w:r>
      <w:r w:rsidRPr="002E4A53">
        <w:rPr>
          <w:szCs w:val="28"/>
          <w:lang w:val="uk-UA" w:eastAsia="uk-UA"/>
        </w:rPr>
        <w:br/>
        <w:t xml:space="preserve">153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Карпушин</w:t>
      </w:r>
      <w:proofErr w:type="spellEnd"/>
      <w:r w:rsidRPr="002E4A53">
        <w:rPr>
          <w:szCs w:val="28"/>
          <w:lang w:val="uk-UA" w:eastAsia="uk-UA"/>
        </w:rPr>
        <w:t xml:space="preserve"> Д., </w:t>
      </w:r>
      <w:proofErr w:type="spellStart"/>
      <w:r w:rsidRPr="002E4A53">
        <w:rPr>
          <w:szCs w:val="28"/>
          <w:lang w:val="uk-UA" w:eastAsia="uk-UA"/>
        </w:rPr>
        <w:t>Чикирова</w:t>
      </w:r>
      <w:proofErr w:type="spellEnd"/>
      <w:r w:rsidRPr="002E4A53">
        <w:rPr>
          <w:szCs w:val="28"/>
          <w:lang w:val="uk-UA" w:eastAsia="uk-UA"/>
        </w:rPr>
        <w:t xml:space="preserve"> С. Прес-</w:t>
      </w:r>
      <w:proofErr w:type="spellStart"/>
      <w:r w:rsidRPr="002E4A53">
        <w:rPr>
          <w:szCs w:val="28"/>
          <w:lang w:val="uk-UA" w:eastAsia="uk-UA"/>
        </w:rPr>
        <w:t>релиз</w:t>
      </w:r>
      <w:proofErr w:type="spellEnd"/>
      <w:r w:rsidRPr="002E4A53">
        <w:rPr>
          <w:szCs w:val="28"/>
          <w:lang w:val="uk-UA" w:eastAsia="uk-UA"/>
        </w:rPr>
        <w:t xml:space="preserve">: правила </w:t>
      </w:r>
      <w:proofErr w:type="spellStart"/>
      <w:r w:rsidRPr="002E4A53">
        <w:rPr>
          <w:szCs w:val="28"/>
          <w:lang w:val="uk-UA" w:eastAsia="uk-UA"/>
        </w:rPr>
        <w:t>составления</w:t>
      </w:r>
      <w:proofErr w:type="spellEnd"/>
      <w:r w:rsidRPr="002E4A53">
        <w:rPr>
          <w:szCs w:val="28"/>
          <w:lang w:val="uk-UA" w:eastAsia="uk-UA"/>
        </w:rPr>
        <w:t xml:space="preserve">.- М. : </w:t>
      </w:r>
      <w:r w:rsidRPr="002E4A53">
        <w:rPr>
          <w:szCs w:val="28"/>
          <w:lang w:val="uk-UA" w:eastAsia="uk-UA"/>
        </w:rPr>
        <w:br/>
        <w:t xml:space="preserve">Вершина,- 2007.-224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Королько</w:t>
      </w:r>
      <w:proofErr w:type="spellEnd"/>
      <w:r w:rsidRPr="002E4A53">
        <w:rPr>
          <w:szCs w:val="28"/>
          <w:lang w:val="uk-UA" w:eastAsia="uk-UA"/>
        </w:rPr>
        <w:t xml:space="preserve"> В. Г. </w:t>
      </w:r>
      <w:proofErr w:type="spellStart"/>
      <w:r w:rsidRPr="002E4A53">
        <w:rPr>
          <w:szCs w:val="28"/>
          <w:lang w:val="uk-UA" w:eastAsia="uk-UA"/>
        </w:rPr>
        <w:t>Основы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. – М.: </w:t>
      </w:r>
      <w:proofErr w:type="spellStart"/>
      <w:r w:rsidRPr="002E4A53">
        <w:rPr>
          <w:szCs w:val="28"/>
          <w:lang w:val="uk-UA" w:eastAsia="uk-UA"/>
        </w:rPr>
        <w:t>Рефл</w:t>
      </w:r>
      <w:proofErr w:type="spellEnd"/>
      <w:r w:rsidRPr="002E4A53">
        <w:rPr>
          <w:szCs w:val="28"/>
          <w:lang w:val="uk-UA" w:eastAsia="uk-UA"/>
        </w:rPr>
        <w:t xml:space="preserve">-бук; К. :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Ваклер</w:t>
      </w:r>
      <w:proofErr w:type="spellEnd"/>
      <w:r w:rsidRPr="002E4A53">
        <w:rPr>
          <w:szCs w:val="28"/>
          <w:lang w:val="uk-UA" w:eastAsia="uk-UA"/>
        </w:rPr>
        <w:t xml:space="preserve">, – 2000. – 528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Лукашев</w:t>
      </w:r>
      <w:proofErr w:type="spellEnd"/>
      <w:r w:rsidRPr="002E4A53">
        <w:rPr>
          <w:szCs w:val="28"/>
          <w:lang w:val="uk-UA" w:eastAsia="uk-UA"/>
        </w:rPr>
        <w:t xml:space="preserve"> А. В., </w:t>
      </w:r>
      <w:proofErr w:type="spellStart"/>
      <w:r w:rsidRPr="002E4A53">
        <w:rPr>
          <w:szCs w:val="28"/>
          <w:lang w:val="uk-UA" w:eastAsia="uk-UA"/>
        </w:rPr>
        <w:t>Пониделко</w:t>
      </w:r>
      <w:proofErr w:type="spellEnd"/>
      <w:r w:rsidRPr="002E4A53">
        <w:rPr>
          <w:szCs w:val="28"/>
          <w:lang w:val="uk-UA" w:eastAsia="uk-UA"/>
        </w:rPr>
        <w:t xml:space="preserve"> А. В. </w:t>
      </w:r>
      <w:proofErr w:type="spellStart"/>
      <w:r w:rsidRPr="002E4A53">
        <w:rPr>
          <w:szCs w:val="28"/>
          <w:lang w:val="uk-UA" w:eastAsia="uk-UA"/>
        </w:rPr>
        <w:t>Черный</w:t>
      </w:r>
      <w:proofErr w:type="spellEnd"/>
      <w:r w:rsidRPr="002E4A53">
        <w:rPr>
          <w:szCs w:val="28"/>
          <w:lang w:val="uk-UA" w:eastAsia="uk-UA"/>
        </w:rPr>
        <w:t xml:space="preserve"> PR </w:t>
      </w:r>
      <w:proofErr w:type="spellStart"/>
      <w:r w:rsidRPr="002E4A53">
        <w:rPr>
          <w:szCs w:val="28"/>
          <w:lang w:val="uk-UA" w:eastAsia="uk-UA"/>
        </w:rPr>
        <w:t>как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способ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овладения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властью</w:t>
      </w:r>
      <w:proofErr w:type="spellEnd"/>
      <w:r w:rsidRPr="002E4A53">
        <w:rPr>
          <w:szCs w:val="28"/>
          <w:lang w:val="uk-UA" w:eastAsia="uk-UA"/>
        </w:rPr>
        <w:t xml:space="preserve">, </w:t>
      </w:r>
      <w:proofErr w:type="spellStart"/>
      <w:r w:rsidRPr="002E4A53">
        <w:rPr>
          <w:szCs w:val="28"/>
          <w:lang w:val="uk-UA" w:eastAsia="uk-UA"/>
        </w:rPr>
        <w:t>или</w:t>
      </w:r>
      <w:proofErr w:type="spellEnd"/>
      <w:r w:rsidRPr="002E4A53">
        <w:rPr>
          <w:szCs w:val="28"/>
          <w:lang w:val="uk-UA" w:eastAsia="uk-UA"/>
        </w:rPr>
        <w:t xml:space="preserve"> Бомба для </w:t>
      </w:r>
      <w:proofErr w:type="spellStart"/>
      <w:r w:rsidRPr="002E4A53">
        <w:rPr>
          <w:szCs w:val="28"/>
          <w:lang w:val="uk-UA" w:eastAsia="uk-UA"/>
        </w:rPr>
        <w:t>имиджмейкера</w:t>
      </w:r>
      <w:proofErr w:type="spellEnd"/>
      <w:r w:rsidRPr="002E4A53">
        <w:rPr>
          <w:szCs w:val="28"/>
          <w:lang w:val="uk-UA" w:eastAsia="uk-UA"/>
        </w:rPr>
        <w:t xml:space="preserve">. 3-е </w:t>
      </w:r>
      <w:proofErr w:type="spellStart"/>
      <w:r w:rsidRPr="002E4A53">
        <w:rPr>
          <w:szCs w:val="28"/>
          <w:lang w:val="uk-UA" w:eastAsia="uk-UA"/>
        </w:rPr>
        <w:t>изд</w:t>
      </w:r>
      <w:proofErr w:type="spellEnd"/>
      <w:r w:rsidRPr="002E4A53">
        <w:rPr>
          <w:szCs w:val="28"/>
          <w:lang w:val="uk-UA" w:eastAsia="uk-UA"/>
        </w:rPr>
        <w:t xml:space="preserve">, </w:t>
      </w:r>
      <w:proofErr w:type="spellStart"/>
      <w:r w:rsidRPr="002E4A53">
        <w:rPr>
          <w:szCs w:val="28"/>
          <w:lang w:val="uk-UA" w:eastAsia="uk-UA"/>
        </w:rPr>
        <w:t>испр</w:t>
      </w:r>
      <w:proofErr w:type="spellEnd"/>
      <w:r w:rsidRPr="002E4A53">
        <w:rPr>
          <w:szCs w:val="28"/>
          <w:lang w:val="uk-UA" w:eastAsia="uk-UA"/>
        </w:rPr>
        <w:t xml:space="preserve">. и </w:t>
      </w:r>
      <w:proofErr w:type="spellStart"/>
      <w:r w:rsidRPr="002E4A53">
        <w:rPr>
          <w:szCs w:val="28"/>
          <w:lang w:val="uk-UA" w:eastAsia="uk-UA"/>
        </w:rPr>
        <w:t>доп</w:t>
      </w:r>
      <w:proofErr w:type="spellEnd"/>
      <w:r w:rsidRPr="002E4A53">
        <w:rPr>
          <w:szCs w:val="28"/>
          <w:lang w:val="uk-UA" w:eastAsia="uk-UA"/>
        </w:rPr>
        <w:t xml:space="preserve">. СПб. : </w:t>
      </w:r>
      <w:proofErr w:type="spellStart"/>
      <w:r w:rsidRPr="002E4A53">
        <w:rPr>
          <w:szCs w:val="28"/>
          <w:lang w:val="uk-UA" w:eastAsia="uk-UA"/>
        </w:rPr>
        <w:t>Изд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Дом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>«</w:t>
      </w:r>
      <w:proofErr w:type="spellStart"/>
      <w:r w:rsidRPr="002E4A53">
        <w:rPr>
          <w:szCs w:val="28"/>
          <w:lang w:val="uk-UA" w:eastAsia="uk-UA"/>
        </w:rPr>
        <w:t>Бизнес-Пресса</w:t>
      </w:r>
      <w:proofErr w:type="spellEnd"/>
      <w:r w:rsidRPr="002E4A53">
        <w:rPr>
          <w:szCs w:val="28"/>
          <w:lang w:val="uk-UA" w:eastAsia="uk-UA"/>
        </w:rPr>
        <w:t xml:space="preserve">», 2002. 176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Михалкович</w:t>
      </w:r>
      <w:proofErr w:type="spellEnd"/>
      <w:r w:rsidRPr="002E4A53">
        <w:rPr>
          <w:szCs w:val="28"/>
          <w:lang w:val="uk-UA" w:eastAsia="uk-UA"/>
        </w:rPr>
        <w:t xml:space="preserve"> В. И. </w:t>
      </w:r>
      <w:proofErr w:type="spellStart"/>
      <w:r w:rsidRPr="002E4A53">
        <w:rPr>
          <w:szCs w:val="28"/>
          <w:lang w:val="uk-UA" w:eastAsia="uk-UA"/>
        </w:rPr>
        <w:t>Изобразительный</w:t>
      </w:r>
      <w:proofErr w:type="spellEnd"/>
      <w:r w:rsidRPr="002E4A53">
        <w:rPr>
          <w:szCs w:val="28"/>
          <w:lang w:val="uk-UA" w:eastAsia="uk-UA"/>
        </w:rPr>
        <w:t xml:space="preserve"> язик </w:t>
      </w:r>
      <w:proofErr w:type="spellStart"/>
      <w:r w:rsidRPr="002E4A53">
        <w:rPr>
          <w:szCs w:val="28"/>
          <w:lang w:val="uk-UA" w:eastAsia="uk-UA"/>
        </w:rPr>
        <w:t>средств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массовой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коммуникации</w:t>
      </w:r>
      <w:proofErr w:type="spellEnd"/>
      <w:r w:rsidRPr="002E4A53">
        <w:rPr>
          <w:szCs w:val="28"/>
          <w:lang w:val="uk-UA" w:eastAsia="uk-UA"/>
        </w:rPr>
        <w:t xml:space="preserve">. – М. : Наука, 1986. – 224 с. 60. </w:t>
      </w:r>
      <w:proofErr w:type="spellStart"/>
      <w:r w:rsidRPr="002E4A53">
        <w:rPr>
          <w:szCs w:val="28"/>
          <w:lang w:val="uk-UA" w:eastAsia="uk-UA"/>
        </w:rPr>
        <w:t>Московичи</w:t>
      </w:r>
      <w:proofErr w:type="spellEnd"/>
      <w:r w:rsidRPr="002E4A53">
        <w:rPr>
          <w:szCs w:val="28"/>
          <w:lang w:val="uk-UA" w:eastAsia="uk-UA"/>
        </w:rPr>
        <w:t xml:space="preserve"> С. </w:t>
      </w:r>
      <w:proofErr w:type="spellStart"/>
      <w:r w:rsidRPr="002E4A53">
        <w:rPr>
          <w:szCs w:val="28"/>
          <w:lang w:val="uk-UA" w:eastAsia="uk-UA"/>
        </w:rPr>
        <w:t>Вектолпы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Исторический</w:t>
      </w:r>
      <w:proofErr w:type="spellEnd"/>
      <w:r w:rsidRPr="002E4A53">
        <w:rPr>
          <w:szCs w:val="28"/>
          <w:lang w:val="uk-UA" w:eastAsia="uk-UA"/>
        </w:rPr>
        <w:t xml:space="preserve"> трактат по психологи </w:t>
      </w:r>
      <w:proofErr w:type="spellStart"/>
      <w:r w:rsidRPr="002E4A53">
        <w:rPr>
          <w:szCs w:val="28"/>
          <w:lang w:val="uk-UA" w:eastAsia="uk-UA"/>
        </w:rPr>
        <w:t>масс</w:t>
      </w:r>
      <w:proofErr w:type="spellEnd"/>
      <w:r w:rsidRPr="002E4A53">
        <w:rPr>
          <w:szCs w:val="28"/>
          <w:lang w:val="uk-UA" w:eastAsia="uk-UA"/>
        </w:rPr>
        <w:t xml:space="preserve">. – М. : Центр </w:t>
      </w:r>
      <w:proofErr w:type="spellStart"/>
      <w:r w:rsidRPr="002E4A53">
        <w:rPr>
          <w:szCs w:val="28"/>
          <w:lang w:val="uk-UA" w:eastAsia="uk-UA"/>
        </w:rPr>
        <w:t>психологии</w:t>
      </w:r>
      <w:proofErr w:type="spellEnd"/>
      <w:r w:rsidRPr="002E4A53">
        <w:rPr>
          <w:szCs w:val="28"/>
          <w:lang w:val="uk-UA" w:eastAsia="uk-UA"/>
        </w:rPr>
        <w:t xml:space="preserve"> и </w:t>
      </w:r>
      <w:proofErr w:type="spellStart"/>
      <w:r w:rsidRPr="002E4A53">
        <w:rPr>
          <w:szCs w:val="28"/>
          <w:lang w:val="uk-UA" w:eastAsia="uk-UA"/>
        </w:rPr>
        <w:t>психотерапии</w:t>
      </w:r>
      <w:proofErr w:type="spellEnd"/>
      <w:r w:rsidRPr="002E4A53">
        <w:rPr>
          <w:szCs w:val="28"/>
          <w:lang w:val="uk-UA" w:eastAsia="uk-UA"/>
        </w:rPr>
        <w:t>, 1996. – 478 с.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Моисеев</w:t>
      </w:r>
      <w:proofErr w:type="spellEnd"/>
      <w:r w:rsidRPr="002E4A53">
        <w:rPr>
          <w:szCs w:val="28"/>
          <w:lang w:val="uk-UA" w:eastAsia="uk-UA"/>
        </w:rPr>
        <w:t xml:space="preserve"> В. А.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Теория</w:t>
      </w:r>
      <w:proofErr w:type="spellEnd"/>
      <w:r w:rsidRPr="002E4A53">
        <w:rPr>
          <w:szCs w:val="28"/>
          <w:lang w:val="uk-UA" w:eastAsia="uk-UA"/>
        </w:rPr>
        <w:t xml:space="preserve"> и практика. – К. : ВИРА-Р, </w:t>
      </w:r>
      <w:r w:rsidRPr="002E4A53">
        <w:rPr>
          <w:szCs w:val="28"/>
          <w:lang w:val="uk-UA" w:eastAsia="uk-UA"/>
        </w:rPr>
        <w:br/>
        <w:t xml:space="preserve">1999. – 376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Музыкант</w:t>
      </w:r>
      <w:proofErr w:type="spellEnd"/>
      <w:r w:rsidRPr="002E4A53">
        <w:rPr>
          <w:szCs w:val="28"/>
          <w:lang w:val="uk-UA" w:eastAsia="uk-UA"/>
        </w:rPr>
        <w:t xml:space="preserve"> В. Л. Реклама и PR-</w:t>
      </w:r>
      <w:proofErr w:type="spellStart"/>
      <w:r w:rsidRPr="002E4A53">
        <w:rPr>
          <w:szCs w:val="28"/>
          <w:lang w:val="uk-UA" w:eastAsia="uk-UA"/>
        </w:rPr>
        <w:t>технологии</w:t>
      </w:r>
      <w:proofErr w:type="spellEnd"/>
      <w:r w:rsidRPr="002E4A53">
        <w:rPr>
          <w:szCs w:val="28"/>
          <w:lang w:val="uk-UA" w:eastAsia="uk-UA"/>
        </w:rPr>
        <w:t xml:space="preserve"> в </w:t>
      </w:r>
      <w:proofErr w:type="spellStart"/>
      <w:r w:rsidRPr="002E4A53">
        <w:rPr>
          <w:szCs w:val="28"/>
          <w:lang w:val="uk-UA" w:eastAsia="uk-UA"/>
        </w:rPr>
        <w:t>бизнесе</w:t>
      </w:r>
      <w:proofErr w:type="spellEnd"/>
      <w:r w:rsidRPr="002E4A53">
        <w:rPr>
          <w:szCs w:val="28"/>
          <w:lang w:val="uk-UA" w:eastAsia="uk-UA"/>
        </w:rPr>
        <w:t xml:space="preserve">, </w:t>
      </w:r>
      <w:proofErr w:type="spellStart"/>
      <w:r w:rsidRPr="002E4A53">
        <w:rPr>
          <w:szCs w:val="28"/>
          <w:lang w:val="uk-UA" w:eastAsia="uk-UA"/>
        </w:rPr>
        <w:t>коммерции</w:t>
      </w:r>
      <w:proofErr w:type="spellEnd"/>
      <w:r w:rsidRPr="002E4A53">
        <w:rPr>
          <w:szCs w:val="28"/>
          <w:lang w:val="uk-UA" w:eastAsia="uk-UA"/>
        </w:rPr>
        <w:t xml:space="preserve">,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политике</w:t>
      </w:r>
      <w:proofErr w:type="spellEnd"/>
      <w:r w:rsidRPr="002E4A53">
        <w:rPr>
          <w:szCs w:val="28"/>
          <w:lang w:val="uk-UA" w:eastAsia="uk-UA"/>
        </w:rPr>
        <w:t>. М. : Армада-</w:t>
      </w:r>
      <w:proofErr w:type="spellStart"/>
      <w:r w:rsidRPr="002E4A53">
        <w:rPr>
          <w:szCs w:val="28"/>
          <w:lang w:val="uk-UA" w:eastAsia="uk-UA"/>
        </w:rPr>
        <w:t>пресс</w:t>
      </w:r>
      <w:proofErr w:type="spellEnd"/>
      <w:r w:rsidRPr="002E4A53">
        <w:rPr>
          <w:szCs w:val="28"/>
          <w:lang w:val="uk-UA" w:eastAsia="uk-UA"/>
        </w:rPr>
        <w:t xml:space="preserve">, 2002. 688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Мюррей</w:t>
      </w:r>
      <w:proofErr w:type="spellEnd"/>
      <w:r w:rsidRPr="002E4A53">
        <w:rPr>
          <w:szCs w:val="28"/>
          <w:lang w:val="uk-UA" w:eastAsia="uk-UA"/>
        </w:rPr>
        <w:t xml:space="preserve"> А. PR. М. : ФАИР-ПРЕСС, 2003. 192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Невзлин</w:t>
      </w:r>
      <w:proofErr w:type="spellEnd"/>
      <w:r w:rsidRPr="002E4A53">
        <w:rPr>
          <w:szCs w:val="28"/>
          <w:lang w:val="uk-UA" w:eastAsia="uk-UA"/>
        </w:rPr>
        <w:t xml:space="preserve"> Л. Б.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. Кому </w:t>
      </w:r>
      <w:proofErr w:type="spellStart"/>
      <w:r w:rsidRPr="002E4A53">
        <w:rPr>
          <w:szCs w:val="28"/>
          <w:lang w:val="uk-UA" w:eastAsia="uk-UA"/>
        </w:rPr>
        <w:t>это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нужно</w:t>
      </w:r>
      <w:proofErr w:type="spellEnd"/>
      <w:r w:rsidRPr="002E4A53">
        <w:rPr>
          <w:szCs w:val="28"/>
          <w:lang w:val="uk-UA" w:eastAsia="uk-UA"/>
        </w:rPr>
        <w:t xml:space="preserve">? – М. :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Экономика</w:t>
      </w:r>
      <w:proofErr w:type="spellEnd"/>
      <w:r w:rsidRPr="002E4A53">
        <w:rPr>
          <w:szCs w:val="28"/>
          <w:lang w:val="uk-UA" w:eastAsia="uk-UA"/>
        </w:rPr>
        <w:t xml:space="preserve">, 1993. – 222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Оливер</w:t>
      </w:r>
      <w:proofErr w:type="spellEnd"/>
      <w:r w:rsidRPr="002E4A53">
        <w:rPr>
          <w:szCs w:val="28"/>
          <w:lang w:val="uk-UA" w:eastAsia="uk-UA"/>
        </w:rPr>
        <w:t xml:space="preserve"> С. </w:t>
      </w:r>
      <w:proofErr w:type="spellStart"/>
      <w:r w:rsidRPr="002E4A53">
        <w:rPr>
          <w:szCs w:val="28"/>
          <w:lang w:val="uk-UA" w:eastAsia="uk-UA"/>
        </w:rPr>
        <w:t>Стратегия</w:t>
      </w:r>
      <w:proofErr w:type="spellEnd"/>
      <w:r w:rsidRPr="002E4A53">
        <w:rPr>
          <w:szCs w:val="28"/>
          <w:lang w:val="uk-UA" w:eastAsia="uk-UA"/>
        </w:rPr>
        <w:t xml:space="preserve"> в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. СПб .: </w:t>
      </w:r>
      <w:proofErr w:type="spellStart"/>
      <w:r w:rsidRPr="002E4A53">
        <w:rPr>
          <w:szCs w:val="28"/>
          <w:lang w:val="uk-UA" w:eastAsia="uk-UA"/>
        </w:rPr>
        <w:t>Издательский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дом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 xml:space="preserve">«Нева», 1993. 160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Ольшанский</w:t>
      </w:r>
      <w:proofErr w:type="spellEnd"/>
      <w:r w:rsidRPr="002E4A53">
        <w:rPr>
          <w:szCs w:val="28"/>
          <w:lang w:val="uk-UA" w:eastAsia="uk-UA"/>
        </w:rPr>
        <w:t xml:space="preserve"> Д. В. </w:t>
      </w:r>
      <w:proofErr w:type="spellStart"/>
      <w:r w:rsidRPr="002E4A53">
        <w:rPr>
          <w:szCs w:val="28"/>
          <w:lang w:val="uk-UA" w:eastAsia="uk-UA"/>
        </w:rPr>
        <w:t>Психология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масс</w:t>
      </w:r>
      <w:proofErr w:type="spellEnd"/>
      <w:r w:rsidRPr="002E4A53">
        <w:rPr>
          <w:szCs w:val="28"/>
          <w:lang w:val="uk-UA" w:eastAsia="uk-UA"/>
        </w:rPr>
        <w:t xml:space="preserve">. СПб. : </w:t>
      </w:r>
      <w:proofErr w:type="spellStart"/>
      <w:r w:rsidRPr="002E4A53">
        <w:rPr>
          <w:szCs w:val="28"/>
          <w:lang w:val="uk-UA" w:eastAsia="uk-UA"/>
        </w:rPr>
        <w:t>Питер</w:t>
      </w:r>
      <w:proofErr w:type="spellEnd"/>
      <w:r w:rsidRPr="002E4A53">
        <w:rPr>
          <w:szCs w:val="28"/>
          <w:lang w:val="uk-UA" w:eastAsia="uk-UA"/>
        </w:rPr>
        <w:t xml:space="preserve">, 2002. 368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Паблисити</w:t>
      </w:r>
      <w:proofErr w:type="spellEnd"/>
      <w:r w:rsidRPr="002E4A53">
        <w:rPr>
          <w:szCs w:val="28"/>
          <w:lang w:val="uk-UA" w:eastAsia="uk-UA"/>
        </w:rPr>
        <w:t xml:space="preserve">: жми </w:t>
      </w:r>
      <w:proofErr w:type="spellStart"/>
      <w:r w:rsidRPr="002E4A53">
        <w:rPr>
          <w:szCs w:val="28"/>
          <w:lang w:val="uk-UA" w:eastAsia="uk-UA"/>
        </w:rPr>
        <w:t>сюда</w:t>
      </w:r>
      <w:proofErr w:type="spellEnd"/>
      <w:r w:rsidRPr="002E4A53">
        <w:rPr>
          <w:szCs w:val="28"/>
          <w:lang w:val="uk-UA" w:eastAsia="uk-UA"/>
        </w:rPr>
        <w:t xml:space="preserve">/ Э. </w:t>
      </w:r>
      <w:proofErr w:type="spellStart"/>
      <w:r w:rsidRPr="002E4A53">
        <w:rPr>
          <w:szCs w:val="28"/>
          <w:lang w:val="uk-UA" w:eastAsia="uk-UA"/>
        </w:rPr>
        <w:t>Гартон</w:t>
      </w:r>
      <w:proofErr w:type="spellEnd"/>
      <w:r w:rsidRPr="002E4A53">
        <w:rPr>
          <w:szCs w:val="28"/>
          <w:lang w:val="uk-UA" w:eastAsia="uk-UA"/>
        </w:rPr>
        <w:t xml:space="preserve">. </w:t>
      </w:r>
      <w:proofErr w:type="spellStart"/>
      <w:r w:rsidRPr="002E4A53">
        <w:rPr>
          <w:szCs w:val="28"/>
          <w:lang w:val="uk-UA" w:eastAsia="uk-UA"/>
        </w:rPr>
        <w:t>Спб</w:t>
      </w:r>
      <w:proofErr w:type="spellEnd"/>
      <w:r w:rsidRPr="002E4A53">
        <w:rPr>
          <w:szCs w:val="28"/>
          <w:lang w:val="uk-UA" w:eastAsia="uk-UA"/>
        </w:rPr>
        <w:t xml:space="preserve"> .: </w:t>
      </w:r>
      <w:proofErr w:type="spellStart"/>
      <w:r w:rsidRPr="002E4A53">
        <w:rPr>
          <w:szCs w:val="28"/>
          <w:lang w:val="uk-UA" w:eastAsia="uk-UA"/>
        </w:rPr>
        <w:t>Питер</w:t>
      </w:r>
      <w:proofErr w:type="spellEnd"/>
      <w:r w:rsidRPr="002E4A53">
        <w:rPr>
          <w:szCs w:val="28"/>
          <w:lang w:val="uk-UA" w:eastAsia="uk-UA"/>
        </w:rPr>
        <w:t xml:space="preserve">, 2003. 267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Политический</w:t>
      </w:r>
      <w:proofErr w:type="spellEnd"/>
      <w:r w:rsidRPr="002E4A53">
        <w:rPr>
          <w:szCs w:val="28"/>
          <w:lang w:val="uk-UA" w:eastAsia="uk-UA"/>
        </w:rPr>
        <w:t xml:space="preserve"> PR / Д. </w:t>
      </w:r>
      <w:proofErr w:type="spellStart"/>
      <w:r w:rsidRPr="002E4A53">
        <w:rPr>
          <w:szCs w:val="28"/>
          <w:lang w:val="uk-UA" w:eastAsia="uk-UA"/>
        </w:rPr>
        <w:t>Ольшанский</w:t>
      </w:r>
      <w:proofErr w:type="spellEnd"/>
      <w:r w:rsidRPr="002E4A53">
        <w:rPr>
          <w:szCs w:val="28"/>
          <w:lang w:val="uk-UA" w:eastAsia="uk-UA"/>
        </w:rPr>
        <w:t xml:space="preserve">. СПб. : </w:t>
      </w:r>
      <w:proofErr w:type="spellStart"/>
      <w:r w:rsidRPr="002E4A53">
        <w:rPr>
          <w:szCs w:val="28"/>
          <w:lang w:val="uk-UA" w:eastAsia="uk-UA"/>
        </w:rPr>
        <w:t>Питер</w:t>
      </w:r>
      <w:proofErr w:type="spellEnd"/>
      <w:r w:rsidRPr="002E4A53">
        <w:rPr>
          <w:szCs w:val="28"/>
          <w:lang w:val="uk-UA" w:eastAsia="uk-UA"/>
        </w:rPr>
        <w:t xml:space="preserve">, 2003. – 544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r w:rsidRPr="002E4A53">
        <w:rPr>
          <w:szCs w:val="28"/>
          <w:lang w:val="uk-UA" w:eastAsia="uk-UA"/>
        </w:rPr>
        <w:t xml:space="preserve">Пронина Е.Е. </w:t>
      </w:r>
      <w:proofErr w:type="spellStart"/>
      <w:r w:rsidRPr="002E4A53">
        <w:rPr>
          <w:szCs w:val="28"/>
          <w:lang w:val="uk-UA" w:eastAsia="uk-UA"/>
        </w:rPr>
        <w:t>Психологическая</w:t>
      </w:r>
      <w:proofErr w:type="spellEnd"/>
      <w:r w:rsidRPr="002E4A53">
        <w:rPr>
          <w:szCs w:val="28"/>
          <w:lang w:val="uk-UA" w:eastAsia="uk-UA"/>
        </w:rPr>
        <w:t xml:space="preserve"> експерти за </w:t>
      </w:r>
      <w:proofErr w:type="spellStart"/>
      <w:r w:rsidRPr="002E4A53">
        <w:rPr>
          <w:szCs w:val="28"/>
          <w:lang w:val="uk-UA" w:eastAsia="uk-UA"/>
        </w:rPr>
        <w:t>рекламы</w:t>
      </w:r>
      <w:proofErr w:type="spellEnd"/>
      <w:r w:rsidRPr="002E4A53">
        <w:rPr>
          <w:szCs w:val="28"/>
          <w:lang w:val="uk-UA" w:eastAsia="uk-UA"/>
        </w:rPr>
        <w:t>. М.: РИП-</w:t>
      </w:r>
      <w:r w:rsidRPr="002E4A53">
        <w:rPr>
          <w:szCs w:val="28"/>
          <w:lang w:val="uk-UA" w:eastAsia="uk-UA"/>
        </w:rPr>
        <w:br/>
        <w:t xml:space="preserve">холдинг, 2000. 100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Связи</w:t>
      </w:r>
      <w:proofErr w:type="spellEnd"/>
      <w:r w:rsidRPr="002E4A53">
        <w:rPr>
          <w:szCs w:val="28"/>
          <w:lang w:val="uk-UA" w:eastAsia="uk-UA"/>
        </w:rPr>
        <w:t xml:space="preserve"> с </w:t>
      </w:r>
      <w:proofErr w:type="spellStart"/>
      <w:r w:rsidRPr="002E4A53">
        <w:rPr>
          <w:szCs w:val="28"/>
          <w:lang w:val="uk-UA" w:eastAsia="uk-UA"/>
        </w:rPr>
        <w:t>общественностью</w:t>
      </w:r>
      <w:proofErr w:type="spellEnd"/>
      <w:r w:rsidRPr="002E4A53">
        <w:rPr>
          <w:szCs w:val="28"/>
          <w:lang w:val="uk-UA" w:eastAsia="uk-UA"/>
        </w:rPr>
        <w:t xml:space="preserve"> в </w:t>
      </w:r>
      <w:proofErr w:type="spellStart"/>
      <w:r w:rsidRPr="002E4A53">
        <w:rPr>
          <w:szCs w:val="28"/>
          <w:lang w:val="uk-UA" w:eastAsia="uk-UA"/>
        </w:rPr>
        <w:t>политике</w:t>
      </w:r>
      <w:proofErr w:type="spellEnd"/>
      <w:r w:rsidRPr="002E4A53">
        <w:rPr>
          <w:szCs w:val="28"/>
          <w:lang w:val="uk-UA" w:eastAsia="uk-UA"/>
        </w:rPr>
        <w:t xml:space="preserve"> и </w:t>
      </w:r>
      <w:proofErr w:type="spellStart"/>
      <w:r w:rsidRPr="002E4A53">
        <w:rPr>
          <w:szCs w:val="28"/>
          <w:lang w:val="uk-UA" w:eastAsia="uk-UA"/>
        </w:rPr>
        <w:t>государственном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управлении</w:t>
      </w:r>
      <w:proofErr w:type="spellEnd"/>
      <w:r w:rsidRPr="002E4A53">
        <w:rPr>
          <w:szCs w:val="28"/>
          <w:lang w:val="uk-UA" w:eastAsia="uk-UA"/>
        </w:rPr>
        <w:t xml:space="preserve"> / </w:t>
      </w:r>
      <w:proofErr w:type="spellStart"/>
      <w:r w:rsidRPr="002E4A53">
        <w:rPr>
          <w:szCs w:val="28"/>
          <w:lang w:val="uk-UA" w:eastAsia="uk-UA"/>
        </w:rPr>
        <w:t>Под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общ</w:t>
      </w:r>
      <w:proofErr w:type="spellEnd"/>
      <w:r w:rsidRPr="002E4A53">
        <w:rPr>
          <w:szCs w:val="28"/>
          <w:lang w:val="uk-UA" w:eastAsia="uk-UA"/>
        </w:rPr>
        <w:t xml:space="preserve">. ред. д-ра </w:t>
      </w:r>
      <w:proofErr w:type="spellStart"/>
      <w:r w:rsidRPr="002E4A53">
        <w:rPr>
          <w:szCs w:val="28"/>
          <w:lang w:val="uk-UA" w:eastAsia="uk-UA"/>
        </w:rPr>
        <w:t>филос</w:t>
      </w:r>
      <w:proofErr w:type="spellEnd"/>
      <w:r w:rsidRPr="002E4A53">
        <w:rPr>
          <w:szCs w:val="28"/>
          <w:lang w:val="uk-UA" w:eastAsia="uk-UA"/>
        </w:rPr>
        <w:t xml:space="preserve">. наук, проф. В. С. </w:t>
      </w:r>
      <w:proofErr w:type="spellStart"/>
      <w:r w:rsidRPr="002E4A53">
        <w:rPr>
          <w:szCs w:val="28"/>
          <w:lang w:val="uk-UA" w:eastAsia="uk-UA"/>
        </w:rPr>
        <w:t>Комаровского</w:t>
      </w:r>
      <w:proofErr w:type="spellEnd"/>
      <w:r w:rsidRPr="002E4A53">
        <w:rPr>
          <w:szCs w:val="28"/>
          <w:lang w:val="uk-UA" w:eastAsia="uk-UA"/>
        </w:rPr>
        <w:t xml:space="preserve">. – М.: </w:t>
      </w:r>
      <w:proofErr w:type="spellStart"/>
      <w:r w:rsidRPr="002E4A53">
        <w:rPr>
          <w:szCs w:val="28"/>
          <w:lang w:val="uk-UA" w:eastAsia="uk-UA"/>
        </w:rPr>
        <w:t>Издательство</w:t>
      </w:r>
      <w:proofErr w:type="spellEnd"/>
      <w:r w:rsidRPr="002E4A53">
        <w:rPr>
          <w:szCs w:val="28"/>
          <w:lang w:val="uk-UA" w:eastAsia="uk-UA"/>
        </w:rPr>
        <w:t xml:space="preserve"> РАГС, 2001. – 520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lastRenderedPageBreak/>
        <w:t>Ситников</w:t>
      </w:r>
      <w:proofErr w:type="spellEnd"/>
      <w:r w:rsidRPr="002E4A53">
        <w:rPr>
          <w:szCs w:val="28"/>
          <w:lang w:val="uk-UA" w:eastAsia="uk-UA"/>
        </w:rPr>
        <w:t xml:space="preserve"> А. П., </w:t>
      </w:r>
      <w:proofErr w:type="spellStart"/>
      <w:r w:rsidRPr="002E4A53">
        <w:rPr>
          <w:szCs w:val="28"/>
          <w:lang w:val="uk-UA" w:eastAsia="uk-UA"/>
        </w:rPr>
        <w:t>Гундарин</w:t>
      </w:r>
      <w:proofErr w:type="spellEnd"/>
      <w:r w:rsidRPr="002E4A53">
        <w:rPr>
          <w:szCs w:val="28"/>
          <w:lang w:val="uk-UA" w:eastAsia="uk-UA"/>
        </w:rPr>
        <w:t xml:space="preserve"> М. В. </w:t>
      </w:r>
      <w:proofErr w:type="spellStart"/>
      <w:r w:rsidRPr="002E4A53">
        <w:rPr>
          <w:szCs w:val="28"/>
          <w:lang w:val="uk-UA" w:eastAsia="uk-UA"/>
        </w:rPr>
        <w:t>Победа</w:t>
      </w:r>
      <w:proofErr w:type="spellEnd"/>
      <w:r w:rsidRPr="002E4A53">
        <w:rPr>
          <w:szCs w:val="28"/>
          <w:lang w:val="uk-UA" w:eastAsia="uk-UA"/>
        </w:rPr>
        <w:t xml:space="preserve"> без </w:t>
      </w:r>
      <w:proofErr w:type="spellStart"/>
      <w:r w:rsidRPr="002E4A53">
        <w:rPr>
          <w:szCs w:val="28"/>
          <w:lang w:val="uk-UA" w:eastAsia="uk-UA"/>
        </w:rPr>
        <w:t>победителей</w:t>
      </w:r>
      <w:proofErr w:type="spellEnd"/>
      <w:r w:rsidRPr="002E4A53">
        <w:rPr>
          <w:szCs w:val="28"/>
          <w:lang w:val="uk-UA" w:eastAsia="uk-UA"/>
        </w:rPr>
        <w:t xml:space="preserve">: </w:t>
      </w:r>
      <w:proofErr w:type="spellStart"/>
      <w:r w:rsidRPr="002E4A53">
        <w:rPr>
          <w:szCs w:val="28"/>
          <w:lang w:val="uk-UA" w:eastAsia="uk-UA"/>
        </w:rPr>
        <w:t>Очерки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теории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прагматических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коммуникаций</w:t>
      </w:r>
      <w:proofErr w:type="spellEnd"/>
      <w:r w:rsidRPr="002E4A53">
        <w:rPr>
          <w:szCs w:val="28"/>
          <w:lang w:val="uk-UA" w:eastAsia="uk-UA"/>
        </w:rPr>
        <w:t xml:space="preserve">. – М. : </w:t>
      </w:r>
      <w:proofErr w:type="spellStart"/>
      <w:r w:rsidRPr="002E4A53">
        <w:rPr>
          <w:szCs w:val="28"/>
          <w:lang w:val="uk-UA" w:eastAsia="uk-UA"/>
        </w:rPr>
        <w:t>Консалтинговая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группа</w:t>
      </w:r>
      <w:proofErr w:type="spellEnd"/>
      <w:r w:rsidRPr="002E4A53">
        <w:rPr>
          <w:szCs w:val="28"/>
          <w:lang w:val="uk-UA" w:eastAsia="uk-UA"/>
        </w:rPr>
        <w:t xml:space="preserve"> </w:t>
      </w:r>
      <w:r w:rsidRPr="002E4A53">
        <w:rPr>
          <w:szCs w:val="28"/>
          <w:lang w:val="uk-UA" w:eastAsia="uk-UA"/>
        </w:rPr>
        <w:br/>
        <w:t>«</w:t>
      </w:r>
      <w:proofErr w:type="spellStart"/>
      <w:r w:rsidRPr="002E4A53">
        <w:rPr>
          <w:szCs w:val="28"/>
          <w:lang w:val="uk-UA" w:eastAsia="uk-UA"/>
        </w:rPr>
        <w:t>Имидж</w:t>
      </w:r>
      <w:proofErr w:type="spellEnd"/>
      <w:r w:rsidRPr="002E4A53">
        <w:rPr>
          <w:szCs w:val="28"/>
          <w:lang w:val="uk-UA" w:eastAsia="uk-UA"/>
        </w:rPr>
        <w:t xml:space="preserve">-Контакт», 2003. 256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Сопер</w:t>
      </w:r>
      <w:proofErr w:type="spellEnd"/>
      <w:r w:rsidRPr="002E4A53">
        <w:rPr>
          <w:szCs w:val="28"/>
          <w:lang w:val="uk-UA" w:eastAsia="uk-UA"/>
        </w:rPr>
        <w:t xml:space="preserve"> Поль. </w:t>
      </w:r>
      <w:proofErr w:type="spellStart"/>
      <w:r w:rsidRPr="002E4A53">
        <w:rPr>
          <w:szCs w:val="28"/>
          <w:lang w:val="uk-UA" w:eastAsia="uk-UA"/>
        </w:rPr>
        <w:t>Основы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искусства</w:t>
      </w:r>
      <w:proofErr w:type="spellEnd"/>
      <w:r w:rsidRPr="002E4A53">
        <w:rPr>
          <w:szCs w:val="28"/>
          <w:lang w:val="uk-UA" w:eastAsia="uk-UA"/>
        </w:rPr>
        <w:t xml:space="preserve"> речи. Книга о </w:t>
      </w:r>
      <w:proofErr w:type="spellStart"/>
      <w:r w:rsidRPr="002E4A53">
        <w:rPr>
          <w:szCs w:val="28"/>
          <w:lang w:val="uk-UA" w:eastAsia="uk-UA"/>
        </w:rPr>
        <w:t>науке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убеждать</w:t>
      </w:r>
      <w:proofErr w:type="spellEnd"/>
      <w:r w:rsidRPr="002E4A53">
        <w:rPr>
          <w:szCs w:val="28"/>
          <w:lang w:val="uk-UA" w:eastAsia="uk-UA"/>
        </w:rPr>
        <w:t xml:space="preserve">. –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Росто</w:t>
      </w:r>
      <w:proofErr w:type="spellEnd"/>
      <w:r w:rsidRPr="002E4A53">
        <w:rPr>
          <w:szCs w:val="28"/>
          <w:lang w:val="uk-UA" w:eastAsia="uk-UA"/>
        </w:rPr>
        <w:t xml:space="preserve"> в/ н/ Д..: </w:t>
      </w:r>
      <w:proofErr w:type="spellStart"/>
      <w:r w:rsidRPr="002E4A53">
        <w:rPr>
          <w:szCs w:val="28"/>
          <w:lang w:val="uk-UA" w:eastAsia="uk-UA"/>
        </w:rPr>
        <w:t>Феникс</w:t>
      </w:r>
      <w:proofErr w:type="spellEnd"/>
      <w:r w:rsidRPr="002E4A53">
        <w:rPr>
          <w:szCs w:val="28"/>
          <w:lang w:val="uk-UA" w:eastAsia="uk-UA"/>
        </w:rPr>
        <w:t xml:space="preserve">, 1995. – 448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r w:rsidRPr="002E4A53">
        <w:rPr>
          <w:szCs w:val="28"/>
          <w:lang w:val="uk-UA" w:eastAsia="uk-UA"/>
        </w:rPr>
        <w:t xml:space="preserve">Федотова Л. Н.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 и </w:t>
      </w:r>
      <w:proofErr w:type="spellStart"/>
      <w:r w:rsidRPr="002E4A53">
        <w:rPr>
          <w:szCs w:val="28"/>
          <w:lang w:val="uk-UA" w:eastAsia="uk-UA"/>
        </w:rPr>
        <w:t>общественное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мнение</w:t>
      </w:r>
      <w:proofErr w:type="spellEnd"/>
      <w:r w:rsidRPr="002E4A53">
        <w:rPr>
          <w:szCs w:val="28"/>
          <w:lang w:val="uk-UA" w:eastAsia="uk-UA"/>
        </w:rPr>
        <w:t xml:space="preserve">. СПб. :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Питер</w:t>
      </w:r>
      <w:proofErr w:type="spellEnd"/>
      <w:r w:rsidRPr="002E4A53">
        <w:rPr>
          <w:szCs w:val="28"/>
          <w:lang w:val="uk-UA" w:eastAsia="uk-UA"/>
        </w:rPr>
        <w:t xml:space="preserve">, 2003. 352 с. </w:t>
      </w:r>
    </w:p>
    <w:p w:rsidR="002E4A53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Хейг</w:t>
      </w:r>
      <w:proofErr w:type="spellEnd"/>
      <w:r w:rsidRPr="002E4A53">
        <w:rPr>
          <w:szCs w:val="28"/>
          <w:lang w:val="uk-UA" w:eastAsia="uk-UA"/>
        </w:rPr>
        <w:t xml:space="preserve"> М. </w:t>
      </w:r>
      <w:proofErr w:type="spellStart"/>
      <w:r w:rsidRPr="002E4A53">
        <w:rPr>
          <w:szCs w:val="28"/>
          <w:lang w:val="uk-UA" w:eastAsia="uk-UA"/>
        </w:rPr>
        <w:t>Электронный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Public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Relations</w:t>
      </w:r>
      <w:proofErr w:type="spellEnd"/>
      <w:r w:rsidRPr="002E4A53">
        <w:rPr>
          <w:szCs w:val="28"/>
          <w:lang w:val="uk-UA" w:eastAsia="uk-UA"/>
        </w:rPr>
        <w:t xml:space="preserve">. М. : ФАИР-ПРЕСС. 2002. − </w:t>
      </w:r>
      <w:r w:rsidRPr="002E4A53">
        <w:rPr>
          <w:szCs w:val="28"/>
          <w:lang w:val="uk-UA" w:eastAsia="uk-UA"/>
        </w:rPr>
        <w:br/>
        <w:t xml:space="preserve">192 с. </w:t>
      </w:r>
    </w:p>
    <w:p w:rsidR="000B36DC" w:rsidRPr="002E4A53" w:rsidRDefault="002E4A53" w:rsidP="002E4A53">
      <w:pPr>
        <w:pStyle w:val="a7"/>
        <w:numPr>
          <w:ilvl w:val="0"/>
          <w:numId w:val="35"/>
        </w:numPr>
        <w:jc w:val="both"/>
        <w:rPr>
          <w:szCs w:val="28"/>
          <w:lang w:val="uk-UA" w:eastAsia="uk-UA"/>
        </w:rPr>
      </w:pPr>
      <w:proofErr w:type="spellStart"/>
      <w:r w:rsidRPr="002E4A53">
        <w:rPr>
          <w:szCs w:val="28"/>
          <w:lang w:val="uk-UA" w:eastAsia="uk-UA"/>
        </w:rPr>
        <w:t>Шишкина</w:t>
      </w:r>
      <w:proofErr w:type="spellEnd"/>
      <w:r w:rsidRPr="002E4A53">
        <w:rPr>
          <w:szCs w:val="28"/>
          <w:lang w:val="uk-UA" w:eastAsia="uk-UA"/>
        </w:rPr>
        <w:t xml:space="preserve"> М. А. </w:t>
      </w:r>
      <w:proofErr w:type="spellStart"/>
      <w:r w:rsidRPr="002E4A53">
        <w:rPr>
          <w:szCs w:val="28"/>
          <w:lang w:val="uk-UA" w:eastAsia="uk-UA"/>
        </w:rPr>
        <w:t>Паблик</w:t>
      </w:r>
      <w:proofErr w:type="spellEnd"/>
      <w:r w:rsidRPr="002E4A53">
        <w:rPr>
          <w:szCs w:val="28"/>
          <w:lang w:val="uk-UA" w:eastAsia="uk-UA"/>
        </w:rPr>
        <w:t xml:space="preserve"> </w:t>
      </w:r>
      <w:proofErr w:type="spellStart"/>
      <w:r w:rsidRPr="002E4A53">
        <w:rPr>
          <w:szCs w:val="28"/>
          <w:lang w:val="uk-UA" w:eastAsia="uk-UA"/>
        </w:rPr>
        <w:t>рилейшнз</w:t>
      </w:r>
      <w:proofErr w:type="spellEnd"/>
      <w:r w:rsidRPr="002E4A53">
        <w:rPr>
          <w:szCs w:val="28"/>
          <w:lang w:val="uk-UA" w:eastAsia="uk-UA"/>
        </w:rPr>
        <w:t xml:space="preserve"> в </w:t>
      </w:r>
      <w:proofErr w:type="spellStart"/>
      <w:r w:rsidRPr="002E4A53">
        <w:rPr>
          <w:szCs w:val="28"/>
          <w:lang w:val="uk-UA" w:eastAsia="uk-UA"/>
        </w:rPr>
        <w:t>системе</w:t>
      </w:r>
      <w:proofErr w:type="spellEnd"/>
      <w:r w:rsidRPr="002E4A53">
        <w:rPr>
          <w:szCs w:val="28"/>
          <w:lang w:val="uk-UA" w:eastAsia="uk-UA"/>
        </w:rPr>
        <w:t xml:space="preserve"> соціального </w:t>
      </w:r>
      <w:r w:rsidRPr="002E4A53">
        <w:rPr>
          <w:szCs w:val="28"/>
          <w:lang w:val="uk-UA" w:eastAsia="uk-UA"/>
        </w:rPr>
        <w:br/>
      </w:r>
      <w:proofErr w:type="spellStart"/>
      <w:r w:rsidRPr="002E4A53">
        <w:rPr>
          <w:szCs w:val="28"/>
          <w:lang w:val="uk-UA" w:eastAsia="uk-UA"/>
        </w:rPr>
        <w:t>управления</w:t>
      </w:r>
      <w:proofErr w:type="spellEnd"/>
      <w:r w:rsidRPr="002E4A53">
        <w:rPr>
          <w:szCs w:val="28"/>
          <w:lang w:val="uk-UA" w:eastAsia="uk-UA"/>
        </w:rPr>
        <w:t xml:space="preserve">. – СПб. : </w:t>
      </w:r>
      <w:proofErr w:type="spellStart"/>
      <w:r w:rsidRPr="002E4A53">
        <w:rPr>
          <w:szCs w:val="28"/>
          <w:lang w:val="uk-UA" w:eastAsia="uk-UA"/>
        </w:rPr>
        <w:t>Изд</w:t>
      </w:r>
      <w:proofErr w:type="spellEnd"/>
      <w:r w:rsidRPr="002E4A53">
        <w:rPr>
          <w:szCs w:val="28"/>
          <w:lang w:val="uk-UA" w:eastAsia="uk-UA"/>
        </w:rPr>
        <w:t>-ва «</w:t>
      </w:r>
      <w:proofErr w:type="spellStart"/>
      <w:r w:rsidRPr="002E4A53">
        <w:rPr>
          <w:szCs w:val="28"/>
          <w:lang w:val="uk-UA" w:eastAsia="uk-UA"/>
        </w:rPr>
        <w:t>Паллада</w:t>
      </w:r>
      <w:proofErr w:type="spellEnd"/>
      <w:r w:rsidRPr="002E4A53">
        <w:rPr>
          <w:szCs w:val="28"/>
          <w:lang w:val="uk-UA" w:eastAsia="uk-UA"/>
        </w:rPr>
        <w:t xml:space="preserve"> – </w:t>
      </w:r>
      <w:proofErr w:type="spellStart"/>
      <w:r w:rsidRPr="002E4A53">
        <w:rPr>
          <w:szCs w:val="28"/>
          <w:lang w:val="uk-UA" w:eastAsia="uk-UA"/>
        </w:rPr>
        <w:t>медиа</w:t>
      </w:r>
      <w:proofErr w:type="spellEnd"/>
      <w:r w:rsidRPr="002E4A53">
        <w:rPr>
          <w:szCs w:val="28"/>
          <w:lang w:val="uk-UA" w:eastAsia="uk-UA"/>
        </w:rPr>
        <w:t xml:space="preserve">» и СЗРЦ «РУСИЧ» – 2002. – </w:t>
      </w:r>
      <w:r w:rsidRPr="002E4A53">
        <w:rPr>
          <w:szCs w:val="28"/>
          <w:lang w:val="uk-UA" w:eastAsia="uk-UA"/>
        </w:rPr>
        <w:br/>
        <w:t>444 с.</w:t>
      </w: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0B36DC" w:rsidRPr="00CD7944" w:rsidRDefault="000B36DC" w:rsidP="000B36DC">
      <w:pPr>
        <w:rPr>
          <w:lang w:val="uk-UA"/>
        </w:rPr>
      </w:pPr>
    </w:p>
    <w:p w:rsidR="0096340E" w:rsidRDefault="0096340E"/>
    <w:sectPr w:rsidR="009634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19D"/>
    <w:multiLevelType w:val="hybridMultilevel"/>
    <w:tmpl w:val="FAB6D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413B"/>
    <w:multiLevelType w:val="multilevel"/>
    <w:tmpl w:val="18DC31CA"/>
    <w:lvl w:ilvl="0">
      <w:start w:val="1"/>
      <w:numFmt w:val="none"/>
      <w:lvlText w:val=""/>
      <w:legacy w:legacy="1" w:legacySpace="120" w:legacyIndent="397"/>
      <w:lvlJc w:val="left"/>
      <w:pPr>
        <w:ind w:left="397" w:hanging="397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7B13D4D"/>
    <w:multiLevelType w:val="hybridMultilevel"/>
    <w:tmpl w:val="DAD8250C"/>
    <w:lvl w:ilvl="0" w:tplc="D9DA10C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0F62"/>
    <w:multiLevelType w:val="singleLevel"/>
    <w:tmpl w:val="41606694"/>
    <w:name w:val="templateBullet1"/>
    <w:lvl w:ilvl="0">
      <w:start w:val="1"/>
      <w:numFmt w:val="bullet"/>
      <w:pStyle w:val="a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4" w15:restartNumberingAfterBreak="0">
    <w:nsid w:val="0C9E47BB"/>
    <w:multiLevelType w:val="hybridMultilevel"/>
    <w:tmpl w:val="3212310A"/>
    <w:lvl w:ilvl="0" w:tplc="74EC14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87A65"/>
    <w:multiLevelType w:val="multilevel"/>
    <w:tmpl w:val="36826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E58D7"/>
    <w:multiLevelType w:val="singleLevel"/>
    <w:tmpl w:val="09626E9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FBD3B4B"/>
    <w:multiLevelType w:val="hybridMultilevel"/>
    <w:tmpl w:val="076AD9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34A15DA"/>
    <w:multiLevelType w:val="hybridMultilevel"/>
    <w:tmpl w:val="1558445A"/>
    <w:lvl w:ilvl="0" w:tplc="74EC1454"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6250FED"/>
    <w:multiLevelType w:val="hybridMultilevel"/>
    <w:tmpl w:val="59220238"/>
    <w:lvl w:ilvl="0" w:tplc="B466594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A39"/>
    <w:multiLevelType w:val="hybridMultilevel"/>
    <w:tmpl w:val="F9C8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0596"/>
    <w:multiLevelType w:val="hybridMultilevel"/>
    <w:tmpl w:val="F2843D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0A39"/>
    <w:multiLevelType w:val="hybridMultilevel"/>
    <w:tmpl w:val="C018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265F4"/>
    <w:multiLevelType w:val="multilevel"/>
    <w:tmpl w:val="36826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33F4C"/>
    <w:multiLevelType w:val="hybridMultilevel"/>
    <w:tmpl w:val="0356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622B9"/>
    <w:multiLevelType w:val="hybridMultilevel"/>
    <w:tmpl w:val="DEDACE00"/>
    <w:lvl w:ilvl="0" w:tplc="898422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0A4AF9"/>
    <w:multiLevelType w:val="hybridMultilevel"/>
    <w:tmpl w:val="DE285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471C3"/>
    <w:multiLevelType w:val="hybridMultilevel"/>
    <w:tmpl w:val="3B98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C5A75"/>
    <w:multiLevelType w:val="hybridMultilevel"/>
    <w:tmpl w:val="88EC6B38"/>
    <w:lvl w:ilvl="0" w:tplc="D91CC8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ED03F4A"/>
    <w:multiLevelType w:val="hybridMultilevel"/>
    <w:tmpl w:val="512C63FA"/>
    <w:lvl w:ilvl="0" w:tplc="D9DA10C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31106"/>
    <w:multiLevelType w:val="hybridMultilevel"/>
    <w:tmpl w:val="896213F8"/>
    <w:lvl w:ilvl="0" w:tplc="74EC1454">
      <w:numFmt w:val="bullet"/>
      <w:lvlText w:val="•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540A4A4D"/>
    <w:multiLevelType w:val="hybridMultilevel"/>
    <w:tmpl w:val="86D87D0C"/>
    <w:lvl w:ilvl="0" w:tplc="D9DA10C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C3DC5"/>
    <w:multiLevelType w:val="hybridMultilevel"/>
    <w:tmpl w:val="457E5F4A"/>
    <w:lvl w:ilvl="0" w:tplc="B87AA9E4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A4671C1"/>
    <w:multiLevelType w:val="multilevel"/>
    <w:tmpl w:val="A3047F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2160"/>
      </w:pPr>
      <w:rPr>
        <w:rFonts w:hint="default"/>
      </w:rPr>
    </w:lvl>
  </w:abstractNum>
  <w:abstractNum w:abstractNumId="24" w15:restartNumberingAfterBreak="0">
    <w:nsid w:val="5B050F44"/>
    <w:multiLevelType w:val="hybridMultilevel"/>
    <w:tmpl w:val="92A89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8E19C2"/>
    <w:multiLevelType w:val="hybridMultilevel"/>
    <w:tmpl w:val="8842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30C7"/>
    <w:multiLevelType w:val="hybridMultilevel"/>
    <w:tmpl w:val="D79E5FB0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CE4AB0"/>
    <w:multiLevelType w:val="hybridMultilevel"/>
    <w:tmpl w:val="A4B89A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7122A"/>
    <w:multiLevelType w:val="multilevel"/>
    <w:tmpl w:val="C5B8D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5271CD"/>
    <w:multiLevelType w:val="hybridMultilevel"/>
    <w:tmpl w:val="DAC8EB44"/>
    <w:lvl w:ilvl="0" w:tplc="9E886834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3D1E1AD0">
      <w:start w:val="1"/>
      <w:numFmt w:val="decimal"/>
      <w:lvlText w:val="%2.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08FF"/>
    <w:multiLevelType w:val="hybridMultilevel"/>
    <w:tmpl w:val="B234035A"/>
    <w:lvl w:ilvl="0" w:tplc="9476EDE4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556C5"/>
    <w:multiLevelType w:val="hybridMultilevel"/>
    <w:tmpl w:val="222E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63D72"/>
    <w:multiLevelType w:val="hybridMultilevel"/>
    <w:tmpl w:val="331C2166"/>
    <w:lvl w:ilvl="0" w:tplc="74EC14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2B3BFA"/>
    <w:multiLevelType w:val="hybridMultilevel"/>
    <w:tmpl w:val="7706BC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B6214"/>
    <w:multiLevelType w:val="hybridMultilevel"/>
    <w:tmpl w:val="B9F4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2"/>
  </w:num>
  <w:num w:numId="5">
    <w:abstractNumId w:val="9"/>
  </w:num>
  <w:num w:numId="6">
    <w:abstractNumId w:val="27"/>
  </w:num>
  <w:num w:numId="7">
    <w:abstractNumId w:val="15"/>
  </w:num>
  <w:num w:numId="8">
    <w:abstractNumId w:val="26"/>
  </w:num>
  <w:num w:numId="9">
    <w:abstractNumId w:val="10"/>
  </w:num>
  <w:num w:numId="10">
    <w:abstractNumId w:val="30"/>
  </w:num>
  <w:num w:numId="11">
    <w:abstractNumId w:val="1"/>
  </w:num>
  <w:num w:numId="12">
    <w:abstractNumId w:val="3"/>
  </w:num>
  <w:num w:numId="13">
    <w:abstractNumId w:val="29"/>
  </w:num>
  <w:num w:numId="14">
    <w:abstractNumId w:val="7"/>
  </w:num>
  <w:num w:numId="15">
    <w:abstractNumId w:val="34"/>
  </w:num>
  <w:num w:numId="16">
    <w:abstractNumId w:val="23"/>
  </w:num>
  <w:num w:numId="17">
    <w:abstractNumId w:val="31"/>
  </w:num>
  <w:num w:numId="18">
    <w:abstractNumId w:val="24"/>
  </w:num>
  <w:num w:numId="19">
    <w:abstractNumId w:val="25"/>
  </w:num>
  <w:num w:numId="20">
    <w:abstractNumId w:val="12"/>
  </w:num>
  <w:num w:numId="21">
    <w:abstractNumId w:val="32"/>
  </w:num>
  <w:num w:numId="22">
    <w:abstractNumId w:val="18"/>
  </w:num>
  <w:num w:numId="23">
    <w:abstractNumId w:val="4"/>
  </w:num>
  <w:num w:numId="24">
    <w:abstractNumId w:val="28"/>
  </w:num>
  <w:num w:numId="25">
    <w:abstractNumId w:val="0"/>
  </w:num>
  <w:num w:numId="26">
    <w:abstractNumId w:val="17"/>
  </w:num>
  <w:num w:numId="27">
    <w:abstractNumId w:val="16"/>
  </w:num>
  <w:num w:numId="28">
    <w:abstractNumId w:val="14"/>
  </w:num>
  <w:num w:numId="29">
    <w:abstractNumId w:val="8"/>
  </w:num>
  <w:num w:numId="30">
    <w:abstractNumId w:val="20"/>
  </w:num>
  <w:num w:numId="31">
    <w:abstractNumId w:val="33"/>
  </w:num>
  <w:num w:numId="32">
    <w:abstractNumId w:val="11"/>
  </w:num>
  <w:num w:numId="33">
    <w:abstractNumId w:val="21"/>
  </w:num>
  <w:num w:numId="34">
    <w:abstractNumId w:val="19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AB"/>
    <w:rsid w:val="00023574"/>
    <w:rsid w:val="000B36DC"/>
    <w:rsid w:val="000C51FB"/>
    <w:rsid w:val="00144CF7"/>
    <w:rsid w:val="002E43F2"/>
    <w:rsid w:val="002E4692"/>
    <w:rsid w:val="002E4A53"/>
    <w:rsid w:val="003E21AC"/>
    <w:rsid w:val="0053436E"/>
    <w:rsid w:val="00573983"/>
    <w:rsid w:val="005B55CD"/>
    <w:rsid w:val="005D1332"/>
    <w:rsid w:val="005D393C"/>
    <w:rsid w:val="006115CB"/>
    <w:rsid w:val="006F4DB7"/>
    <w:rsid w:val="007221A8"/>
    <w:rsid w:val="007B2E41"/>
    <w:rsid w:val="008642CB"/>
    <w:rsid w:val="009055E7"/>
    <w:rsid w:val="00944B97"/>
    <w:rsid w:val="00956531"/>
    <w:rsid w:val="0096340E"/>
    <w:rsid w:val="00AB4CED"/>
    <w:rsid w:val="00BA3BE6"/>
    <w:rsid w:val="00C24211"/>
    <w:rsid w:val="00CC4D8B"/>
    <w:rsid w:val="00D86036"/>
    <w:rsid w:val="00E80462"/>
    <w:rsid w:val="00EC51E7"/>
    <w:rsid w:val="00EE02EF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D821"/>
  <w15:chartTrackingRefBased/>
  <w15:docId w15:val="{AFD32750-ECF4-4C2A-B04D-05A65133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36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1"/>
    <w:next w:val="a1"/>
    <w:link w:val="10"/>
    <w:uiPriority w:val="99"/>
    <w:qFormat/>
    <w:rsid w:val="000B3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0B36D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qFormat/>
    <w:rsid w:val="000B36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0B36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B36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B36DC"/>
    <w:pPr>
      <w:keepNext/>
      <w:keepLines/>
      <w:spacing w:before="200"/>
      <w:ind w:firstLine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B36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rsid w:val="000B36D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0B36D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50">
    <w:name w:val="Заголовок 5 Знак"/>
    <w:basedOn w:val="a2"/>
    <w:link w:val="5"/>
    <w:rsid w:val="000B36D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0B36DC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0B36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character" w:customStyle="1" w:styleId="a5">
    <w:name w:val="Основний текст Знак"/>
    <w:basedOn w:val="a2"/>
    <w:link w:val="a6"/>
    <w:uiPriority w:val="99"/>
    <w:rsid w:val="000B36DC"/>
    <w:rPr>
      <w:sz w:val="28"/>
      <w:szCs w:val="24"/>
      <w:lang w:val="ru-RU" w:eastAsia="ru-RU"/>
    </w:rPr>
  </w:style>
  <w:style w:type="paragraph" w:styleId="a6">
    <w:name w:val="Body Text"/>
    <w:basedOn w:val="a1"/>
    <w:link w:val="a5"/>
    <w:uiPriority w:val="99"/>
    <w:rsid w:val="000B36D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ий текст Знак1"/>
    <w:basedOn w:val="a2"/>
    <w:uiPriority w:val="99"/>
    <w:semiHidden/>
    <w:rsid w:val="000B36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List Paragraph"/>
    <w:basedOn w:val="a1"/>
    <w:uiPriority w:val="34"/>
    <w:qFormat/>
    <w:rsid w:val="000B36DC"/>
    <w:pPr>
      <w:ind w:left="720"/>
      <w:contextualSpacing/>
    </w:pPr>
  </w:style>
  <w:style w:type="paragraph" w:styleId="a8">
    <w:name w:val="Plain Text"/>
    <w:basedOn w:val="a1"/>
    <w:link w:val="a9"/>
    <w:rsid w:val="000B36DC"/>
    <w:rPr>
      <w:rFonts w:ascii="Courier New" w:hAnsi="Courier New"/>
      <w:sz w:val="20"/>
      <w:szCs w:val="20"/>
      <w:lang w:val="uk-UA"/>
    </w:rPr>
  </w:style>
  <w:style w:type="character" w:customStyle="1" w:styleId="a9">
    <w:name w:val="Текст Знак"/>
    <w:basedOn w:val="a2"/>
    <w:link w:val="a8"/>
    <w:rsid w:val="000B36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note text"/>
    <w:basedOn w:val="a1"/>
    <w:link w:val="ab"/>
    <w:semiHidden/>
    <w:rsid w:val="000B36DC"/>
    <w:rPr>
      <w:sz w:val="20"/>
      <w:szCs w:val="20"/>
    </w:rPr>
  </w:style>
  <w:style w:type="character" w:customStyle="1" w:styleId="ab">
    <w:name w:val="Текст виноски Знак"/>
    <w:basedOn w:val="a2"/>
    <w:link w:val="aa"/>
    <w:semiHidden/>
    <w:rsid w:val="000B36D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1">
    <w:name w:val="Основной текст (2) + Курсив"/>
    <w:basedOn w:val="a2"/>
    <w:rsid w:val="000B36D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c">
    <w:name w:val="Body Text Indent"/>
    <w:basedOn w:val="a1"/>
    <w:link w:val="ad"/>
    <w:uiPriority w:val="99"/>
    <w:semiHidden/>
    <w:unhideWhenUsed/>
    <w:rsid w:val="000B36DC"/>
    <w:pPr>
      <w:spacing w:after="120"/>
      <w:ind w:left="283"/>
    </w:pPr>
  </w:style>
  <w:style w:type="character" w:customStyle="1" w:styleId="ad">
    <w:name w:val="Основний текст з відступом Знак"/>
    <w:basedOn w:val="a2"/>
    <w:link w:val="ac"/>
    <w:uiPriority w:val="99"/>
    <w:semiHidden/>
    <w:rsid w:val="000B36D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12">
    <w:name w:val="Обычный1"/>
    <w:uiPriority w:val="99"/>
    <w:rsid w:val="000B36DC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0">
    <w:name w:val="Маркированный."/>
    <w:basedOn w:val="a1"/>
    <w:uiPriority w:val="99"/>
    <w:rsid w:val="000B36DC"/>
    <w:pPr>
      <w:numPr>
        <w:numId w:val="8"/>
      </w:numPr>
    </w:pPr>
    <w:rPr>
      <w:sz w:val="24"/>
      <w:szCs w:val="22"/>
      <w:lang w:eastAsia="en-US"/>
    </w:rPr>
  </w:style>
  <w:style w:type="paragraph" w:styleId="ae">
    <w:name w:val="Title"/>
    <w:basedOn w:val="a1"/>
    <w:next w:val="a1"/>
    <w:link w:val="af"/>
    <w:qFormat/>
    <w:rsid w:val="000B36DC"/>
    <w:pPr>
      <w:spacing w:before="240" w:after="60"/>
      <w:ind w:firstLine="709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">
    <w:name w:val="Назва Знак"/>
    <w:basedOn w:val="a2"/>
    <w:link w:val="ae"/>
    <w:rsid w:val="000B36DC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paragraph" w:styleId="af0">
    <w:name w:val="Normal (Web)"/>
    <w:basedOn w:val="a1"/>
    <w:uiPriority w:val="99"/>
    <w:rsid w:val="000B36DC"/>
    <w:pPr>
      <w:spacing w:before="100" w:beforeAutospacing="1" w:after="100" w:afterAutospacing="1"/>
    </w:pPr>
    <w:rPr>
      <w:sz w:val="24"/>
    </w:rPr>
  </w:style>
  <w:style w:type="paragraph" w:customStyle="1" w:styleId="22">
    <w:name w:val="Обычный2"/>
    <w:basedOn w:val="a1"/>
    <w:uiPriority w:val="99"/>
    <w:rsid w:val="000B36DC"/>
    <w:pPr>
      <w:spacing w:before="100" w:beforeAutospacing="1" w:after="100" w:afterAutospacing="1"/>
    </w:pPr>
    <w:rPr>
      <w:sz w:val="24"/>
    </w:rPr>
  </w:style>
  <w:style w:type="paragraph" w:styleId="a">
    <w:name w:val="List Bullet"/>
    <w:aliases w:val=" Char1,Char1"/>
    <w:basedOn w:val="a1"/>
    <w:rsid w:val="000B36DC"/>
    <w:pPr>
      <w:numPr>
        <w:numId w:val="12"/>
      </w:numPr>
      <w:spacing w:after="240"/>
      <w:jc w:val="both"/>
    </w:pPr>
    <w:rPr>
      <w:sz w:val="22"/>
      <w:szCs w:val="22"/>
      <w:lang w:val="en-GB" w:eastAsia="zh-CN"/>
    </w:rPr>
  </w:style>
  <w:style w:type="paragraph" w:customStyle="1" w:styleId="31">
    <w:name w:val="Стиль3"/>
    <w:basedOn w:val="af1"/>
    <w:rsid w:val="000B36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left="0" w:right="0" w:firstLine="0"/>
    </w:pPr>
    <w:rPr>
      <w:rFonts w:ascii="Arial" w:eastAsia="Times New Roman" w:hAnsi="Arial" w:cs="Arial"/>
      <w:i w:val="0"/>
      <w:iCs w:val="0"/>
      <w:color w:val="auto"/>
      <w:szCs w:val="24"/>
      <w:lang w:eastAsia="ru-RU"/>
    </w:rPr>
  </w:style>
  <w:style w:type="paragraph" w:styleId="af1">
    <w:name w:val="Block Text"/>
    <w:basedOn w:val="a1"/>
    <w:uiPriority w:val="99"/>
    <w:semiHidden/>
    <w:unhideWhenUsed/>
    <w:rsid w:val="000B36D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 w:firstLine="709"/>
    </w:pPr>
    <w:rPr>
      <w:rFonts w:asciiTheme="minorHAnsi" w:eastAsiaTheme="minorEastAsia" w:hAnsiTheme="minorHAnsi" w:cstheme="minorBidi"/>
      <w:i/>
      <w:iCs/>
      <w:color w:val="5B9BD5" w:themeColor="accent1"/>
      <w:sz w:val="24"/>
      <w:szCs w:val="22"/>
      <w:lang w:eastAsia="en-US"/>
    </w:rPr>
  </w:style>
  <w:style w:type="character" w:customStyle="1" w:styleId="hl">
    <w:name w:val="hl"/>
    <w:uiPriority w:val="99"/>
    <w:rsid w:val="000B36DC"/>
    <w:rPr>
      <w:rFonts w:cs="Times New Roman"/>
    </w:rPr>
  </w:style>
  <w:style w:type="character" w:styleId="af2">
    <w:name w:val="Hyperlink"/>
    <w:uiPriority w:val="99"/>
    <w:rsid w:val="000B36DC"/>
    <w:rPr>
      <w:rFonts w:cs="Times New Roman"/>
      <w:color w:val="0000FF"/>
      <w:u w:val="single"/>
    </w:rPr>
  </w:style>
  <w:style w:type="paragraph" w:customStyle="1" w:styleId="style1">
    <w:name w:val="style1"/>
    <w:basedOn w:val="a1"/>
    <w:uiPriority w:val="99"/>
    <w:rsid w:val="000B36DC"/>
    <w:pPr>
      <w:spacing w:before="100" w:beforeAutospacing="1" w:after="100" w:afterAutospacing="1"/>
    </w:pPr>
    <w:rPr>
      <w:sz w:val="24"/>
    </w:rPr>
  </w:style>
  <w:style w:type="character" w:customStyle="1" w:styleId="fontstyle17">
    <w:name w:val="fontstyle17"/>
    <w:uiPriority w:val="99"/>
    <w:rsid w:val="000B36DC"/>
    <w:rPr>
      <w:rFonts w:cs="Times New Roman"/>
    </w:rPr>
  </w:style>
  <w:style w:type="paragraph" w:customStyle="1" w:styleId="32">
    <w:name w:val="Обычный3"/>
    <w:rsid w:val="000B36D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table" w:styleId="af3">
    <w:name w:val="Table Grid"/>
    <w:basedOn w:val="a3"/>
    <w:uiPriority w:val="59"/>
    <w:rsid w:val="000B36D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1"/>
    <w:link w:val="24"/>
    <w:rsid w:val="000B36DC"/>
    <w:pPr>
      <w:spacing w:after="120" w:line="480" w:lineRule="auto"/>
    </w:pPr>
    <w:rPr>
      <w:sz w:val="24"/>
    </w:rPr>
  </w:style>
  <w:style w:type="character" w:customStyle="1" w:styleId="24">
    <w:name w:val="Основний текст 2 Знак"/>
    <w:basedOn w:val="a2"/>
    <w:link w:val="23"/>
    <w:rsid w:val="000B36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auiue">
    <w:name w:val="Iau?iue"/>
    <w:rsid w:val="000B36D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0B36D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ru-RU" w:eastAsia="zh-CN"/>
    </w:rPr>
  </w:style>
  <w:style w:type="paragraph" w:customStyle="1" w:styleId="af4">
    <w:name w:val="......."/>
    <w:basedOn w:val="Default"/>
    <w:next w:val="Default"/>
    <w:rsid w:val="000B36DC"/>
    <w:rPr>
      <w:color w:val="auto"/>
    </w:rPr>
  </w:style>
  <w:style w:type="character" w:customStyle="1" w:styleId="orange1">
    <w:name w:val="orange1"/>
    <w:basedOn w:val="a2"/>
    <w:rsid w:val="000B36DC"/>
    <w:rPr>
      <w:color w:val="FF9900"/>
    </w:rPr>
  </w:style>
  <w:style w:type="character" w:customStyle="1" w:styleId="newsline">
    <w:name w:val="newsline"/>
    <w:basedOn w:val="a2"/>
    <w:rsid w:val="000B36DC"/>
    <w:rPr>
      <w:b w:val="0"/>
      <w:bCs w:val="0"/>
      <w:sz w:val="17"/>
      <w:szCs w:val="17"/>
    </w:rPr>
  </w:style>
  <w:style w:type="character" w:customStyle="1" w:styleId="txt-blk1">
    <w:name w:val="txt-blk1"/>
    <w:basedOn w:val="a2"/>
    <w:rsid w:val="000B36DC"/>
    <w:rPr>
      <w:color w:val="000000"/>
    </w:rPr>
  </w:style>
  <w:style w:type="paragraph" w:styleId="25">
    <w:name w:val="Body Text Indent 2"/>
    <w:basedOn w:val="a1"/>
    <w:link w:val="26"/>
    <w:rsid w:val="000B36DC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ий текст з відступом 2 Знак"/>
    <w:basedOn w:val="a2"/>
    <w:link w:val="25"/>
    <w:rsid w:val="000B36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2">
    <w:name w:val="highlight2"/>
    <w:basedOn w:val="a2"/>
    <w:rsid w:val="000B36DC"/>
    <w:rPr>
      <w:color w:val="000000"/>
      <w:shd w:val="clear" w:color="auto" w:fill="BDE3FF"/>
    </w:rPr>
  </w:style>
  <w:style w:type="paragraph" w:customStyle="1" w:styleId="4">
    <w:name w:val="Обычный4"/>
    <w:rsid w:val="000B36D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jlqj4b">
    <w:name w:val="jlqj4b"/>
    <w:basedOn w:val="a2"/>
    <w:rsid w:val="000B36DC"/>
  </w:style>
  <w:style w:type="character" w:customStyle="1" w:styleId="viiyi">
    <w:name w:val="viiyi"/>
    <w:basedOn w:val="a2"/>
    <w:rsid w:val="000B36DC"/>
  </w:style>
  <w:style w:type="character" w:customStyle="1" w:styleId="27">
    <w:name w:val="Основной текст (2)_"/>
    <w:basedOn w:val="a2"/>
    <w:link w:val="28"/>
    <w:locked/>
    <w:rsid w:val="00023574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23574"/>
    <w:pPr>
      <w:widowControl w:val="0"/>
      <w:shd w:val="clear" w:color="auto" w:fill="FFFFFF"/>
      <w:spacing w:line="302" w:lineRule="exact"/>
      <w:jc w:val="center"/>
    </w:pPr>
    <w:rPr>
      <w:rFonts w:ascii="Microsoft Sans Serif" w:eastAsia="Microsoft Sans Serif" w:hAnsi="Microsoft Sans Serif" w:cs="Microsoft Sans Serif"/>
      <w:sz w:val="22"/>
      <w:szCs w:val="22"/>
      <w:lang w:val="uk-UA" w:eastAsia="en-US"/>
    </w:rPr>
  </w:style>
  <w:style w:type="character" w:customStyle="1" w:styleId="tlid-translation">
    <w:name w:val="tlid-translation"/>
    <w:basedOn w:val="a2"/>
    <w:rsid w:val="00023574"/>
  </w:style>
  <w:style w:type="paragraph" w:customStyle="1" w:styleId="NoSpacing">
    <w:name w:val="No Spacing"/>
    <w:rsid w:val="00EC51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2"/>
    <w:rsid w:val="003E2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14908</Words>
  <Characters>8499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2021-09-13T10:16:00Z</dcterms:created>
  <dcterms:modified xsi:type="dcterms:W3CDTF">2021-09-13T14:57:00Z</dcterms:modified>
</cp:coreProperties>
</file>