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A971F14" w:rsidP="2A971F14" w:rsidRDefault="2A971F14" w14:paraId="1D87375B" w14:textId="0621B29B">
      <w:pPr>
        <w:spacing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uk-UA"/>
        </w:rPr>
      </w:pPr>
    </w:p>
    <w:p w:rsidR="2A971F14" w:rsidP="2A971F14" w:rsidRDefault="2A971F14" w14:paraId="19030EE4" w14:textId="26058ED5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МІНІСТЕРСТВО ОСВІТИ І НАУКИ УКРАЇНИ</w:t>
      </w:r>
    </w:p>
    <w:p w:rsidR="2A971F14" w:rsidP="2A971F14" w:rsidRDefault="2A971F14" w14:paraId="7BC92092" w14:textId="76794F02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Львівський національний університет імені Івана Франка</w:t>
      </w:r>
    </w:p>
    <w:p w:rsidR="2A971F14" w:rsidP="2A971F14" w:rsidRDefault="2A971F14" w14:paraId="28EBB1C9" w14:textId="1D15FB0A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 філософський</w:t>
      </w:r>
    </w:p>
    <w:p w:rsidR="2A971F14" w:rsidP="2A971F14" w:rsidRDefault="2A971F14" w14:paraId="3BD9D20D" w14:textId="50B928BB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Кафедра філософії, історії філософії</w:t>
      </w:r>
    </w:p>
    <w:p w:rsidR="2A971F14" w:rsidP="2A971F14" w:rsidRDefault="2A971F14" w14:paraId="3DD62D64" w14:textId="7612BA47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15ADBA64" w14:textId="68CF7E34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653A0C13" w14:textId="6631BC6C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Затверджено</w:t>
      </w:r>
    </w:p>
    <w:p w:rsidR="2A971F14" w:rsidP="2A971F14" w:rsidRDefault="2A971F14" w14:paraId="04AB2CDA" w14:textId="242083AC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На засіданні кафедри філософії</w:t>
      </w:r>
    </w:p>
    <w:p w:rsidR="2A971F14" w:rsidP="2A971F14" w:rsidRDefault="2A971F14" w14:paraId="4302C5FC" w14:textId="7B3869AF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факультету філософського</w:t>
      </w:r>
    </w:p>
    <w:p w:rsidR="2A971F14" w:rsidP="2A971F14" w:rsidRDefault="2A971F14" w14:paraId="53B488A1" w14:textId="05D7238F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Львівського національного університету імені Івана Франка</w:t>
      </w:r>
    </w:p>
    <w:p w:rsidR="2A971F14" w:rsidP="2A971F14" w:rsidRDefault="2A971F14" w14:paraId="119FF089" w14:textId="6F32B23E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(протокол № 6 від  16 грудня 2019 р.)</w:t>
      </w:r>
    </w:p>
    <w:p w:rsidR="2A971F14" w:rsidP="2A971F14" w:rsidRDefault="2A971F14" w14:paraId="4B859353" w14:textId="1DAA28E6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005366D6" w14:textId="50C14B71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32EB755C" w14:textId="1616DAB2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Завідувач кафедри філософії</w:t>
      </w:r>
    </w:p>
    <w:p w:rsidR="2A971F14" w:rsidP="2A971F14" w:rsidRDefault="2A971F14" w14:paraId="5CAC3A62" w14:textId="3D81C7DF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проф. Карась А.Ф. </w:t>
      </w:r>
    </w:p>
    <w:p w:rsidR="2A971F14" w:rsidP="2A971F14" w:rsidRDefault="2A971F14" w14:paraId="6BF5418A" w14:textId="26DB8102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7DCD91D7" w14:textId="614DDD9F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4E614B53" w14:textId="50100E64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Силабус з навчальної дисципліни</w:t>
      </w:r>
    </w:p>
    <w:p w:rsidR="2A971F14" w:rsidP="2A971F14" w:rsidRDefault="2A971F14" w14:paraId="1FD30C66" w14:textId="242867D0">
      <w:pPr>
        <w:pStyle w:val="a"/>
        <w:spacing w:before="240"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«</w:t>
      </w:r>
      <w:r w:rsidRPr="2A971F14" w:rsidR="2A971F1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uk-UA"/>
        </w:rPr>
        <w:t xml:space="preserve"> СИТУАЦІЯ ПОСТМОДЕРНУ</w:t>
      </w:r>
      <w:r w:rsidRPr="2A971F14" w:rsidR="2A971F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У </w:t>
      </w:r>
      <w:r w:rsidRPr="2A971F14" w:rsidR="2A971F14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uk-UA"/>
        </w:rPr>
        <w:t xml:space="preserve">СУЧАСНІЙ </w:t>
      </w:r>
      <w:r w:rsidRPr="2A971F14" w:rsidR="2A971F1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ФІЛОСОФІЇ </w:t>
      </w: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»</w:t>
      </w:r>
    </w:p>
    <w:p w:rsidR="2A971F14" w:rsidP="2A971F14" w:rsidRDefault="2A971F14" w14:paraId="640826B7" w14:textId="2F684EE8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третього освітньо-наукового рівня вищої освіти</w:t>
      </w:r>
    </w:p>
    <w:p w:rsidR="2A971F14" w:rsidP="2A971F14" w:rsidRDefault="2A971F14" w14:paraId="45F0E115" w14:textId="3773CD62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для здобувачів усіх спеціальностей </w:t>
      </w:r>
    </w:p>
    <w:p w:rsidR="2A971F14" w:rsidP="2A971F14" w:rsidRDefault="2A971F14" w14:paraId="29F381F0" w14:textId="49F14B43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29E1D71A" w14:textId="2D7045AD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7BF18B18" w14:textId="7FCB028F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 xml:space="preserve"> </w:t>
      </w:r>
    </w:p>
    <w:p w:rsidR="2A971F14" w:rsidP="2A971F14" w:rsidRDefault="2A971F14" w14:paraId="5134CD8A" w14:textId="3B01533A">
      <w:pPr>
        <w:jc w:val="center"/>
      </w:pPr>
      <w:r w:rsidRPr="2A971F14" w:rsidR="2A971F14">
        <w:rPr>
          <w:rFonts w:ascii="Times New Roman" w:hAnsi="Times New Roman" w:eastAsia="Times New Roman" w:cs="Times New Roman"/>
          <w:noProof w:val="0"/>
          <w:sz w:val="24"/>
          <w:szCs w:val="24"/>
          <w:lang w:val="uk-UA"/>
        </w:rPr>
        <w:t>Львів  2019 р.</w:t>
      </w:r>
    </w:p>
    <w:p w:rsidR="2A971F14" w:rsidP="2A971F14" w:rsidRDefault="2A971F14" w14:paraId="1FE11492" w14:textId="3667C6C5">
      <w:pPr>
        <w:pStyle w:val="a"/>
        <w:spacing w:after="24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uk-UA"/>
        </w:rPr>
      </w:pPr>
    </w:p>
    <w:tbl>
      <w:tblPr>
        <w:tblW w:w="14940" w:type="dxa"/>
        <w:tblInd w:w="-4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65"/>
        <w:gridCol w:w="11175"/>
      </w:tblGrid>
      <w:tr xmlns:wp14="http://schemas.microsoft.com/office/word/2010/wordml" w:rsidRPr="00872902" w:rsidR="00CD7E7B" w:rsidTr="000768D5" w14:paraId="02F1FBFC" wp14:textId="77777777">
        <w:trPr>
          <w:trHeight w:val="718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0B291C" w14:paraId="44375499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1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8857D9" w14:paraId="28C16D35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СИТУАЦІЯ ПОСТМОДЕРНУ У СУЧАСНІЙ ФІЛОСОФІЇ </w:t>
            </w:r>
          </w:p>
        </w:tc>
      </w:tr>
      <w:tr xmlns:wp14="http://schemas.microsoft.com/office/word/2010/wordml" w:rsidRPr="00872902" w:rsidR="006F5071" w:rsidTr="000768D5" w14:paraId="56EBFD39" wp14:textId="77777777">
        <w:trPr>
          <w:trHeight w:val="552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6F5071" w:rsidP="002E4E80" w:rsidRDefault="006F5071" w14:paraId="206E1667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1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6F5071" w:rsidP="000768D5" w:rsidRDefault="006F5071" w14:paraId="672A6659" wp14:textId="77777777">
            <w:pPr>
              <w:ind w:right="-12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</w:tc>
      </w:tr>
      <w:tr xmlns:wp14="http://schemas.microsoft.com/office/word/2010/wordml" w:rsidRPr="00872902" w:rsidR="00C0209B" w:rsidTr="000768D5" w14:paraId="206CB54E" wp14:textId="77777777">
        <w:trPr>
          <w:trHeight w:val="610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0209B" w:rsidP="002E4E80" w:rsidRDefault="00C0209B" w14:paraId="0BBEA03A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1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0209B" w:rsidP="002E4E80" w:rsidRDefault="008857D9" w14:paraId="14B87F2F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Ф</w:t>
            </w:r>
            <w:r w:rsidRPr="00872902" w:rsidR="00463F9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ілософський факультет, кафедра філософії</w:t>
            </w:r>
          </w:p>
        </w:tc>
      </w:tr>
      <w:tr xmlns:wp14="http://schemas.microsoft.com/office/word/2010/wordml" w:rsidRPr="00872902" w:rsidR="00C0209B" w:rsidTr="000768D5" w14:paraId="04BC3710" wp14:textId="77777777">
        <w:trPr>
          <w:trHeight w:val="489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0209B" w:rsidP="002E4E80" w:rsidRDefault="00C0209B" w14:paraId="4A4FE0D5" wp14:textId="77777777">
            <w:pPr>
              <w:spacing w:after="160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17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63F91" w:rsidP="0078135D" w:rsidRDefault="00463F91" w14:paraId="65A0BF8A" wp14:textId="77777777">
            <w:pPr>
              <w:spacing w:before="240" w:after="240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0</w:t>
            </w:r>
            <w:r w:rsidR="0078135D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2</w:t>
            </w:r>
            <w:r w:rsidR="00A22A1E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03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2A1E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Гуманітарні науки</w:t>
            </w:r>
            <w:r w:rsidR="00D13BE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; 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0</w:t>
            </w:r>
            <w:r w:rsidR="00A22A1E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33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2A1E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</w:tr>
      <w:tr xmlns:wp14="http://schemas.microsoft.com/office/word/2010/wordml" w:rsidRPr="00872902" w:rsidR="00CD7E7B" w:rsidTr="000768D5" w14:paraId="1FAFFC98" wp14:textId="77777777">
        <w:trPr>
          <w:trHeight w:val="340"/>
        </w:trPr>
        <w:tc>
          <w:tcPr>
            <w:tcW w:w="37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0B291C" w14:paraId="36E792CE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1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463F91" w14:paraId="1725927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Лосик Ореста Миколаївна, канд. філос. наук, доцент, доцент кафедри філософії </w:t>
            </w:r>
          </w:p>
        </w:tc>
      </w:tr>
      <w:tr xmlns:wp14="http://schemas.microsoft.com/office/word/2010/wordml" w:rsidRPr="00872902" w:rsidR="00CD7E7B" w:rsidTr="000768D5" w14:paraId="7C917D9E" wp14:textId="77777777">
        <w:trPr>
          <w:trHeight w:val="574"/>
        </w:trPr>
        <w:tc>
          <w:tcPr>
            <w:tcW w:w="37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A72678" w14:paraId="1192BB1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 xml:space="preserve">Контактна інформація викладача </w:t>
            </w:r>
          </w:p>
        </w:tc>
        <w:tc>
          <w:tcPr>
            <w:tcW w:w="111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D12EDD" w:rsidR="00D1502B" w:rsidP="002E4E80" w:rsidRDefault="00463F91" w14:paraId="03FB0A10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lang w:val="uk-UA"/>
              </w:rPr>
            </w:pPr>
            <w:hyperlink w:history="1" r:id="rId5"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pl-PL"/>
                </w:rPr>
                <w:t>de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uk-UA"/>
                </w:rPr>
                <w:t>.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pl-PL"/>
                </w:rPr>
                <w:t>manu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uk-UA"/>
                </w:rPr>
                <w:t>.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pl-PL"/>
                </w:rPr>
                <w:t>ad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uk-UA"/>
                </w:rPr>
                <w:t>.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pl-PL"/>
                </w:rPr>
                <w:t>manum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uk-UA"/>
                </w:rPr>
                <w:t>@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pl-PL"/>
                </w:rPr>
                <w:t>gmail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uk-UA"/>
                </w:rPr>
                <w:t>.</w:t>
              </w:r>
              <w:r w:rsidRPr="00D12EDD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  <w:lang w:val="pl-PL"/>
                </w:rPr>
                <w:t>com</w:t>
              </w:r>
            </w:hyperlink>
          </w:p>
          <w:p w:rsidRPr="00D12EDD" w:rsidR="00D12EDD" w:rsidP="002E4E80" w:rsidRDefault="00D12EDD" w14:paraId="326C2486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hyperlink w:history="1" r:id="rId6"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</w:rPr>
                <w:t>oresta</w:t>
              </w:r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  <w:lang w:val="uk-UA"/>
                </w:rPr>
                <w:t>.</w:t>
              </w:r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</w:rPr>
                <w:t>losyk</w:t>
              </w:r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  <w:lang w:val="uk-UA"/>
                </w:rPr>
                <w:t>@</w:t>
              </w:r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</w:rPr>
                <w:t>lnu</w:t>
              </w:r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  <w:lang w:val="uk-UA"/>
                </w:rPr>
                <w:t>.</w:t>
              </w:r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</w:rPr>
                <w:t>edu</w:t>
              </w:r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  <w:lang w:val="uk-UA"/>
                </w:rPr>
                <w:t>.</w:t>
              </w:r>
              <w:proofErr w:type="spellStart"/>
              <w:r w:rsidRPr="00D12EDD">
                <w:rPr>
                  <w:rStyle w:val="aa"/>
                  <w:rFonts w:ascii="Times New Roman" w:hAnsi="Times New Roman" w:cs="Times New Roman"/>
                  <w:sz w:val="24"/>
                  <w:szCs w:val="24"/>
                  <w:bdr w:val="none" w:color="auto" w:sz="0" w:space="0" w:frame="1"/>
                  <w:shd w:val="clear" w:color="auto" w:fill="FAFAFA"/>
                </w:rPr>
                <w:t>ua</w:t>
              </w:r>
              <w:proofErr w:type="spellEnd"/>
            </w:hyperlink>
          </w:p>
        </w:tc>
      </w:tr>
      <w:tr xmlns:wp14="http://schemas.microsoft.com/office/word/2010/wordml" w:rsidRPr="00872902" w:rsidR="00CD7E7B" w:rsidTr="000768D5" w14:paraId="39DC9990" wp14:textId="77777777">
        <w:trPr>
          <w:trHeight w:val="480"/>
        </w:trPr>
        <w:tc>
          <w:tcPr>
            <w:tcW w:w="37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167534" w14:paraId="12D9BE6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1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B62A53" w:rsidR="00167534" w:rsidP="002E4E80" w:rsidRDefault="008857D9" w14:paraId="5419C551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згідно розкладу</w:t>
            </w:r>
          </w:p>
        </w:tc>
      </w:tr>
      <w:tr xmlns:wp14="http://schemas.microsoft.com/office/word/2010/wordml" w:rsidRPr="00872902" w:rsidR="00CD7E7B" w:rsidTr="000768D5" w14:paraId="2300E0FB" wp14:textId="77777777">
        <w:trPr>
          <w:trHeight w:val="16"/>
        </w:trPr>
        <w:tc>
          <w:tcPr>
            <w:tcW w:w="376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A6490A" w14:paraId="686A2BF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proofErr w:type="spellStart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17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CD7E7B" w14:paraId="0A37501D" wp14:textId="77777777">
            <w:pPr>
              <w:widowControl w:val="0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872902" w:rsidR="00CD7E7B" w:rsidTr="000768D5" w14:paraId="19D5C850" wp14:textId="77777777">
        <w:trPr>
          <w:trHeight w:val="609"/>
        </w:trPr>
        <w:tc>
          <w:tcPr>
            <w:tcW w:w="37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2E4E80" w:rsidRDefault="005B76D5" w14:paraId="31376D5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CD7E7B" w:rsidP="00393194" w:rsidRDefault="006B7C11" w14:paraId="71015A1F" wp14:textId="777777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Pr="00872902" w:rsidR="00463F9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«</w:t>
            </w:r>
            <w:r w:rsidR="008857D9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Ситуація постмодерну в суч</w:t>
            </w:r>
            <w:r w:rsidRPr="00D12EDD" w:rsidR="00D12EDD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а</w:t>
            </w:r>
            <w:r w:rsidR="008857D9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сній філософії</w:t>
            </w:r>
            <w:r w:rsidR="00D13BE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» є </w:t>
            </w:r>
            <w:r w:rsidR="000D646C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вибірковою </w:t>
            </w:r>
            <w:r w:rsidRPr="00872902" w:rsidR="00463F9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дисципліною </w:t>
            </w:r>
            <w:r w:rsidR="001A2AC9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ОНП </w:t>
            </w:r>
            <w:r w:rsidRPr="00872902" w:rsidR="00463F9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1A2AC9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третього рівня</w:t>
            </w:r>
            <w:r w:rsidRPr="00872902" w:rsidR="00463F9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, яка викладається в </w:t>
            </w:r>
            <w:r w:rsidR="00D13BE3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I</w:t>
            </w:r>
            <w:r w:rsidR="008857D9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V</w:t>
            </w:r>
            <w:r w:rsidRPr="00872902" w:rsidR="00463F9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семестрі в обсязі 3 кредитів</w:t>
            </w:r>
            <w:r w:rsidR="000768D5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 </w:t>
            </w:r>
            <w:r w:rsidRPr="00872902" w:rsidR="00463F9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(за ECTS).</w:t>
            </w:r>
          </w:p>
        </w:tc>
      </w:tr>
      <w:tr xmlns:wp14="http://schemas.microsoft.com/office/word/2010/wordml" w:rsidRPr="00872902" w:rsidR="00EE05E9" w:rsidTr="000768D5" w14:paraId="4E6E5209" wp14:textId="77777777">
        <w:trPr>
          <w:trHeight w:val="1391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EE05E9" w:rsidP="002E4E80" w:rsidRDefault="00EE05E9" w14:paraId="464B473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F03279" w:rsidR="00EE05E9" w:rsidP="00473615" w:rsidRDefault="00463F91" w14:paraId="48D79429" wp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F03279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Курс розроблено таким чином, щоб </w:t>
            </w:r>
            <w:r w:rsidRPr="00F03279" w:rsidR="007767BA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надати учасникам необхідні знання</w:t>
            </w:r>
            <w:r w:rsidRPr="00F03279" w:rsidR="009A09D5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79" w:rsidR="007767BA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для </w:t>
            </w:r>
            <w:r w:rsidRP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набуття </w:t>
            </w:r>
            <w:r w:rsidRPr="00F03279" w:rsidR="0077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F03279" w:rsidR="009A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03279" w:rsidR="00776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рикладного використання </w:t>
            </w:r>
            <w:r w:rsidRP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r w:rsidRPr="00F03279" w:rsidR="009A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відповідних актуальним потребам університетської освіти та гуманітарному світорозумінню майбутнього фахівця.</w:t>
            </w:r>
            <w:r w:rsidRPr="00F03279" w:rsid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79" w:rsidR="009A09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у курсі представлено</w:t>
            </w:r>
            <w:r w:rsidRPr="00F03279" w:rsidR="00AD0C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3279" w:rsid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огляд провідних напрямів та концепцій пост</w:t>
            </w:r>
            <w:r w:rsidR="0079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модерної філософії</w:t>
            </w:r>
            <w:r w:rsidR="002D7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03279" w:rsid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 і історичні, соціально-культурні, художньо-естетичні та ідейно-політичні передумови становлення й поширення постмодерног</w:t>
            </w:r>
            <w:r w:rsidR="00C52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світогляду в історії </w:t>
            </w:r>
            <w:r w:rsidRPr="00F03279" w:rsid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світової</w:t>
            </w:r>
            <w:r w:rsidR="0079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</w:t>
            </w:r>
            <w:r w:rsidRPr="00F03279" w:rsid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82613" w:rsidR="00F032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Проблематика курсу передбачає </w:t>
            </w:r>
            <w:r w:rsidRPr="00282613" w:rsidR="002826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окремий тематичний блок, присвячений ситуації постмодерну в українській філософії, культурі та соціальності.</w:t>
            </w:r>
          </w:p>
        </w:tc>
      </w:tr>
      <w:tr xmlns:wp14="http://schemas.microsoft.com/office/word/2010/wordml" w:rsidRPr="00872902" w:rsidR="00EE05E9" w:rsidTr="000768D5" w14:paraId="611C0852" wp14:textId="77777777">
        <w:trPr>
          <w:trHeight w:val="1029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EE05E9" w:rsidP="002E4E80" w:rsidRDefault="00EE05E9" w14:paraId="10B46AA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D22C06" w:rsidR="00892437" w:rsidP="00AB72B2" w:rsidRDefault="007767BA" w14:paraId="5CCE58F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2C06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Метою вивчення дисципліни «</w:t>
            </w:r>
            <w:r w:rsidR="00796DC6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Ситуація постмодерну в сучасній філософії</w:t>
            </w:r>
            <w:r w:rsidRPr="00D22C06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» є </w:t>
            </w:r>
            <w:r w:rsidRPr="00D22C06" w:rsidR="00A0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студентів із актуальним станом методологічної рефлексії над </w:t>
            </w:r>
            <w:r w:rsidR="0079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феноменом </w:t>
            </w:r>
            <w:r w:rsidRPr="00D22C06" w:rsidR="00A0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постмодерн</w:t>
            </w:r>
            <w:r w:rsidR="0079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ізму </w:t>
            </w:r>
            <w:r w:rsidRPr="00D22C06" w:rsidR="00A0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історії науки, філософії, культури, соціальності, художньої творчості та </w:t>
            </w:r>
            <w:r w:rsidRPr="00D22C06" w:rsidR="00D2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підходами до </w:t>
            </w:r>
            <w:r w:rsidRPr="00D22C06" w:rsidR="00A0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аналізу його теоретичних і практичних вимірів в контексті сучасних міждисциплінарних підходів 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22C06" w:rsidR="00D2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парадигми</w:t>
            </w:r>
            <w:r w:rsidRPr="00D22C06" w:rsidR="00A004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некласичного знання, запропонованих закордонними та українськими дослідниками.</w:t>
            </w:r>
            <w:r w:rsidRPr="00D22C06" w:rsidR="008924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872902" w:rsidR="009C472F" w:rsidP="00473615" w:rsidRDefault="007767BA" w14:paraId="3DC394C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Цілі курсу </w:t>
            </w:r>
            <w:r w:rsidRPr="00D22C06" w:rsidR="00B0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спрямовані на те, щоб: </w:t>
            </w:r>
            <w:r w:rsidRPr="00C52101" w:rsidR="009C47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</w:t>
            </w:r>
            <w:r w:rsidRPr="00C52101" w:rsidR="00B0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озкрити</w:t>
            </w:r>
            <w:r w:rsidRPr="00C52101" w:rsidR="009C472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явища постмодерн</w:t>
            </w:r>
            <w:r w:rsidR="0079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ізму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непересічного прояву інтелектуальної та творчої рефлексії, яка вплинула на філософську й наукову думку, культурну соціальність, етично-етичну звичаєвість й естетичну вразливість сьогодення</w:t>
            </w:r>
            <w:r w:rsidRPr="00D22C06" w:rsidR="00B0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D22C06" w:rsid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2101" w:rsidR="00B0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розглянути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2C06" w:rsid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й соціоку-культурні передумови іде</w:t>
            </w:r>
            <w:r w:rsidR="00796D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йного становлення постмодерну</w:t>
            </w:r>
            <w:r w:rsidRPr="00D22C06" w:rsid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C52101" w:rsidR="00B002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наблизити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слухачів </w:t>
            </w:r>
            <w:r w:rsidRPr="00D22C06" w:rsid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уміння 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інтерпретувати </w:t>
            </w:r>
            <w:r w:rsidRPr="00D22C06" w:rsid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можливості і засяг впливу 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постмодерні</w:t>
            </w:r>
            <w:r w:rsidRPr="00D22C06" w:rsid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стських тенденцій на систему</w:t>
            </w:r>
            <w:r w:rsidRPr="00D22C06" w:rsidR="009C47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світогляду</w:t>
            </w:r>
            <w:r w:rsidRPr="00D22C06" w:rsidR="00D22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життєдіяльності.</w:t>
            </w:r>
            <w:r w:rsidRPr="00E15FE3" w:rsidR="009C472F">
              <w:rPr>
                <w:rFonts w:cs="Calibri"/>
                <w:lang w:val="uk-UA"/>
              </w:rPr>
              <w:t xml:space="preserve"> </w:t>
            </w:r>
          </w:p>
        </w:tc>
      </w:tr>
      <w:tr xmlns:wp14="http://schemas.microsoft.com/office/word/2010/wordml" w:rsidRPr="00872902" w:rsidR="00EE05E9" w:rsidTr="000768D5" w14:paraId="696D3746" wp14:textId="77777777">
        <w:trPr>
          <w:trHeight w:val="1280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EE05E9" w:rsidP="002E4E80" w:rsidRDefault="00EE05E9" w14:paraId="5E2B72DF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881A6B" w:rsidP="00AB72B2" w:rsidRDefault="00881A6B" w14:paraId="3D65402E" wp14:textId="77777777">
            <w:pPr>
              <w:widowControl w:val="0"/>
              <w:tabs>
                <w:tab w:val="left" w:pos="429"/>
              </w:tabs>
              <w:suppressAutoHyphens/>
              <w:autoSpaceDE w:val="0"/>
              <w:spacing w:line="264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 xml:space="preserve">Основна література: </w:t>
            </w:r>
          </w:p>
          <w:p w:rsidRPr="004314DA" w:rsidR="001F0298" w:rsidP="00AB72B2" w:rsidRDefault="001F0298" w14:paraId="67976108" wp14:textId="77777777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180"/>
              </w:tabs>
              <w:spacing w:after="0" w:line="264" w:lineRule="auto"/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r w:rsidRPr="004314DA">
              <w:rPr>
                <w:rFonts w:ascii="Times New Roman" w:hAnsi="Times New Roman" w:cs="Times New Roman"/>
                <w:sz w:val="24"/>
                <w:lang w:val="uk-UA"/>
              </w:rPr>
              <w:t>Лосик О. Феномен свободи і французький постмодернізм. – Львів: НТШ, 2016.</w:t>
            </w:r>
          </w:p>
          <w:p w:rsidRPr="004314DA" w:rsidR="001F0298" w:rsidP="00AB72B2" w:rsidRDefault="001F0298" w14:paraId="1E1A417C" wp14:textId="77777777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180"/>
              </w:tabs>
              <w:spacing w:after="0" w:line="264" w:lineRule="auto"/>
              <w:ind w:right="6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314DA">
              <w:rPr>
                <w:rFonts w:ascii="Times New Roman" w:hAnsi="Times New Roman" w:cs="Times New Roman"/>
                <w:sz w:val="24"/>
              </w:rPr>
              <w:t>Вельш</w:t>
            </w:r>
            <w:proofErr w:type="spellEnd"/>
            <w:r w:rsidRPr="004314DA">
              <w:rPr>
                <w:rFonts w:ascii="Times New Roman" w:hAnsi="Times New Roman" w:cs="Times New Roman"/>
                <w:sz w:val="24"/>
              </w:rPr>
              <w:t xml:space="preserve"> В. Наш </w:t>
            </w:r>
            <w:proofErr w:type="spellStart"/>
            <w:r w:rsidRPr="004314DA">
              <w:rPr>
                <w:rFonts w:ascii="Times New Roman" w:hAnsi="Times New Roman" w:cs="Times New Roman"/>
                <w:sz w:val="24"/>
              </w:rPr>
              <w:t>постмодерний</w:t>
            </w:r>
            <w:proofErr w:type="spellEnd"/>
            <w:r w:rsidRPr="004314DA">
              <w:rPr>
                <w:rFonts w:ascii="Times New Roman" w:hAnsi="Times New Roman" w:cs="Times New Roman"/>
                <w:sz w:val="24"/>
              </w:rPr>
              <w:t xml:space="preserve"> модерн / Пер. з </w:t>
            </w:r>
            <w:proofErr w:type="spellStart"/>
            <w:r w:rsidRPr="004314DA">
              <w:rPr>
                <w:rFonts w:ascii="Times New Roman" w:hAnsi="Times New Roman" w:cs="Times New Roman"/>
                <w:sz w:val="24"/>
              </w:rPr>
              <w:t>ні</w:t>
            </w:r>
            <w:r w:rsidR="00B3716E">
              <w:rPr>
                <w:rFonts w:ascii="Times New Roman" w:hAnsi="Times New Roman" w:cs="Times New Roman"/>
                <w:sz w:val="24"/>
              </w:rPr>
              <w:t>м</w:t>
            </w:r>
            <w:proofErr w:type="spellEnd"/>
            <w:r w:rsidR="00B3716E">
              <w:rPr>
                <w:rFonts w:ascii="Times New Roman" w:hAnsi="Times New Roman" w:cs="Times New Roman"/>
                <w:sz w:val="24"/>
              </w:rPr>
              <w:t xml:space="preserve">. – К.: </w:t>
            </w:r>
            <w:proofErr w:type="spellStart"/>
            <w:r w:rsidR="00B3716E">
              <w:rPr>
                <w:rFonts w:ascii="Times New Roman" w:hAnsi="Times New Roman" w:cs="Times New Roman"/>
                <w:sz w:val="24"/>
              </w:rPr>
              <w:t>Альтерпрес</w:t>
            </w:r>
            <w:proofErr w:type="spellEnd"/>
            <w:r w:rsidR="00B3716E">
              <w:rPr>
                <w:rFonts w:ascii="Times New Roman" w:hAnsi="Times New Roman" w:cs="Times New Roman"/>
                <w:sz w:val="24"/>
              </w:rPr>
              <w:t xml:space="preserve">, 2004. </w:t>
            </w:r>
            <w:r w:rsidRPr="004314DA">
              <w:rPr>
                <w:rFonts w:ascii="Times New Roman" w:hAnsi="Times New Roman" w:cs="Times New Roman"/>
                <w:sz w:val="24"/>
              </w:rPr>
              <w:t>.</w:t>
            </w:r>
          </w:p>
          <w:p w:rsidRPr="004314DA" w:rsidR="004314DA" w:rsidP="00AB72B2" w:rsidRDefault="004314DA" w14:paraId="79BDEFAE" wp14:textId="77777777">
            <w:pPr>
              <w:pStyle w:val="af0"/>
              <w:widowControl w:val="0"/>
              <w:numPr>
                <w:ilvl w:val="0"/>
                <w:numId w:val="16"/>
              </w:numPr>
              <w:tabs>
                <w:tab w:val="left" w:pos="180"/>
              </w:tabs>
              <w:spacing w:after="0" w:line="264" w:lineRule="auto"/>
              <w:ind w:right="6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4DA">
              <w:rPr>
                <w:rFonts w:ascii="Times New Roman" w:hAnsi="Times New Roman" w:cs="Times New Roman"/>
                <w:sz w:val="24"/>
              </w:rPr>
              <w:t>Антологія</w:t>
            </w:r>
            <w:proofErr w:type="spellEnd"/>
            <w:r w:rsidRPr="004314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4DA">
              <w:rPr>
                <w:rFonts w:ascii="Times New Roman" w:hAnsi="Times New Roman" w:cs="Times New Roman"/>
                <w:sz w:val="24"/>
              </w:rPr>
              <w:t>світової</w:t>
            </w:r>
            <w:proofErr w:type="spellEnd"/>
            <w:r w:rsidRPr="004314D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314DA">
              <w:rPr>
                <w:rFonts w:ascii="Times New Roman" w:hAnsi="Times New Roman" w:cs="Times New Roman"/>
                <w:sz w:val="24"/>
              </w:rPr>
              <w:t>літературно-критичної</w:t>
            </w:r>
            <w:proofErr w:type="spellEnd"/>
            <w:r w:rsidRPr="004314DA">
              <w:rPr>
                <w:rFonts w:ascii="Times New Roman" w:hAnsi="Times New Roman" w:cs="Times New Roman"/>
                <w:sz w:val="24"/>
              </w:rPr>
              <w:t xml:space="preserve"> думки XX ст. / За ред. М. </w:t>
            </w:r>
            <w:proofErr w:type="spellStart"/>
            <w:r w:rsidRPr="004314DA">
              <w:rPr>
                <w:rFonts w:ascii="Times New Roman" w:hAnsi="Times New Roman" w:cs="Times New Roman"/>
                <w:sz w:val="24"/>
              </w:rPr>
              <w:t>Зубрицької</w:t>
            </w:r>
            <w:proofErr w:type="spellEnd"/>
            <w:r w:rsidRPr="004314DA">
              <w:rPr>
                <w:rFonts w:ascii="Times New Roman" w:hAnsi="Times New Roman" w:cs="Times New Roman"/>
                <w:sz w:val="24"/>
              </w:rPr>
              <w:t xml:space="preserve">. – 2-е вид., доп. </w:t>
            </w:r>
            <w:r w:rsidR="00B3716E">
              <w:rPr>
                <w:rFonts w:ascii="Times New Roman" w:hAnsi="Times New Roman" w:cs="Times New Roman"/>
                <w:sz w:val="24"/>
              </w:rPr>
              <w:t xml:space="preserve">— Львів: </w:t>
            </w:r>
            <w:proofErr w:type="spellStart"/>
            <w:r w:rsidR="00B3716E">
              <w:rPr>
                <w:rFonts w:ascii="Times New Roman" w:hAnsi="Times New Roman" w:cs="Times New Roman"/>
                <w:sz w:val="24"/>
              </w:rPr>
              <w:t>Літопис</w:t>
            </w:r>
            <w:proofErr w:type="spellEnd"/>
            <w:r w:rsidR="00B3716E">
              <w:rPr>
                <w:rFonts w:ascii="Times New Roman" w:hAnsi="Times New Roman" w:cs="Times New Roman"/>
                <w:sz w:val="24"/>
              </w:rPr>
              <w:t>, 2001.</w:t>
            </w:r>
          </w:p>
          <w:p w:rsidR="00CE58C1" w:rsidP="00C52101" w:rsidRDefault="00CE58C1" w14:paraId="7A12A291" wp14:textId="77777777">
            <w:pPr>
              <w:shd w:val="clear" w:color="auto" w:fill="FFFFFF"/>
              <w:tabs>
                <w:tab w:val="left" w:pos="75"/>
                <w:tab w:val="left" w:pos="435"/>
              </w:tabs>
              <w:spacing w:before="100" w:after="120" w:line="264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Допоміжна література:</w:t>
            </w:r>
          </w:p>
          <w:p w:rsidRPr="00B3716E" w:rsidR="00B3716E" w:rsidP="00AB72B2" w:rsidRDefault="00B3716E" w14:paraId="12F64494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Плерома / ред. В. Єшкілєв. – Івано-Франківськ: Лілея – НВ, 1996. – вип. 1–2. – с.; Івано-Франківськ: Лілея – НВ, 1998. – вип. 3.</w:t>
            </w:r>
          </w:p>
          <w:p w:rsidRPr="00B3716E" w:rsidR="00B3716E" w:rsidP="00AB72B2" w:rsidRDefault="00B3716E" w14:paraId="0173DE9C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Енциклопедія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ред.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Вінквіста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Е., Тейлора В.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Пер. з фр. – К.: Вид-во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Соломії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Павличко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”, 2003.</w:t>
            </w:r>
          </w:p>
          <w:p w:rsidRPr="00B3716E" w:rsidR="00B3716E" w:rsidP="00AB72B2" w:rsidRDefault="00B3716E" w14:paraId="3B1BD52A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4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Ситуація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 xml:space="preserve">) // </w:t>
            </w:r>
            <w:proofErr w:type="spellStart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Кіно-Театр</w:t>
            </w:r>
            <w:proofErr w:type="spellEnd"/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2001. – </w:t>
            </w: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(38). –</w:t>
            </w:r>
            <w:r w:rsidRP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16E">
              <w:rPr>
                <w:rFonts w:ascii="Times New Roman" w:hAnsi="Times New Roman" w:cs="Times New Roman"/>
                <w:sz w:val="24"/>
                <w:szCs w:val="24"/>
              </w:rPr>
              <w:t>С. 2–12.</w:t>
            </w:r>
          </w:p>
          <w:p w:rsidRPr="0035052F" w:rsidR="00B3716E" w:rsidP="00AB72B2" w:rsidRDefault="00B3716E" w14:paraId="3FE41508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Какой модерн? Философские рефлексии над ситуацией пост-/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недо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after-post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/пост-пост… модернизма / под ред. Л. В. Стародубцевой: В 2-х т. – Харьков: НТМТ, 2010–2012.  </w:t>
            </w:r>
          </w:p>
          <w:p w:rsidRPr="0035052F" w:rsidR="00B3716E" w:rsidP="00AB72B2" w:rsidRDefault="00B3716E" w14:paraId="459DE972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-4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Бауман З.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Плинні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непевности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пер. з англ</w:t>
            </w:r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. – К.: Критика, 2013. </w:t>
            </w:r>
          </w:p>
          <w:p w:rsidRPr="0035052F" w:rsidR="00B3716E" w:rsidP="00AB72B2" w:rsidRDefault="00B3716E" w14:paraId="1ACE84DC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-47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Козеллек Р. Часові пласти. Дослідження з теорії історії. Зі статтею Ганса-Ґеорга Ґадамера / Пер. з нім. – К.: ДУХ І ЛІТЕРА, 2006.</w:t>
            </w:r>
          </w:p>
          <w:p w:rsidRPr="0035052F" w:rsidR="00B3716E" w:rsidP="00AB72B2" w:rsidRDefault="00B3716E" w14:paraId="335C5527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Краснодембський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3. На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постмодерністських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роздоріжжях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Пер. з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польськ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, 2000. </w:t>
            </w:r>
          </w:p>
          <w:p w:rsidRPr="0035052F" w:rsidR="0035052F" w:rsidP="00AB72B2" w:rsidRDefault="00B3716E" w14:paraId="40F8F26E" wp14:textId="77777777">
            <w:pPr>
              <w:pStyle w:val="af0"/>
              <w:widowControl w:val="0"/>
              <w:numPr>
                <w:ilvl w:val="0"/>
                <w:numId w:val="17"/>
              </w:numPr>
              <w:tabs>
                <w:tab w:val="clear" w:pos="720"/>
                <w:tab w:val="left" w:pos="75"/>
                <w:tab w:val="left" w:pos="180"/>
                <w:tab w:val="left" w:pos="435"/>
              </w:tabs>
              <w:spacing w:after="0" w:line="264" w:lineRule="auto"/>
              <w:ind w:left="435" w:right="4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Соболь О. М. Постмодерн і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філософії. – К.: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думка, 1997. </w:t>
            </w:r>
          </w:p>
          <w:p w:rsidRPr="0035052F" w:rsidR="0035052F" w:rsidP="00AB72B2" w:rsidRDefault="00B3716E" w14:paraId="1E1D91D1" wp14:textId="77777777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75"/>
                <w:tab w:val="num" w:pos="435"/>
              </w:tabs>
              <w:spacing w:line="264" w:lineRule="auto"/>
              <w:ind w:hanging="64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Стародубцева Л.</w:t>
            </w:r>
            <w:r w:rsidRPr="0035052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 </w:t>
            </w:r>
            <w:r w:rsidRPr="0035052F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Архітектура постмодернізму</w:t>
            </w:r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Історія. Теорія.</w:t>
            </w:r>
            <w:r w:rsidRPr="0035052F" w:rsid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Практика: Посіб. для студентів</w:t>
            </w:r>
          </w:p>
          <w:p w:rsidRPr="0035052F" w:rsidR="0035052F" w:rsidP="00AB72B2" w:rsidRDefault="0035052F" w14:paraId="26849610" wp14:textId="77777777">
            <w:pPr>
              <w:shd w:val="clear" w:color="auto" w:fill="FFFFFF"/>
              <w:tabs>
                <w:tab w:val="left" w:pos="75"/>
              </w:tabs>
              <w:spacing w:line="264" w:lineRule="auto"/>
              <w:ind w:left="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5052F" w:rsidR="00B37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архіт. спец. вищ. навч. закл. – К.: Спалах, 1998. </w:t>
            </w:r>
          </w:p>
          <w:p w:rsidRPr="0035052F" w:rsidR="0035052F" w:rsidP="00AB72B2" w:rsidRDefault="00B3716E" w14:paraId="04B9FD0C" wp14:textId="77777777">
            <w:pPr>
              <w:numPr>
                <w:ilvl w:val="0"/>
                <w:numId w:val="23"/>
              </w:numPr>
              <w:shd w:val="clear" w:color="auto" w:fill="FFFFFF"/>
              <w:tabs>
                <w:tab w:val="clear" w:pos="720"/>
                <w:tab w:val="left" w:pos="0"/>
                <w:tab w:val="num" w:pos="435"/>
              </w:tabs>
              <w:spacing w:line="264" w:lineRule="auto"/>
              <w:ind w:hanging="64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Гундорова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Т. І.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Післячорнобильська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бібліотека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>літературний</w:t>
            </w:r>
            <w:proofErr w:type="spellEnd"/>
            <w:r w:rsidRPr="0035052F">
              <w:rPr>
                <w:rFonts w:ascii="Times New Roman" w:hAnsi="Times New Roman" w:cs="Times New Roman"/>
                <w:sz w:val="24"/>
                <w:szCs w:val="24"/>
              </w:rPr>
              <w:t xml:space="preserve"> постмодерн. – К.: Критика,</w:t>
            </w:r>
          </w:p>
          <w:p w:rsidRPr="00872902" w:rsidR="00B3716E" w:rsidP="00AB72B2" w:rsidRDefault="0035052F" w14:paraId="32BAAD62" wp14:textId="77777777">
            <w:pPr>
              <w:shd w:val="clear" w:color="auto" w:fill="FFFFFF"/>
              <w:tabs>
                <w:tab w:val="left" w:pos="0"/>
              </w:tabs>
              <w:spacing w:line="264" w:lineRule="auto"/>
              <w:ind w:left="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3505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5052F" w:rsidR="00B3716E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</w:tr>
      <w:tr xmlns:wp14="http://schemas.microsoft.com/office/word/2010/wordml" w:rsidRPr="00872902" w:rsidR="00EE05E9" w:rsidTr="000768D5" w14:paraId="286D8C9B" wp14:textId="77777777">
        <w:trPr>
          <w:trHeight w:val="451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EE05E9" w:rsidP="002E4E80" w:rsidRDefault="00EE05E9" w14:paraId="1522E0E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821031" w:rsidP="002E4E80" w:rsidRDefault="004314DA" w14:paraId="5A26940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120</w:t>
            </w:r>
            <w:r w:rsidRPr="00872902" w:rsidR="009F26B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</w:t>
            </w:r>
            <w:r w:rsidRPr="00872902" w:rsidR="009F26B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xmlns:wp14="http://schemas.microsoft.com/office/word/2010/wordml" w:rsidRPr="00872902" w:rsidR="00EE05E9" w:rsidTr="000768D5" w14:paraId="68F1081F" wp14:textId="77777777">
        <w:trPr>
          <w:trHeight w:val="740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EE05E9" w:rsidP="002E4E80" w:rsidRDefault="00EE05E9" w14:paraId="047FB19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F6451" w:rsidP="002E4E80" w:rsidRDefault="00796DC6" w14:paraId="6981AD6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48 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</w:t>
            </w:r>
            <w:r w:rsidRPr="00872902" w:rsidR="009F26B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ин </w:t>
            </w:r>
            <w:r w:rsidRPr="00872902" w:rsidR="006B539A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аудиторних занять. 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З них</w:t>
            </w:r>
            <w:r w:rsidRPr="00872902" w:rsidR="009F26B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32</w:t>
            </w:r>
            <w:r w:rsidRPr="00872902" w:rsidR="009F26B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годин лекцій</w:t>
            </w:r>
            <w:r w:rsidRPr="002F6451" w:rsidR="002F64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r w:rsidR="004314DA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16</w:t>
            </w:r>
            <w:r w:rsidRPr="002F6451" w:rsidR="002F645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</w:t>
            </w:r>
            <w:r w:rsidRPr="00872902" w:rsidR="009F26BB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ин 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практичних занять</w:t>
            </w:r>
            <w:r w:rsidR="00B60287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Pr="00872902" w:rsidR="002F6451" w:rsidP="00573BD0" w:rsidRDefault="002F6451" w14:paraId="79C5B78A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C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амостійн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а </w:t>
            </w:r>
            <w:r w:rsidRPr="00872902" w:rsidR="0082103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а – </w:t>
            </w:r>
            <w:r w:rsidR="00796DC6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72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годин</w:t>
            </w:r>
            <w:r w:rsidR="00796DC6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xmlns:wp14="http://schemas.microsoft.com/office/word/2010/wordml" w:rsidRPr="00872902" w:rsidR="00EE05E9" w:rsidTr="000768D5" w14:paraId="5CDF0B5C" wp14:textId="77777777">
        <w:trPr>
          <w:trHeight w:val="599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EE05E9" w:rsidP="002E4E80" w:rsidRDefault="00EE05E9" w14:paraId="658E9795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ED5195" w:rsidP="00AB72B2" w:rsidRDefault="0019038C" w14:paraId="672EF34C" wp14:textId="77777777">
            <w:pPr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C52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872902" w:rsidR="00ED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с</w:t>
            </w:r>
            <w:r w:rsidR="008B6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лухач</w:t>
            </w:r>
            <w:r w:rsidRPr="00872902" w:rsidR="00ED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повинен:</w:t>
            </w:r>
          </w:p>
          <w:p w:rsidR="00C52101" w:rsidP="00C52101" w:rsidRDefault="00C52101" w14:paraId="5DAB6C7B" wp14:textId="77777777">
            <w:pPr>
              <w:spacing w:before="120" w:after="10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Pr="004C07DC" w:rsidR="00E72AAE" w:rsidP="00C52101" w:rsidRDefault="00E72AAE" w14:paraId="06DBD915" wp14:textId="77777777">
            <w:pPr>
              <w:spacing w:before="120" w:after="10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4C07DC" w:rsidR="00ED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нати</w:t>
            </w:r>
            <w:r w:rsidRPr="004C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Pr="002D7A98" w:rsidR="004C07DC" w:rsidP="00AB72B2" w:rsidRDefault="004C07DC" w14:paraId="65DC41C0" wp14:textId="77777777">
            <w:pPr>
              <w:numPr>
                <w:ilvl w:val="0"/>
                <w:numId w:val="18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постмодерністського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словника</w:t>
            </w:r>
            <w:r w:rsidRPr="004C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(усього 10–15);</w:t>
            </w:r>
            <w:r w:rsidR="002D7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4C07DC" w:rsidR="004C07DC" w:rsidP="00AB72B2" w:rsidRDefault="004C07DC" w14:paraId="62C301E0" wp14:textId="77777777">
            <w:pPr>
              <w:numPr>
                <w:ilvl w:val="0"/>
                <w:numId w:val="18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інтелектуальні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біографії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провідних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представників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праць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суть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авторських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концепцій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(усього 10–12)</w:t>
            </w:r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Pr="004C07DC" w:rsidR="004C07DC" w:rsidP="00AB72B2" w:rsidRDefault="004C07DC" w14:paraId="30500E9D" wp14:textId="77777777">
            <w:pPr>
              <w:numPr>
                <w:ilvl w:val="0"/>
                <w:numId w:val="18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науково-теоретичні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історико-культурні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соціальні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художньо-мистецькі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витоки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постмодерності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концепту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складових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сучасності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Pr="004C07DC" w:rsidR="004C07DC" w:rsidP="00AB72B2" w:rsidRDefault="004C07DC" w14:paraId="395007F1" wp14:textId="77777777">
            <w:pPr>
              <w:numPr>
                <w:ilvl w:val="0"/>
                <w:numId w:val="18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історіофілософські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культурознавчі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постмодерністського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світорозуміння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4C07DC" w:rsidR="004C07DC" w:rsidP="00AB72B2" w:rsidRDefault="004C07DC" w14:paraId="31EB8F42" wp14:textId="77777777">
            <w:pPr>
              <w:numPr>
                <w:ilvl w:val="0"/>
                <w:numId w:val="18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провідні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напрями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постмодерністської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філософії,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культурних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соціальних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практик;</w:t>
            </w:r>
          </w:p>
          <w:p w:rsidRPr="004C07DC" w:rsidR="004C07DC" w:rsidP="00AB72B2" w:rsidRDefault="004C07DC" w14:paraId="17E7EE5C" wp14:textId="77777777">
            <w:pPr>
              <w:numPr>
                <w:ilvl w:val="0"/>
                <w:numId w:val="18"/>
              </w:numPr>
              <w:tabs>
                <w:tab w:val="clear" w:pos="720"/>
                <w:tab w:val="left" w:pos="-360"/>
                <w:tab w:val="left" w:pos="300"/>
                <w:tab w:val="left" w:pos="709"/>
                <w:tab w:val="left" w:pos="1260"/>
              </w:tabs>
              <w:suppressAutoHyphens/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ідейно-семіотичні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змісти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постмодерністської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картини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світу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(пост)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некласичної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парадигми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4C07DC" w:rsidR="004C07DC" w:rsidP="00AB72B2" w:rsidRDefault="004C07DC" w14:paraId="46F0DB8D" wp14:textId="77777777">
            <w:pPr>
              <w:numPr>
                <w:ilvl w:val="0"/>
                <w:numId w:val="18"/>
              </w:numPr>
              <w:tabs>
                <w:tab w:val="left" w:pos="-360"/>
                <w:tab w:val="left" w:pos="284"/>
                <w:tab w:val="left" w:pos="1260"/>
              </w:tabs>
              <w:suppressAutoHyphens/>
              <w:spacing w:before="2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специфіку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міждисциплінарного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підходу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природничих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дисциплінах</w:t>
            </w:r>
            <w:proofErr w:type="spellEnd"/>
          </w:p>
          <w:p w:rsidRPr="004C07DC" w:rsidR="00E72AAE" w:rsidP="00C52101" w:rsidRDefault="00E72AAE" w14:paraId="18A2B5B4" wp14:textId="77777777">
            <w:pPr>
              <w:spacing w:before="200" w:after="80"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C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4C07DC" w:rsidR="00ED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міти</w:t>
            </w:r>
            <w:r w:rsidRPr="004C07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Pr="004C07DC" w:rsidR="004C07DC" w:rsidP="00AB72B2" w:rsidRDefault="004C07DC" w14:paraId="7459D544" wp14:textId="77777777">
            <w:pPr>
              <w:numPr>
                <w:ilvl w:val="0"/>
                <w:numId w:val="25"/>
              </w:numPr>
              <w:tabs>
                <w:tab w:val="clear" w:pos="720"/>
                <w:tab w:val="left" w:pos="-360"/>
                <w:tab w:val="left" w:pos="709"/>
                <w:tab w:val="left" w:pos="795"/>
                <w:tab w:val="left" w:pos="1260"/>
              </w:tabs>
              <w:suppressAutoHyphens/>
              <w:overflowPunct w:val="0"/>
              <w:spacing w:before="20" w:line="264" w:lineRule="auto"/>
              <w:ind w:left="795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орієнтуватися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тематичній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бібліографії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опрацьовувати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рекомендовані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допоміжні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4C07DC" w:rsidR="004C07DC" w:rsidP="00AB72B2" w:rsidRDefault="004C07DC" w14:paraId="2E45B222" wp14:textId="77777777">
            <w:pPr>
              <w:numPr>
                <w:ilvl w:val="0"/>
                <w:numId w:val="25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overflowPunct w:val="0"/>
              <w:spacing w:before="20" w:line="264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пояснювати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витоки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ідейно-семіотичні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змісти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постмодерності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Pr="004C07DC" w:rsidR="004C07DC" w:rsidP="00AB72B2" w:rsidRDefault="004C07DC" w14:paraId="12367336" wp14:textId="77777777">
            <w:pPr>
              <w:numPr>
                <w:ilvl w:val="0"/>
                <w:numId w:val="25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overflowPunct w:val="0"/>
              <w:spacing w:before="20" w:line="264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порівняльну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узагальнюючу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головних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постмодерністських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концепцій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9C0459" w:rsidR="009C0459" w:rsidP="009C0459" w:rsidRDefault="009C0459" w14:paraId="793ED608" wp14:textId="77777777">
            <w:pPr>
              <w:numPr>
                <w:ilvl w:val="0"/>
                <w:numId w:val="25"/>
              </w:numPr>
              <w:tabs>
                <w:tab w:val="clear" w:pos="720"/>
                <w:tab w:val="left" w:pos="-360"/>
                <w:tab w:val="left" w:pos="615"/>
                <w:tab w:val="left" w:pos="709"/>
                <w:tab w:val="left" w:pos="1260"/>
              </w:tabs>
              <w:suppressAutoHyphens/>
              <w:overflowPunct w:val="0"/>
              <w:spacing w:before="20" w:line="264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критично-інтерпретаційний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ознак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постмодерності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світовому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українському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4C07DC" w:rsidR="004C07DC" w:rsidP="009C0459" w:rsidRDefault="009C0459" w14:paraId="1D095428" wp14:textId="77777777">
            <w:pPr>
              <w:tabs>
                <w:tab w:val="left" w:pos="-360"/>
                <w:tab w:val="left" w:pos="615"/>
                <w:tab w:val="left" w:pos="1260"/>
              </w:tabs>
              <w:suppressAutoHyphens/>
              <w:overflowPunct w:val="0"/>
              <w:spacing w:before="20" w:line="264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контекстах;</w:t>
            </w:r>
          </w:p>
          <w:p w:rsidRPr="009C0459" w:rsidR="009C0459" w:rsidP="00AB72B2" w:rsidRDefault="004C07DC" w14:paraId="4A760C66" wp14:textId="77777777">
            <w:pPr>
              <w:numPr>
                <w:ilvl w:val="0"/>
                <w:numId w:val="25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overflowPunct w:val="0"/>
              <w:spacing w:before="20" w:line="264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впливи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функції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постмодерністських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концептів </w:t>
            </w:r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сучасній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4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Pr="004C07DC" w:rsidR="004C07DC" w:rsidP="009C0459" w:rsidRDefault="009C0459" w14:paraId="6A5AAF7A" wp14:textId="77777777">
            <w:pPr>
              <w:tabs>
                <w:tab w:val="left" w:pos="-360"/>
                <w:tab w:val="left" w:pos="284"/>
                <w:tab w:val="left" w:pos="1260"/>
              </w:tabs>
              <w:suppressAutoHyphens/>
              <w:overflowPunct w:val="0"/>
              <w:spacing w:before="20" w:line="264" w:lineRule="auto"/>
              <w:ind w:left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культурній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соціальності</w:t>
            </w:r>
            <w:proofErr w:type="spellEnd"/>
            <w:r w:rsidRPr="004C07DC" w:rsidR="004C0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27E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Pr="004C07DC" w:rsidR="004C07DC" w:rsidP="00AB72B2" w:rsidRDefault="004C07DC" w14:paraId="2813CF90" wp14:textId="77777777">
            <w:pPr>
              <w:numPr>
                <w:ilvl w:val="0"/>
                <w:numId w:val="25"/>
              </w:numPr>
              <w:tabs>
                <w:tab w:val="clear" w:pos="720"/>
                <w:tab w:val="left" w:pos="-360"/>
                <w:tab w:val="left" w:pos="284"/>
                <w:tab w:val="left" w:pos="709"/>
                <w:tab w:val="left" w:pos="1260"/>
              </w:tabs>
              <w:suppressAutoHyphens/>
              <w:overflowPunct w:val="0"/>
              <w:spacing w:before="20" w:line="264" w:lineRule="auto"/>
              <w:ind w:left="2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7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фахово працювати з тематичною літературою;</w:t>
            </w:r>
          </w:p>
          <w:p w:rsidRPr="00872902" w:rsidR="004C07DC" w:rsidP="000768D5" w:rsidRDefault="004C07DC" w14:paraId="0CDD9696" wp14:textId="77777777">
            <w:pPr>
              <w:tabs>
                <w:tab w:val="num" w:pos="0"/>
              </w:tabs>
              <w:spacing w:line="264" w:lineRule="auto"/>
              <w:ind w:firstLine="70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висловлювати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власну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думку з </w:t>
            </w:r>
            <w:proofErr w:type="spellStart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>даної</w:t>
            </w:r>
            <w:proofErr w:type="spellEnd"/>
            <w:r w:rsidRPr="004C07D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проблематики.</w:t>
            </w:r>
          </w:p>
        </w:tc>
      </w:tr>
      <w:tr xmlns:wp14="http://schemas.microsoft.com/office/word/2010/wordml" w:rsidRPr="00872902" w:rsidR="004A53EA" w:rsidTr="000768D5" w14:paraId="5F5ABC25" wp14:textId="77777777">
        <w:trPr>
          <w:trHeight w:val="313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4A53EA" w14:paraId="1356D78B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821031" w14:paraId="46CDCD8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</w:t>
            </w:r>
            <w:r w:rsidRPr="00872902" w:rsidR="003F1E6C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xmlns:wp14="http://schemas.microsoft.com/office/word/2010/wordml" w:rsidRPr="00872902" w:rsidR="004A53EA" w:rsidTr="000768D5" w14:paraId="2DDBB245" wp14:textId="77777777">
        <w:trPr>
          <w:trHeight w:val="681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B60287" w14:paraId="09C872F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Т</w:t>
            </w:r>
            <w:r w:rsidRPr="00872902" w:rsidR="004A53EA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еми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F6E1A" w:rsidP="00AB72B2" w:rsidRDefault="00437F89" w14:paraId="7CAFA401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="000F6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0F6E1A" w:rsidR="000F6E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Сучасність і постмодерн: впровадження</w:t>
            </w:r>
          </w:p>
          <w:p w:rsidRPr="00C52101" w:rsidR="000F6E1A" w:rsidP="000F6E1A" w:rsidRDefault="000F6E1A" w14:paraId="0BEE88A5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2.</w:t>
            </w:r>
            <w:r w:rsidR="000F6D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Поняття «пост» в гуманітарно-філософській термінології: особливості тлумачення</w:t>
            </w:r>
          </w:p>
          <w:p w:rsidR="000F6E1A" w:rsidP="00AB72B2" w:rsidRDefault="004C07DC" w14:paraId="4063980D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C5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0F6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Pr="000F6E1A" w:rsidR="000F6E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</w:t>
            </w:r>
            <w:r w:rsidRPr="00C52101" w:rsidR="000F6E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остмодерн</w:t>
            </w:r>
            <w:r w:rsidR="000F6E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C52101" w:rsidR="000F6E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F6E1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настанова у гуманітарнстиці</w:t>
            </w:r>
          </w:p>
          <w:p w:rsidRPr="00C52101" w:rsidR="004C07DC" w:rsidP="00AB72B2" w:rsidRDefault="000F6E1A" w14:paraId="7E18F318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C5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C52101" w:rsidR="004C0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Типологізаці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 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постмодерністських підходів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філософії</w:t>
            </w:r>
          </w:p>
          <w:p w:rsidR="000F6E1A" w:rsidP="00AB72B2" w:rsidRDefault="000F6E1A" w14:paraId="07C10F40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C5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Історіософські витоки постмодерного дискурсу  </w:t>
            </w:r>
          </w:p>
          <w:p w:rsidR="00C548E8" w:rsidP="00AB72B2" w:rsidRDefault="004C07DC" w14:paraId="358CE4F1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C5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F6D6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</w:t>
            </w:r>
            <w:r w:rsidRPr="00C52101" w:rsidR="00C548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Культурно-мистецькі передумови постмодерного світобачення</w:t>
            </w:r>
            <w:r w:rsidRPr="00C52101" w:rsidR="00C54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Pr="00C52101" w:rsidR="00C548E8" w:rsidP="00C548E8" w:rsidRDefault="004C07DC" w14:paraId="416E6A23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C548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8-9</w:t>
            </w:r>
            <w:r w:rsidRPr="00C521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C52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6D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C52101" w:rsidR="00C54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Семіотична природа постмодерністичної дискурсивності  </w:t>
            </w:r>
          </w:p>
          <w:p w:rsidRPr="00C52101" w:rsidR="00C548E8" w:rsidP="00C548E8" w:rsidRDefault="00C548E8" w14:paraId="10228C2D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Пізнавальний релятивізм постмодерністського світорозуміння  </w:t>
            </w:r>
          </w:p>
          <w:p w:rsidR="00C548E8" w:rsidP="00AB72B2" w:rsidRDefault="004C07DC" w14:paraId="30623835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0F6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1-12</w:t>
            </w:r>
            <w:r w:rsidR="00C5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C52101" w:rsidR="00C54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Постмодерна європейська філософія: вибрані концепції  </w:t>
            </w:r>
          </w:p>
          <w:p w:rsidR="00C548E8" w:rsidP="00C548E8" w:rsidRDefault="00C548E8" w14:paraId="02D2E235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13. </w:t>
            </w:r>
            <w:r w:rsidR="000F6D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Постмодерна 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американська філософія: вибрані концепції  </w:t>
            </w:r>
          </w:p>
          <w:p w:rsidRPr="00872902" w:rsidR="004A53EA" w:rsidP="00AB72B2" w:rsidRDefault="004C07DC" w14:paraId="705FD8C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before="20" w:line="264" w:lineRule="auto"/>
              <w:ind w:left="975" w:hanging="975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0F6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C54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="000F6E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-16</w:t>
            </w:r>
            <w:r w:rsidRPr="00C521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52101" w:rsidR="00AB72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54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Ситуація п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остмодерн</w:t>
            </w:r>
            <w:r w:rsidR="00C54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Pr="00C521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r w:rsidR="00C548E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Україна: філософія, культура, соціальність</w:t>
            </w:r>
            <w:r w:rsidRPr="00CD364A">
              <w:rPr>
                <w:bCs/>
                <w:lang w:val="uk-UA"/>
              </w:rPr>
              <w:t xml:space="preserve">  </w:t>
            </w:r>
            <w:r w:rsidRPr="00CD364A">
              <w:rPr>
                <w:lang w:val="uk-UA"/>
              </w:rPr>
              <w:t xml:space="preserve"> </w:t>
            </w:r>
          </w:p>
        </w:tc>
      </w:tr>
      <w:tr xmlns:wp14="http://schemas.microsoft.com/office/word/2010/wordml" w:rsidRPr="00872902" w:rsidR="004A53EA" w:rsidTr="000768D5" w14:paraId="559F8BD7" wp14:textId="77777777">
        <w:trPr>
          <w:trHeight w:val="558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4A53EA" w14:paraId="118E6CD8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393194" w:rsidP="002E4E80" w:rsidRDefault="00AB72B2" w14:paraId="62028BD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Залік</w:t>
            </w:r>
            <w:r w:rsidR="00393194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, усний</w:t>
            </w:r>
          </w:p>
        </w:tc>
      </w:tr>
      <w:tr xmlns:wp14="http://schemas.microsoft.com/office/word/2010/wordml" w:rsidRPr="00872902" w:rsidR="004A53EA" w:rsidTr="000768D5" w14:paraId="75EB8DD9" wp14:textId="77777777">
        <w:trPr>
          <w:trHeight w:val="658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72902" w:rsidP="002E4E80" w:rsidRDefault="00872902" w14:paraId="02EB378F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  <w:p w:rsidR="00872902" w:rsidP="002E4E80" w:rsidRDefault="00872902" w14:paraId="6A05A809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  <w:p w:rsidRPr="00872902" w:rsidR="004A53EA" w:rsidP="002E4E80" w:rsidRDefault="004A53EA" w14:paraId="0CD2D9B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Pr="00872902" w:rsidR="004A53EA" w:rsidP="002E4E80" w:rsidRDefault="004A53EA" w14:paraId="5A39BBE3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AB72B2" w:rsidRDefault="00D825FD" w14:paraId="52798D9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Для вивчення курсу с</w:t>
            </w:r>
            <w:r w:rsidR="008B6EB5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лухачі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потребують базових знань  з </w:t>
            </w:r>
            <w:r w:rsidRPr="00872902" w:rsidR="00D548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дисциплін гуманітарного циклу (</w:t>
            </w:r>
            <w:r w:rsidR="00A22A1E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соціологія, </w:t>
            </w:r>
            <w:r w:rsidR="00AB72B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філософія,</w:t>
            </w:r>
            <w:r w:rsidRPr="00872902" w:rsidR="00D54893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культурологія, релігієзнавство, етика</w:t>
            </w:r>
            <w:r w:rsidR="000F6E1A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, історія</w:t>
            </w:r>
            <w:r w:rsidRPr="00872902" w:rsidR="00C90568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), достатніх для</w:t>
            </w:r>
            <w:r w:rsidR="002F645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: </w:t>
            </w:r>
            <w:r w:rsidRPr="006F71CD" w:rsidR="002F6451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uk-UA"/>
              </w:rPr>
              <w:t xml:space="preserve">а) </w:t>
            </w:r>
            <w:r w:rsidRPr="006F71CD" w:rsidR="00C90568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uk-UA"/>
              </w:rPr>
              <w:t>сприйняття</w:t>
            </w:r>
            <w:r w:rsidRPr="00872902" w:rsidR="00C90568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  <w:r w:rsidRPr="00872902" w:rsidR="00C90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категоріально-поняттєвого апарату </w:t>
            </w:r>
            <w:r w:rsidR="00AB7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постмодерністського </w:t>
            </w:r>
            <w:r w:rsidRPr="00872902" w:rsidR="00C90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словника; </w:t>
            </w:r>
            <w:r w:rsidRPr="006F71CD" w:rsidR="002F64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б) </w:t>
            </w:r>
            <w:r w:rsidRPr="006F71CD" w:rsidR="00C905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розуміння</w:t>
            </w:r>
            <w:r w:rsidRPr="00872902" w:rsidR="00C90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специфіки </w:t>
            </w:r>
            <w:r w:rsidR="00AB7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постмодерністського </w:t>
            </w:r>
            <w:r w:rsidRPr="00872902" w:rsidR="00C90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осмислення дійсності за допомогою навчальної літератури і вибраних</w:t>
            </w:r>
            <w:r w:rsidR="00AB7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2902" w:rsidR="00C90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першоджерел; </w:t>
            </w:r>
            <w:r w:rsidRPr="006F71CD" w:rsidR="002F645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в) </w:t>
            </w:r>
            <w:r w:rsidRPr="006F71CD" w:rsidR="00C905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оперування</w:t>
            </w:r>
            <w:r w:rsidRPr="00872902" w:rsidR="00C90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методами наукової дискусії (критичний аналіз, порівняльна характеристика, оцінка, синтез) для формування власної арґументованої позиції</w:t>
            </w:r>
            <w:r w:rsidR="002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72902" w:rsidR="00C90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xmlns:wp14="http://schemas.microsoft.com/office/word/2010/wordml" w:rsidRPr="00872902" w:rsidR="004A53EA" w:rsidTr="000768D5" w14:paraId="5031C404" wp14:textId="77777777">
        <w:trPr>
          <w:trHeight w:val="1177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4A53EA" w14:paraId="4DB9307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D825FD" w:rsidP="002E4E80" w:rsidRDefault="0050574D" w14:paraId="25C047C4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Лекції, колаборативне навчання</w:t>
            </w:r>
            <w:r w:rsidRPr="00872902" w:rsidR="0010548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(спільні розробки)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, дискусія, </w:t>
            </w:r>
            <w:r w:rsidRPr="00872902" w:rsidR="00105481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виконання і презентація індивідуальних науково-дослідних завдань, 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проектно-орієнтоване навчання із застосуванням </w:t>
            </w:r>
            <w:r w:rsidRPr="008729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аналітико-дедуктивного, пояснювально-герменевтичного та інтерактивно-рольового методів</w:t>
            </w:r>
            <w:r w:rsidR="002F64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xmlns:wp14="http://schemas.microsoft.com/office/word/2010/wordml" w:rsidRPr="002F6451" w:rsidR="004A53EA" w:rsidTr="000768D5" w14:paraId="08D6CEC0" wp14:textId="77777777">
        <w:trPr>
          <w:trHeight w:val="746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72902" w:rsidP="002E4E80" w:rsidRDefault="00872902" w14:paraId="41C8F396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</w:p>
          <w:p w:rsidRPr="00872902" w:rsidR="004A53EA" w:rsidP="002E4E80" w:rsidRDefault="004A53EA" w14:paraId="1C3F1C6E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B72B2" w:rsidP="00573BD0" w:rsidRDefault="00AB72B2" w14:paraId="72A3D3EC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</w:p>
          <w:p w:rsidR="00AB72B2" w:rsidP="00573BD0" w:rsidRDefault="008B6EB5" w14:paraId="5532BF9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проектор, екран </w:t>
            </w:r>
          </w:p>
          <w:p w:rsidRPr="00872902" w:rsidR="00AB72B2" w:rsidP="00573BD0" w:rsidRDefault="00AB72B2" w14:paraId="29D6B04F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xmlns:wp14="http://schemas.microsoft.com/office/word/2010/wordml" w:rsidRPr="00872902" w:rsidR="004A53EA" w:rsidTr="000768D5" w14:paraId="19528B85" wp14:textId="77777777">
        <w:trPr>
          <w:trHeight w:val="1138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4A53EA" w14:paraId="4C7712F0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5A758A" w:rsidP="009317B9" w:rsidRDefault="0015001D" w14:paraId="0B80D293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Оцінювання проводиться за 100-бальною шкалою. Бали нараховуються за таким співвідношенням:</w:t>
            </w:r>
          </w:p>
          <w:p w:rsidRPr="00872902" w:rsidR="0015001D" w:rsidP="0015001D" w:rsidRDefault="0015001D" w14:paraId="4C8AF6B1" wp14:textId="777777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практичні: 25 % семестрової оцінки; максимальна кількість балів – 25. </w:t>
            </w:r>
          </w:p>
          <w:p w:rsidRPr="00872902" w:rsidR="0015001D" w:rsidP="0015001D" w:rsidRDefault="0015001D" w14:paraId="6450D41E" wp14:textId="777777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контрольні заміри (модулі): 25 % семестрової оцінки; максимальна кількість балів – 25.  </w:t>
            </w:r>
          </w:p>
          <w:p w:rsidRPr="00872902" w:rsidR="0015001D" w:rsidP="0015001D" w:rsidRDefault="00AB72B2" w14:paraId="46BC591B" wp14:textId="77777777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залік</w:t>
            </w:r>
            <w:r w:rsidRPr="00872902" w:rsidR="0015001D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: 50 % семестрової оцінки; максимальна кількість балів – 50.</w:t>
            </w:r>
          </w:p>
          <w:p w:rsidR="002F7DD9" w:rsidP="009317B9" w:rsidRDefault="002F7DD9" w14:paraId="2A3DD5EB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Очікується, що впродовж навчання студенти виконають декілька видів </w:t>
            </w:r>
            <w:r w:rsidR="009317B9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самостійних </w:t>
            </w:r>
            <w:r w:rsidRPr="0087290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uk-UA"/>
              </w:rPr>
              <w:t>письмових робіт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у визначені терміни; підготують один </w:t>
            </w:r>
            <w:r w:rsidRPr="0087290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uk-UA"/>
              </w:rPr>
              <w:t>виступ-презентацію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на задану тему, використовуючи посилання на фахові першоджерела та власні міркування згідно принципів академічної доброчесності. </w:t>
            </w:r>
          </w:p>
          <w:p w:rsidR="009317B9" w:rsidP="002E4E80" w:rsidRDefault="009317B9" w14:paraId="0D0B940D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pl-PL"/>
              </w:rPr>
            </w:pPr>
          </w:p>
          <w:p w:rsidRPr="00872902" w:rsidR="0015001D" w:rsidP="002E4E80" w:rsidRDefault="002F7DD9" w14:paraId="7841A46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i/>
                <w:sz w:val="24"/>
                <w:szCs w:val="24"/>
                <w:lang w:val="uk-UA"/>
              </w:rPr>
              <w:t xml:space="preserve">Відвідування 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лекцій і практичних занять є обов’язковим; у разі відсутності на </w:t>
            </w:r>
            <w:r w:rsidRPr="00872902" w:rsid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семінарах 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з об’єктивних причин (стан здоров’я, участь у конференції</w:t>
            </w:r>
            <w:r w:rsidRPr="00872902" w:rsid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, сімейні обставини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тощо</w:t>
            </w:r>
            <w:r w:rsidRPr="00872902" w:rsid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) за умови відповідного 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підтвердження можливе відпрацювання пропущених</w:t>
            </w:r>
            <w:r w:rsidRPr="00872902" w:rsid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практичних занять у формі, визначеній лектором.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 </w:t>
            </w:r>
            <w:r w:rsidRPr="00872902" w:rsidR="0015001D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xmlns:wp14="http://schemas.microsoft.com/office/word/2010/wordml" w:rsidRPr="00B60287" w:rsidR="004A53EA" w:rsidTr="000768D5" w14:paraId="1CDEC60B" wp14:textId="77777777">
        <w:trPr>
          <w:trHeight w:val="1280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0F6E1A" w14:paraId="2F80A652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>Питання до заліку</w:t>
            </w:r>
            <w:r w:rsidR="008951CC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951CC" w:rsidR="008951CC" w:rsidP="008951CC" w:rsidRDefault="008951CC" w14:paraId="193BBD76" wp14:textId="77777777">
            <w:pPr>
              <w:widowControl w:val="0"/>
              <w:suppressAutoHyphens/>
              <w:spacing w:before="20" w:after="20" w:line="240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перелік:</w:t>
            </w:r>
          </w:p>
          <w:p w:rsidRPr="008951CC" w:rsidR="008951CC" w:rsidP="008951CC" w:rsidRDefault="008951CC" w14:paraId="3008BA84" wp14:textId="777777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головні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проблематики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сучасності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відносимо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до «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»?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об'єднює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37BBFCFF" wp14:textId="777777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постмодерністських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зацікавлень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у філософії?</w:t>
            </w:r>
          </w:p>
          <w:p w:rsidRPr="008951CC" w:rsidR="008951CC" w:rsidP="008951CC" w:rsidRDefault="008951CC" w14:paraId="526F4097" wp14:textId="777777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постмодерністських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зацікавлень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гуманітарних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науках?</w:t>
            </w:r>
          </w:p>
          <w:p w:rsidRPr="008951CC" w:rsidR="008951CC" w:rsidP="008951CC" w:rsidRDefault="008951CC" w14:paraId="3D3AB4FF" wp14:textId="777777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предметом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постмодерністських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зацікавлень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суспільствознавчих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573EE67A" wp14:textId="777777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тлумачать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постмодернізм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природничі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точні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науки?</w:t>
            </w:r>
          </w:p>
          <w:p w:rsidRPr="008951CC" w:rsidR="008951CC" w:rsidP="008951CC" w:rsidRDefault="008951CC" w14:paraId="650B8EBD" wp14:textId="77777777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міждисциплінарність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тлумаченні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постмодерну?</w:t>
            </w:r>
          </w:p>
          <w:p w:rsidRPr="008951CC" w:rsidR="008951CC" w:rsidP="008951CC" w:rsidRDefault="008951CC" w14:paraId="1446E907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слід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Вельша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“Модерн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стало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вагітним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постмодерном”?</w:t>
            </w:r>
          </w:p>
          <w:p w:rsidRPr="008951CC" w:rsidR="008951CC" w:rsidP="008951CC" w:rsidRDefault="008951CC" w14:paraId="4AAF5C17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датуємо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постмодерністські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у філософії,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гуманітаристиці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культурній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соціальності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Pr="008951CC" w:rsidR="008951CC" w:rsidP="008951CC" w:rsidRDefault="008951CC" w14:paraId="750C892E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чотири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контроверсії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розумінні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виділяє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Вельш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Pr="008951CC" w:rsidR="008951CC" w:rsidP="008951CC" w:rsidRDefault="008951CC" w14:paraId="0B834E54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Поясність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метафору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кореня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кореневища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Ігаба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Гассана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сучасної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8951CC" w:rsidR="008951CC" w:rsidP="008951CC" w:rsidRDefault="008951CC" w14:paraId="6FA275FB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гранд-наратив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1254F792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розуміли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“Модерн” у Новому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часі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Просвітництві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модернізмі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постмодернізмі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647D8399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Яка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етимологія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слова “пост</w:t>
            </w:r>
            <w:r w:rsidR="00D1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proofErr w:type="spellEnd"/>
            <w:r w:rsidR="00D12E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ізм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”?</w:t>
            </w:r>
          </w:p>
          <w:p w:rsidRPr="008951CC" w:rsidR="008951CC" w:rsidP="008951CC" w:rsidRDefault="008951CC" w14:paraId="55D9AD08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Чим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постмодернізм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відрізняється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постмодерності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”?</w:t>
            </w:r>
          </w:p>
          <w:p w:rsidRPr="008951CC" w:rsidR="008951CC" w:rsidP="008951CC" w:rsidRDefault="008951CC" w14:paraId="1A53FD69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Чим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подібні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відмінні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статуси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світогляду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” 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часи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Модерну та Постмодерну?</w:t>
            </w:r>
          </w:p>
          <w:p w:rsidRPr="008951CC" w:rsidR="008951CC" w:rsidP="008951CC" w:rsidRDefault="008951CC" w14:paraId="36680DAC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ризома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”, за Ж.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Деррідою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74469B24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смисл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вклав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Ж.-Ф.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Ліотар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словосполучення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переписування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Модерну”?</w:t>
            </w:r>
          </w:p>
          <w:p w:rsidRPr="008951CC" w:rsidR="008951CC" w:rsidP="008951CC" w:rsidRDefault="008951CC" w14:paraId="2AA06800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смисл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суперечки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французьких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постмодерністів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критиків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4049C46E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Яка суть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коцнпції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симптоматологічного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Хоми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0FD0689B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постмодерністи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оцінюють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раціональність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2E673FA0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семіолінгвістичну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природу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постмодерного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дискурсу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6A9E9996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тезах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базуються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мовні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постмодернітських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концепцій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62155F97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філософські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вибраних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постмодерністів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(Ж.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Дерріда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Ваттімо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Бодріяр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Джеймісон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, Ж.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Делез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Pr="008951CC" w:rsidR="008951CC" w:rsidP="008951CC" w:rsidRDefault="008951CC" w14:paraId="0FEA56A8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розумів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«стан постмодерну» Ж.-Ф.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Ліотар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Pr="008951CC" w:rsidR="008951CC" w:rsidP="008951CC" w:rsidRDefault="008951CC" w14:paraId="03A576C6" wp14:textId="77777777">
            <w:pPr>
              <w:widowControl w:val="0"/>
              <w:numPr>
                <w:ilvl w:val="0"/>
                <w:numId w:val="27"/>
              </w:numPr>
              <w:tabs>
                <w:tab w:val="clear" w:pos="720"/>
                <w:tab w:val="num" w:pos="435"/>
              </w:tabs>
              <w:suppressAutoHyphens/>
              <w:spacing w:before="20" w:after="20" w:line="240" w:lineRule="auto"/>
              <w:ind w:left="714" w:hanging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проявляється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ситуація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постмодерну в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українській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філософській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думці</w:t>
            </w:r>
            <w:proofErr w:type="spellEnd"/>
            <w:r w:rsidRPr="008951C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57B6C" w:rsidP="002E4E80" w:rsidRDefault="00157B6C" w14:paraId="69263208" wp14:textId="77777777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означає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теза О.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Пахльовської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про «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цивілізаційну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невідповідність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постмодернізму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контекстах?</w:t>
            </w:r>
          </w:p>
          <w:p w:rsidRPr="009317B9" w:rsidR="004A53EA" w:rsidP="002E4E80" w:rsidRDefault="00157B6C" w14:paraId="12CD66F4" wp14:textId="77777777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 </w:t>
            </w:r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Охарактеризуйте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вибрану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дискусію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українських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вчених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навколо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>постмодерністського</w:t>
            </w:r>
            <w:proofErr w:type="spellEnd"/>
            <w:r w:rsidRPr="008951CC" w:rsidR="008951CC">
              <w:rPr>
                <w:rFonts w:ascii="Times New Roman" w:hAnsi="Times New Roman" w:cs="Times New Roman"/>
                <w:sz w:val="24"/>
                <w:szCs w:val="24"/>
              </w:rPr>
              <w:t xml:space="preserve"> феномену.</w:t>
            </w:r>
          </w:p>
        </w:tc>
      </w:tr>
      <w:tr xmlns:wp14="http://schemas.microsoft.com/office/word/2010/wordml" w:rsidRPr="00B60287" w:rsidR="004A53EA" w:rsidTr="000768D5" w14:paraId="0772D6F0" wp14:textId="77777777">
        <w:trPr>
          <w:trHeight w:val="522"/>
        </w:trPr>
        <w:tc>
          <w:tcPr>
            <w:tcW w:w="3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4A53EA" w14:paraId="2EFEC62C" wp14:textId="77777777"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17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Pr="00872902" w:rsidR="004A53EA" w:rsidP="002E4E80" w:rsidRDefault="00872902" w14:paraId="0F3551B9" wp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</w:pP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Анк</w:t>
            </w:r>
            <w:r w:rsidR="008B1075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ету-оцінку з метою оцінювання я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к</w:t>
            </w:r>
            <w:r w:rsidR="008B1075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о</w:t>
            </w:r>
            <w:r w:rsidRPr="00872902">
              <w:rPr>
                <w:rFonts w:ascii="Times New Roman" w:hAnsi="Times New Roman" w:eastAsia="Times New Roman" w:cs="Times New Roman"/>
                <w:sz w:val="24"/>
                <w:szCs w:val="24"/>
                <w:lang w:val="uk-UA"/>
              </w:rPr>
              <w:t>сті курсу буде надано по завершенню курсу</w:t>
            </w:r>
          </w:p>
        </w:tc>
      </w:tr>
    </w:tbl>
    <w:p xmlns:wp14="http://schemas.microsoft.com/office/word/2010/wordml" w:rsidR="00DF1F67" w:rsidP="00884C75" w:rsidRDefault="00DF1F67" w14:paraId="0E27B00A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hAnsi="Times New Roman" w:cs="Times New Roman"/>
          <w:b/>
          <w:bCs/>
          <w:sz w:val="36"/>
          <w:szCs w:val="24"/>
          <w:lang w:val="uk-UA"/>
        </w:rPr>
      </w:pPr>
    </w:p>
    <w:p xmlns:wp14="http://schemas.microsoft.com/office/word/2010/wordml" w:rsidR="00C52101" w:rsidP="00884C75" w:rsidRDefault="00C52101" w14:paraId="60061E4C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hAnsi="Times New Roman" w:cs="Times New Roman"/>
          <w:b/>
          <w:bCs/>
          <w:sz w:val="36"/>
          <w:szCs w:val="24"/>
          <w:lang w:val="uk-UA"/>
        </w:rPr>
      </w:pPr>
    </w:p>
    <w:p xmlns:wp14="http://schemas.microsoft.com/office/word/2010/wordml" w:rsidR="001A2AC9" w:rsidP="00884C75" w:rsidRDefault="001A2AC9" w14:paraId="44EAFD9C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hAnsi="Times New Roman" w:cs="Times New Roman"/>
          <w:b/>
          <w:bCs/>
          <w:sz w:val="36"/>
          <w:szCs w:val="24"/>
          <w:lang w:val="uk-UA"/>
        </w:rPr>
      </w:pPr>
    </w:p>
    <w:p xmlns:wp14="http://schemas.microsoft.com/office/word/2010/wordml" w:rsidR="00F95A17" w:rsidP="00F95A17" w:rsidRDefault="00F95A17" w14:paraId="4B94D5A5" wp14:textId="7777777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hAnsi="Times New Roman" w:cs="Times New Roman"/>
          <w:b/>
          <w:bCs/>
          <w:sz w:val="36"/>
          <w:szCs w:val="24"/>
          <w:lang w:val="uk-UA"/>
        </w:rPr>
      </w:pPr>
    </w:p>
    <w:p xmlns:wp14="http://schemas.microsoft.com/office/word/2010/wordml" w:rsidR="00F95A17" w:rsidP="00F95A17" w:rsidRDefault="001953C3" w14:paraId="0FA636CD" wp14:textId="7777777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Times New Roman" w:hAnsi="Times New Roman" w:cs="Times New Roman"/>
          <w:b/>
          <w:bCs/>
          <w:sz w:val="36"/>
          <w:szCs w:val="24"/>
          <w:lang w:val="uk-UA"/>
        </w:rPr>
      </w:pPr>
      <w:r w:rsidRPr="001953C3">
        <w:rPr>
          <w:rFonts w:ascii="Times New Roman" w:hAnsi="Times New Roman" w:cs="Times New Roman"/>
          <w:b/>
          <w:bCs/>
          <w:sz w:val="36"/>
          <w:szCs w:val="24"/>
          <w:lang w:val="uk-UA"/>
        </w:rPr>
        <w:t>Схема курсу</w:t>
      </w:r>
    </w:p>
    <w:tbl>
      <w:tblPr>
        <w:tblW w:w="14675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199"/>
        <w:gridCol w:w="1489"/>
        <w:gridCol w:w="4500"/>
        <w:gridCol w:w="2119"/>
        <w:gridCol w:w="1360"/>
      </w:tblGrid>
      <w:tr xmlns:wp14="http://schemas.microsoft.com/office/word/2010/wordml" w:rsidRPr="00636E27" w:rsidR="00884C75" w:rsidTr="00636E27" w14:paraId="4FA4A4F7" wp14:textId="77777777">
        <w:tc>
          <w:tcPr>
            <w:tcW w:w="1008" w:type="dxa"/>
            <w:shd w:val="clear" w:color="auto" w:fill="auto"/>
          </w:tcPr>
          <w:p w:rsidRPr="00636E27" w:rsidR="00884C75" w:rsidP="00D22C06" w:rsidRDefault="00884C75" w14:paraId="7DD81D9B" wp14:textId="777777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Тиж</w:t>
            </w:r>
            <w:proofErr w:type="spellEnd"/>
            <w:r w:rsidRPr="00636E27">
              <w:rPr>
                <w:rFonts w:ascii="Times New Roman" w:hAnsi="Times New Roman" w:cs="Times New Roman"/>
              </w:rPr>
              <w:t>./ дата / год.</w:t>
            </w:r>
          </w:p>
        </w:tc>
        <w:tc>
          <w:tcPr>
            <w:tcW w:w="4199" w:type="dxa"/>
            <w:shd w:val="clear" w:color="auto" w:fill="auto"/>
          </w:tcPr>
          <w:p w:rsidRPr="00636E27" w:rsidR="00884C75" w:rsidP="00D22C06" w:rsidRDefault="00884C75" w14:paraId="5C82B870" wp14:textId="777777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36E27">
              <w:rPr>
                <w:rFonts w:ascii="Times New Roman" w:hAnsi="Times New Roman" w:cs="Times New Roman"/>
              </w:rPr>
              <w:t xml:space="preserve">Тема, план,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короткі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тези</w:t>
            </w:r>
            <w:proofErr w:type="spellEnd"/>
          </w:p>
        </w:tc>
        <w:tc>
          <w:tcPr>
            <w:tcW w:w="1489" w:type="dxa"/>
            <w:shd w:val="clear" w:color="auto" w:fill="auto"/>
          </w:tcPr>
          <w:p w:rsidRPr="00636E27" w:rsidR="00884C75" w:rsidP="009A21BE" w:rsidRDefault="00884C75" w14:paraId="2D813F35" wp14:textId="777777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Форма </w:t>
            </w:r>
            <w:r w:rsidRPr="00636E27" w:rsidR="009A21BE">
              <w:rPr>
                <w:rFonts w:ascii="Times New Roman" w:hAnsi="Times New Roman" w:cs="Times New Roman"/>
                <w:lang w:val="uk-UA"/>
              </w:rPr>
              <w:t>д</w:t>
            </w:r>
            <w:r w:rsidRPr="00636E27">
              <w:rPr>
                <w:rFonts w:ascii="Times New Roman" w:hAnsi="Times New Roman" w:cs="Times New Roman"/>
                <w:lang w:val="uk-UA"/>
              </w:rPr>
              <w:t>іяльності (заняття)* *лекція, самостійна, дискусія, групова робота)</w:t>
            </w:r>
          </w:p>
        </w:tc>
        <w:tc>
          <w:tcPr>
            <w:tcW w:w="4500" w:type="dxa"/>
            <w:shd w:val="clear" w:color="auto" w:fill="auto"/>
          </w:tcPr>
          <w:p w:rsidRPr="00636E27" w:rsidR="00884C75" w:rsidP="00D22C06" w:rsidRDefault="00884C75" w14:paraId="26462DAA" wp14:textId="777777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Література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.***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Ресурси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інтернеті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Pr="00636E27" w:rsidR="00884C75" w:rsidP="00D22C06" w:rsidRDefault="00884C75" w14:paraId="12A97790" wp14:textId="777777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636E27">
              <w:rPr>
                <w:rFonts w:ascii="Times New Roman" w:hAnsi="Times New Roman" w:cs="Times New Roman"/>
              </w:rPr>
              <w:t>, год</w:t>
            </w:r>
          </w:p>
        </w:tc>
        <w:tc>
          <w:tcPr>
            <w:tcW w:w="1360" w:type="dxa"/>
            <w:shd w:val="clear" w:color="auto" w:fill="auto"/>
          </w:tcPr>
          <w:p w:rsidRPr="00636E27" w:rsidR="00884C75" w:rsidP="00D22C06" w:rsidRDefault="00884C75" w14:paraId="7E4DA3FA" wp14:textId="7777777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</w:tr>
      <w:tr xmlns:wp14="http://schemas.microsoft.com/office/word/2010/wordml" w:rsidRPr="00636E27" w:rsidR="009A5771" w:rsidTr="00636E27" w14:paraId="0C57E18C" wp14:textId="77777777">
        <w:trPr>
          <w:trHeight w:val="119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02614873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.</w:t>
            </w:r>
          </w:p>
          <w:p w:rsidRPr="00636E27" w:rsidR="009A5771" w:rsidP="001953C3" w:rsidRDefault="009A5771" w14:paraId="609A4325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9A5771" w:rsidP="00884C75" w:rsidRDefault="009A5771" w14:paraId="332A61F3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lang w:val="uk-UA"/>
              </w:rPr>
              <w:t xml:space="preserve">Тема 1.   </w:t>
            </w:r>
            <w:r w:rsidRPr="00636E27" w:rsidR="00FE3578">
              <w:rPr>
                <w:rFonts w:ascii="Times New Roman" w:hAnsi="Times New Roman" w:cs="Times New Roman"/>
                <w:lang w:val="uk-UA"/>
              </w:rPr>
              <w:t>Сучасність і постмодерн: впровадження</w:t>
            </w:r>
            <w:r w:rsidRPr="00636E27" w:rsidR="00FE357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3DEEC669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DF1F67" w:rsidRDefault="009A5771" w14:paraId="073C781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="00D12EDD" w:rsidP="00636E27" w:rsidRDefault="00636E27" w14:paraId="34745F48" wp14:textId="77777777">
            <w:pPr>
              <w:shd w:val="clear" w:color="auto" w:fill="FFFFFF"/>
              <w:tabs>
                <w:tab w:val="left" w:pos="240"/>
                <w:tab w:val="left" w:pos="720"/>
              </w:tabs>
              <w:spacing w:line="264" w:lineRule="auto"/>
              <w:ind w:right="-20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Рюс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Ж.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сучасних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ідей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: </w:t>
            </w:r>
          </w:p>
          <w:p w:rsidR="00D12EDD" w:rsidP="00636E27" w:rsidRDefault="00636E27" w14:paraId="6EB12F01" wp14:textId="77777777">
            <w:pPr>
              <w:shd w:val="clear" w:color="auto" w:fill="FFFFFF"/>
              <w:tabs>
                <w:tab w:val="left" w:pos="240"/>
                <w:tab w:val="left" w:pos="720"/>
              </w:tabs>
              <w:spacing w:line="264" w:lineRule="auto"/>
              <w:ind w:right="-2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</w:rPr>
              <w:t xml:space="preserve">Панорама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новітньої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науки / Пер. з фр. – </w:t>
            </w:r>
          </w:p>
          <w:p w:rsidRPr="00636E27" w:rsidR="00636E27" w:rsidP="00636E27" w:rsidRDefault="00636E27" w14:paraId="58336439" wp14:textId="77777777">
            <w:pPr>
              <w:shd w:val="clear" w:color="auto" w:fill="FFFFFF"/>
              <w:tabs>
                <w:tab w:val="left" w:pos="240"/>
                <w:tab w:val="left" w:pos="720"/>
              </w:tabs>
              <w:spacing w:line="264" w:lineRule="auto"/>
              <w:ind w:right="-202"/>
              <w:jc w:val="both"/>
              <w:rPr>
                <w:rFonts w:ascii="Times New Roman" w:hAnsi="Times New Roman" w:cs="Times New Roman"/>
              </w:rPr>
            </w:pPr>
            <w:r w:rsidRPr="00636E27">
              <w:rPr>
                <w:rFonts w:ascii="Times New Roman" w:hAnsi="Times New Roman" w:cs="Times New Roman"/>
              </w:rPr>
              <w:t xml:space="preserve">К.: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636E27">
              <w:rPr>
                <w:rFonts w:ascii="Times New Roman" w:hAnsi="Times New Roman" w:cs="Times New Roman"/>
              </w:rPr>
              <w:t>, 1998. – 669 с.</w:t>
            </w:r>
          </w:p>
          <w:p w:rsidRPr="00636E27" w:rsidR="009A5771" w:rsidP="001953C3" w:rsidRDefault="009A5771" w14:paraId="3656B9AB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9A5771" w14:paraId="0E1B9203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Тема 1. Термінологічний словник. </w:t>
            </w:r>
            <w:r w:rsidRPr="00636E27" w:rsidR="000903E0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636E27" w:rsidR="000903E0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636E27" w:rsidR="000903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0A807ED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6DA5B4E0" wp14:textId="77777777">
        <w:trPr>
          <w:trHeight w:val="224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77D63B4E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.</w:t>
            </w:r>
          </w:p>
          <w:p w:rsidRPr="00636E27" w:rsidR="009A5771" w:rsidP="001953C3" w:rsidRDefault="009A5771" w14:paraId="4D8E811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FE3578" w:rsidP="00FE3578" w:rsidRDefault="00FE3578" w14:paraId="26903C9B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lang w:val="uk-UA"/>
              </w:rPr>
              <w:t>Тема 2</w:t>
            </w:r>
            <w:r w:rsidRPr="00636E27" w:rsidR="009A5771">
              <w:rPr>
                <w:rFonts w:ascii="Times New Roman" w:hAnsi="Times New Roman" w:cs="Times New Roman"/>
                <w:b/>
                <w:lang w:val="uk-UA"/>
              </w:rPr>
              <w:t xml:space="preserve">. 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>Поняття «пост» в гуманітарно-філософській термінології: особливості тлумачення</w:t>
            </w:r>
          </w:p>
          <w:p w:rsidRPr="00636E27" w:rsidR="009A5771" w:rsidP="00884C75" w:rsidRDefault="009A5771" w14:paraId="45FB0818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049F31C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6E27" w:rsidP="00DF1F67" w:rsidRDefault="00636E27" w14:paraId="6F55A600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Pr="00636E27" w:rsidR="009A5771" w:rsidP="00DF1F67" w:rsidRDefault="009A5771" w14:paraId="3D14F92D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9A5771" w14:paraId="68D9684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Енциклопедія постмодернізму / Під ред.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Вінквіста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Ч.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>
              <w:rPr>
                <w:rFonts w:ascii="Times New Roman" w:hAnsi="Times New Roman" w:cs="Times New Roman"/>
              </w:rPr>
              <w:t>Е., Тейлора В.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>
              <w:rPr>
                <w:rFonts w:ascii="Times New Roman" w:hAnsi="Times New Roman" w:cs="Times New Roman"/>
              </w:rPr>
              <w:t>Е.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636E27">
              <w:rPr>
                <w:rFonts w:ascii="Times New Roman" w:hAnsi="Times New Roman" w:cs="Times New Roman"/>
              </w:rPr>
              <w:t xml:space="preserve">Пер. з фр. – К.: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Вид-во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Соломії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Павличко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636E27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636E27">
              <w:rPr>
                <w:rFonts w:ascii="Times New Roman" w:hAnsi="Times New Roman" w:cs="Times New Roman"/>
              </w:rPr>
              <w:t>”, 2003.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105C67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2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Конспект рекоменд. літ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-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ри.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5312826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2B070970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66EF6545" wp14:textId="77777777">
        <w:trPr>
          <w:trHeight w:val="206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62486C05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66A54907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9A5771" w:rsidP="001953C3" w:rsidRDefault="009A5771" w14:paraId="6EA074C0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Тема </w:t>
            </w:r>
            <w:r w:rsidRPr="00636E27" w:rsidR="00FE3578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36E27" w:rsidR="00FE3578">
              <w:rPr>
                <w:rFonts w:ascii="Times New Roman" w:hAnsi="Times New Roman" w:cs="Times New Roman"/>
                <w:bCs/>
                <w:lang w:val="uk-UA"/>
              </w:rPr>
              <w:t xml:space="preserve">Постмодерна настанова у гуманітаристиці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1E78D4D1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Pr="00A761B0" w:rsidR="009A5771" w:rsidP="001953C3" w:rsidRDefault="00A761B0" w14:paraId="5B9B7B93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1B0">
              <w:rPr>
                <w:rFonts w:ascii="Times New Roman" w:hAnsi="Times New Roman" w:cs="Times New Roman"/>
              </w:rPr>
              <w:t xml:space="preserve">Ильин И. П. Постмодернизм. От истоков до конца столетия: эволюция научного мифа. – М.: </w:t>
            </w:r>
            <w:proofErr w:type="spellStart"/>
            <w:r w:rsidRPr="00A761B0">
              <w:rPr>
                <w:rFonts w:ascii="Times New Roman" w:hAnsi="Times New Roman" w:cs="Times New Roman"/>
              </w:rPr>
              <w:t>Интрада</w:t>
            </w:r>
            <w:proofErr w:type="spellEnd"/>
            <w:r w:rsidRPr="00A761B0">
              <w:rPr>
                <w:rFonts w:ascii="Times New Roman" w:hAnsi="Times New Roman" w:cs="Times New Roman"/>
              </w:rPr>
              <w:t>, 1998. – 255 с.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4710AE6F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3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Праця з філос. і культуролог. словниками.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636E27" w:rsidR="000903E0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636E27" w:rsidR="000903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4DABF5C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55D9603D" wp14:textId="77777777">
        <w:trPr>
          <w:trHeight w:val="168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4101652C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617C6758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9A5771" w:rsidP="001953C3" w:rsidRDefault="009A5771" w14:paraId="3B4498F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FE3578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> </w:t>
            </w:r>
            <w:r w:rsidRPr="00636E27" w:rsidR="00FE3578">
              <w:rPr>
                <w:rFonts w:ascii="Times New Roman" w:hAnsi="Times New Roman" w:cs="Times New Roman"/>
                <w:bCs/>
                <w:lang w:val="uk-UA"/>
              </w:rPr>
              <w:t>Типологізація постмодерністських підходів у філософії</w:t>
            </w:r>
          </w:p>
        </w:tc>
        <w:tc>
          <w:tcPr>
            <w:tcW w:w="1489" w:type="dxa"/>
            <w:shd w:val="clear" w:color="auto" w:fill="auto"/>
          </w:tcPr>
          <w:p w:rsidR="00636E27" w:rsidP="00DF1F67" w:rsidRDefault="00636E27" w14:paraId="4B99056E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36E27" w:rsidP="00DF1F67" w:rsidRDefault="00636E27" w14:paraId="71DC4D9A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Pr="00636E27" w:rsidR="009A5771" w:rsidP="00DF1F67" w:rsidRDefault="009A5771" w14:paraId="59AD7D3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AF5D90" w:rsidRDefault="009A5771" w14:paraId="5BD84360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Вельш</w:t>
            </w:r>
            <w:proofErr w:type="spellEnd"/>
            <w:r w:rsidRPr="00636E27">
              <w:rPr>
                <w:rFonts w:ascii="Times New Roman" w:hAnsi="Times New Roman" w:cs="Times New Roman"/>
              </w:rPr>
              <w:t> В. Наш 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постмодерний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модерн / Пер. з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нім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Альтерпрес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, 2004. 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1C758B3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4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Термінологічний словник. К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онспект рекоменд.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літ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-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ри.</w:t>
            </w:r>
            <w:r w:rsidRPr="00636E27" w:rsidR="000903E0">
              <w:rPr>
                <w:rFonts w:ascii="Times New Roman" w:hAnsi="Times New Roman" w:cs="Times New Roman"/>
              </w:rPr>
              <w:t>3</w:t>
            </w:r>
            <w:r w:rsidR="00242D83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636E27" w:rsidR="000903E0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6AFAB1FA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5AFA991C" wp14:textId="77777777">
        <w:trPr>
          <w:trHeight w:val="175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1299C43A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6F6D44D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B64D36" w:rsidP="00B64D36" w:rsidRDefault="00B64D36" w14:paraId="687D55E2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5. 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>Історіософські витоки постмодерного дискурсу (частина 1)</w:t>
            </w:r>
          </w:p>
          <w:p w:rsidRPr="00636E27" w:rsidR="00B64D36" w:rsidP="001953C3" w:rsidRDefault="00B64D36" w14:paraId="4DDBEF00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Pr="00636E27" w:rsidR="009A5771" w:rsidP="001953C3" w:rsidRDefault="009A5771" w14:paraId="3461D779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1D50DEF7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="00242D83" w:rsidP="007D509E" w:rsidRDefault="007D509E" w14:paraId="3D753FD9" wp14:textId="77777777">
            <w:pPr>
              <w:pStyle w:val="af0"/>
              <w:widowControl w:val="0"/>
              <w:tabs>
                <w:tab w:val="left" w:pos="240"/>
                <w:tab w:val="left" w:pos="720"/>
              </w:tabs>
              <w:spacing w:after="0" w:line="264" w:lineRule="auto"/>
              <w:ind w:right="-2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</w:rPr>
              <w:t xml:space="preserve">Какой модерн? Философские рефлексии </w:t>
            </w:r>
          </w:p>
          <w:p w:rsidR="00242D83" w:rsidP="007D509E" w:rsidRDefault="007D509E" w14:paraId="5093EDAE" wp14:textId="77777777">
            <w:pPr>
              <w:pStyle w:val="af0"/>
              <w:widowControl w:val="0"/>
              <w:tabs>
                <w:tab w:val="left" w:pos="240"/>
                <w:tab w:val="left" w:pos="720"/>
              </w:tabs>
              <w:spacing w:after="0" w:line="264" w:lineRule="auto"/>
              <w:ind w:right="-2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</w:rPr>
              <w:t>над ситуацией пост-/</w:t>
            </w:r>
            <w:proofErr w:type="spellStart"/>
            <w:r w:rsidRPr="00636E27">
              <w:rPr>
                <w:rFonts w:ascii="Times New Roman" w:hAnsi="Times New Roman" w:cs="Times New Roman"/>
              </w:rPr>
              <w:t>недо</w:t>
            </w:r>
            <w:proofErr w:type="spellEnd"/>
            <w:r w:rsidRPr="00636E27">
              <w:rPr>
                <w:rFonts w:ascii="Times New Roman" w:hAnsi="Times New Roman" w:cs="Times New Roman"/>
              </w:rPr>
              <w:t>/</w:t>
            </w:r>
            <w:proofErr w:type="spellStart"/>
            <w:r w:rsidRPr="00636E27">
              <w:rPr>
                <w:rFonts w:ascii="Times New Roman" w:hAnsi="Times New Roman" w:cs="Times New Roman"/>
              </w:rPr>
              <w:t>after-post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/пост-пост… модернизма / под ред. </w:t>
            </w:r>
          </w:p>
          <w:p w:rsidR="00242D83" w:rsidP="007D509E" w:rsidRDefault="007D509E" w14:paraId="3D77880C" wp14:textId="77777777">
            <w:pPr>
              <w:pStyle w:val="af0"/>
              <w:widowControl w:val="0"/>
              <w:tabs>
                <w:tab w:val="left" w:pos="240"/>
                <w:tab w:val="left" w:pos="720"/>
              </w:tabs>
              <w:spacing w:after="0" w:line="264" w:lineRule="auto"/>
              <w:ind w:right="-2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</w:rPr>
              <w:t xml:space="preserve">Л. В. Стародубцевой: В 2-х т. – </w:t>
            </w:r>
          </w:p>
          <w:p w:rsidRPr="00636E27" w:rsidR="009A5771" w:rsidP="00AF5D90" w:rsidRDefault="007D509E" w14:paraId="3AECC768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</w:rPr>
              <w:t xml:space="preserve">Харьков: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НТМТ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, 2010–2012.  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44D44919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5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Питання по самоконтролю.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49876D0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2A2E1844" wp14:textId="77777777">
        <w:trPr>
          <w:trHeight w:val="138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3CF2D8B6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7D3974D5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B64D36" w:rsidP="00B64D36" w:rsidRDefault="00B64D36" w14:paraId="32D209E2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6. 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>Історіософські витоки постмодерного дискурсу (частина 2)</w:t>
            </w:r>
          </w:p>
          <w:p w:rsidRPr="00636E27" w:rsidR="009A5771" w:rsidP="001953C3" w:rsidRDefault="009A5771" w14:paraId="0FB78278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="00636E27" w:rsidP="00DF1F67" w:rsidRDefault="00636E27" w14:paraId="4B2526A1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Pr="00636E27" w:rsidR="009A5771" w:rsidP="00DF1F67" w:rsidRDefault="009A5771" w14:paraId="02E43FF9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="00242D83" w:rsidP="00A761B0" w:rsidRDefault="009A5771" w14:paraId="09FCB6B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Козеллек Р. Часові пласти. Дослідження з теорії історії. Зі статтею Ганса-Ґеорга Ґадамера / Пер. з нім. –К.: ДУХ І ЛІТЕРА, 2006; Соболь</w:t>
            </w:r>
            <w:r w:rsidR="00242D83">
              <w:rPr>
                <w:rFonts w:ascii="Times New Roman" w:hAnsi="Times New Roman" w:cs="Times New Roman"/>
                <w:lang w:val="uk-UA"/>
              </w:rPr>
              <w:t> </w:t>
            </w:r>
            <w:r w:rsidRPr="00636E27">
              <w:rPr>
                <w:rFonts w:ascii="Times New Roman" w:hAnsi="Times New Roman" w:cs="Times New Roman"/>
                <w:lang w:val="uk-UA"/>
              </w:rPr>
              <w:t>О.</w:t>
            </w:r>
            <w:r w:rsidR="00242D83">
              <w:rPr>
                <w:rFonts w:ascii="Times New Roman" w:hAnsi="Times New Roman" w:cs="Times New Roman"/>
                <w:lang w:val="uk-UA"/>
              </w:rPr>
              <w:t> </w:t>
            </w:r>
            <w:r w:rsidRPr="00636E27">
              <w:rPr>
                <w:rFonts w:ascii="Times New Roman" w:hAnsi="Times New Roman" w:cs="Times New Roman"/>
                <w:lang w:val="uk-UA"/>
              </w:rPr>
              <w:t>М.</w:t>
            </w:r>
            <w:r w:rsidR="00242D83">
              <w:rPr>
                <w:rFonts w:ascii="Times New Roman" w:hAnsi="Times New Roman" w:cs="Times New Roman"/>
                <w:lang w:val="uk-UA"/>
              </w:rPr>
              <w:t> </w:t>
            </w:r>
          </w:p>
          <w:p w:rsidRPr="00636E27" w:rsidR="009A5771" w:rsidP="00AF5D90" w:rsidRDefault="009A5771" w14:paraId="201EFEF3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Постмодерн і майбутнє філософії. – К.: Наукова думка, 1997.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342453E8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6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Конспект  оригінальних текстів.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1FC39945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0F7B192A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3674A586" wp14:textId="77777777">
        <w:trPr>
          <w:trHeight w:val="137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0562CB0E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138578F6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B64D36" w:rsidP="00B64D36" w:rsidRDefault="009A5771" w14:paraId="6B8086AC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B64D36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 </w:t>
            </w:r>
            <w:r w:rsidRPr="00636E27" w:rsidR="00B64D36">
              <w:rPr>
                <w:rFonts w:ascii="Times New Roman" w:hAnsi="Times New Roman" w:cs="Times New Roman"/>
                <w:lang w:val="uk-UA"/>
              </w:rPr>
              <w:t>Культурно-мистецькі передумови постмодерного світобачення</w:t>
            </w:r>
            <w:r w:rsidRPr="00636E27" w:rsidR="00B64D36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Pr="00636E27" w:rsidR="00B64D36" w:rsidP="00B64D36" w:rsidRDefault="00B64D36" w14:paraId="34CE0A41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Pr="00636E27" w:rsidR="009A5771" w:rsidP="001953C3" w:rsidRDefault="009A5771" w14:paraId="62EBF3C5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28D5EAD1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Pr="00636E27" w:rsidR="00636E27" w:rsidP="00636E27" w:rsidRDefault="00636E27" w14:paraId="394A7A31" wp14:textId="77777777">
            <w:pPr>
              <w:shd w:val="clear" w:color="auto" w:fill="FFFFFF"/>
              <w:tabs>
                <w:tab w:val="left" w:pos="240"/>
                <w:tab w:val="left" w:pos="720"/>
              </w:tabs>
              <w:spacing w:line="264" w:lineRule="auto"/>
              <w:ind w:right="-2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Стародубцева Л.</w:t>
            </w:r>
            <w:r w:rsidRPr="00636E27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В. </w:t>
            </w:r>
            <w:r w:rsidRPr="00636E27">
              <w:rPr>
                <w:rFonts w:ascii="Times New Roman" w:hAnsi="Times New Roman" w:cs="Times New Roman"/>
                <w:lang w:val="sk-SK"/>
              </w:rPr>
              <w:t>Архітектура постмодернізму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: Історія. Теорія. Практика: Посіб. для студентів архіт. спец. вищ. навч. закл. – К.: Спалах, 1998. </w:t>
            </w:r>
          </w:p>
          <w:p w:rsidRPr="00636E27" w:rsidR="009A5771" w:rsidP="001953C3" w:rsidRDefault="009A5771" w14:paraId="6D98A12B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202E35F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7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Термінологічний словник. Конспект рекоменд. літ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-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ри.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0BD2A8CE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5EC3549B" wp14:textId="77777777">
        <w:trPr>
          <w:trHeight w:val="710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2946DB8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1B1DE40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4D6C31" w:rsidP="004D6C31" w:rsidRDefault="009A5771" w14:paraId="5A061CD0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4D6C31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> 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Семіотична природа постмодерністичної дискурсивності (частина 1) </w:t>
            </w:r>
          </w:p>
          <w:p w:rsidRPr="00636E27" w:rsidR="009A5771" w:rsidP="001953C3" w:rsidRDefault="009A5771" w14:paraId="0DFAE634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</w:tcPr>
          <w:p w:rsidR="00636E27" w:rsidP="00DF1F67" w:rsidRDefault="00636E27" w14:paraId="578A8470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Pr="00636E27" w:rsidR="009A5771" w:rsidP="00DF1F67" w:rsidRDefault="009A5771" w14:paraId="5850B368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AF5D90" w:rsidRDefault="009A5771" w14:paraId="60DAFDD0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Краснодембський</w:t>
            </w:r>
            <w:proofErr w:type="spellEnd"/>
            <w:r w:rsidRPr="00636E27">
              <w:rPr>
                <w:rFonts w:ascii="Times New Roman" w:hAnsi="Times New Roman" w:cs="Times New Roman"/>
              </w:rPr>
              <w:t> 3. На 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постмодерністських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роздоріжжях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636E27">
              <w:rPr>
                <w:rFonts w:ascii="Times New Roman" w:hAnsi="Times New Roman" w:cs="Times New Roman"/>
                <w:lang w:val="uk-UA"/>
              </w:rPr>
              <w:t xml:space="preserve"> /</w:t>
            </w:r>
            <w:r w:rsidRPr="00636E27">
              <w:rPr>
                <w:rFonts w:ascii="Times New Roman" w:hAnsi="Times New Roman" w:cs="Times New Roman"/>
              </w:rPr>
              <w:t xml:space="preserve"> Пер. з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польськ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. – К.: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636E27">
              <w:rPr>
                <w:rFonts w:ascii="Times New Roman" w:hAnsi="Times New Roman" w:cs="Times New Roman"/>
              </w:rPr>
              <w:t>, 2000</w:t>
            </w:r>
            <w:r w:rsidR="00242D8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104AE95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8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Конспект  оригінальних текстів.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5997CC1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71BFFAA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0F9B2C99" wp14:textId="77777777">
        <w:trPr>
          <w:trHeight w:val="187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110FFD37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4A5F59F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4D6C31" w:rsidP="004D6C31" w:rsidRDefault="004D6C31" w14:paraId="754EB0B2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lang w:val="uk-UA"/>
              </w:rPr>
              <w:t>Тема 9</w:t>
            </w:r>
            <w:r w:rsidRPr="00636E27" w:rsidR="009A5771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Семіотична природа постмодерністичної дискурсивності (частина 2) </w:t>
            </w:r>
          </w:p>
          <w:p w:rsidRPr="00636E27" w:rsidR="009A5771" w:rsidP="00DF1F67" w:rsidRDefault="009A5771" w14:paraId="6B699379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1C9E6ADB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Pr="00636E27" w:rsidR="007D509E" w:rsidP="007D509E" w:rsidRDefault="007D509E" w14:paraId="0EB0D70D" wp14:textId="77777777">
            <w:pPr>
              <w:pStyle w:val="af0"/>
              <w:widowControl w:val="0"/>
              <w:tabs>
                <w:tab w:val="left" w:pos="240"/>
                <w:tab w:val="left" w:pos="720"/>
              </w:tabs>
              <w:spacing w:after="0" w:line="264" w:lineRule="auto"/>
              <w:ind w:right="-2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Плерома / ред. В. Єшкілєв. – Івано-Франківськ: Лілея – НВ, 1996. – вип. 1–2; Івано-Франківськ: </w:t>
            </w:r>
          </w:p>
          <w:p w:rsidRPr="00636E27" w:rsidR="007D509E" w:rsidP="007D509E" w:rsidRDefault="007D509E" w14:paraId="68184E8E" wp14:textId="77777777">
            <w:pPr>
              <w:pStyle w:val="af0"/>
              <w:widowControl w:val="0"/>
              <w:tabs>
                <w:tab w:val="left" w:pos="240"/>
                <w:tab w:val="left" w:pos="720"/>
              </w:tabs>
              <w:spacing w:after="0" w:line="264" w:lineRule="auto"/>
              <w:ind w:right="-202"/>
              <w:jc w:val="both"/>
              <w:rPr>
                <w:rFonts w:ascii="Times New Roman" w:hAnsi="Times New Roman" w:cs="Times New Roman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Лілея – НВ, 1998. – вип. 3; </w:t>
            </w:r>
          </w:p>
          <w:p w:rsidRPr="00636E27" w:rsidR="009A5771" w:rsidP="001953C3" w:rsidRDefault="009A5771" w14:paraId="3FE9F23F" wp14:textId="777777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28A4E21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9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Термінологічний сло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вник.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 xml:space="preserve"> Конспект рекоменд літ-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ри.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16AEF4EF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4894A4AC" wp14:textId="77777777">
        <w:trPr>
          <w:trHeight w:val="156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28C66C3E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 2год.</w:t>
            </w:r>
          </w:p>
        </w:tc>
        <w:tc>
          <w:tcPr>
            <w:tcW w:w="4199" w:type="dxa"/>
            <w:shd w:val="clear" w:color="auto" w:fill="auto"/>
          </w:tcPr>
          <w:p w:rsidRPr="00636E27" w:rsidR="004D6C31" w:rsidP="004D6C31" w:rsidRDefault="009A5771" w14:paraId="427564B6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lang w:val="uk-UA"/>
              </w:rPr>
              <w:t xml:space="preserve">Тема </w:t>
            </w:r>
            <w:r w:rsidRPr="00636E27" w:rsidR="004D6C31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636E27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Пізнавальний релятивізм постмодерністського світорозуміння  </w:t>
            </w:r>
          </w:p>
          <w:p w:rsidRPr="00636E27" w:rsidR="009A5771" w:rsidP="00DF1F67" w:rsidRDefault="009A5771" w14:paraId="1F72F646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="00636E27" w:rsidP="00DF1F67" w:rsidRDefault="00636E27" w14:paraId="16E6A9A1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Pr="00636E27" w:rsidR="009A5771" w:rsidP="00DF1F67" w:rsidRDefault="009A5771" w14:paraId="2D0A0CC0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Pr="00242D83" w:rsidR="009A5771" w:rsidP="001953C3" w:rsidRDefault="00242D83" w14:paraId="396C6C6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2D83">
              <w:rPr>
                <w:rFonts w:ascii="Times New Roman" w:hAnsi="Times New Roman" w:cs="Times New Roman"/>
                <w:lang w:val="uk-UA"/>
              </w:rPr>
              <w:t>Лосик О. Феномен свободи і французький постмодернізм. – Львів: НТШ, 2016.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689A35B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10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Конспект  оригінальних текстів.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4DF0CF9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13CA10F6" wp14:textId="77777777">
        <w:trPr>
          <w:trHeight w:val="187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540FE43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.</w:t>
            </w:r>
          </w:p>
          <w:p w:rsidRPr="00636E27" w:rsidR="009A5771" w:rsidP="001953C3" w:rsidRDefault="009A5771" w14:paraId="2E844CAF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4D6C31" w:rsidP="004D6C31" w:rsidRDefault="009A5771" w14:paraId="7404F84E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4D6C31">
              <w:rPr>
                <w:rFonts w:ascii="Times New Roman" w:hAnsi="Times New Roman" w:cs="Times New Roman"/>
                <w:b/>
                <w:bCs/>
                <w:lang w:val="uk-UA"/>
              </w:rPr>
              <w:t>11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 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Постмодерна європейська філософія: вибрані концепції (частина 1) </w:t>
            </w:r>
          </w:p>
          <w:p w:rsidRPr="00636E27" w:rsidR="009A5771" w:rsidP="001953C3" w:rsidRDefault="009A5771" w14:paraId="27B8F768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10F695ED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636E27" w14:paraId="38A5D926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Вельш В. Наш постмодерний модерн / Пер. з нім. – К.: Альтерпрес, 2004. 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46D9A977" wp14:textId="7777777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11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Термінологічний словник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636E27" w:rsidR="000903E0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636E27" w:rsidR="000903E0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636E27" w:rsidR="000903E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5B02E07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74EC9D55" wp14:textId="77777777">
        <w:trPr>
          <w:trHeight w:val="187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08CE6F9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4E0B8C1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4D6C31" w:rsidP="004D6C31" w:rsidRDefault="009A5771" w14:paraId="4F4AE65D" wp14:textId="77777777">
            <w:pPr>
              <w:tabs>
                <w:tab w:val="left" w:pos="975"/>
              </w:tabs>
              <w:spacing w:before="20" w:line="264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4D6C31">
              <w:rPr>
                <w:rFonts w:ascii="Times New Roman" w:hAnsi="Times New Roman" w:cs="Times New Roman"/>
                <w:b/>
                <w:bCs/>
                <w:lang w:val="uk-UA"/>
              </w:rPr>
              <w:t>12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> 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Постмодерна європейська філософія: вибрані концепції (частина 2) </w:t>
            </w:r>
          </w:p>
          <w:p w:rsidRPr="00636E27" w:rsidR="009A5771" w:rsidP="001953C3" w:rsidRDefault="009A5771" w14:paraId="75F80603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636E27" w14:paraId="37F3639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Лекція 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Pr="00242D83" w:rsidR="009A5771" w:rsidP="001953C3" w:rsidRDefault="00636E27" w14:paraId="72A1026E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2D83">
              <w:rPr>
                <w:rFonts w:ascii="Times New Roman" w:hAnsi="Times New Roman" w:cs="Times New Roman"/>
                <w:lang w:val="uk-UA"/>
              </w:rPr>
              <w:t>Ліотар Ж.-Ф. Ситуація постмодерну // Філософська і соціологічна думка. – 1995. –№ 5–6. – С. 15–38.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9A5771" w14:paraId="72609B9A" wp14:textId="77777777">
            <w:pPr>
              <w:rPr>
                <w:rFonts w:ascii="Times New Roman" w:hAnsi="Times New Roman" w:cs="Times New Roman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Тема</w:t>
            </w:r>
            <w:r w:rsidR="00636E27">
              <w:rPr>
                <w:rFonts w:ascii="Times New Roman" w:hAnsi="Times New Roman" w:cs="Times New Roman"/>
                <w:lang w:val="uk-UA"/>
              </w:rPr>
              <w:t xml:space="preserve"> 12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. Конспект  рекоменд. літ-</w:t>
            </w:r>
            <w:r w:rsidRPr="00636E27">
              <w:rPr>
                <w:rFonts w:ascii="Times New Roman" w:hAnsi="Times New Roman" w:cs="Times New Roman"/>
                <w:lang w:val="uk-UA"/>
              </w:rPr>
              <w:t>ри.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61CDCEA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5EDDDFFA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36CBE59F" wp14:textId="77777777">
        <w:trPr>
          <w:trHeight w:val="231"/>
        </w:trPr>
        <w:tc>
          <w:tcPr>
            <w:tcW w:w="1008" w:type="dxa"/>
            <w:shd w:val="clear" w:color="auto" w:fill="auto"/>
          </w:tcPr>
          <w:p w:rsidRPr="00636E27" w:rsidR="009A5771" w:rsidP="00DF1F67" w:rsidRDefault="009A5771" w14:paraId="4297107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9A5771" w:rsidP="001953C3" w:rsidRDefault="009A5771" w14:paraId="5B7B52EA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4D6C31">
              <w:rPr>
                <w:rFonts w:ascii="Times New Roman" w:hAnsi="Times New Roman" w:cs="Times New Roman"/>
                <w:b/>
                <w:bCs/>
                <w:lang w:val="uk-UA"/>
              </w:rPr>
              <w:t>13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 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Постмодерна американська філософія: вибрані концепції 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6BB9E253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DF1F67" w:rsidRDefault="009A5771" w14:paraId="019F5827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636E27" w14:paraId="43D61CF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Енциклопедія постмодернізму / Під ред.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Вінквіста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Ч.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>
              <w:rPr>
                <w:rFonts w:ascii="Times New Roman" w:hAnsi="Times New Roman" w:cs="Times New Roman"/>
              </w:rPr>
              <w:t>Е., Тейлора В.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>
              <w:rPr>
                <w:rFonts w:ascii="Times New Roman" w:hAnsi="Times New Roman" w:cs="Times New Roman"/>
              </w:rPr>
              <w:t>Е.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/ </w:t>
            </w:r>
            <w:r w:rsidRPr="00636E27">
              <w:rPr>
                <w:rFonts w:ascii="Times New Roman" w:hAnsi="Times New Roman" w:cs="Times New Roman"/>
              </w:rPr>
              <w:t xml:space="preserve">Пер. з фр. – К.: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Вид-во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Соломії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Павличко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636E27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636E27">
              <w:rPr>
                <w:rFonts w:ascii="Times New Roman" w:hAnsi="Times New Roman" w:cs="Times New Roman"/>
              </w:rPr>
              <w:t>”, 2003.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5B4211F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13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Конспект рекоменд. уривків першоджерел.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240DAA17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31DBCD93" wp14:textId="77777777">
        <w:trPr>
          <w:trHeight w:val="231"/>
        </w:trPr>
        <w:tc>
          <w:tcPr>
            <w:tcW w:w="1008" w:type="dxa"/>
            <w:shd w:val="clear" w:color="auto" w:fill="auto"/>
          </w:tcPr>
          <w:p w:rsidRPr="00636E27" w:rsidR="009A5771" w:rsidP="00DF1F67" w:rsidRDefault="009A5771" w14:paraId="23DE523C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DF1F67" w:rsidRDefault="009A5771" w14:paraId="61CE4B0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4D6C31" w:rsidP="001953C3" w:rsidRDefault="009A5771" w14:paraId="26FB7E4D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4D6C31">
              <w:rPr>
                <w:rFonts w:ascii="Times New Roman" w:hAnsi="Times New Roman" w:cs="Times New Roman"/>
                <w:b/>
                <w:bCs/>
                <w:lang w:val="uk-UA"/>
              </w:rPr>
              <w:t>14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 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Ситуація постмодерну і Україна: філософія, культура, соціальність  </w:t>
            </w:r>
            <w:r w:rsidRPr="00636E27" w:rsidR="004D6C31">
              <w:rPr>
                <w:rFonts w:ascii="Times New Roman" w:hAnsi="Times New Roman" w:cs="Times New Roman"/>
                <w:lang w:val="uk-UA"/>
              </w:rPr>
              <w:t>(частина 1)</w:t>
            </w:r>
          </w:p>
          <w:p w:rsidRPr="00636E27" w:rsidR="009A5771" w:rsidP="001953C3" w:rsidRDefault="009A5771" w14:paraId="44EEFD60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636E27" w14:paraId="26233BED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Pr="00636E27" w:rsidR="009A5771" w:rsidP="00DF1F67" w:rsidRDefault="00636E27" w14:paraId="14E07735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9A5771" w14:paraId="4E0DAF4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Антологія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світової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літературно-критичної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думки </w:t>
            </w:r>
            <w:proofErr w:type="spellStart"/>
            <w:r w:rsidRPr="00636E27">
              <w:rPr>
                <w:rFonts w:ascii="Times New Roman" w:hAnsi="Times New Roman" w:cs="Times New Roman"/>
              </w:rPr>
              <w:t>XX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ст. / За ред. М.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Зубрицької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. – 2-е вид., доп. — Львів: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Літопис</w:t>
            </w:r>
            <w:proofErr w:type="spellEnd"/>
            <w:r w:rsidRPr="00636E27">
              <w:rPr>
                <w:rFonts w:ascii="Times New Roman" w:hAnsi="Times New Roman" w:cs="Times New Roman"/>
              </w:rPr>
              <w:t>, 2001.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636E27" w14:paraId="249BB3F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14</w:t>
            </w:r>
            <w:r w:rsidRPr="00636E27" w:rsidR="009A5771">
              <w:rPr>
                <w:rFonts w:ascii="Times New Roman" w:hAnsi="Times New Roman" w:cs="Times New Roman"/>
                <w:lang w:val="uk-UA"/>
              </w:rPr>
              <w:t>. Конспект рекоменд. уривків першоджерел.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58EACF5F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4747200F" wp14:textId="77777777">
        <w:trPr>
          <w:trHeight w:val="231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52E56223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6764F5CC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9A5771" w:rsidP="001953C3" w:rsidRDefault="009A5771" w14:paraId="4E381C9F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4D6C31">
              <w:rPr>
                <w:rFonts w:ascii="Times New Roman" w:hAnsi="Times New Roman" w:cs="Times New Roman"/>
                <w:b/>
                <w:bCs/>
                <w:lang w:val="uk-UA"/>
              </w:rPr>
              <w:t>15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 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Ситуація постмодерну і Україна: філософія, культура, соціальність  </w:t>
            </w:r>
            <w:r w:rsidRPr="00636E27" w:rsidR="004D6C31">
              <w:rPr>
                <w:rFonts w:ascii="Times New Roman" w:hAnsi="Times New Roman" w:cs="Times New Roman"/>
                <w:lang w:val="uk-UA"/>
              </w:rPr>
              <w:t>(частина 2)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07547A01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DF1F67" w:rsidRDefault="009A5771" w14:paraId="416B8ACC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636E27" w14:paraId="3301DC4E" wp14:textId="777777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E27">
              <w:rPr>
                <w:rFonts w:ascii="Times New Roman" w:hAnsi="Times New Roman" w:cs="Times New Roman"/>
              </w:rPr>
              <w:t>Пахльовська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О. </w:t>
            </w:r>
            <w:proofErr w:type="spellStart"/>
            <w:r w:rsidRPr="00636E27">
              <w:rPr>
                <w:rFonts w:ascii="Times New Roman" w:hAnsi="Times New Roman" w:cs="Times New Roman"/>
              </w:rPr>
              <w:t>Українська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культура у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вимірі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«пост»: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посткомунізм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постмодернізм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6E27">
              <w:rPr>
                <w:rFonts w:ascii="Times New Roman" w:hAnsi="Times New Roman" w:cs="Times New Roman"/>
              </w:rPr>
              <w:t>поствандалізм</w:t>
            </w:r>
            <w:proofErr w:type="spellEnd"/>
            <w:r w:rsidRPr="00636E27">
              <w:rPr>
                <w:rFonts w:ascii="Times New Roman" w:hAnsi="Times New Roman" w:cs="Times New Roman"/>
              </w:rPr>
              <w:t xml:space="preserve"> // 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Сучасність. </w:t>
            </w:r>
            <w:r w:rsidRPr="00636E27">
              <w:rPr>
                <w:rFonts w:ascii="Times New Roman" w:hAnsi="Times New Roman" w:cs="Times New Roman"/>
              </w:rPr>
              <w:t xml:space="preserve">– 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2003. </w:t>
            </w:r>
            <w:r w:rsidRPr="00636E27">
              <w:rPr>
                <w:rFonts w:ascii="Times New Roman" w:hAnsi="Times New Roman" w:cs="Times New Roman"/>
              </w:rPr>
              <w:t>– № 10. – С. 70–85.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9A5771" w14:paraId="0B744873" wp14:textId="77777777">
            <w:pPr>
              <w:rPr>
                <w:rFonts w:ascii="Times New Roman" w:hAnsi="Times New Roman" w:cs="Times New Roman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Тем</w:t>
            </w:r>
            <w:r w:rsidR="00636E27">
              <w:rPr>
                <w:rFonts w:ascii="Times New Roman" w:hAnsi="Times New Roman" w:cs="Times New Roman"/>
                <w:lang w:val="uk-UA"/>
              </w:rPr>
              <w:t>а 15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. Конспект рекоменд. літ-</w:t>
            </w:r>
            <w:r w:rsidRPr="00636E27">
              <w:rPr>
                <w:rFonts w:ascii="Times New Roman" w:hAnsi="Times New Roman" w:cs="Times New Roman"/>
                <w:lang w:val="uk-UA"/>
              </w:rPr>
              <w:t>ри.</w:t>
            </w:r>
            <w:r w:rsidRPr="00636E27" w:rsidR="000903E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0903E0">
              <w:rPr>
                <w:rFonts w:ascii="Times New Roman" w:hAnsi="Times New Roman" w:cs="Times New Roman"/>
              </w:rPr>
              <w:t>3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0083AF7B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74CC4951" wp14:textId="77777777">
        <w:trPr>
          <w:trHeight w:val="231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5043CB0F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9A5771" w14:paraId="7B739AEC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2год.</w:t>
            </w:r>
          </w:p>
        </w:tc>
        <w:tc>
          <w:tcPr>
            <w:tcW w:w="4199" w:type="dxa"/>
            <w:shd w:val="clear" w:color="auto" w:fill="auto"/>
          </w:tcPr>
          <w:p w:rsidRPr="00636E27" w:rsidR="004D6C31" w:rsidP="004D6C31" w:rsidRDefault="009A5771" w14:paraId="4DBB4E3B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Тема </w:t>
            </w:r>
            <w:r w:rsidRPr="00636E27" w:rsidR="004D6C31">
              <w:rPr>
                <w:rFonts w:ascii="Times New Roman" w:hAnsi="Times New Roman" w:cs="Times New Roman"/>
                <w:b/>
                <w:bCs/>
                <w:lang w:val="uk-UA"/>
              </w:rPr>
              <w:t>16</w:t>
            </w:r>
            <w:r w:rsidRPr="00636E27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  <w:r w:rsidRPr="00636E27">
              <w:rPr>
                <w:rFonts w:ascii="Times New Roman" w:hAnsi="Times New Roman" w:cs="Times New Roman"/>
                <w:bCs/>
                <w:lang w:val="uk-UA"/>
              </w:rPr>
              <w:t> </w:t>
            </w:r>
            <w:r w:rsidRPr="00636E27" w:rsidR="004D6C31">
              <w:rPr>
                <w:rFonts w:ascii="Times New Roman" w:hAnsi="Times New Roman" w:cs="Times New Roman"/>
                <w:bCs/>
                <w:lang w:val="uk-UA"/>
              </w:rPr>
              <w:t xml:space="preserve">Ситуація постмодерну і Україна: філософія, культура, соціальність  </w:t>
            </w:r>
            <w:r w:rsidRPr="00636E27" w:rsidR="004D6C31">
              <w:rPr>
                <w:rFonts w:ascii="Times New Roman" w:hAnsi="Times New Roman" w:cs="Times New Roman"/>
                <w:lang w:val="uk-UA"/>
              </w:rPr>
              <w:t>(частина 3)</w:t>
            </w:r>
          </w:p>
          <w:p w:rsidRPr="00636E27" w:rsidR="009A5771" w:rsidP="001953C3" w:rsidRDefault="009A5771" w14:paraId="54F9AE05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6E27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636E27" w14:paraId="6B733B4D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Лекція</w:t>
            </w:r>
          </w:p>
          <w:p w:rsidRPr="00636E27" w:rsidR="009A5771" w:rsidP="00DF1F67" w:rsidRDefault="009A5771" w14:paraId="7CEFEF1F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Практична</w:t>
            </w: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9A5771" w14:paraId="7743640D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2D83">
              <w:rPr>
                <w:rFonts w:ascii="Times New Roman" w:hAnsi="Times New Roman" w:cs="Times New Roman"/>
                <w:lang w:val="uk-UA"/>
              </w:rPr>
              <w:t xml:space="preserve">Ситуація постмодернізму в Україні (Круглий стіл) // Кіно-Театр. – 2001. – № 6 (38). – С. 2–12; </w:t>
            </w:r>
            <w:r w:rsidRPr="00242D83" w:rsidR="00242D83">
              <w:rPr>
                <w:rFonts w:ascii="Times New Roman" w:hAnsi="Times New Roman" w:cs="Times New Roman"/>
                <w:lang w:val="uk-UA"/>
              </w:rPr>
              <w:t>Гундорова Т. І. Післячорнобильська бібліотека: український літературний постмодерн. – К.: Критика, 2005.</w:t>
            </w: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9A5771" w14:paraId="4F3AEE79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Тем</w:t>
            </w:r>
            <w:r w:rsidR="00636E27">
              <w:rPr>
                <w:rFonts w:ascii="Times New Roman" w:hAnsi="Times New Roman" w:cs="Times New Roman"/>
                <w:lang w:val="uk-UA"/>
              </w:rPr>
              <w:t>а 16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>. Конспект рекоменд. літ-</w:t>
            </w:r>
            <w:r w:rsidRPr="00636E27">
              <w:rPr>
                <w:rFonts w:ascii="Times New Roman" w:hAnsi="Times New Roman" w:cs="Times New Roman"/>
                <w:lang w:val="uk-UA"/>
              </w:rPr>
              <w:t>ри.</w:t>
            </w:r>
          </w:p>
          <w:p w:rsidRPr="00636E27" w:rsidR="000903E0" w:rsidP="009A5771" w:rsidRDefault="000903E0" w14:paraId="3C296051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en-US"/>
              </w:rPr>
              <w:t xml:space="preserve">3 </w:t>
            </w:r>
            <w:proofErr w:type="spellStart"/>
            <w:r w:rsidRPr="00636E27">
              <w:rPr>
                <w:rFonts w:ascii="Times New Roman" w:hAnsi="Times New Roman" w:cs="Times New Roman"/>
                <w:lang w:val="en-US"/>
              </w:rPr>
              <w:t>год</w:t>
            </w:r>
            <w:proofErr w:type="spellEnd"/>
            <w:r w:rsidRPr="00636E2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5896B9C6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  <w:tr xmlns:wp14="http://schemas.microsoft.com/office/word/2010/wordml" w:rsidRPr="00636E27" w:rsidR="009A5771" w:rsidTr="00636E27" w14:paraId="69628917" wp14:textId="77777777">
        <w:trPr>
          <w:trHeight w:val="231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07459315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99" w:type="dxa"/>
            <w:shd w:val="clear" w:color="auto" w:fill="auto"/>
          </w:tcPr>
          <w:p w:rsidRPr="00636E27" w:rsidR="009A5771" w:rsidP="001953C3" w:rsidRDefault="009A5771" w14:paraId="6537F28F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6DFB9E20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9A5771" w14:paraId="70DF9E56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9A5771" w14:paraId="49CA06C8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Підготовка виступів-презентацій </w:t>
            </w:r>
          </w:p>
          <w:p w:rsidRPr="00636E27" w:rsidR="009A5771" w:rsidP="009A5771" w:rsidRDefault="009A5771" w14:paraId="6AA609AF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(усього 2),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>
              <w:rPr>
                <w:rFonts w:ascii="Times New Roman" w:hAnsi="Times New Roman" w:cs="Times New Roman"/>
                <w:lang w:val="uk-UA"/>
              </w:rPr>
              <w:t>8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44E871BC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4D1693" w14:paraId="3F40E24F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 xml:space="preserve">Впродовж семестру </w:t>
            </w:r>
          </w:p>
        </w:tc>
      </w:tr>
      <w:tr xmlns:wp14="http://schemas.microsoft.com/office/word/2010/wordml" w:rsidRPr="00636E27" w:rsidR="009A5771" w:rsidTr="00636E27" w14:paraId="7C5B48EF" wp14:textId="77777777">
        <w:trPr>
          <w:trHeight w:val="231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144A5D23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99" w:type="dxa"/>
            <w:shd w:val="clear" w:color="auto" w:fill="auto"/>
          </w:tcPr>
          <w:p w:rsidRPr="00636E27" w:rsidR="009A5771" w:rsidP="001953C3" w:rsidRDefault="009A5771" w14:paraId="738610EB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637805D2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9A5771" w14:paraId="463F29E8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9" w:type="dxa"/>
            <w:shd w:val="clear" w:color="auto" w:fill="auto"/>
          </w:tcPr>
          <w:p w:rsidRPr="00636E27" w:rsidR="009A5771" w:rsidP="001953C3" w:rsidRDefault="009A5771" w14:paraId="793BCD3B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Підготовка до проміжних</w:t>
            </w:r>
          </w:p>
          <w:p w:rsidRPr="00636E27" w:rsidR="009A5771" w:rsidP="001953C3" w:rsidRDefault="009A5771" w14:paraId="35814E33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модуль</w:t>
            </w:r>
            <w:proofErr w:type="spellStart"/>
            <w:r w:rsidRPr="00636E27">
              <w:rPr>
                <w:rFonts w:ascii="Times New Roman" w:hAnsi="Times New Roman" w:cs="Times New Roman"/>
              </w:rPr>
              <w:t>н</w:t>
            </w:r>
            <w:proofErr w:type="spellEnd"/>
            <w:r w:rsidRPr="00636E27">
              <w:rPr>
                <w:rFonts w:ascii="Times New Roman" w:hAnsi="Times New Roman" w:cs="Times New Roman"/>
                <w:lang w:val="uk-UA"/>
              </w:rPr>
              <w:t>их контролів (усього 2),</w:t>
            </w:r>
            <w:r w:rsidRPr="00636E27" w:rsidR="004D169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6E27" w:rsidR="004D6C31">
              <w:rPr>
                <w:rFonts w:ascii="Times New Roman" w:hAnsi="Times New Roman" w:cs="Times New Roman"/>
                <w:lang w:val="uk-UA"/>
              </w:rPr>
              <w:t>16</w:t>
            </w:r>
            <w:r w:rsidRPr="00636E27"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3B7B4B86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Pr="00636E27" w:rsidR="009A5771" w:rsidP="001953C3" w:rsidRDefault="004D1693" w14:paraId="6AC02C7E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На 8 і 14 тижні навчання</w:t>
            </w:r>
          </w:p>
        </w:tc>
      </w:tr>
      <w:tr xmlns:wp14="http://schemas.microsoft.com/office/word/2010/wordml" w:rsidRPr="00636E27" w:rsidR="009A5771" w:rsidTr="00636E27" w14:paraId="75EE70AA" wp14:textId="77777777">
        <w:trPr>
          <w:trHeight w:val="231"/>
        </w:trPr>
        <w:tc>
          <w:tcPr>
            <w:tcW w:w="1008" w:type="dxa"/>
            <w:shd w:val="clear" w:color="auto" w:fill="auto"/>
          </w:tcPr>
          <w:p w:rsidRPr="00636E27" w:rsidR="009A5771" w:rsidP="001953C3" w:rsidRDefault="009A5771" w14:paraId="3A0FF5F2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99" w:type="dxa"/>
            <w:shd w:val="clear" w:color="auto" w:fill="auto"/>
          </w:tcPr>
          <w:p w:rsidRPr="00636E27" w:rsidR="009A5771" w:rsidP="001953C3" w:rsidRDefault="009A5771" w14:paraId="5630AD66" wp14:textId="77777777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489" w:type="dxa"/>
            <w:shd w:val="clear" w:color="auto" w:fill="auto"/>
          </w:tcPr>
          <w:p w:rsidRPr="00636E27" w:rsidR="009A5771" w:rsidP="00DF1F67" w:rsidRDefault="009A5771" w14:paraId="61829076" wp14:textId="7777777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Pr="00636E27" w:rsidR="009A5771" w:rsidP="001953C3" w:rsidRDefault="009A5771" w14:paraId="2BA226A1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9" w:type="dxa"/>
            <w:shd w:val="clear" w:color="auto" w:fill="auto"/>
          </w:tcPr>
          <w:p w:rsidRPr="00636E27" w:rsidR="009A5771" w:rsidP="009A5771" w:rsidRDefault="009A5771" w14:paraId="1FA705BE" wp14:textId="77777777">
            <w:pPr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Виконання ІНДС до кожної теми.</w:t>
            </w:r>
          </w:p>
          <w:p w:rsidRPr="00636E27" w:rsidR="009A5771" w:rsidP="009A5771" w:rsidRDefault="009A5771" w14:paraId="1B716F14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(усього 8), 24 год.</w:t>
            </w:r>
          </w:p>
        </w:tc>
        <w:tc>
          <w:tcPr>
            <w:tcW w:w="1360" w:type="dxa"/>
            <w:shd w:val="clear" w:color="auto" w:fill="auto"/>
          </w:tcPr>
          <w:p w:rsidRPr="00636E27" w:rsidR="009A5771" w:rsidP="001953C3" w:rsidRDefault="009A5771" w14:paraId="57DDE6FE" wp14:textId="7777777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36E27">
              <w:rPr>
                <w:rFonts w:ascii="Times New Roman" w:hAnsi="Times New Roman" w:cs="Times New Roman"/>
                <w:lang w:val="uk-UA"/>
              </w:rPr>
              <w:t>Згідно з розкладом</w:t>
            </w:r>
          </w:p>
        </w:tc>
      </w:tr>
    </w:tbl>
    <w:p xmlns:wp14="http://schemas.microsoft.com/office/word/2010/wordml" w:rsidRPr="00636E27" w:rsidR="009D7179" w:rsidP="00F95A17" w:rsidRDefault="009D7179" w14:paraId="17AD93B2" wp14:textId="77777777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lang w:val="uk-UA"/>
        </w:rPr>
      </w:pPr>
    </w:p>
    <w:sectPr w:rsidRPr="00636E27" w:rsidR="009D7179" w:rsidSect="008B1075">
      <w:pgSz w:w="16840" w:h="11907" w:orient="landscape"/>
      <w:pgMar w:top="1440" w:right="1440" w:bottom="1440" w:left="1440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C"/>
    <w:multiLevelType w:val="multilevel"/>
    <w:tmpl w:val="0000003C"/>
    <w:name w:val="WW8Num6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5B357F"/>
    <w:multiLevelType w:val="hybridMultilevel"/>
    <w:tmpl w:val="F848A61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4147BD1"/>
    <w:multiLevelType w:val="hybridMultilevel"/>
    <w:tmpl w:val="4EB28C22"/>
    <w:lvl w:ilvl="0" w:tplc="C546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eastAsia="Arial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FC14E3"/>
    <w:multiLevelType w:val="hybridMultilevel"/>
    <w:tmpl w:val="8FCADEBC"/>
    <w:lvl w:ilvl="0" w:tplc="B85052F2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0"/>
        </w:tabs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</w:lvl>
  </w:abstractNum>
  <w:abstractNum w:abstractNumId="10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544450"/>
    <w:multiLevelType w:val="hybridMultilevel"/>
    <w:tmpl w:val="5A6674D4"/>
    <w:lvl w:ilvl="0" w:tplc="8738F314">
      <w:start w:val="1"/>
      <w:numFmt w:val="decimal"/>
      <w:lvlText w:val="%1."/>
      <w:lvlJc w:val="center"/>
      <w:pPr>
        <w:tabs>
          <w:tab w:val="num" w:pos="680"/>
        </w:tabs>
        <w:ind w:left="680" w:hanging="320"/>
      </w:pPr>
      <w:rPr>
        <w:rFonts w:hint="default"/>
        <w:b w:val="0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A35D9"/>
    <w:multiLevelType w:val="multilevel"/>
    <w:tmpl w:val="F848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B927761"/>
    <w:multiLevelType w:val="hybridMultilevel"/>
    <w:tmpl w:val="09A667D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eastAsia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eastAsia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eastAsia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eastAsia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eastAsia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eastAsia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eastAsia="Arial" w:cs="Arial"/>
        <w:vertAlign w:val="baseline"/>
      </w:rPr>
    </w:lvl>
  </w:abstractNum>
  <w:abstractNum w:abstractNumId="20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0802E2"/>
    <w:multiLevelType w:val="hybridMultilevel"/>
    <w:tmpl w:val="7274449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7A7064E"/>
    <w:multiLevelType w:val="hybridMultilevel"/>
    <w:tmpl w:val="2228A2B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3D78CC"/>
    <w:multiLevelType w:val="hybridMultilevel"/>
    <w:tmpl w:val="0A2ECFB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hint="default" w:ascii="Times New Roman" w:hAnsi="Times New Roman" w:cs="Times New Roman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11"/>
  </w:num>
  <w:num w:numId="5">
    <w:abstractNumId w:val="10"/>
  </w:num>
  <w:num w:numId="6">
    <w:abstractNumId w:val="26"/>
  </w:num>
  <w:num w:numId="7">
    <w:abstractNumId w:val="19"/>
  </w:num>
  <w:num w:numId="8">
    <w:abstractNumId w:val="7"/>
  </w:num>
  <w:num w:numId="9">
    <w:abstractNumId w:val="18"/>
  </w:num>
  <w:num w:numId="10">
    <w:abstractNumId w:val="15"/>
  </w:num>
  <w:num w:numId="11">
    <w:abstractNumId w:val="20"/>
  </w:num>
  <w:num w:numId="12">
    <w:abstractNumId w:val="13"/>
  </w:num>
  <w:num w:numId="13">
    <w:abstractNumId w:val="2"/>
  </w:num>
  <w:num w:numId="14">
    <w:abstractNumId w:val="3"/>
  </w:num>
  <w:num w:numId="15">
    <w:abstractNumId w:val="8"/>
  </w:num>
  <w:num w:numId="16">
    <w:abstractNumId w:val="17"/>
  </w:num>
  <w:num w:numId="17">
    <w:abstractNumId w:val="4"/>
  </w:num>
  <w:num w:numId="18">
    <w:abstractNumId w:val="22"/>
  </w:num>
  <w:num w:numId="19">
    <w:abstractNumId w:val="21"/>
  </w:num>
  <w:num w:numId="20">
    <w:abstractNumId w:val="12"/>
  </w:num>
  <w:num w:numId="21">
    <w:abstractNumId w:val="9"/>
  </w:num>
  <w:num w:numId="22">
    <w:abstractNumId w:val="14"/>
  </w:num>
  <w:num w:numId="23">
    <w:abstractNumId w:val="23"/>
  </w:num>
  <w:num w:numId="24">
    <w:abstractNumId w:val="24"/>
  </w:num>
  <w:num w:numId="25">
    <w:abstractNumId w:val="6"/>
  </w:num>
  <w:num w:numId="26">
    <w:abstractNumId w:val="0"/>
  </w:num>
  <w:num w:numId="2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B"/>
    <w:rsid w:val="00024226"/>
    <w:rsid w:val="00026846"/>
    <w:rsid w:val="000602C5"/>
    <w:rsid w:val="000768D5"/>
    <w:rsid w:val="000903E0"/>
    <w:rsid w:val="000B291C"/>
    <w:rsid w:val="000B690E"/>
    <w:rsid w:val="000D3AC6"/>
    <w:rsid w:val="000D646C"/>
    <w:rsid w:val="000F334C"/>
    <w:rsid w:val="000F6D62"/>
    <w:rsid w:val="000F6E1A"/>
    <w:rsid w:val="00105481"/>
    <w:rsid w:val="00143754"/>
    <w:rsid w:val="0015001D"/>
    <w:rsid w:val="00157B6C"/>
    <w:rsid w:val="00167534"/>
    <w:rsid w:val="0018039B"/>
    <w:rsid w:val="0019038C"/>
    <w:rsid w:val="001953C3"/>
    <w:rsid w:val="001A2AC9"/>
    <w:rsid w:val="001B2DF3"/>
    <w:rsid w:val="001E3FA7"/>
    <w:rsid w:val="001F0298"/>
    <w:rsid w:val="002114B4"/>
    <w:rsid w:val="00213123"/>
    <w:rsid w:val="00242D83"/>
    <w:rsid w:val="00264032"/>
    <w:rsid w:val="00282613"/>
    <w:rsid w:val="002843AE"/>
    <w:rsid w:val="002A6A61"/>
    <w:rsid w:val="002C100B"/>
    <w:rsid w:val="002C5C45"/>
    <w:rsid w:val="002D4BF9"/>
    <w:rsid w:val="002D7A98"/>
    <w:rsid w:val="002E4E80"/>
    <w:rsid w:val="002E733D"/>
    <w:rsid w:val="002F6451"/>
    <w:rsid w:val="002F7DD9"/>
    <w:rsid w:val="00300949"/>
    <w:rsid w:val="003118E1"/>
    <w:rsid w:val="0032738D"/>
    <w:rsid w:val="0035052F"/>
    <w:rsid w:val="00365780"/>
    <w:rsid w:val="00393194"/>
    <w:rsid w:val="003D2D77"/>
    <w:rsid w:val="003E58D7"/>
    <w:rsid w:val="003F1E6C"/>
    <w:rsid w:val="003F4BC5"/>
    <w:rsid w:val="003F7F92"/>
    <w:rsid w:val="004314DA"/>
    <w:rsid w:val="00437F89"/>
    <w:rsid w:val="00456EC4"/>
    <w:rsid w:val="00463F91"/>
    <w:rsid w:val="00473615"/>
    <w:rsid w:val="0047397B"/>
    <w:rsid w:val="00487B45"/>
    <w:rsid w:val="004A53EA"/>
    <w:rsid w:val="004C07DC"/>
    <w:rsid w:val="004D1693"/>
    <w:rsid w:val="004D6C31"/>
    <w:rsid w:val="004D7220"/>
    <w:rsid w:val="004E3574"/>
    <w:rsid w:val="00504894"/>
    <w:rsid w:val="0050574D"/>
    <w:rsid w:val="005065B6"/>
    <w:rsid w:val="00547858"/>
    <w:rsid w:val="00573BD0"/>
    <w:rsid w:val="005A758A"/>
    <w:rsid w:val="005B76D5"/>
    <w:rsid w:val="005C5906"/>
    <w:rsid w:val="00600217"/>
    <w:rsid w:val="006141A6"/>
    <w:rsid w:val="00622CCF"/>
    <w:rsid w:val="00636E27"/>
    <w:rsid w:val="00641717"/>
    <w:rsid w:val="00666552"/>
    <w:rsid w:val="00674325"/>
    <w:rsid w:val="00680918"/>
    <w:rsid w:val="00691EAA"/>
    <w:rsid w:val="006B539A"/>
    <w:rsid w:val="006B7C11"/>
    <w:rsid w:val="006E2808"/>
    <w:rsid w:val="006F3DE3"/>
    <w:rsid w:val="006F5071"/>
    <w:rsid w:val="006F71CD"/>
    <w:rsid w:val="00722225"/>
    <w:rsid w:val="007651FA"/>
    <w:rsid w:val="007767BA"/>
    <w:rsid w:val="0078135D"/>
    <w:rsid w:val="00796DC6"/>
    <w:rsid w:val="007D2718"/>
    <w:rsid w:val="007D509E"/>
    <w:rsid w:val="007F3ED1"/>
    <w:rsid w:val="00804C3B"/>
    <w:rsid w:val="00821031"/>
    <w:rsid w:val="008212A6"/>
    <w:rsid w:val="00853157"/>
    <w:rsid w:val="00856F10"/>
    <w:rsid w:val="00863584"/>
    <w:rsid w:val="00872902"/>
    <w:rsid w:val="00881A6B"/>
    <w:rsid w:val="00884C75"/>
    <w:rsid w:val="008857D9"/>
    <w:rsid w:val="00892437"/>
    <w:rsid w:val="008951CC"/>
    <w:rsid w:val="00896CE2"/>
    <w:rsid w:val="008B1075"/>
    <w:rsid w:val="008B6EB5"/>
    <w:rsid w:val="008B7C06"/>
    <w:rsid w:val="008D0463"/>
    <w:rsid w:val="008D318F"/>
    <w:rsid w:val="00910CDF"/>
    <w:rsid w:val="00923643"/>
    <w:rsid w:val="009317B9"/>
    <w:rsid w:val="00977523"/>
    <w:rsid w:val="00984AD5"/>
    <w:rsid w:val="009A09D5"/>
    <w:rsid w:val="009A21BE"/>
    <w:rsid w:val="009A5771"/>
    <w:rsid w:val="009C0459"/>
    <w:rsid w:val="009C472F"/>
    <w:rsid w:val="009D09F9"/>
    <w:rsid w:val="009D246E"/>
    <w:rsid w:val="009D7179"/>
    <w:rsid w:val="009E2A4B"/>
    <w:rsid w:val="009F26BB"/>
    <w:rsid w:val="00A0042E"/>
    <w:rsid w:val="00A22A1E"/>
    <w:rsid w:val="00A35738"/>
    <w:rsid w:val="00A45A3F"/>
    <w:rsid w:val="00A6490A"/>
    <w:rsid w:val="00A72678"/>
    <w:rsid w:val="00A761B0"/>
    <w:rsid w:val="00A8375E"/>
    <w:rsid w:val="00A9508C"/>
    <w:rsid w:val="00AA1614"/>
    <w:rsid w:val="00AB0485"/>
    <w:rsid w:val="00AB72B2"/>
    <w:rsid w:val="00AC0D4C"/>
    <w:rsid w:val="00AD0C53"/>
    <w:rsid w:val="00AE0404"/>
    <w:rsid w:val="00AF5D90"/>
    <w:rsid w:val="00B0025D"/>
    <w:rsid w:val="00B03165"/>
    <w:rsid w:val="00B3716E"/>
    <w:rsid w:val="00B60287"/>
    <w:rsid w:val="00B62A53"/>
    <w:rsid w:val="00B64D36"/>
    <w:rsid w:val="00B8762B"/>
    <w:rsid w:val="00BC1AE1"/>
    <w:rsid w:val="00BE2DC6"/>
    <w:rsid w:val="00C0209B"/>
    <w:rsid w:val="00C2253C"/>
    <w:rsid w:val="00C51380"/>
    <w:rsid w:val="00C52101"/>
    <w:rsid w:val="00C548E8"/>
    <w:rsid w:val="00C56488"/>
    <w:rsid w:val="00C56E8D"/>
    <w:rsid w:val="00C90568"/>
    <w:rsid w:val="00CB26AB"/>
    <w:rsid w:val="00CD7E7B"/>
    <w:rsid w:val="00CE3F0A"/>
    <w:rsid w:val="00CE58C1"/>
    <w:rsid w:val="00D12EDD"/>
    <w:rsid w:val="00D13BE3"/>
    <w:rsid w:val="00D1502B"/>
    <w:rsid w:val="00D22C06"/>
    <w:rsid w:val="00D27EF5"/>
    <w:rsid w:val="00D34B35"/>
    <w:rsid w:val="00D42E90"/>
    <w:rsid w:val="00D54893"/>
    <w:rsid w:val="00D76269"/>
    <w:rsid w:val="00D825FD"/>
    <w:rsid w:val="00DE0B63"/>
    <w:rsid w:val="00DF1F67"/>
    <w:rsid w:val="00E10FAD"/>
    <w:rsid w:val="00E144B0"/>
    <w:rsid w:val="00E16899"/>
    <w:rsid w:val="00E17295"/>
    <w:rsid w:val="00E72AAE"/>
    <w:rsid w:val="00E77A77"/>
    <w:rsid w:val="00EC2631"/>
    <w:rsid w:val="00EC7AFE"/>
    <w:rsid w:val="00ED5195"/>
    <w:rsid w:val="00EE05E9"/>
    <w:rsid w:val="00F03279"/>
    <w:rsid w:val="00F43A4E"/>
    <w:rsid w:val="00F66393"/>
    <w:rsid w:val="00F95A17"/>
    <w:rsid w:val="00FE3578"/>
    <w:rsid w:val="00FF32AB"/>
    <w:rsid w:val="2A9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8BB312-CC48-4F8F-A319-9A83D2407AB4}"/>
  <w14:docId w14:val="2A8B694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9D09F9"/>
    <w:pPr>
      <w:spacing w:line="276" w:lineRule="auto"/>
    </w:pPr>
    <w:rPr>
      <w:sz w:val="22"/>
      <w:szCs w:val="22"/>
      <w:lang w:val="ru-RU" w:eastAsia="uk-UA"/>
    </w:rPr>
  </w:style>
  <w:style w:type="paragraph" w:styleId="1">
    <w:name w:val="heading 1"/>
    <w:basedOn w:val="a"/>
    <w:next w:val="a"/>
    <w:qFormat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TableNormal" w:customStyle="1">
    <w:name w:val="Normal Table0"/>
    <w:rsid w:val="009D09F9"/>
    <w:pPr>
      <w:spacing w:line="276" w:lineRule="auto"/>
    </w:pPr>
    <w:rPr>
      <w:sz w:val="22"/>
      <w:szCs w:val="22"/>
      <w:lang w:val="ru-RU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styleId="a5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1"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1"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uiPriority w:val="99"/>
    <w:unhideWhenUsed/>
    <w:rsid w:val="00167534"/>
    <w:rPr>
      <w:color w:val="0000FF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ac" w:customStyle="1">
    <w:name w:val="Основний текст з відступом Знак"/>
    <w:link w:val="ab"/>
    <w:rsid w:val="00E72AAE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hAnsi="Cambria" w:eastAsia="Cambria" w:cs="Times New Roman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styleId="FR1" w:customStyle="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f">
    <w:name w:val="FollowedHyperlink"/>
    <w:uiPriority w:val="99"/>
    <w:semiHidden/>
    <w:unhideWhenUsed/>
    <w:rsid w:val="00547858"/>
    <w:rPr>
      <w:color w:val="800080"/>
      <w:u w:val="single"/>
    </w:rPr>
  </w:style>
  <w:style w:type="paragraph" w:styleId="af0">
    <w:name w:val="Body Text"/>
    <w:basedOn w:val="a"/>
    <w:rsid w:val="001F0298"/>
    <w:pPr>
      <w:spacing w:after="120"/>
    </w:pPr>
  </w:style>
  <w:style w:type="paragraph" w:styleId="af1">
    <w:name w:val="Balloon Text"/>
    <w:basedOn w:val="a"/>
    <w:semiHidden/>
    <w:rsid w:val="00213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oresta.losyk@lnu.edu.ua" TargetMode="External" Id="rId6" /><Relationship Type="http://schemas.openxmlformats.org/officeDocument/2006/relationships/hyperlink" Target="mailto:de.manu.ad.manum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Силабус курсу </dc:title>
  <dc:subject/>
  <dc:creator>user</dc:creator>
  <keywords/>
  <lastModifiedBy>Тетяна Янкович</lastModifiedBy>
  <revision>23</revision>
  <lastPrinted>2019-11-04T17:28:00.0000000Z</lastPrinted>
  <dcterms:created xsi:type="dcterms:W3CDTF">2020-04-03T10:00:00.0000000Z</dcterms:created>
  <dcterms:modified xsi:type="dcterms:W3CDTF">2020-04-03T10:03:15.7531868Z</dcterms:modified>
</coreProperties>
</file>