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8FD" w:rsidRPr="00750E0A" w:rsidRDefault="005528FD" w:rsidP="005528FD">
      <w:pPr>
        <w:pStyle w:val="FR2"/>
        <w:spacing w:before="0"/>
        <w:ind w:left="5103" w:firstLine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528FD" w:rsidRDefault="005528FD" w:rsidP="005528FD">
      <w:pPr>
        <w:autoSpaceDE w:val="0"/>
        <w:autoSpaceDN w:val="0"/>
        <w:adjustRightInd w:val="0"/>
        <w:rPr>
          <w:sz w:val="24"/>
          <w:lang w:val="uk-UA" w:eastAsia="uk-UA"/>
        </w:rPr>
      </w:pPr>
      <w:r>
        <w:rPr>
          <w:noProof/>
          <w:sz w:val="24"/>
        </w:rPr>
        <w:drawing>
          <wp:inline distT="0" distB="0" distL="0" distR="0">
            <wp:extent cx="6981825" cy="8572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FD" w:rsidRDefault="005528FD" w:rsidP="005528FD">
      <w:pPr>
        <w:autoSpaceDE w:val="0"/>
        <w:autoSpaceDN w:val="0"/>
        <w:adjustRightInd w:val="0"/>
        <w:rPr>
          <w:sz w:val="24"/>
          <w:lang w:val="uk-UA" w:eastAsia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6600825" cy="607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8FD" w:rsidRPr="00750E0A" w:rsidRDefault="005528FD" w:rsidP="005528FD">
      <w:pPr>
        <w:jc w:val="center"/>
        <w:rPr>
          <w:sz w:val="24"/>
          <w:lang w:val="uk-UA"/>
        </w:rPr>
      </w:pPr>
      <w:r>
        <w:rPr>
          <w:sz w:val="24"/>
          <w:lang w:val="uk-UA"/>
        </w:rPr>
        <w:br w:type="page"/>
      </w:r>
      <w:r w:rsidRPr="00750E0A">
        <w:rPr>
          <w:sz w:val="24"/>
          <w:lang w:val="uk-UA"/>
        </w:rPr>
        <w:lastRenderedPageBreak/>
        <w:t>ЛЬВІВСЬКИЙ  НАЦІОНАЛЬНИЙ  УНВЕРСИТЕТ  імені  ІВАНА  ФРАНКА</w:t>
      </w:r>
    </w:p>
    <w:p w:rsidR="005528FD" w:rsidRPr="00750E0A" w:rsidRDefault="005528FD" w:rsidP="005528FD">
      <w:pPr>
        <w:jc w:val="center"/>
        <w:rPr>
          <w:sz w:val="24"/>
          <w:lang w:val="uk-UA"/>
        </w:rPr>
      </w:pPr>
    </w:p>
    <w:p w:rsidR="005528FD" w:rsidRPr="00750E0A" w:rsidRDefault="005528FD" w:rsidP="005528FD">
      <w:pPr>
        <w:jc w:val="center"/>
        <w:rPr>
          <w:sz w:val="24"/>
          <w:lang w:val="uk-UA"/>
        </w:rPr>
      </w:pPr>
      <w:r w:rsidRPr="00750E0A">
        <w:rPr>
          <w:sz w:val="24"/>
          <w:lang w:val="uk-UA"/>
        </w:rPr>
        <w:t>Кафедра філософії</w:t>
      </w:r>
    </w:p>
    <w:p w:rsidR="005528FD" w:rsidRDefault="005528FD" w:rsidP="005528FD">
      <w:pPr>
        <w:ind w:left="1416" w:firstLine="708"/>
        <w:jc w:val="center"/>
        <w:rPr>
          <w:sz w:val="24"/>
          <w:lang w:val="uk-UA"/>
        </w:rPr>
      </w:pPr>
      <w:r w:rsidRPr="00750E0A">
        <w:rPr>
          <w:sz w:val="24"/>
          <w:lang w:val="uk-UA"/>
        </w:rPr>
        <w:t xml:space="preserve">                      </w:t>
      </w:r>
    </w:p>
    <w:p w:rsidR="005528FD" w:rsidRPr="00750E0A" w:rsidRDefault="005528FD" w:rsidP="005528FD">
      <w:pPr>
        <w:ind w:left="1416" w:firstLine="708"/>
        <w:jc w:val="center"/>
        <w:rPr>
          <w:sz w:val="24"/>
          <w:lang w:val="uk-UA"/>
        </w:rPr>
      </w:pPr>
      <w:r w:rsidRPr="00750E0A">
        <w:rPr>
          <w:sz w:val="24"/>
          <w:lang w:val="uk-UA"/>
        </w:rPr>
        <w:t xml:space="preserve">  “</w:t>
      </w:r>
      <w:r w:rsidRPr="00750E0A">
        <w:rPr>
          <w:b/>
          <w:sz w:val="24"/>
          <w:lang w:val="uk-UA"/>
        </w:rPr>
        <w:t>ЗАТВЕРДЖУЮ</w:t>
      </w:r>
      <w:r w:rsidRPr="00750E0A">
        <w:rPr>
          <w:sz w:val="24"/>
          <w:lang w:val="uk-UA"/>
        </w:rPr>
        <w:t>”</w:t>
      </w:r>
    </w:p>
    <w:p w:rsidR="005528FD" w:rsidRPr="00750E0A" w:rsidRDefault="005528FD" w:rsidP="005528FD">
      <w:pPr>
        <w:ind w:left="1416" w:firstLine="708"/>
        <w:jc w:val="center"/>
        <w:rPr>
          <w:sz w:val="24"/>
          <w:lang w:val="uk-UA"/>
        </w:rPr>
      </w:pPr>
    </w:p>
    <w:p w:rsidR="005528FD" w:rsidRPr="00750E0A" w:rsidRDefault="005528FD" w:rsidP="005528FD">
      <w:pPr>
        <w:ind w:left="3540" w:firstLine="708"/>
        <w:rPr>
          <w:sz w:val="24"/>
          <w:lang w:val="uk-UA"/>
        </w:rPr>
      </w:pPr>
      <w:r w:rsidRPr="00750E0A">
        <w:rPr>
          <w:sz w:val="24"/>
          <w:lang w:val="uk-UA"/>
        </w:rPr>
        <w:t xml:space="preserve">Декан   факультету  _____________  Рижак Л.В.        </w:t>
      </w:r>
    </w:p>
    <w:p w:rsidR="005528FD" w:rsidRPr="00750E0A" w:rsidRDefault="005528FD" w:rsidP="005528FD">
      <w:pPr>
        <w:ind w:left="3540" w:firstLine="708"/>
        <w:rPr>
          <w:sz w:val="24"/>
        </w:rPr>
      </w:pPr>
    </w:p>
    <w:p w:rsidR="005528FD" w:rsidRPr="00750E0A" w:rsidRDefault="005528FD" w:rsidP="005528FD">
      <w:pPr>
        <w:pStyle w:val="a8"/>
        <w:spacing w:after="0"/>
        <w:jc w:val="right"/>
        <w:rPr>
          <w:sz w:val="24"/>
          <w:lang w:val="uk-UA"/>
        </w:rPr>
      </w:pPr>
      <w:r w:rsidRPr="00750E0A">
        <w:rPr>
          <w:sz w:val="24"/>
        </w:rPr>
        <w:t>“</w:t>
      </w:r>
      <w:r>
        <w:rPr>
          <w:sz w:val="24"/>
          <w:lang w:val="uk-UA"/>
        </w:rPr>
        <w:t>29</w:t>
      </w:r>
      <w:r w:rsidRPr="00750E0A">
        <w:rPr>
          <w:sz w:val="24"/>
        </w:rPr>
        <w:t>”</w:t>
      </w:r>
      <w:r>
        <w:rPr>
          <w:sz w:val="24"/>
          <w:lang w:val="uk-UA"/>
        </w:rPr>
        <w:t>серпня</w:t>
      </w:r>
      <w:r w:rsidRPr="00750E0A">
        <w:rPr>
          <w:sz w:val="24"/>
          <w:lang w:val="uk-UA"/>
        </w:rPr>
        <w:t xml:space="preserve">  </w:t>
      </w:r>
      <w:r w:rsidRPr="00750E0A">
        <w:rPr>
          <w:sz w:val="24"/>
        </w:rPr>
        <w:t>20</w:t>
      </w:r>
      <w:r w:rsidRPr="00750E0A">
        <w:rPr>
          <w:sz w:val="24"/>
          <w:lang w:val="uk-UA"/>
        </w:rPr>
        <w:t>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       </w:t>
      </w:r>
      <w:r w:rsidRPr="00750E0A">
        <w:rPr>
          <w:sz w:val="24"/>
        </w:rPr>
        <w:t>р</w:t>
      </w:r>
      <w:r w:rsidRPr="00750E0A">
        <w:rPr>
          <w:sz w:val="24"/>
          <w:lang w:val="uk-UA"/>
        </w:rPr>
        <w:t>оку</w:t>
      </w:r>
    </w:p>
    <w:p w:rsidR="005528FD" w:rsidRPr="00750E0A" w:rsidRDefault="005528FD" w:rsidP="005528FD">
      <w:pPr>
        <w:rPr>
          <w:sz w:val="24"/>
        </w:rPr>
      </w:pPr>
    </w:p>
    <w:p w:rsidR="005528FD" w:rsidRPr="00750E0A" w:rsidRDefault="005528FD" w:rsidP="005528FD">
      <w:pPr>
        <w:pStyle w:val="2"/>
        <w:shd w:val="clear" w:color="auto" w:fill="FFFFFF"/>
        <w:spacing w:before="0" w:after="0"/>
        <w:jc w:val="center"/>
        <w:rPr>
          <w:rFonts w:ascii="Times New Roman" w:hAnsi="Times New Roman"/>
          <w:i w:val="0"/>
          <w:iCs w:val="0"/>
          <w:sz w:val="24"/>
          <w:szCs w:val="24"/>
        </w:rPr>
      </w:pPr>
      <w:r w:rsidRPr="00750E0A">
        <w:rPr>
          <w:rFonts w:ascii="Times New Roman" w:hAnsi="Times New Roman"/>
          <w:i w:val="0"/>
          <w:iCs w:val="0"/>
          <w:sz w:val="24"/>
          <w:szCs w:val="24"/>
          <w:lang w:val="uk-UA"/>
        </w:rPr>
        <w:t xml:space="preserve">РОБОЧА </w:t>
      </w:r>
      <w:r w:rsidRPr="00750E0A">
        <w:rPr>
          <w:rFonts w:ascii="Times New Roman" w:hAnsi="Times New Roman"/>
          <w:i w:val="0"/>
          <w:iCs w:val="0"/>
          <w:sz w:val="24"/>
          <w:szCs w:val="24"/>
        </w:rPr>
        <w:t xml:space="preserve">ПРОГРАМА НАВЧАЛЬНОЇ ДИСЦИПЛІНИ </w:t>
      </w:r>
    </w:p>
    <w:p w:rsidR="005528FD" w:rsidRPr="00750E0A" w:rsidRDefault="005528FD" w:rsidP="005528FD">
      <w:pPr>
        <w:jc w:val="center"/>
        <w:rPr>
          <w:b/>
          <w:sz w:val="24"/>
        </w:rPr>
      </w:pPr>
    </w:p>
    <w:p w:rsidR="005528FD" w:rsidRPr="00750E0A" w:rsidRDefault="005528FD" w:rsidP="005528FD">
      <w:pPr>
        <w:jc w:val="center"/>
        <w:rPr>
          <w:b/>
          <w:sz w:val="24"/>
        </w:rPr>
      </w:pPr>
    </w:p>
    <w:p w:rsidR="005528FD" w:rsidRPr="00750E0A" w:rsidRDefault="005528FD" w:rsidP="005528FD">
      <w:pPr>
        <w:jc w:val="center"/>
        <w:rPr>
          <w:sz w:val="24"/>
          <w:u w:val="single"/>
          <w:lang w:val="uk-UA"/>
        </w:rPr>
      </w:pPr>
      <w:r w:rsidRPr="00750E0A">
        <w:rPr>
          <w:sz w:val="24"/>
        </w:rPr>
        <w:t xml:space="preserve"> </w:t>
      </w:r>
      <w:r w:rsidRPr="00750E0A">
        <w:rPr>
          <w:sz w:val="24"/>
          <w:u w:val="single"/>
          <w:lang w:val="uk-UA"/>
        </w:rPr>
        <w:t>033 Філософія</w:t>
      </w:r>
    </w:p>
    <w:p w:rsidR="005528FD" w:rsidRPr="00750E0A" w:rsidRDefault="005528FD" w:rsidP="005528FD">
      <w:pPr>
        <w:ind w:firstLine="708"/>
        <w:rPr>
          <w:sz w:val="24"/>
          <w:lang w:val="uk-UA"/>
        </w:rPr>
      </w:pPr>
      <w:r w:rsidRPr="00750E0A">
        <w:rPr>
          <w:sz w:val="24"/>
          <w:lang w:val="uk-UA"/>
        </w:rPr>
        <w:t>галуз</w:t>
      </w:r>
      <w:r>
        <w:rPr>
          <w:sz w:val="24"/>
          <w:lang w:val="uk-UA"/>
        </w:rPr>
        <w:t>і</w:t>
      </w:r>
      <w:r w:rsidRPr="00750E0A">
        <w:rPr>
          <w:sz w:val="24"/>
          <w:lang w:val="uk-UA"/>
        </w:rPr>
        <w:t xml:space="preserve">  знань  </w:t>
      </w:r>
      <w:r>
        <w:rPr>
          <w:sz w:val="24"/>
          <w:lang w:val="uk-UA"/>
        </w:rPr>
        <w:t xml:space="preserve">                             </w:t>
      </w:r>
      <w:r w:rsidRPr="00750E0A">
        <w:rPr>
          <w:sz w:val="24"/>
          <w:lang w:val="uk-UA"/>
        </w:rPr>
        <w:t xml:space="preserve">  </w:t>
      </w:r>
      <w:r w:rsidRPr="00750E0A">
        <w:rPr>
          <w:sz w:val="24"/>
          <w:u w:val="single"/>
          <w:lang w:val="uk-UA"/>
        </w:rPr>
        <w:t>03 Гуманітарні науки</w:t>
      </w:r>
    </w:p>
    <w:p w:rsidR="005528FD" w:rsidRDefault="005528FD" w:rsidP="005528FD">
      <w:pPr>
        <w:rPr>
          <w:sz w:val="24"/>
          <w:lang w:val="uk-UA"/>
        </w:rPr>
      </w:pPr>
      <w:r>
        <w:rPr>
          <w:sz w:val="24"/>
          <w:lang w:val="uk-UA"/>
        </w:rPr>
        <w:t xml:space="preserve">                                                                  </w:t>
      </w:r>
      <w:r w:rsidRPr="00A3422D">
        <w:rPr>
          <w:sz w:val="24"/>
          <w:lang w:val="uk-UA" w:eastAsia="uk-UA"/>
        </w:rPr>
        <w:t>01 Освіта / Педагогіка</w:t>
      </w:r>
    </w:p>
    <w:p w:rsidR="005528FD" w:rsidRPr="00750E0A" w:rsidRDefault="005528FD" w:rsidP="005528FD">
      <w:pPr>
        <w:ind w:firstLine="708"/>
        <w:rPr>
          <w:sz w:val="24"/>
          <w:lang w:val="uk-UA"/>
        </w:rPr>
      </w:pPr>
      <w:r w:rsidRPr="00750E0A">
        <w:rPr>
          <w:sz w:val="24"/>
          <w:lang w:val="uk-UA"/>
        </w:rPr>
        <w:t>спеціальн</w:t>
      </w:r>
      <w:r>
        <w:rPr>
          <w:sz w:val="24"/>
          <w:lang w:val="uk-UA"/>
        </w:rPr>
        <w:t>о</w:t>
      </w:r>
      <w:r w:rsidRPr="00750E0A">
        <w:rPr>
          <w:sz w:val="24"/>
          <w:lang w:val="uk-UA"/>
        </w:rPr>
        <w:t>ст</w:t>
      </w:r>
      <w:r>
        <w:rPr>
          <w:sz w:val="24"/>
          <w:lang w:val="uk-UA"/>
        </w:rPr>
        <w:t>і</w:t>
      </w:r>
      <w:r w:rsidRPr="00750E0A">
        <w:rPr>
          <w:sz w:val="24"/>
          <w:lang w:val="uk-UA"/>
        </w:rPr>
        <w:t xml:space="preserve">  </w:t>
      </w:r>
      <w:r>
        <w:rPr>
          <w:sz w:val="24"/>
          <w:lang w:val="uk-UA"/>
        </w:rPr>
        <w:t xml:space="preserve">                            </w:t>
      </w:r>
      <w:r w:rsidRPr="00750E0A">
        <w:rPr>
          <w:sz w:val="24"/>
          <w:lang w:val="uk-UA"/>
        </w:rPr>
        <w:t xml:space="preserve"> </w:t>
      </w:r>
      <w:r w:rsidRPr="00750E0A">
        <w:rPr>
          <w:sz w:val="24"/>
          <w:u w:val="single"/>
          <w:lang w:val="uk-UA"/>
        </w:rPr>
        <w:t>035 Філологія</w:t>
      </w:r>
    </w:p>
    <w:p w:rsidR="005528FD" w:rsidRDefault="005528FD" w:rsidP="005528FD">
      <w:pPr>
        <w:ind w:firstLine="708"/>
        <w:rPr>
          <w:sz w:val="24"/>
          <w:lang w:val="uk-UA"/>
        </w:rPr>
      </w:pPr>
      <w:r>
        <w:rPr>
          <w:sz w:val="24"/>
          <w:lang w:val="uk-UA" w:eastAsia="uk-UA"/>
        </w:rPr>
        <w:t xml:space="preserve">                                                      </w:t>
      </w:r>
      <w:r w:rsidRPr="00A3422D">
        <w:rPr>
          <w:sz w:val="24"/>
          <w:lang w:val="uk-UA" w:eastAsia="uk-UA"/>
        </w:rPr>
        <w:t>014 Середня освіта</w:t>
      </w:r>
    </w:p>
    <w:p w:rsidR="005528FD" w:rsidRDefault="005528FD" w:rsidP="005528FD">
      <w:pPr>
        <w:ind w:firstLine="708"/>
        <w:rPr>
          <w:sz w:val="24"/>
          <w:u w:val="single"/>
          <w:lang w:val="uk-UA"/>
        </w:rPr>
      </w:pPr>
      <w:r>
        <w:rPr>
          <w:sz w:val="24"/>
          <w:lang w:val="uk-UA"/>
        </w:rPr>
        <w:t>с</w:t>
      </w:r>
      <w:r w:rsidRPr="00750E0A">
        <w:rPr>
          <w:sz w:val="24"/>
          <w:lang w:val="uk-UA"/>
        </w:rPr>
        <w:t>пеціалізаці</w:t>
      </w:r>
      <w:r>
        <w:rPr>
          <w:sz w:val="24"/>
          <w:lang w:val="uk-UA"/>
        </w:rPr>
        <w:t>ї</w:t>
      </w:r>
      <w:r w:rsidRPr="00750E0A">
        <w:rPr>
          <w:sz w:val="24"/>
          <w:lang w:val="uk-UA"/>
        </w:rPr>
        <w:t xml:space="preserve">                                 </w:t>
      </w:r>
      <w:r w:rsidRPr="00A3422D">
        <w:rPr>
          <w:sz w:val="24"/>
          <w:lang w:val="uk-UA" w:eastAsia="uk-UA"/>
        </w:rPr>
        <w:t>035.01 Українська мова та література</w:t>
      </w:r>
    </w:p>
    <w:p w:rsidR="005528FD" w:rsidRPr="00A3422D" w:rsidRDefault="005528FD" w:rsidP="005528FD">
      <w:pPr>
        <w:rPr>
          <w:sz w:val="24"/>
          <w:lang w:val="uk-UA" w:eastAsia="uk-UA"/>
        </w:rPr>
      </w:pPr>
      <w:r>
        <w:rPr>
          <w:sz w:val="24"/>
          <w:lang w:val="uk-UA" w:eastAsia="uk-UA"/>
        </w:rPr>
        <w:t xml:space="preserve">                                                                  </w:t>
      </w:r>
      <w:r w:rsidRPr="00A3422D">
        <w:rPr>
          <w:sz w:val="24"/>
          <w:lang w:val="uk-UA" w:eastAsia="uk-UA"/>
        </w:rPr>
        <w:t>014.01 Середня освіта (українська мова та література);</w:t>
      </w:r>
    </w:p>
    <w:p w:rsidR="005528FD" w:rsidRPr="00A3422D" w:rsidRDefault="005528FD" w:rsidP="005528FD">
      <w:pPr>
        <w:ind w:firstLine="708"/>
        <w:rPr>
          <w:sz w:val="24"/>
          <w:lang w:val="uk-UA" w:eastAsia="uk-UA"/>
        </w:rPr>
      </w:pPr>
      <w:r>
        <w:rPr>
          <w:sz w:val="24"/>
          <w:lang w:val="uk-UA" w:eastAsia="uk-UA"/>
        </w:rPr>
        <w:t xml:space="preserve">                                                      </w:t>
      </w:r>
    </w:p>
    <w:p w:rsidR="005528FD" w:rsidRPr="00A3422D" w:rsidRDefault="005528FD" w:rsidP="005528FD">
      <w:pPr>
        <w:spacing w:after="240"/>
        <w:rPr>
          <w:sz w:val="24"/>
          <w:lang w:val="uk-UA" w:eastAsia="uk-UA"/>
        </w:rPr>
      </w:pPr>
    </w:p>
    <w:p w:rsidR="005528FD" w:rsidRPr="00750E0A" w:rsidRDefault="005528FD" w:rsidP="005528FD">
      <w:pPr>
        <w:ind w:firstLine="708"/>
        <w:rPr>
          <w:sz w:val="24"/>
          <w:lang w:val="uk-UA"/>
        </w:rPr>
      </w:pPr>
    </w:p>
    <w:p w:rsidR="005528FD" w:rsidRPr="00750E0A" w:rsidRDefault="005528FD" w:rsidP="005528FD">
      <w:pPr>
        <w:ind w:firstLine="708"/>
        <w:rPr>
          <w:sz w:val="24"/>
          <w:lang w:val="uk-UA"/>
        </w:rPr>
      </w:pPr>
      <w:r w:rsidRPr="00750E0A">
        <w:rPr>
          <w:sz w:val="24"/>
          <w:lang w:val="uk-UA"/>
        </w:rPr>
        <w:t xml:space="preserve">факультет, відділення          </w:t>
      </w:r>
      <w:r w:rsidRPr="00750E0A">
        <w:rPr>
          <w:sz w:val="24"/>
          <w:u w:val="single"/>
          <w:lang w:val="uk-UA"/>
        </w:rPr>
        <w:t>Філологічний; українська філологія</w:t>
      </w:r>
      <w:r>
        <w:rPr>
          <w:sz w:val="24"/>
          <w:u w:val="single"/>
          <w:lang w:val="uk-UA"/>
        </w:rPr>
        <w:t>,середня освіта,</w:t>
      </w: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center"/>
        <w:rPr>
          <w:sz w:val="24"/>
          <w:lang w:val="uk-UA"/>
        </w:rPr>
      </w:pPr>
      <w:r w:rsidRPr="00750E0A">
        <w:rPr>
          <w:sz w:val="24"/>
          <w:lang w:val="uk-UA"/>
        </w:rPr>
        <w:t>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>– 20</w:t>
      </w:r>
      <w:r>
        <w:rPr>
          <w:sz w:val="24"/>
          <w:lang w:val="uk-UA"/>
        </w:rPr>
        <w:t>19</w:t>
      </w:r>
      <w:r w:rsidRPr="00750E0A">
        <w:rPr>
          <w:sz w:val="24"/>
          <w:lang w:val="uk-UA"/>
        </w:rPr>
        <w:t xml:space="preserve"> навчальний рік</w:t>
      </w:r>
    </w:p>
    <w:p w:rsidR="005528FD" w:rsidRPr="00750E0A" w:rsidRDefault="005528FD" w:rsidP="005528FD">
      <w:pPr>
        <w:jc w:val="center"/>
        <w:rPr>
          <w:sz w:val="24"/>
          <w:lang w:val="uk-UA"/>
        </w:rPr>
      </w:pPr>
      <w:r w:rsidRPr="00750E0A">
        <w:rPr>
          <w:sz w:val="24"/>
          <w:lang w:val="uk-UA"/>
        </w:rPr>
        <w:br w:type="page"/>
      </w:r>
      <w:r w:rsidRPr="00750E0A">
        <w:rPr>
          <w:sz w:val="24"/>
          <w:lang w:val="uk-UA"/>
        </w:rPr>
        <w:lastRenderedPageBreak/>
        <w:tab/>
      </w:r>
      <w:r w:rsidRPr="00750E0A">
        <w:rPr>
          <w:sz w:val="24"/>
          <w:lang w:val="uk-UA"/>
        </w:rPr>
        <w:tab/>
      </w:r>
      <w:r w:rsidRPr="00750E0A">
        <w:rPr>
          <w:sz w:val="24"/>
          <w:lang w:val="uk-UA"/>
        </w:rPr>
        <w:tab/>
      </w:r>
      <w:r w:rsidRPr="00750E0A">
        <w:rPr>
          <w:sz w:val="24"/>
          <w:lang w:val="uk-UA"/>
        </w:rPr>
        <w:tab/>
      </w:r>
      <w:r w:rsidRPr="00750E0A">
        <w:rPr>
          <w:sz w:val="24"/>
          <w:lang w:val="uk-UA"/>
        </w:rPr>
        <w:tab/>
      </w:r>
      <w:r w:rsidRPr="00750E0A">
        <w:rPr>
          <w:sz w:val="24"/>
          <w:lang w:val="uk-UA"/>
        </w:rPr>
        <w:tab/>
      </w:r>
    </w:p>
    <w:p w:rsidR="005528FD" w:rsidRPr="00750E0A" w:rsidRDefault="005528FD" w:rsidP="005528FD">
      <w:pPr>
        <w:ind w:left="2832" w:firstLine="708"/>
        <w:jc w:val="both"/>
        <w:rPr>
          <w:color w:val="FF0000"/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>Робоча програма з   філософії    для студентів</w:t>
      </w:r>
      <w:r>
        <w:rPr>
          <w:sz w:val="24"/>
          <w:lang w:val="uk-UA"/>
        </w:rPr>
        <w:t xml:space="preserve"> ІІІ курсу філологічного факультету</w:t>
      </w:r>
    </w:p>
    <w:p w:rsidR="005528FD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 xml:space="preserve">за спеціальністю </w:t>
      </w:r>
      <w:r>
        <w:rPr>
          <w:sz w:val="24"/>
          <w:lang w:val="uk-UA"/>
        </w:rPr>
        <w:t xml:space="preserve">   </w:t>
      </w:r>
      <w:r w:rsidRPr="00750E0A">
        <w:rPr>
          <w:sz w:val="24"/>
          <w:lang w:val="uk-UA"/>
        </w:rPr>
        <w:t xml:space="preserve"> </w:t>
      </w:r>
      <w:r w:rsidRPr="00A3775F">
        <w:rPr>
          <w:sz w:val="24"/>
          <w:lang w:val="uk-UA"/>
        </w:rPr>
        <w:t>035 Філологія</w:t>
      </w:r>
      <w:r>
        <w:rPr>
          <w:sz w:val="24"/>
          <w:lang w:val="uk-UA"/>
        </w:rPr>
        <w:t xml:space="preserve">; </w:t>
      </w:r>
      <w:r w:rsidRPr="00A3422D">
        <w:rPr>
          <w:sz w:val="24"/>
          <w:lang w:val="uk-UA" w:eastAsia="uk-UA"/>
        </w:rPr>
        <w:t>014 Середня освіта</w:t>
      </w: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u w:val="single"/>
          <w:lang w:val="uk-UA"/>
        </w:rPr>
      </w:pPr>
      <w:r w:rsidRPr="00750E0A">
        <w:rPr>
          <w:bCs/>
          <w:sz w:val="24"/>
          <w:lang w:val="uk-UA"/>
        </w:rPr>
        <w:t xml:space="preserve">Розробники:    </w:t>
      </w:r>
      <w:r w:rsidRPr="00750E0A">
        <w:rPr>
          <w:sz w:val="24"/>
          <w:u w:val="single"/>
          <w:lang w:val="uk-UA"/>
        </w:rPr>
        <w:t>Джунь Валерій Володимирович, доцент,кандидат філософських наук</w:t>
      </w: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rPr>
          <w:b/>
          <w:i/>
          <w:sz w:val="24"/>
          <w:lang w:val="uk-UA"/>
        </w:rPr>
      </w:pPr>
      <w:r w:rsidRPr="00750E0A">
        <w:rPr>
          <w:sz w:val="24"/>
          <w:lang w:val="uk-UA"/>
        </w:rPr>
        <w:t xml:space="preserve">Робоча програма затверджена на засіданні </w:t>
      </w:r>
      <w:r w:rsidRPr="00750E0A">
        <w:rPr>
          <w:bCs/>
          <w:iCs/>
          <w:sz w:val="24"/>
          <w:lang w:val="uk-UA"/>
        </w:rPr>
        <w:t>кафедри філософії</w:t>
      </w:r>
    </w:p>
    <w:p w:rsidR="005528FD" w:rsidRPr="00750E0A" w:rsidRDefault="005528FD" w:rsidP="005528FD">
      <w:pPr>
        <w:rPr>
          <w:b/>
          <w:i/>
          <w:sz w:val="24"/>
          <w:lang w:val="uk-UA"/>
        </w:rPr>
      </w:pP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Протокол від  “</w:t>
      </w:r>
      <w:r>
        <w:rPr>
          <w:sz w:val="24"/>
          <w:lang w:val="uk-UA"/>
        </w:rPr>
        <w:t>29</w:t>
      </w:r>
      <w:r w:rsidRPr="00750E0A">
        <w:rPr>
          <w:sz w:val="24"/>
          <w:lang w:val="uk-UA"/>
        </w:rPr>
        <w:t>”</w:t>
      </w:r>
      <w:r>
        <w:rPr>
          <w:sz w:val="24"/>
          <w:lang w:val="uk-UA"/>
        </w:rPr>
        <w:t xml:space="preserve">серпня </w:t>
      </w:r>
      <w:r w:rsidRPr="00750E0A">
        <w:rPr>
          <w:sz w:val="24"/>
          <w:lang w:val="uk-UA"/>
        </w:rPr>
        <w:t>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року № </w:t>
      </w:r>
      <w:r>
        <w:rPr>
          <w:sz w:val="24"/>
          <w:lang w:val="uk-UA"/>
        </w:rPr>
        <w:t>1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 xml:space="preserve">                         Завідувач кафедри філософії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 xml:space="preserve">                                                                                       ________________   (Карась А.Ф.)</w:t>
      </w:r>
    </w:p>
    <w:p w:rsidR="005528FD" w:rsidRPr="00152A91" w:rsidRDefault="005528FD" w:rsidP="005528FD">
      <w:pPr>
        <w:rPr>
          <w:sz w:val="20"/>
          <w:szCs w:val="20"/>
          <w:lang w:val="uk-UA"/>
        </w:rPr>
      </w:pPr>
      <w:r w:rsidRPr="00152A91">
        <w:rPr>
          <w:sz w:val="20"/>
          <w:szCs w:val="20"/>
          <w:lang w:val="uk-UA"/>
        </w:rPr>
        <w:t xml:space="preserve">                                                                                                         </w:t>
      </w:r>
      <w:r>
        <w:rPr>
          <w:sz w:val="20"/>
          <w:szCs w:val="20"/>
          <w:lang w:val="uk-UA"/>
        </w:rPr>
        <w:t xml:space="preserve">    </w:t>
      </w:r>
      <w:r w:rsidRPr="00152A91">
        <w:rPr>
          <w:sz w:val="20"/>
          <w:szCs w:val="20"/>
          <w:lang w:val="uk-UA"/>
        </w:rPr>
        <w:t xml:space="preserve">    (підпис)        </w:t>
      </w:r>
      <w:r>
        <w:rPr>
          <w:sz w:val="20"/>
          <w:szCs w:val="20"/>
          <w:lang w:val="uk-UA"/>
        </w:rPr>
        <w:t xml:space="preserve"> </w:t>
      </w:r>
      <w:r w:rsidRPr="00152A91">
        <w:rPr>
          <w:sz w:val="20"/>
          <w:szCs w:val="20"/>
          <w:lang w:val="uk-UA"/>
        </w:rPr>
        <w:t xml:space="preserve">      (прізвище та ініціали)         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“</w:t>
      </w:r>
      <w:r>
        <w:rPr>
          <w:sz w:val="24"/>
          <w:lang w:val="uk-UA"/>
        </w:rPr>
        <w:t>29</w:t>
      </w:r>
      <w:r w:rsidRPr="00750E0A">
        <w:rPr>
          <w:sz w:val="24"/>
          <w:lang w:val="uk-UA"/>
        </w:rPr>
        <w:t>”</w:t>
      </w:r>
      <w:r>
        <w:rPr>
          <w:sz w:val="24"/>
          <w:lang w:val="uk-UA"/>
        </w:rPr>
        <w:t>вересня</w:t>
      </w:r>
      <w:r w:rsidRPr="00750E0A">
        <w:rPr>
          <w:sz w:val="24"/>
          <w:lang w:val="uk-UA"/>
        </w:rPr>
        <w:t xml:space="preserve"> 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року </w:t>
      </w:r>
    </w:p>
    <w:p w:rsidR="005528FD" w:rsidRPr="00750E0A" w:rsidRDefault="005528FD" w:rsidP="005528FD">
      <w:pPr>
        <w:rPr>
          <w:sz w:val="24"/>
          <w:lang w:val="uk-UA"/>
        </w:rPr>
      </w:pP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Схвалено Вченою  радою  факультету  філософського факультету</w:t>
      </w:r>
    </w:p>
    <w:p w:rsidR="005528FD" w:rsidRPr="00750E0A" w:rsidRDefault="005528FD" w:rsidP="005528FD">
      <w:pPr>
        <w:pStyle w:val="31"/>
        <w:spacing w:after="0"/>
        <w:rPr>
          <w:sz w:val="24"/>
          <w:szCs w:val="24"/>
          <w:lang w:val="uk-UA"/>
        </w:rPr>
      </w:pPr>
      <w:r w:rsidRPr="00750E0A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Протокол від.  “</w:t>
      </w:r>
      <w:r>
        <w:rPr>
          <w:sz w:val="24"/>
          <w:lang w:val="uk-UA"/>
        </w:rPr>
        <w:t>29</w:t>
      </w:r>
      <w:r w:rsidRPr="00750E0A">
        <w:rPr>
          <w:sz w:val="24"/>
          <w:lang w:val="uk-UA"/>
        </w:rPr>
        <w:t>”</w:t>
      </w:r>
      <w:r>
        <w:rPr>
          <w:sz w:val="24"/>
          <w:lang w:val="uk-UA"/>
        </w:rPr>
        <w:t xml:space="preserve">вересня </w:t>
      </w:r>
      <w:r w:rsidRPr="00750E0A">
        <w:rPr>
          <w:sz w:val="24"/>
          <w:lang w:val="uk-UA"/>
        </w:rPr>
        <w:t>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року № </w:t>
      </w:r>
      <w:r>
        <w:rPr>
          <w:sz w:val="24"/>
          <w:lang w:val="uk-UA"/>
        </w:rPr>
        <w:t>221/7</w:t>
      </w:r>
    </w:p>
    <w:p w:rsidR="005528FD" w:rsidRPr="00750E0A" w:rsidRDefault="005528FD" w:rsidP="005528FD">
      <w:pPr>
        <w:rPr>
          <w:sz w:val="24"/>
          <w:lang w:val="uk-UA"/>
        </w:rPr>
      </w:pP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“</w:t>
      </w:r>
      <w:r>
        <w:rPr>
          <w:sz w:val="24"/>
          <w:lang w:val="uk-UA"/>
        </w:rPr>
        <w:t>29</w:t>
      </w:r>
      <w:r w:rsidRPr="00750E0A">
        <w:rPr>
          <w:sz w:val="24"/>
          <w:lang w:val="uk-UA"/>
        </w:rPr>
        <w:t>”</w:t>
      </w:r>
      <w:r>
        <w:rPr>
          <w:sz w:val="24"/>
          <w:lang w:val="uk-UA"/>
        </w:rPr>
        <w:t xml:space="preserve">вересня </w:t>
      </w:r>
      <w:r w:rsidRPr="00750E0A">
        <w:rPr>
          <w:sz w:val="24"/>
          <w:lang w:val="uk-UA"/>
        </w:rPr>
        <w:t>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року      Голова      _______________________ (Рижак Л.В.)</w:t>
      </w:r>
    </w:p>
    <w:p w:rsidR="005528FD" w:rsidRPr="00152A91" w:rsidRDefault="005528FD" w:rsidP="005528FD">
      <w:pPr>
        <w:rPr>
          <w:sz w:val="20"/>
          <w:szCs w:val="20"/>
          <w:lang w:val="uk-UA"/>
        </w:rPr>
      </w:pPr>
      <w:r w:rsidRPr="00152A91">
        <w:rPr>
          <w:sz w:val="20"/>
          <w:szCs w:val="20"/>
          <w:lang w:val="uk-UA"/>
        </w:rPr>
        <w:t xml:space="preserve">                                                                                         (підпис)                    (прізвище та ініціали)         </w:t>
      </w:r>
    </w:p>
    <w:p w:rsidR="005528FD" w:rsidRPr="00750E0A" w:rsidRDefault="005528FD" w:rsidP="005528FD">
      <w:pPr>
        <w:jc w:val="both"/>
        <w:rPr>
          <w:sz w:val="24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ind w:left="6720"/>
        <w:rPr>
          <w:sz w:val="24"/>
          <w:lang w:val="uk-UA"/>
        </w:rPr>
      </w:pPr>
      <w:r w:rsidRPr="00750E0A">
        <w:rPr>
          <w:sz w:val="24"/>
          <w:lang w:val="uk-UA"/>
        </w:rPr>
        <w:sym w:font="Symbol" w:char="F0D3"/>
      </w:r>
      <w:r w:rsidRPr="00750E0A">
        <w:rPr>
          <w:sz w:val="24"/>
          <w:lang w:val="uk-UA"/>
        </w:rPr>
        <w:t>ЛНУ, 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рік</w:t>
      </w:r>
    </w:p>
    <w:p w:rsidR="005528FD" w:rsidRPr="00750E0A" w:rsidRDefault="005528FD" w:rsidP="005528FD">
      <w:pPr>
        <w:ind w:left="6720"/>
        <w:rPr>
          <w:sz w:val="24"/>
          <w:lang w:val="uk-UA"/>
        </w:rPr>
      </w:pPr>
      <w:r w:rsidRPr="00750E0A">
        <w:rPr>
          <w:sz w:val="24"/>
          <w:lang w:val="uk-UA"/>
        </w:rPr>
        <w:sym w:font="Symbol" w:char="F0D3"/>
      </w:r>
      <w:r w:rsidRPr="00750E0A">
        <w:rPr>
          <w:sz w:val="24"/>
          <w:lang w:val="uk-UA"/>
        </w:rPr>
        <w:t xml:space="preserve"> Джунь В.В., 201</w:t>
      </w:r>
      <w:r>
        <w:rPr>
          <w:sz w:val="24"/>
          <w:lang w:val="uk-UA"/>
        </w:rPr>
        <w:t>8</w:t>
      </w:r>
      <w:r w:rsidRPr="00750E0A">
        <w:rPr>
          <w:sz w:val="24"/>
          <w:lang w:val="uk-UA"/>
        </w:rPr>
        <w:t xml:space="preserve"> рік</w:t>
      </w: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jc w:val="both"/>
        <w:rPr>
          <w:sz w:val="24"/>
          <w:lang w:val="uk-UA"/>
        </w:rPr>
      </w:pPr>
    </w:p>
    <w:p w:rsidR="005528FD" w:rsidRPr="00750E0A" w:rsidRDefault="005528FD" w:rsidP="005528FD">
      <w:pPr>
        <w:ind w:left="6720"/>
        <w:rPr>
          <w:sz w:val="24"/>
          <w:lang w:val="uk-UA"/>
        </w:rPr>
      </w:pPr>
    </w:p>
    <w:p w:rsidR="005528FD" w:rsidRPr="00750E0A" w:rsidRDefault="005528FD" w:rsidP="005528FD">
      <w:pPr>
        <w:ind w:left="6720"/>
        <w:rPr>
          <w:sz w:val="24"/>
          <w:lang w:val="uk-UA"/>
        </w:rPr>
      </w:pPr>
    </w:p>
    <w:p w:rsidR="005528FD" w:rsidRPr="00750E0A" w:rsidRDefault="005528FD" w:rsidP="005528FD">
      <w:pPr>
        <w:ind w:left="6720"/>
        <w:rPr>
          <w:sz w:val="24"/>
          <w:lang w:val="uk-UA"/>
        </w:rPr>
      </w:pPr>
    </w:p>
    <w:p w:rsidR="005528FD" w:rsidRPr="00750E0A" w:rsidRDefault="005528FD" w:rsidP="005528FD">
      <w:pPr>
        <w:ind w:left="6720"/>
        <w:rPr>
          <w:sz w:val="24"/>
          <w:lang w:val="uk-UA"/>
        </w:rPr>
      </w:pPr>
    </w:p>
    <w:p w:rsidR="005528FD" w:rsidRPr="00750E0A" w:rsidRDefault="005528FD" w:rsidP="005528FD">
      <w:pPr>
        <w:ind w:left="7513" w:hanging="425"/>
        <w:rPr>
          <w:sz w:val="24"/>
          <w:lang w:val="uk-UA"/>
        </w:rPr>
      </w:pPr>
      <w:r w:rsidRPr="00750E0A">
        <w:rPr>
          <w:sz w:val="24"/>
          <w:lang w:val="uk-UA"/>
        </w:rPr>
        <w:br w:type="page"/>
      </w:r>
      <w:r w:rsidRPr="00750E0A">
        <w:rPr>
          <w:sz w:val="24"/>
          <w:lang w:val="uk-UA"/>
        </w:rPr>
        <w:lastRenderedPageBreak/>
        <w:t xml:space="preserve">               </w:t>
      </w:r>
    </w:p>
    <w:p w:rsidR="005528FD" w:rsidRPr="00750E0A" w:rsidRDefault="005528FD" w:rsidP="005528FD">
      <w:pPr>
        <w:pStyle w:val="1"/>
        <w:numPr>
          <w:ilvl w:val="0"/>
          <w:numId w:val="3"/>
        </w:numPr>
        <w:jc w:val="center"/>
        <w:rPr>
          <w:b w:val="0"/>
          <w:bCs w:val="0"/>
          <w:sz w:val="24"/>
        </w:rPr>
      </w:pPr>
      <w:r w:rsidRPr="00750E0A">
        <w:rPr>
          <w:sz w:val="24"/>
        </w:rPr>
        <w:t>Опис навчальної дисципліни</w:t>
      </w:r>
    </w:p>
    <w:p w:rsidR="005528FD" w:rsidRPr="00750E0A" w:rsidRDefault="005528FD" w:rsidP="005528FD">
      <w:pPr>
        <w:rPr>
          <w:sz w:val="24"/>
          <w:lang w:val="uk-UA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90"/>
        <w:gridCol w:w="1710"/>
      </w:tblGrid>
      <w:tr w:rsidR="005528FD" w:rsidRPr="00750E0A" w:rsidTr="00547969">
        <w:trPr>
          <w:trHeight w:val="803"/>
        </w:trPr>
        <w:tc>
          <w:tcPr>
            <w:tcW w:w="2896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Характеристика навчальної дисципліни</w:t>
            </w:r>
          </w:p>
        </w:tc>
      </w:tr>
      <w:tr w:rsidR="005528FD" w:rsidRPr="00750E0A" w:rsidTr="00547969">
        <w:trPr>
          <w:trHeight w:val="549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денна форма навчання</w:t>
            </w:r>
          </w:p>
        </w:tc>
        <w:tc>
          <w:tcPr>
            <w:tcW w:w="1800" w:type="dxa"/>
            <w:gridSpan w:val="2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заочна форма навчання</w:t>
            </w:r>
          </w:p>
        </w:tc>
      </w:tr>
      <w:tr w:rsidR="005528FD" w:rsidRPr="00750E0A" w:rsidTr="00547969">
        <w:trPr>
          <w:trHeight w:val="1523"/>
        </w:trPr>
        <w:tc>
          <w:tcPr>
            <w:tcW w:w="2896" w:type="dxa"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Кількість кредитів  – 3</w:t>
            </w:r>
          </w:p>
        </w:tc>
        <w:tc>
          <w:tcPr>
            <w:tcW w:w="3262" w:type="dxa"/>
          </w:tcPr>
          <w:p w:rsidR="005528FD" w:rsidRPr="00A3775F" w:rsidRDefault="005528FD" w:rsidP="00547969">
            <w:pPr>
              <w:jc w:val="center"/>
              <w:rPr>
                <w:sz w:val="24"/>
                <w:u w:val="single"/>
                <w:lang w:val="uk-UA"/>
              </w:rPr>
            </w:pPr>
            <w:r w:rsidRPr="00A3775F">
              <w:rPr>
                <w:sz w:val="24"/>
                <w:u w:val="single"/>
                <w:lang w:val="uk-UA"/>
              </w:rPr>
              <w:t>Галузь знань</w:t>
            </w:r>
          </w:p>
          <w:p w:rsidR="005528FD" w:rsidRDefault="005528FD" w:rsidP="00547969">
            <w:pPr>
              <w:rPr>
                <w:sz w:val="24"/>
                <w:lang w:val="uk-UA"/>
              </w:rPr>
            </w:pPr>
            <w:r w:rsidRPr="00A3775F">
              <w:rPr>
                <w:sz w:val="24"/>
                <w:lang w:val="uk-UA"/>
              </w:rPr>
              <w:t xml:space="preserve">03 Гуманітарні науки                                                </w:t>
            </w:r>
            <w:r>
              <w:rPr>
                <w:sz w:val="24"/>
                <w:lang w:val="uk-UA"/>
              </w:rPr>
              <w:t xml:space="preserve">         </w:t>
            </w:r>
            <w:r w:rsidRPr="00A3422D">
              <w:rPr>
                <w:sz w:val="24"/>
                <w:lang w:val="uk-UA" w:eastAsia="uk-UA"/>
              </w:rPr>
              <w:t>01 Освіта / Педагогіка</w:t>
            </w: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Нормативна</w:t>
            </w:r>
          </w:p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</w:p>
        </w:tc>
      </w:tr>
      <w:tr w:rsidR="005528FD" w:rsidRPr="00750E0A" w:rsidTr="00547969">
        <w:trPr>
          <w:trHeight w:val="170"/>
        </w:trPr>
        <w:tc>
          <w:tcPr>
            <w:tcW w:w="2896" w:type="dxa"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5528FD" w:rsidRDefault="005528FD" w:rsidP="00547969">
            <w:pPr>
              <w:ind w:firstLine="708"/>
              <w:rPr>
                <w:sz w:val="24"/>
                <w:lang w:val="uk-UA"/>
              </w:rPr>
            </w:pPr>
            <w:r w:rsidRPr="009D46F9">
              <w:rPr>
                <w:sz w:val="24"/>
                <w:u w:val="single"/>
                <w:lang w:val="uk-UA"/>
              </w:rPr>
              <w:t>Спеціальність</w:t>
            </w:r>
            <w:r w:rsidRPr="00750E0A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 xml:space="preserve">                            </w:t>
            </w:r>
            <w:r w:rsidRPr="00750E0A">
              <w:rPr>
                <w:sz w:val="24"/>
                <w:lang w:val="uk-UA"/>
              </w:rPr>
              <w:t xml:space="preserve"> </w:t>
            </w:r>
            <w:r w:rsidRPr="009D46F9">
              <w:rPr>
                <w:sz w:val="24"/>
                <w:lang w:val="uk-UA"/>
              </w:rPr>
              <w:t>035 Філологія</w:t>
            </w:r>
            <w:r>
              <w:rPr>
                <w:sz w:val="24"/>
                <w:lang w:val="uk-UA" w:eastAsia="uk-UA"/>
              </w:rPr>
              <w:t xml:space="preserve">                                                    </w:t>
            </w:r>
            <w:r w:rsidRPr="00A3422D">
              <w:rPr>
                <w:sz w:val="24"/>
                <w:lang w:val="uk-UA" w:eastAsia="uk-UA"/>
              </w:rPr>
              <w:t>014 Середня освіта</w:t>
            </w:r>
          </w:p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_____________________</w:t>
            </w:r>
          </w:p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Рік підготовки</w:t>
            </w:r>
          </w:p>
        </w:tc>
      </w:tr>
      <w:tr w:rsidR="005528FD" w:rsidRPr="00750E0A" w:rsidTr="00547969">
        <w:trPr>
          <w:trHeight w:val="207"/>
        </w:trPr>
        <w:tc>
          <w:tcPr>
            <w:tcW w:w="2896" w:type="dxa"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Змістових </w:t>
            </w:r>
            <w:r>
              <w:rPr>
                <w:sz w:val="24"/>
                <w:lang w:val="uk-UA"/>
              </w:rPr>
              <w:t>частин</w:t>
            </w:r>
            <w:r w:rsidRPr="00750E0A">
              <w:rPr>
                <w:sz w:val="24"/>
                <w:lang w:val="uk-UA"/>
              </w:rPr>
              <w:t xml:space="preserve"> – </w:t>
            </w:r>
            <w:r>
              <w:rPr>
                <w:sz w:val="24"/>
                <w:lang w:val="uk-UA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201</w:t>
            </w:r>
            <w:r>
              <w:rPr>
                <w:sz w:val="24"/>
                <w:lang w:val="uk-UA"/>
              </w:rPr>
              <w:t>8</w:t>
            </w:r>
            <w:r w:rsidRPr="00750E0A">
              <w:rPr>
                <w:sz w:val="24"/>
                <w:lang w:val="uk-UA"/>
              </w:rPr>
              <w:t>-й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-й</w:t>
            </w:r>
          </w:p>
        </w:tc>
      </w:tr>
      <w:tr w:rsidR="005528FD" w:rsidRPr="00750E0A" w:rsidTr="00547969">
        <w:trPr>
          <w:trHeight w:val="232"/>
        </w:trPr>
        <w:tc>
          <w:tcPr>
            <w:tcW w:w="2896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Індивідуальне науково-дослідне завдання </w:t>
            </w:r>
            <w:r w:rsidRPr="00750E0A">
              <w:rPr>
                <w:sz w:val="24"/>
                <w:u w:val="single"/>
                <w:lang w:val="uk-UA"/>
              </w:rPr>
              <w:t>науковий реферат чи есе як можливе</w:t>
            </w:r>
            <w:r w:rsidRPr="00750E0A">
              <w:rPr>
                <w:sz w:val="24"/>
                <w:lang w:val="uk-UA"/>
              </w:rPr>
              <w:t xml:space="preserve">                                        (назва)</w:t>
            </w: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Семестр</w:t>
            </w:r>
          </w:p>
        </w:tc>
      </w:tr>
      <w:tr w:rsidR="005528FD" w:rsidRPr="00750E0A" w:rsidTr="00547969">
        <w:trPr>
          <w:trHeight w:val="323"/>
        </w:trPr>
        <w:tc>
          <w:tcPr>
            <w:tcW w:w="2896" w:type="dxa"/>
            <w:vMerge w:val="restart"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Загальна кількість годин –90  </w:t>
            </w: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en-US"/>
              </w:rPr>
              <w:t>V</w:t>
            </w:r>
            <w:r w:rsidRPr="00750E0A">
              <w:rPr>
                <w:sz w:val="24"/>
                <w:lang w:val="uk-UA"/>
              </w:rPr>
              <w:t>-й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-й</w:t>
            </w:r>
          </w:p>
        </w:tc>
      </w:tr>
      <w:tr w:rsidR="005528FD" w:rsidRPr="00750E0A" w:rsidTr="00547969">
        <w:trPr>
          <w:trHeight w:val="322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Лекції</w:t>
            </w:r>
          </w:p>
        </w:tc>
      </w:tr>
      <w:tr w:rsidR="005528FD" w:rsidRPr="00750E0A" w:rsidTr="00547969">
        <w:trPr>
          <w:trHeight w:val="320"/>
        </w:trPr>
        <w:tc>
          <w:tcPr>
            <w:tcW w:w="2896" w:type="dxa"/>
            <w:vMerge w:val="restart"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Тижневих годин для денної форми навчання:</w:t>
            </w:r>
          </w:p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аудиторних – 3</w:t>
            </w:r>
          </w:p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самостійної роботи студента –2.6</w:t>
            </w:r>
          </w:p>
        </w:tc>
        <w:tc>
          <w:tcPr>
            <w:tcW w:w="3262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Освітньо-кваліфікаційний рівень:</w:t>
            </w: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бакалавр</w:t>
            </w: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16 год.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 год.</w:t>
            </w:r>
          </w:p>
        </w:tc>
      </w:tr>
      <w:tr w:rsidR="005528FD" w:rsidRPr="00750E0A" w:rsidTr="00547969">
        <w:trPr>
          <w:trHeight w:val="320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Практичні, семінарські</w:t>
            </w:r>
          </w:p>
        </w:tc>
      </w:tr>
      <w:tr w:rsidR="005528FD" w:rsidRPr="00750E0A" w:rsidTr="00547969">
        <w:trPr>
          <w:trHeight w:val="320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32 год.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 год.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Лабораторні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 год.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Самостійна робота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620" w:type="dxa"/>
            <w:vAlign w:val="center"/>
          </w:tcPr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42 год.</w:t>
            </w:r>
          </w:p>
        </w:tc>
        <w:tc>
          <w:tcPr>
            <w:tcW w:w="180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 год.</w:t>
            </w:r>
          </w:p>
        </w:tc>
      </w:tr>
      <w:tr w:rsidR="005528FD" w:rsidRPr="00750E0A" w:rsidTr="00547969">
        <w:trPr>
          <w:trHeight w:val="350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Індивідуальні завдання: </w:t>
            </w:r>
          </w:p>
        </w:tc>
      </w:tr>
      <w:tr w:rsidR="005528FD" w:rsidRPr="00750E0A" w:rsidTr="00547969">
        <w:trPr>
          <w:trHeight w:val="284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год.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5528FD" w:rsidRPr="00750E0A" w:rsidRDefault="005528FD" w:rsidP="00547969">
            <w:pPr>
              <w:jc w:val="center"/>
              <w:rPr>
                <w:i/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Вид контролю: </w:t>
            </w:r>
          </w:p>
        </w:tc>
      </w:tr>
      <w:tr w:rsidR="005528FD" w:rsidRPr="00750E0A" w:rsidTr="00547969">
        <w:trPr>
          <w:trHeight w:val="138"/>
        </w:trPr>
        <w:tc>
          <w:tcPr>
            <w:tcW w:w="2896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26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іспит</w:t>
            </w:r>
          </w:p>
        </w:tc>
        <w:tc>
          <w:tcPr>
            <w:tcW w:w="1710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5528FD" w:rsidRPr="00750E0A" w:rsidRDefault="005528FD" w:rsidP="005528FD">
      <w:pPr>
        <w:rPr>
          <w:sz w:val="24"/>
          <w:lang w:val="uk-UA"/>
        </w:rPr>
      </w:pPr>
    </w:p>
    <w:p w:rsidR="005528FD" w:rsidRPr="00750E0A" w:rsidRDefault="005528FD" w:rsidP="005528FD">
      <w:pPr>
        <w:ind w:left="1440" w:hanging="1440"/>
        <w:jc w:val="both"/>
        <w:rPr>
          <w:sz w:val="24"/>
          <w:lang w:val="uk-UA"/>
        </w:rPr>
      </w:pPr>
      <w:r w:rsidRPr="00750E0A">
        <w:rPr>
          <w:bCs/>
          <w:sz w:val="24"/>
          <w:lang w:val="uk-UA"/>
        </w:rPr>
        <w:t>Примітка</w:t>
      </w:r>
      <w:r w:rsidRPr="00750E0A">
        <w:rPr>
          <w:sz w:val="24"/>
          <w:lang w:val="uk-UA"/>
        </w:rPr>
        <w:t>.</w:t>
      </w:r>
    </w:p>
    <w:p w:rsidR="005528FD" w:rsidRPr="00750E0A" w:rsidRDefault="005528FD" w:rsidP="005528FD">
      <w:pPr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>Співвідношення кількості годин аудиторних занять до самостійної і індивідуальної роботи становить (%):</w:t>
      </w:r>
    </w:p>
    <w:p w:rsidR="005528FD" w:rsidRPr="00750E0A" w:rsidRDefault="005528FD" w:rsidP="005528FD">
      <w:pPr>
        <w:ind w:firstLine="600"/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>для денної форми навчання –</w:t>
      </w:r>
      <w:r>
        <w:rPr>
          <w:sz w:val="24"/>
          <w:lang w:val="uk-UA"/>
        </w:rPr>
        <w:t>53</w:t>
      </w:r>
      <w:r w:rsidRPr="00750E0A">
        <w:rPr>
          <w:sz w:val="24"/>
          <w:lang w:val="uk-UA"/>
        </w:rPr>
        <w:t>:</w:t>
      </w:r>
      <w:r>
        <w:rPr>
          <w:sz w:val="24"/>
          <w:lang w:val="uk-UA"/>
        </w:rPr>
        <w:t>47</w:t>
      </w:r>
    </w:p>
    <w:p w:rsidR="005528FD" w:rsidRPr="00750E0A" w:rsidRDefault="005528FD" w:rsidP="005528FD">
      <w:pPr>
        <w:ind w:left="1440" w:hanging="1440"/>
        <w:jc w:val="right"/>
        <w:rPr>
          <w:sz w:val="24"/>
          <w:lang w:val="uk-UA"/>
        </w:rPr>
      </w:pPr>
    </w:p>
    <w:p w:rsidR="005528FD" w:rsidRPr="00750E0A" w:rsidRDefault="005528FD" w:rsidP="005528FD">
      <w:pPr>
        <w:numPr>
          <w:ilvl w:val="0"/>
          <w:numId w:val="3"/>
        </w:numPr>
        <w:tabs>
          <w:tab w:val="left" w:pos="3900"/>
        </w:tabs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Мета та завдання навчальної дисципліни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 xml:space="preserve">Мета </w:t>
      </w:r>
      <w:r w:rsidRPr="00750E0A">
        <w:rPr>
          <w:snapToGrid w:val="0"/>
          <w:sz w:val="24"/>
          <w:lang w:val="uk-UA"/>
        </w:rPr>
        <w:t>дати   сту</w:t>
      </w:r>
      <w:r w:rsidRPr="00750E0A">
        <w:rPr>
          <w:snapToGrid w:val="0"/>
          <w:sz w:val="24"/>
          <w:lang w:val="uk-UA"/>
        </w:rPr>
        <w:softHyphen/>
        <w:t>ден</w:t>
      </w:r>
      <w:r w:rsidRPr="00750E0A">
        <w:rPr>
          <w:snapToGrid w:val="0"/>
          <w:sz w:val="24"/>
          <w:lang w:val="uk-UA"/>
        </w:rPr>
        <w:softHyphen/>
        <w:t>там   цілісне   уявлення   про   специфіку філософського знання, особ</w:t>
      </w:r>
      <w:r w:rsidRPr="00750E0A">
        <w:rPr>
          <w:snapToGrid w:val="0"/>
          <w:sz w:val="24"/>
          <w:lang w:val="uk-UA"/>
        </w:rPr>
        <w:softHyphen/>
      </w:r>
      <w:r w:rsidRPr="00750E0A">
        <w:rPr>
          <w:snapToGrid w:val="0"/>
          <w:sz w:val="24"/>
          <w:lang w:val="uk-UA"/>
        </w:rPr>
        <w:softHyphen/>
      </w:r>
      <w:r w:rsidRPr="00750E0A">
        <w:rPr>
          <w:snapToGrid w:val="0"/>
          <w:sz w:val="24"/>
          <w:lang w:val="uk-UA"/>
        </w:rPr>
        <w:softHyphen/>
        <w:t>ливості вирішення філософією проблем, які хвилювали і про</w:t>
      </w:r>
      <w:r w:rsidRPr="00750E0A">
        <w:rPr>
          <w:snapToGrid w:val="0"/>
          <w:sz w:val="24"/>
          <w:lang w:val="uk-UA"/>
        </w:rPr>
        <w:softHyphen/>
        <w:t>дов</w:t>
      </w:r>
      <w:r w:rsidRPr="00750E0A">
        <w:rPr>
          <w:snapToGrid w:val="0"/>
          <w:sz w:val="24"/>
          <w:lang w:val="uk-UA"/>
        </w:rPr>
        <w:softHyphen/>
        <w:t>жують хвилювати людство, розкрити творчу роль філосо</w:t>
      </w:r>
      <w:r w:rsidRPr="00750E0A">
        <w:rPr>
          <w:snapToGrid w:val="0"/>
          <w:sz w:val="24"/>
          <w:lang w:val="uk-UA"/>
        </w:rPr>
        <w:softHyphen/>
        <w:t>фії в сучасній куль</w:t>
      </w:r>
      <w:r w:rsidRPr="00750E0A">
        <w:rPr>
          <w:snapToGrid w:val="0"/>
          <w:sz w:val="24"/>
          <w:lang w:val="uk-UA"/>
        </w:rPr>
        <w:softHyphen/>
        <w:t>турі, об</w:t>
      </w:r>
      <w:r>
        <w:rPr>
          <w:snapToGrid w:val="0"/>
          <w:sz w:val="24"/>
          <w:lang w:val="uk-UA"/>
        </w:rPr>
        <w:t>ґ</w:t>
      </w:r>
      <w:r w:rsidRPr="00750E0A">
        <w:rPr>
          <w:snapToGrid w:val="0"/>
          <w:sz w:val="24"/>
          <w:lang w:val="uk-UA"/>
        </w:rPr>
        <w:t>рунтувати необхідність засвоєння філо</w:t>
      </w:r>
      <w:r w:rsidRPr="00750E0A">
        <w:rPr>
          <w:snapToGrid w:val="0"/>
          <w:sz w:val="24"/>
          <w:lang w:val="uk-UA"/>
        </w:rPr>
        <w:softHyphen/>
        <w:t>соф</w:t>
      </w:r>
      <w:r w:rsidRPr="00750E0A">
        <w:rPr>
          <w:snapToGrid w:val="0"/>
          <w:sz w:val="24"/>
          <w:lang w:val="uk-UA"/>
        </w:rPr>
        <w:softHyphen/>
        <w:t>ського знання.</w:t>
      </w:r>
    </w:p>
    <w:p w:rsidR="005528FD" w:rsidRPr="00750E0A" w:rsidRDefault="005528FD" w:rsidP="005528FD">
      <w:pPr>
        <w:ind w:firstLine="260"/>
        <w:rPr>
          <w:snapToGrid w:val="0"/>
          <w:sz w:val="24"/>
          <w:lang w:val="uk-UA"/>
        </w:rPr>
      </w:pPr>
      <w:r w:rsidRPr="00750E0A">
        <w:rPr>
          <w:sz w:val="24"/>
          <w:lang w:val="uk-UA"/>
        </w:rPr>
        <w:t>Завдання 1.</w:t>
      </w:r>
      <w:r w:rsidRPr="00750E0A">
        <w:rPr>
          <w:snapToGrid w:val="0"/>
          <w:sz w:val="24"/>
          <w:lang w:val="uk-UA"/>
        </w:rPr>
        <w:t>допомогти студентам скласти чітке уяв</w:t>
      </w:r>
      <w:r w:rsidRPr="00750E0A">
        <w:rPr>
          <w:snapToGrid w:val="0"/>
          <w:sz w:val="24"/>
          <w:lang w:val="uk-UA"/>
        </w:rPr>
        <w:softHyphen/>
        <w:t>лення про філософію і її мову, засоби і методи, поняття і кате</w:t>
      </w:r>
      <w:r w:rsidRPr="00750E0A">
        <w:rPr>
          <w:snapToGrid w:val="0"/>
          <w:sz w:val="24"/>
          <w:lang w:val="uk-UA"/>
        </w:rPr>
        <w:softHyphen/>
        <w:t>горії, про історію філософської думки та її сучасні проблеми, що дозволить їм самим орієнтуватися у всьому цьому багатоманітні;.</w:t>
      </w:r>
    </w:p>
    <w:p w:rsidR="005528FD" w:rsidRPr="00750E0A" w:rsidRDefault="005528FD" w:rsidP="005528FD">
      <w:pPr>
        <w:ind w:firstLine="260"/>
        <w:rPr>
          <w:snapToGrid w:val="0"/>
          <w:sz w:val="24"/>
          <w:lang w:val="uk-UA"/>
        </w:rPr>
      </w:pPr>
      <w:r w:rsidRPr="00750E0A">
        <w:rPr>
          <w:snapToGrid w:val="0"/>
          <w:sz w:val="24"/>
          <w:lang w:val="uk-UA"/>
        </w:rPr>
        <w:t>2. освоєння студентами фі</w:t>
      </w:r>
      <w:r w:rsidRPr="00750E0A">
        <w:rPr>
          <w:snapToGrid w:val="0"/>
          <w:sz w:val="24"/>
          <w:lang w:val="uk-UA"/>
        </w:rPr>
        <w:softHyphen/>
        <w:t>лософ</w:t>
      </w:r>
      <w:r w:rsidRPr="00750E0A">
        <w:rPr>
          <w:snapToGrid w:val="0"/>
          <w:sz w:val="24"/>
          <w:lang w:val="uk-UA"/>
        </w:rPr>
        <w:softHyphen/>
        <w:t>ської україністики, аналіз національно-специфічної світо</w:t>
      </w:r>
      <w:r w:rsidRPr="00750E0A">
        <w:rPr>
          <w:snapToGrid w:val="0"/>
          <w:sz w:val="24"/>
          <w:lang w:val="uk-UA"/>
        </w:rPr>
        <w:softHyphen/>
        <w:t>глядної культу</w:t>
      </w:r>
      <w:r w:rsidRPr="00750E0A">
        <w:rPr>
          <w:snapToGrid w:val="0"/>
          <w:sz w:val="24"/>
          <w:lang w:val="uk-UA"/>
        </w:rPr>
        <w:softHyphen/>
        <w:t>ри України в контексті світового філософського процесу.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</w:p>
    <w:p w:rsidR="005528FD" w:rsidRPr="00750E0A" w:rsidRDefault="005528FD" w:rsidP="005528FD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 xml:space="preserve">У результаті вивчення навчальної дисципліни студент повинен 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firstLine="567"/>
        <w:rPr>
          <w:sz w:val="24"/>
          <w:lang w:val="uk-UA"/>
        </w:rPr>
      </w:pPr>
      <w:r w:rsidRPr="00750E0A">
        <w:rPr>
          <w:sz w:val="24"/>
          <w:lang w:val="uk-UA"/>
        </w:rPr>
        <w:lastRenderedPageBreak/>
        <w:t xml:space="preserve">знати: </w:t>
      </w:r>
      <w:r w:rsidRPr="00750E0A">
        <w:rPr>
          <w:bCs/>
          <w:color w:val="000000"/>
          <w:spacing w:val="4"/>
          <w:w w:val="138"/>
          <w:sz w:val="24"/>
          <w:lang w:val="uk-UA"/>
        </w:rPr>
        <w:t>основні теоретичні положення, важливі вузлові проблеми  усіх</w:t>
      </w:r>
      <w:r w:rsidRPr="00750E0A">
        <w:rPr>
          <w:bCs/>
          <w:color w:val="000000"/>
          <w:spacing w:val="4"/>
          <w:w w:val="138"/>
          <w:sz w:val="24"/>
          <w:lang w:val="uk-UA"/>
        </w:rPr>
        <w:br/>
      </w:r>
      <w:r w:rsidRPr="00750E0A">
        <w:rPr>
          <w:bCs/>
          <w:color w:val="000000"/>
          <w:spacing w:val="2"/>
          <w:w w:val="138"/>
          <w:sz w:val="24"/>
          <w:lang w:val="uk-UA"/>
        </w:rPr>
        <w:t>тем програми; визначення фундаментальних філософських категорій зі сфер</w:t>
      </w:r>
      <w:r w:rsidRPr="00750E0A">
        <w:rPr>
          <w:bCs/>
          <w:color w:val="000000"/>
          <w:spacing w:val="2"/>
          <w:w w:val="138"/>
          <w:sz w:val="24"/>
          <w:lang w:val="uk-UA"/>
        </w:rPr>
        <w:br/>
      </w:r>
      <w:r w:rsidRPr="00750E0A">
        <w:rPr>
          <w:bCs/>
          <w:color w:val="000000"/>
          <w:spacing w:val="11"/>
          <w:w w:val="138"/>
          <w:sz w:val="24"/>
          <w:lang w:val="uk-UA"/>
        </w:rPr>
        <w:t>онтології, антропології,персоналізму,гносеології та епістемології, аксіології, філософії культури,</w:t>
      </w:r>
      <w:r w:rsidRPr="00750E0A">
        <w:rPr>
          <w:bCs/>
          <w:color w:val="000000"/>
          <w:spacing w:val="2"/>
          <w:w w:val="138"/>
          <w:sz w:val="24"/>
          <w:lang w:val="uk-UA"/>
        </w:rPr>
        <w:t>орієнтуватися в першоджерелах, основній</w:t>
      </w:r>
      <w:r w:rsidRPr="00750E0A">
        <w:rPr>
          <w:bCs/>
          <w:color w:val="000000"/>
          <w:spacing w:val="2"/>
          <w:w w:val="138"/>
          <w:sz w:val="24"/>
          <w:lang w:val="uk-UA"/>
        </w:rPr>
        <w:br/>
      </w:r>
      <w:r w:rsidRPr="00750E0A">
        <w:rPr>
          <w:bCs/>
          <w:color w:val="000000"/>
          <w:spacing w:val="1"/>
          <w:w w:val="138"/>
          <w:sz w:val="24"/>
          <w:lang w:val="uk-UA"/>
        </w:rPr>
        <w:t>сучасній філософській літературі і філософській україністиці.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firstLine="567"/>
        <w:jc w:val="both"/>
        <w:rPr>
          <w:sz w:val="24"/>
          <w:lang w:val="uk-UA"/>
        </w:rPr>
      </w:pPr>
      <w:r w:rsidRPr="00750E0A">
        <w:rPr>
          <w:sz w:val="24"/>
          <w:lang w:val="uk-UA"/>
        </w:rPr>
        <w:t>вміти: поєднувати набуті знання в цілісний образ світу, застосовувати набувані знання для аналізу сучасних проблем і виформування власної позиції в їх вирішенні.</w:t>
      </w:r>
    </w:p>
    <w:p w:rsidR="005528FD" w:rsidRPr="00750E0A" w:rsidRDefault="005528FD" w:rsidP="005528FD">
      <w:pPr>
        <w:numPr>
          <w:ilvl w:val="0"/>
          <w:numId w:val="3"/>
        </w:numPr>
        <w:tabs>
          <w:tab w:val="left" w:pos="284"/>
          <w:tab w:val="left" w:pos="567"/>
        </w:tabs>
        <w:jc w:val="both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Програма навчальної дисципліни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left="360" w:firstLine="491"/>
        <w:rPr>
          <w:sz w:val="24"/>
        </w:rPr>
      </w:pPr>
      <w:r w:rsidRPr="00750E0A">
        <w:rPr>
          <w:b/>
          <w:sz w:val="24"/>
        </w:rPr>
        <w:t>Змістов</w:t>
      </w:r>
      <w:r>
        <w:rPr>
          <w:b/>
          <w:sz w:val="24"/>
          <w:lang w:val="uk-UA"/>
        </w:rPr>
        <w:t>а</w:t>
      </w:r>
      <w:r w:rsidRPr="00750E0A">
        <w:rPr>
          <w:b/>
          <w:sz w:val="24"/>
        </w:rPr>
        <w:t xml:space="preserve">  </w:t>
      </w:r>
      <w:r>
        <w:rPr>
          <w:b/>
          <w:sz w:val="24"/>
          <w:lang w:val="uk-UA"/>
        </w:rPr>
        <w:t>частина</w:t>
      </w:r>
      <w:r w:rsidRPr="00750E0A">
        <w:rPr>
          <w:b/>
          <w:sz w:val="24"/>
        </w:rPr>
        <w:t xml:space="preserve"> 1. </w:t>
      </w:r>
      <w:r w:rsidRPr="00750E0A">
        <w:rPr>
          <w:sz w:val="24"/>
        </w:rPr>
        <w:t>Філософія:предмет,онтологія,філософська антропологія,особа і суспільство.</w:t>
      </w:r>
    </w:p>
    <w:p w:rsidR="005528FD" w:rsidRPr="00750E0A" w:rsidRDefault="005528FD" w:rsidP="005528FD">
      <w:pPr>
        <w:tabs>
          <w:tab w:val="left" w:pos="284"/>
          <w:tab w:val="left" w:pos="567"/>
        </w:tabs>
        <w:ind w:left="360" w:firstLine="491"/>
        <w:jc w:val="center"/>
        <w:rPr>
          <w:b/>
          <w:sz w:val="24"/>
        </w:rPr>
      </w:pPr>
      <w:r w:rsidRPr="00750E0A">
        <w:rPr>
          <w:b/>
          <w:sz w:val="24"/>
        </w:rPr>
        <w:t>Тема 1. Філософія, її предмет, проблематика і структура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Поняття світогляду. Світогляд</w:t>
      </w:r>
      <w:r w:rsidRPr="00750E0A">
        <w:rPr>
          <w:b/>
          <w:snapToGrid w:val="0"/>
          <w:sz w:val="24"/>
        </w:rPr>
        <w:t xml:space="preserve"> </w:t>
      </w:r>
      <w:r w:rsidRPr="00750E0A">
        <w:rPr>
          <w:snapToGrid w:val="0"/>
          <w:sz w:val="24"/>
        </w:rPr>
        <w:t>як форма суспільної самосвідомості людини і спосіб духовного освоєння світу. Раціональні і нераціональні елементи   світогляду. Категоріальна структура  і загальні функції світогляду.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Типологія   світогляду. Повсякденний і теоретично осмислений світогляд. Історичні типи світогляду: міф, релігія, філософія, наука. Прояв історично сформованих типів світогляду в світогляді сучасної людини.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Національне та загальнолюдське в світоглядовіі. Поняття ментальності.   Риси   української  ментальності та їх відображення в світоглядові. Українська міфологія. Християнство і його роль в формуванні українського національного   світогляду. Філософія в системі національного  світогляду. Роль філософії у процесі відродження української нації.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Виникнення філософії: Індія, Китай, Греція. Особливості формування  та  основні  етапи  розвитку української філософії. Історія української філософії у працях Д.Чижевського.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 xml:space="preserve">Предмет філософії. Зміна предмету філософії в ході її історичного розвитку. Специфіка філософського знання. Етапи розвитку філософії: класична, некласична (модерна), постмодерна філософія. Функції філософії. Філософія і </w:t>
      </w:r>
      <w:r w:rsidRPr="00750E0A">
        <w:rPr>
          <w:snapToGrid w:val="0"/>
          <w:sz w:val="24"/>
          <w:lang w:val="uk-UA"/>
        </w:rPr>
        <w:t>філологічні</w:t>
      </w:r>
      <w:r w:rsidRPr="00750E0A">
        <w:rPr>
          <w:snapToGrid w:val="0"/>
          <w:sz w:val="24"/>
        </w:rPr>
        <w:t xml:space="preserve"> науки.</w:t>
      </w:r>
    </w:p>
    <w:p w:rsidR="005528FD" w:rsidRPr="00750E0A" w:rsidRDefault="005528FD" w:rsidP="005528FD">
      <w:pPr>
        <w:ind w:left="360" w:firstLine="491"/>
        <w:jc w:val="center"/>
        <w:rPr>
          <w:b/>
          <w:sz w:val="24"/>
        </w:rPr>
      </w:pPr>
    </w:p>
    <w:p w:rsidR="005528FD" w:rsidRPr="00750E0A" w:rsidRDefault="005528FD" w:rsidP="005528FD">
      <w:pPr>
        <w:ind w:left="360" w:firstLine="491"/>
        <w:jc w:val="center"/>
        <w:rPr>
          <w:b/>
          <w:bCs/>
          <w:sz w:val="24"/>
        </w:rPr>
      </w:pPr>
      <w:r w:rsidRPr="00750E0A">
        <w:rPr>
          <w:b/>
          <w:sz w:val="24"/>
        </w:rPr>
        <w:t xml:space="preserve">Тема 2 . </w:t>
      </w:r>
      <w:r w:rsidRPr="00750E0A">
        <w:rPr>
          <w:b/>
          <w:bCs/>
          <w:sz w:val="24"/>
        </w:rPr>
        <w:t>Реальність і буття.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 xml:space="preserve">Метафізика - загальна теорія дійсності. 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Основні терміни онтології. Поняття   буття. Буття</w:t>
      </w:r>
      <w:r w:rsidRPr="00750E0A">
        <w:rPr>
          <w:b/>
          <w:snapToGrid w:val="0"/>
          <w:sz w:val="24"/>
        </w:rPr>
        <w:t xml:space="preserve"> </w:t>
      </w:r>
      <w:r w:rsidRPr="00750E0A">
        <w:rPr>
          <w:snapToGrid w:val="0"/>
          <w:sz w:val="24"/>
        </w:rPr>
        <w:t>як буття. Роль екзистенціальних суджень в обгрунтуванні буття як буття. Буття і небуття. Буття і річ. Речевість як змістова характеристика буття. Основні різновиди онтологій: монізм, дуалізм, плюралізм.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Спірітуалістичний (ідеалістичний)   монізм. Погляди Платона. Поміркований реалізм Аристотеля. Монадологія Г.Ляйбніца. Суб'єктивізм Д.Берклі і Д.Г’юма. Феноме</w:t>
      </w:r>
      <w:r w:rsidRPr="00750E0A">
        <w:rPr>
          <w:snapToGrid w:val="0"/>
          <w:sz w:val="24"/>
        </w:rPr>
        <w:softHyphen/>
        <w:t>на</w:t>
      </w:r>
      <w:r w:rsidRPr="00750E0A">
        <w:rPr>
          <w:snapToGrid w:val="0"/>
          <w:sz w:val="24"/>
        </w:rPr>
        <w:softHyphen/>
        <w:t>лізм І.Канта. Й.Фіхте і Ф.Шеллінг. Абсолютний ідеалізм Г.Геґеля.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Матеріалістичний монізм. Погляди  Демокріта. Механістичний матеріалізм 17-18 ст.ст. Антропологічний матеріялізм, діалектичний і історичний матеріалізм К.Маркса. Марксизм.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Дуалізм начал в китайській і індійській філософії. Дуалізм Р.Декарта.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Реальність як буття. Філософія Томи Аквінського. Плюралізм буття в неото</w:t>
      </w:r>
      <w:r w:rsidRPr="00750E0A">
        <w:rPr>
          <w:snapToGrid w:val="0"/>
          <w:sz w:val="24"/>
        </w:rPr>
        <w:softHyphen/>
        <w:t>мізмі. "Плюралістичний всесвіт" прагматизму. Боротьба проти метафізики. А.Шопенгавер. Ф.Ніцше. Позитивізм і його різновиди. Аналітична школа. Онтологія  як феноменологія  людського  буття. Феноменологія. Екзистенціялізм. Структуралізм. Герменевтика. Постмодерн і "прощання з метафізикою".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 xml:space="preserve">Структура буття та її категоріальне вираження.  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Просторово-часові характеристики буття. Субстанційна і реляційна, суб'єктивістська і культурологічна концепції простору і часу.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Філософське поняття руху. Рух і розвиток. Еволюція і революція. Прогрес і регрес. Культурні виміри прогресу.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Буття духовного. Ідеальне. Свідомість і несвідоме, проблема    їх    існування.    Структура    свідомості. Самосвідомість. Свідомість і</w:t>
      </w:r>
      <w:r w:rsidRPr="00750E0A">
        <w:rPr>
          <w:b/>
          <w:snapToGrid w:val="0"/>
          <w:sz w:val="24"/>
        </w:rPr>
        <w:t xml:space="preserve"> </w:t>
      </w:r>
      <w:r w:rsidRPr="00750E0A">
        <w:rPr>
          <w:snapToGrid w:val="0"/>
          <w:sz w:val="24"/>
        </w:rPr>
        <w:t>мова. Л.Вітгенштайн. Філософія мови О.Потебні. Людина в світі мови. Поняття дискурсу. Мовні ігри. Постструктуралізм.</w:t>
      </w:r>
    </w:p>
    <w:p w:rsidR="005528FD" w:rsidRPr="00750E0A" w:rsidRDefault="005528FD" w:rsidP="005528FD">
      <w:pPr>
        <w:ind w:left="360" w:firstLine="491"/>
        <w:jc w:val="center"/>
        <w:rPr>
          <w:b/>
          <w:bCs/>
          <w:sz w:val="24"/>
        </w:rPr>
      </w:pPr>
      <w:r w:rsidRPr="00750E0A">
        <w:rPr>
          <w:b/>
          <w:sz w:val="24"/>
        </w:rPr>
        <w:t>Тема 3.</w:t>
      </w:r>
      <w:r w:rsidRPr="00750E0A">
        <w:rPr>
          <w:b/>
          <w:bCs/>
          <w:sz w:val="24"/>
        </w:rPr>
        <w:t xml:space="preserve"> Проблема людини у філософії</w:t>
      </w:r>
    </w:p>
    <w:p w:rsidR="005528FD" w:rsidRPr="00750E0A" w:rsidRDefault="005528FD" w:rsidP="005528FD">
      <w:pPr>
        <w:pStyle w:val="23"/>
        <w:spacing w:after="0" w:line="240" w:lineRule="auto"/>
        <w:ind w:left="360" w:firstLine="491"/>
        <w:rPr>
          <w:sz w:val="24"/>
        </w:rPr>
      </w:pPr>
      <w:r w:rsidRPr="00750E0A">
        <w:rPr>
          <w:sz w:val="24"/>
        </w:rPr>
        <w:lastRenderedPageBreak/>
        <w:t xml:space="preserve">Людина як предмет філософського аналізу. Природа людини. Раціональний і нераціональні погляди на природу людини в історії філософії. Г.Сковорода про самопізнання людини та </w:t>
      </w:r>
      <w:r w:rsidRPr="00750E0A">
        <w:rPr>
          <w:sz w:val="24"/>
          <w:lang w:val="uk-UA"/>
        </w:rPr>
        <w:t>п</w:t>
      </w:r>
      <w:r w:rsidRPr="00750E0A">
        <w:rPr>
          <w:sz w:val="24"/>
        </w:rPr>
        <w:t xml:space="preserve">реображення її "серця". М.Гоголь. "Філософія серця" П.Юркевича. Критика </w:t>
      </w:r>
      <w:r w:rsidRPr="00750E0A">
        <w:rPr>
          <w:sz w:val="24"/>
          <w:lang w:val="uk-UA"/>
        </w:rPr>
        <w:t>П.</w:t>
      </w:r>
      <w:r w:rsidRPr="00750E0A">
        <w:rPr>
          <w:sz w:val="24"/>
        </w:rPr>
        <w:t>Юркевичем антропологічного матеріалізму.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Наукові погляди на природу людини. Антропологічні теорії. Еволюційна теорія Ч.Дарвіна і сучасна антропологія. П.Тейяр де Шарден. Хв.Вовк про антропологічні особливості українців. Соціологічні теорії. К.Маркс і М.Вебер. Психологічні теорії. Психоаналіз З.Фройда. Теорія архетипів К.Юнга. Історичний вимір  психоаналізу  у  вченні  Е.Фромма. Гуманістична психологія: В.Франкл. Обмеженість науки у вивченні людини.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Проблема сутності людини і її існування. Класична, некласична (модерна) і постмодерна філософія про сутність і існування людини. Марксизм. Філософська антропологія. Екзистенціялізм. Постструктуралізм.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Екзистенціяльні і історичні дихотомії людини. Іманентність і трансцендентність людини. Суб'єктивність людини, "Я" як основа її трансцендентності.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Самоцінність людського життя. Скінченість людського буття як онтологічна основа визначення його сенсу. Сенс життя. Індивідуальний і суспільний сенс життя. Критерії сенсу життя. Проблема втрати сенсу життя. М.Шлемкевич про "загубленість" української людини. Пошук і творення сенсу життя. Збагачення сенсу життя. Реалізація сенсу життя.</w:t>
      </w:r>
    </w:p>
    <w:p w:rsidR="005528FD" w:rsidRPr="00750E0A" w:rsidRDefault="005528FD" w:rsidP="005528FD">
      <w:pPr>
        <w:ind w:left="360" w:firstLine="491"/>
        <w:jc w:val="center"/>
        <w:rPr>
          <w:b/>
          <w:bCs/>
          <w:sz w:val="24"/>
        </w:rPr>
      </w:pPr>
      <w:r w:rsidRPr="00750E0A">
        <w:rPr>
          <w:b/>
          <w:sz w:val="24"/>
        </w:rPr>
        <w:t>Тема 4.</w:t>
      </w:r>
      <w:r w:rsidRPr="00750E0A">
        <w:rPr>
          <w:b/>
          <w:bCs/>
          <w:sz w:val="24"/>
        </w:rPr>
        <w:t xml:space="preserve"> Особа і суспільство.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Людина в суспільстві. Поняття особи і особистості в українському гуманітарному дискурсові. Особа у філософських   кон</w:t>
      </w:r>
      <w:r w:rsidRPr="00750E0A">
        <w:rPr>
          <w:snapToGrid w:val="0"/>
          <w:sz w:val="24"/>
        </w:rPr>
        <w:softHyphen/>
        <w:t>цепціях   сучасності.   Персоналізація суспільного  буття.   М.Шеллер.   Етичний  персоналізм  І.Франка. Екзистенціялістська мужність бути: Л.Українка. Прикмети особи. Здатність до пізнання. Наявність волі. Здатність до любові. Суб'єкт</w:t>
      </w:r>
      <w:r w:rsidRPr="00750E0A">
        <w:rPr>
          <w:snapToGrid w:val="0"/>
          <w:sz w:val="24"/>
        </w:rPr>
        <w:softHyphen/>
        <w:t>ність щодо права. Гідність. Повнота.   Екзистенція   особи, час, свобода: В.Шинкарук.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Свобода - сутність, прагнення і право особи.Свобода вибору. Свобода автономії. Право на свободу. Постмодерн про "дискурс влади" і "владу дискурсу".</w:t>
      </w:r>
    </w:p>
    <w:p w:rsidR="005528FD" w:rsidRPr="00750E0A" w:rsidRDefault="005528FD" w:rsidP="005528FD">
      <w:pPr>
        <w:ind w:left="360" w:firstLine="491"/>
        <w:rPr>
          <w:sz w:val="24"/>
        </w:rPr>
      </w:pPr>
      <w:r w:rsidRPr="00750E0A">
        <w:rPr>
          <w:sz w:val="24"/>
        </w:rPr>
        <w:t xml:space="preserve">           </w:t>
      </w:r>
    </w:p>
    <w:p w:rsidR="005528FD" w:rsidRPr="00750E0A" w:rsidRDefault="005528FD" w:rsidP="005528FD">
      <w:pPr>
        <w:ind w:left="360" w:firstLine="491"/>
        <w:rPr>
          <w:sz w:val="24"/>
        </w:rPr>
      </w:pPr>
      <w:r w:rsidRPr="00750E0A">
        <w:rPr>
          <w:sz w:val="24"/>
        </w:rPr>
        <w:t xml:space="preserve"> </w:t>
      </w:r>
      <w:r w:rsidRPr="00750E0A">
        <w:rPr>
          <w:b/>
          <w:sz w:val="24"/>
        </w:rPr>
        <w:t>Змістов</w:t>
      </w:r>
      <w:r>
        <w:rPr>
          <w:b/>
          <w:sz w:val="24"/>
          <w:lang w:val="uk-UA"/>
        </w:rPr>
        <w:t>а</w:t>
      </w:r>
      <w:r w:rsidRPr="00750E0A">
        <w:rPr>
          <w:b/>
          <w:sz w:val="24"/>
        </w:rPr>
        <w:t xml:space="preserve"> </w:t>
      </w:r>
      <w:r>
        <w:rPr>
          <w:b/>
          <w:sz w:val="24"/>
          <w:lang w:val="uk-UA"/>
        </w:rPr>
        <w:t>частина</w:t>
      </w:r>
      <w:r w:rsidRPr="00750E0A">
        <w:rPr>
          <w:b/>
          <w:sz w:val="24"/>
        </w:rPr>
        <w:t xml:space="preserve"> 2.</w:t>
      </w:r>
      <w:r w:rsidRPr="00750E0A">
        <w:rPr>
          <w:sz w:val="24"/>
        </w:rPr>
        <w:t xml:space="preserve"> Філософія: гносеологія, епістемологія, аксіологія,  філософія культури</w:t>
      </w:r>
    </w:p>
    <w:p w:rsidR="005528FD" w:rsidRPr="00750E0A" w:rsidRDefault="005528FD" w:rsidP="005528FD">
      <w:pPr>
        <w:ind w:left="360" w:firstLine="491"/>
        <w:jc w:val="center"/>
        <w:rPr>
          <w:b/>
          <w:sz w:val="24"/>
        </w:rPr>
      </w:pPr>
      <w:r w:rsidRPr="00750E0A">
        <w:rPr>
          <w:b/>
          <w:sz w:val="24"/>
        </w:rPr>
        <w:t>Тема 1. Філософський аналіз пізнання.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Онтологія і гносеологія. Предмет гносеології і її методи. Суб'єкт і об'єкт пізнання. Стихійне пізнання і його особливості. Здоровий глузд як основа теорії пізнання. Складники здорового глузду.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 xml:space="preserve">Проблема предмету пізнання: реалізм і пізнавальний ідеалізм. Проблема походження або джерела пізнання: раціоналізм  і  сенсуалізм.  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Буття, охоплене людським пізнанням. Стихійне пізнання як онтологічне означення суб'єкта, атрибут його реального життя. Поняття досвіду. Визначальні характеристики досвіду. Ствердження  існування  предмету як знаково неопосередкований, вихідний акт пізнання. Зовнішнє і внутрішнє сприйняття. Зовнішнє сприйняття як презентація предмету у відчуттях. Внутрішнє сприйняття як презентація власного тіла. Інструментальна роль тіла у досвідові. Уявлення як репрезентація предмета в пізнанні. Пригадування і пам'ять. Пізнання в поняттях. Пізнання а судженнях. Судження як носій логічної істинності. Умовивід як форма опосередкованого пізнання. Роль інтуіції в пізнанні. Інтелект і інтуїція: А.Бергсон.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Поняття пізнання. Види знання. Повсякденне знання і його особливості,відношення до  наукового  і філософського знання.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Вихідні принципи раціональності людського пізнання. Принцип тотожності. Принцип несуперечності. Принцип рації буття. Принцип причиновості. Принцип доцільності.</w:t>
      </w:r>
    </w:p>
    <w:p w:rsidR="005528FD" w:rsidRPr="00750E0A" w:rsidRDefault="005528FD" w:rsidP="005528FD">
      <w:pPr>
        <w:ind w:left="360" w:firstLine="491"/>
        <w:rPr>
          <w:b/>
          <w:sz w:val="24"/>
        </w:rPr>
      </w:pPr>
      <w:r w:rsidRPr="00750E0A">
        <w:rPr>
          <w:snapToGrid w:val="0"/>
          <w:sz w:val="24"/>
        </w:rPr>
        <w:t>Проблема істини в філософії. Поняття істини і фальші. Класична і некласичні теорії істини. Догматизм і скептицизм. Суб'єктивізм і релятивізм. Теорія кореспонденції істини. Теорія коґеренції істини. Розуміння істини як конвенції в позитивізмі.Інструментальне розуміння істини у прагматизмові. Критерії істини.</w:t>
      </w:r>
    </w:p>
    <w:p w:rsidR="005528FD" w:rsidRPr="00750E0A" w:rsidRDefault="005528FD" w:rsidP="005528FD">
      <w:pPr>
        <w:ind w:left="360" w:firstLine="491"/>
        <w:jc w:val="center"/>
        <w:rPr>
          <w:b/>
          <w:bCs/>
          <w:sz w:val="24"/>
        </w:rPr>
      </w:pPr>
      <w:r w:rsidRPr="00750E0A">
        <w:rPr>
          <w:b/>
          <w:sz w:val="24"/>
        </w:rPr>
        <w:t>Тема 2.</w:t>
      </w:r>
      <w:r w:rsidRPr="00750E0A">
        <w:rPr>
          <w:b/>
          <w:bCs/>
          <w:sz w:val="24"/>
        </w:rPr>
        <w:t xml:space="preserve"> Наукове пізнання.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 xml:space="preserve">Гносеологія і епістемологія. Філософська рефлексія над наукою. Наука як спеціалізована форма пізнання. Прикмети і види наукової раціональності. Наука і позанаукове пізнання. 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lastRenderedPageBreak/>
        <w:t>Філософія науки. А.Вайтхед і Б.Расел. Р.Карнап і А.Тарський.  Г.Башляр.   У.Квайн,  І.Лакатош,  С.Тулмін, К.Поппер. Київська школа філософії науки: П.Копнін, М.Попович, Б.Кримський. Роль парадиґм в науці. Н'ютоно-картезі</w:t>
      </w:r>
      <w:r w:rsidRPr="00750E0A">
        <w:rPr>
          <w:sz w:val="24"/>
        </w:rPr>
        <w:softHyphen/>
        <w:t>ансь</w:t>
      </w:r>
      <w:r w:rsidRPr="00750E0A">
        <w:rPr>
          <w:sz w:val="24"/>
        </w:rPr>
        <w:softHyphen/>
        <w:t>ка парадиґма. Парадиґма некласичної науки. Т.Кун. Формування  постнекласич</w:t>
      </w:r>
      <w:r w:rsidRPr="00750E0A">
        <w:rPr>
          <w:sz w:val="24"/>
        </w:rPr>
        <w:softHyphen/>
        <w:t>ної  парадигми. П.Фейерабенд.</w:t>
      </w:r>
    </w:p>
    <w:p w:rsidR="005528FD" w:rsidRPr="00750E0A" w:rsidRDefault="005528FD" w:rsidP="005528FD">
      <w:pPr>
        <w:pStyle w:val="23"/>
        <w:autoSpaceDE w:val="0"/>
        <w:autoSpaceDN w:val="0"/>
        <w:adjustRightInd w:val="0"/>
        <w:spacing w:after="0" w:line="240" w:lineRule="auto"/>
        <w:ind w:left="360" w:firstLine="491"/>
        <w:rPr>
          <w:sz w:val="24"/>
          <w:lang w:val="uk-UA"/>
        </w:rPr>
      </w:pPr>
      <w:r w:rsidRPr="00750E0A">
        <w:rPr>
          <w:sz w:val="24"/>
          <w:lang w:val="uk-UA"/>
        </w:rPr>
        <w:t>Рівні наукового пізнання і критерії їх розрізнення. Мета емпіричного   і   теоретичного рівнів пізнання, їх взаємозумовленість.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t xml:space="preserve">Поняття методу пізнання. Методологія як теорія методу. Багаторівневість  методологічного    знання.  Загальна методологія наукового мислення. Наука і логіка. Загальні методи пізнання. Феноменологічний метод. Семіотичний і аксіоматичний методи.  Індуктивний метод.  Історичний метод. Методи пізнання </w:t>
      </w:r>
      <w:r w:rsidRPr="00750E0A">
        <w:rPr>
          <w:sz w:val="24"/>
          <w:lang w:val="uk-UA"/>
        </w:rPr>
        <w:t>у мовознавчих</w:t>
      </w:r>
      <w:r w:rsidRPr="00750E0A">
        <w:rPr>
          <w:sz w:val="24"/>
        </w:rPr>
        <w:t xml:space="preserve"> науках.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t>Засади наукового пізнання. Ідеали і норми досліджень.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t xml:space="preserve">Філософські і загальнонаукові принципи. Поняття "картини світу".Форми (руху) наукового пізнання. Соціологія науки. Наука як сфера суспільної діяльності. Наукові школи. Етос науки.  Відповідальність вчених. Українська наука в контексті європейської науки. </w:t>
      </w:r>
      <w:r w:rsidRPr="00750E0A">
        <w:rPr>
          <w:sz w:val="24"/>
          <w:lang w:val="uk-UA"/>
        </w:rPr>
        <w:t>Мовознавчі</w:t>
      </w:r>
      <w:r w:rsidRPr="00750E0A">
        <w:rPr>
          <w:sz w:val="24"/>
        </w:rPr>
        <w:t xml:space="preserve"> науки та їх роль у житті суспільства.</w:t>
      </w:r>
    </w:p>
    <w:p w:rsidR="005528FD" w:rsidRPr="00750E0A" w:rsidRDefault="005528FD" w:rsidP="005528FD">
      <w:pPr>
        <w:ind w:left="360" w:firstLine="491"/>
        <w:jc w:val="center"/>
        <w:rPr>
          <w:bCs/>
          <w:sz w:val="24"/>
        </w:rPr>
      </w:pPr>
      <w:r w:rsidRPr="00750E0A">
        <w:rPr>
          <w:b/>
          <w:sz w:val="24"/>
        </w:rPr>
        <w:t>Тема 3.</w:t>
      </w:r>
      <w:r w:rsidRPr="00750E0A">
        <w:rPr>
          <w:b/>
          <w:bCs/>
          <w:sz w:val="24"/>
        </w:rPr>
        <w:t xml:space="preserve"> Філософське вчення про вартощі</w:t>
      </w:r>
      <w:r w:rsidRPr="00750E0A">
        <w:rPr>
          <w:bCs/>
          <w:sz w:val="24"/>
        </w:rPr>
        <w:t>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t xml:space="preserve">          Онтологія  і  аксіологія. Виникнення проблематики вартостей: Протагор.  Об'єктивний характер вартостей. Платон і Аристотель. Вартість і людська особа: християнство. Теорія вартостей Ф.Брентано. Сучасні теорії вартостей. М.Шеллер. З.Віндельбанд. Г.Ріккерт. Н.Гартман. Постмодерн і вартощі.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z w:val="24"/>
        </w:rPr>
      </w:pPr>
      <w:r w:rsidRPr="00750E0A">
        <w:rPr>
          <w:sz w:val="24"/>
        </w:rPr>
        <w:t>Визначення вартостей. Вартість і оцінка. Структура вартостей. Свобода як умова буття вартостей. Проблема єрархії вартостей.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rPr>
          <w:snapToGrid w:val="0"/>
          <w:sz w:val="24"/>
        </w:rPr>
      </w:pPr>
      <w:r w:rsidRPr="00750E0A">
        <w:rPr>
          <w:sz w:val="24"/>
        </w:rPr>
        <w:t xml:space="preserve">Праця як вартість. Отологічні і аксіологічні функції праці. Теорія "сродної праці" як самоствердження особи: </w:t>
      </w:r>
      <w:r w:rsidRPr="00750E0A">
        <w:rPr>
          <w:snapToGrid w:val="0"/>
          <w:sz w:val="24"/>
        </w:rPr>
        <w:t>Г.Сковорода. Службова роль праці стосовно інших вартостей.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Єдність гносеологічних і аксіологічних функцій істини. Істина як форма самосвідомості людини. Роль істини в мотивації діяльності людини. Істина як підстава інших вартостей. Автономність істини. Ставлення до істини як критерій  ставлення до людини.  Форми і способи приховування істини.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Добро як утвердження людського в людині. Проблема єрархії добра. Місце добра в структурі людських вартостей.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Краса як вартість. Об'єктивістські і суб'єктивістські концепції краси.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Едність істини, добра і краси як передумова вільного самовизначення особи.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Любов як діяльне прагнення вартостей. Засади любові. Види і форми любові. Приязнь. Щастя як органічний вияв екзистенції людини. Суб'єктивно-реляти</w:t>
      </w:r>
      <w:r w:rsidRPr="00750E0A">
        <w:rPr>
          <w:snapToGrid w:val="0"/>
          <w:sz w:val="24"/>
        </w:rPr>
        <w:softHyphen/>
        <w:t>віст</w:t>
      </w:r>
      <w:r w:rsidRPr="00750E0A">
        <w:rPr>
          <w:snapToGrid w:val="0"/>
          <w:sz w:val="24"/>
        </w:rPr>
        <w:softHyphen/>
        <w:t>ські концепції щастя: гедонізм. Об'єктивно-абсолютивістські концепції щастя: евдемонізм. Інтегрально-персоналістична концепція щастя.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Задоволення як критерій вартостей. Види задоволення.</w:t>
      </w:r>
    </w:p>
    <w:p w:rsidR="005528FD" w:rsidRPr="00750E0A" w:rsidRDefault="005528FD" w:rsidP="005528FD">
      <w:pPr>
        <w:autoSpaceDE w:val="0"/>
        <w:autoSpaceDN w:val="0"/>
        <w:adjustRightInd w:val="0"/>
        <w:ind w:left="360" w:firstLine="491"/>
        <w:jc w:val="center"/>
        <w:rPr>
          <w:b/>
          <w:bCs/>
          <w:sz w:val="24"/>
        </w:rPr>
      </w:pPr>
      <w:r w:rsidRPr="00750E0A">
        <w:rPr>
          <w:b/>
          <w:sz w:val="24"/>
        </w:rPr>
        <w:t xml:space="preserve">Тема 4. </w:t>
      </w:r>
      <w:r w:rsidRPr="00750E0A">
        <w:rPr>
          <w:b/>
          <w:bCs/>
          <w:sz w:val="24"/>
        </w:rPr>
        <w:t>Філософія культури.</w:t>
      </w:r>
    </w:p>
    <w:p w:rsidR="005528FD" w:rsidRPr="00750E0A" w:rsidRDefault="005528FD" w:rsidP="005528FD">
      <w:pPr>
        <w:pStyle w:val="3"/>
        <w:ind w:left="360" w:firstLine="491"/>
        <w:rPr>
          <w:sz w:val="24"/>
        </w:rPr>
      </w:pPr>
      <w:r w:rsidRPr="00750E0A">
        <w:rPr>
          <w:sz w:val="24"/>
        </w:rPr>
        <w:t>Культура  як  здійснення  вартостей.  Натуралістичне розуміння культури. Просвітництво. Й.Г.Ґердер. Культура як духовна субстанція світу. І.Кант. Романтики. Г.-В.Ф.Геґель. Етнолого-історичні  теорії культури. Е.Б.Тайлор. Д.Д.Фрезер. Етнолого-історичні теорії української культури. Пантелеймон Куліш. П.Чубинський. В.Антонович. Т.Рильський. І.Огієнко. Аксіологічні теорії культури.  В.Віндельбанд. Г.Ріккерт. Структурно-функціональний аналіз культури. Б.Малиновський. Ігровий аналіз культури. Й.Гайзінга. Х.Ортега-І-Гассет. Культура як знакова  система.  К.Леві-Стросс.  М.Фуко.  Ж.Лакан. Діалогічна концепція культури. М.Бахтін. Постмодерн. Р.Барт. У.Еко. Ж.Дерріда. Ж.Дельоз.</w:t>
      </w:r>
    </w:p>
    <w:p w:rsidR="005528FD" w:rsidRPr="00750E0A" w:rsidRDefault="005528FD" w:rsidP="005528FD">
      <w:pPr>
        <w:ind w:left="360" w:firstLine="491"/>
        <w:rPr>
          <w:snapToGrid w:val="0"/>
          <w:sz w:val="24"/>
        </w:rPr>
      </w:pPr>
      <w:r w:rsidRPr="00750E0A">
        <w:rPr>
          <w:snapToGrid w:val="0"/>
          <w:sz w:val="24"/>
        </w:rPr>
        <w:t>Проблема типології культури. О.Шпенглер. А.Тойнбі. Порівняльна типологія культури. Культура і нація. Проблема малоросійства в культурі: Є.Маланюк. Українська культура в контексті світової культури. Типологія української культури у відношенні до Заходу і Сходу. Негативні стереотипи сприйняття української культури і шляхи їх подолання. Структура культури. Горизонтальна  і  вертикальна структури. Масова культура. Субкультура. Повнота культури. Повнота української культури.Ю.Іллєнко.Л.Костенко.</w:t>
      </w:r>
    </w:p>
    <w:p w:rsidR="005528FD" w:rsidRPr="00750E0A" w:rsidRDefault="005528FD" w:rsidP="005528FD">
      <w:pPr>
        <w:pStyle w:val="21"/>
        <w:spacing w:after="0" w:line="240" w:lineRule="auto"/>
        <w:ind w:left="360" w:firstLine="491"/>
        <w:rPr>
          <w:sz w:val="24"/>
          <w:lang w:val="uk-UA"/>
        </w:rPr>
      </w:pPr>
      <w:r w:rsidRPr="00750E0A">
        <w:rPr>
          <w:sz w:val="24"/>
          <w:lang w:val="uk-UA"/>
        </w:rPr>
        <w:t xml:space="preserve">           Культура і цивілізація. І.Мірчук про критерії розрізнення і культури і цивілізації. Футурологічні концепції "суспільства  культури". Ч.Рейч. О.Тоффлер.</w:t>
      </w:r>
    </w:p>
    <w:p w:rsidR="005528FD" w:rsidRPr="00750E0A" w:rsidRDefault="005528FD" w:rsidP="005528FD">
      <w:pPr>
        <w:ind w:firstLine="708"/>
        <w:jc w:val="center"/>
        <w:rPr>
          <w:b/>
          <w:bCs/>
          <w:sz w:val="24"/>
          <w:lang w:val="uk-UA"/>
        </w:rPr>
      </w:pPr>
      <w:r w:rsidRPr="00750E0A">
        <w:rPr>
          <w:b/>
          <w:bCs/>
          <w:sz w:val="24"/>
          <w:lang w:val="uk-UA"/>
        </w:rPr>
        <w:lastRenderedPageBreak/>
        <w:t>4. Структура навчальної дисципліни</w:t>
      </w:r>
    </w:p>
    <w:tbl>
      <w:tblPr>
        <w:tblW w:w="496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9"/>
        <w:gridCol w:w="1056"/>
        <w:gridCol w:w="517"/>
        <w:gridCol w:w="518"/>
        <w:gridCol w:w="654"/>
        <w:gridCol w:w="621"/>
        <w:gridCol w:w="772"/>
        <w:gridCol w:w="1057"/>
        <w:gridCol w:w="373"/>
        <w:gridCol w:w="518"/>
        <w:gridCol w:w="654"/>
        <w:gridCol w:w="621"/>
        <w:gridCol w:w="746"/>
      </w:tblGrid>
      <w:tr w:rsidR="005528FD" w:rsidRPr="00750E0A" w:rsidTr="00547969">
        <w:trPr>
          <w:cantSplit/>
        </w:trPr>
        <w:tc>
          <w:tcPr>
            <w:tcW w:w="1304" w:type="pct"/>
            <w:vMerge w:val="restar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Назви змістових </w:t>
            </w:r>
            <w:r>
              <w:rPr>
                <w:sz w:val="24"/>
                <w:lang w:val="uk-UA"/>
              </w:rPr>
              <w:t>частин</w:t>
            </w:r>
            <w:r w:rsidRPr="00750E0A">
              <w:rPr>
                <w:sz w:val="24"/>
                <w:lang w:val="uk-UA"/>
              </w:rPr>
              <w:t xml:space="preserve"> і тем</w:t>
            </w:r>
          </w:p>
        </w:tc>
        <w:tc>
          <w:tcPr>
            <w:tcW w:w="3696" w:type="pct"/>
            <w:gridSpan w:val="12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Кількість годин</w:t>
            </w:r>
          </w:p>
        </w:tc>
      </w:tr>
      <w:tr w:rsidR="005528FD" w:rsidRPr="00750E0A" w:rsidTr="00547969">
        <w:trPr>
          <w:cantSplit/>
        </w:trPr>
        <w:tc>
          <w:tcPr>
            <w:tcW w:w="1304" w:type="pct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887" w:type="pct"/>
            <w:gridSpan w:val="6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1809" w:type="pct"/>
            <w:gridSpan w:val="6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заочна форма</w:t>
            </w:r>
          </w:p>
        </w:tc>
      </w:tr>
      <w:tr w:rsidR="005528FD" w:rsidRPr="00750E0A" w:rsidTr="00547969">
        <w:trPr>
          <w:cantSplit/>
        </w:trPr>
        <w:tc>
          <w:tcPr>
            <w:tcW w:w="1304" w:type="pct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82" w:type="pct"/>
            <w:vMerge w:val="restar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05" w:type="pct"/>
            <w:gridSpan w:val="5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482" w:type="pct"/>
            <w:vMerge w:val="restar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327" w:type="pct"/>
            <w:gridSpan w:val="5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у тому числі</w:t>
            </w:r>
          </w:p>
        </w:tc>
      </w:tr>
      <w:tr w:rsidR="005528FD" w:rsidRPr="00750E0A" w:rsidTr="00547969">
        <w:trPr>
          <w:cantSplit/>
        </w:trPr>
        <w:tc>
          <w:tcPr>
            <w:tcW w:w="1304" w:type="pct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482" w:type="pct"/>
            <w:vMerge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лаб.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інд.</w:t>
            </w:r>
          </w:p>
        </w:tc>
        <w:tc>
          <w:tcPr>
            <w:tcW w:w="352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с. р.</w:t>
            </w:r>
          </w:p>
        </w:tc>
        <w:tc>
          <w:tcPr>
            <w:tcW w:w="482" w:type="pct"/>
            <w:vMerge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лаб.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інд.</w:t>
            </w:r>
          </w:p>
        </w:tc>
        <w:tc>
          <w:tcPr>
            <w:tcW w:w="340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с. р.</w:t>
            </w: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352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40" w:type="pct"/>
          </w:tcPr>
          <w:p w:rsidR="005528FD" w:rsidRPr="00750E0A" w:rsidRDefault="005528FD" w:rsidP="00547969">
            <w:pPr>
              <w:jc w:val="center"/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13</w:t>
            </w:r>
          </w:p>
        </w:tc>
      </w:tr>
      <w:tr w:rsidR="005528FD" w:rsidRPr="00750E0A" w:rsidTr="00547969">
        <w:trPr>
          <w:cantSplit/>
        </w:trPr>
        <w:tc>
          <w:tcPr>
            <w:tcW w:w="5000" w:type="pct"/>
            <w:gridSpan w:val="13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b/>
                <w:bCs/>
                <w:sz w:val="24"/>
                <w:lang w:val="uk-UA"/>
              </w:rPr>
              <w:t>Змістов</w:t>
            </w:r>
            <w:r>
              <w:rPr>
                <w:b/>
                <w:bCs/>
                <w:sz w:val="24"/>
                <w:lang w:val="uk-UA"/>
              </w:rPr>
              <w:t>а</w:t>
            </w:r>
            <w:r w:rsidRPr="00750E0A">
              <w:rPr>
                <w:b/>
                <w:bCs/>
                <w:sz w:val="24"/>
                <w:lang w:val="uk-UA"/>
              </w:rPr>
              <w:t xml:space="preserve"> </w:t>
            </w:r>
            <w:r>
              <w:rPr>
                <w:b/>
                <w:bCs/>
                <w:sz w:val="24"/>
                <w:lang w:val="uk-UA"/>
              </w:rPr>
              <w:t>частина</w:t>
            </w:r>
            <w:r w:rsidRPr="00750E0A">
              <w:rPr>
                <w:b/>
                <w:bCs/>
                <w:sz w:val="24"/>
                <w:lang w:val="uk-UA"/>
              </w:rPr>
              <w:t xml:space="preserve"> 1</w:t>
            </w:r>
            <w:r w:rsidRPr="00750E0A">
              <w:rPr>
                <w:b/>
                <w:sz w:val="24"/>
                <w:lang w:val="uk-UA"/>
              </w:rPr>
              <w:t>.</w:t>
            </w:r>
            <w:r w:rsidRPr="00750E0A">
              <w:rPr>
                <w:sz w:val="24"/>
                <w:lang w:val="uk-UA"/>
              </w:rPr>
              <w:t xml:space="preserve"> Предмет філософії; онтологія;філософська антропологія;гносеологія.</w:t>
            </w: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 xml:space="preserve">Тема 1. </w:t>
            </w:r>
            <w:r w:rsidRPr="00750E0A">
              <w:rPr>
                <w:sz w:val="24"/>
                <w:lang w:val="uk-UA"/>
              </w:rPr>
              <w:t>Філософія: предмет,його проблематика та структура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 2.</w:t>
            </w:r>
            <w:r w:rsidRPr="00750E0A">
              <w:rPr>
                <w:sz w:val="24"/>
                <w:lang w:val="uk-UA"/>
              </w:rPr>
              <w:t xml:space="preserve"> Реальність і буття 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6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Тема3.Проблема людини у філософії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Тема4.Особа і суспільство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Тема5.Філософський аналіз пізнання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14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8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Разом за змістов</w:t>
            </w:r>
            <w:r>
              <w:rPr>
                <w:bCs/>
                <w:sz w:val="24"/>
                <w:lang w:val="uk-UA"/>
              </w:rPr>
              <w:t>ою</w:t>
            </w:r>
            <w:r w:rsidRPr="00750E0A">
              <w:rPr>
                <w:bCs/>
                <w:sz w:val="24"/>
                <w:lang w:val="uk-UA"/>
              </w:rPr>
              <w:t xml:space="preserve"> </w:t>
            </w:r>
            <w:r>
              <w:rPr>
                <w:bCs/>
                <w:sz w:val="24"/>
                <w:lang w:val="uk-UA"/>
              </w:rPr>
              <w:t>частиною</w:t>
            </w:r>
            <w:r w:rsidRPr="00750E0A">
              <w:rPr>
                <w:bCs/>
                <w:sz w:val="24"/>
                <w:lang w:val="uk-UA"/>
              </w:rPr>
              <w:t xml:space="preserve"> 1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62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20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</w:rPr>
            </w:pPr>
            <w:r w:rsidRPr="00750E0A">
              <w:rPr>
                <w:sz w:val="24"/>
              </w:rPr>
              <w:t>26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rPr>
          <w:cantSplit/>
        </w:trPr>
        <w:tc>
          <w:tcPr>
            <w:tcW w:w="5000" w:type="pct"/>
            <w:gridSpan w:val="13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b/>
                <w:bCs/>
                <w:sz w:val="24"/>
                <w:lang w:val="uk-UA"/>
              </w:rPr>
              <w:t>Змістов</w:t>
            </w:r>
            <w:r>
              <w:rPr>
                <w:b/>
                <w:bCs/>
                <w:sz w:val="24"/>
                <w:lang w:val="uk-UA"/>
              </w:rPr>
              <w:t>а</w:t>
            </w:r>
            <w:r w:rsidRPr="00750E0A">
              <w:rPr>
                <w:b/>
                <w:bCs/>
                <w:sz w:val="24"/>
                <w:lang w:val="uk-UA"/>
              </w:rPr>
              <w:t xml:space="preserve"> </w:t>
            </w:r>
            <w:r>
              <w:rPr>
                <w:b/>
                <w:bCs/>
                <w:sz w:val="24"/>
                <w:lang w:val="uk-UA"/>
              </w:rPr>
              <w:t>частина</w:t>
            </w:r>
            <w:r w:rsidRPr="00750E0A">
              <w:rPr>
                <w:b/>
                <w:bCs/>
                <w:sz w:val="24"/>
                <w:lang w:val="uk-UA"/>
              </w:rPr>
              <w:t xml:space="preserve"> 2.</w:t>
            </w:r>
            <w:r w:rsidRPr="00750E0A">
              <w:rPr>
                <w:sz w:val="24"/>
                <w:lang w:val="uk-UA"/>
              </w:rPr>
              <w:t xml:space="preserve"> Епістемологія;філософія суспільства;філософія історії;аксіологія;філософія культури.</w:t>
            </w: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</w:t>
            </w:r>
            <w:r w:rsidRPr="00750E0A">
              <w:rPr>
                <w:sz w:val="24"/>
                <w:lang w:val="uk-UA"/>
              </w:rPr>
              <w:t xml:space="preserve"> 6. Наукове пізнання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 xml:space="preserve">Тема 7. </w:t>
            </w:r>
            <w:r w:rsidRPr="00750E0A">
              <w:rPr>
                <w:sz w:val="24"/>
                <w:lang w:val="uk-UA"/>
              </w:rPr>
              <w:t xml:space="preserve">Філософія суспільства 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Тема8.Філософія історії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Тема9. Філософське вчення про вартощі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0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0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Тема10.Філософія культури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0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0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750E0A" w:rsidRDefault="005528FD" w:rsidP="00547969">
            <w:pPr>
              <w:rPr>
                <w:bCs/>
                <w:sz w:val="24"/>
                <w:lang w:val="uk-UA"/>
              </w:rPr>
            </w:pPr>
            <w:r w:rsidRPr="00750E0A">
              <w:rPr>
                <w:bCs/>
                <w:sz w:val="24"/>
                <w:lang w:val="uk-UA"/>
              </w:rPr>
              <w:t>Разом за змістов</w:t>
            </w:r>
            <w:r>
              <w:rPr>
                <w:bCs/>
                <w:sz w:val="24"/>
                <w:lang w:val="uk-UA"/>
              </w:rPr>
              <w:t xml:space="preserve">ою частиною </w:t>
            </w:r>
            <w:r w:rsidRPr="00750E0A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34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12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16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1A226D" w:rsidRDefault="005528FD" w:rsidP="00547969">
            <w:pPr>
              <w:pStyle w:val="4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226D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Усього годин 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90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16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32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1A226D" w:rsidRDefault="005528FD" w:rsidP="00547969">
            <w:pPr>
              <w:pStyle w:val="4"/>
              <w:jc w:val="lef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226D">
              <w:rPr>
                <w:rFonts w:ascii="Times New Roman" w:hAnsi="Times New Roman"/>
                <w:b w:val="0"/>
                <w:bCs w:val="0"/>
                <w:sz w:val="24"/>
                <w:szCs w:val="24"/>
                <w:lang w:val="uk-UA"/>
              </w:rPr>
              <w:t>ІНДЗ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-</w:t>
            </w: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1304" w:type="pct"/>
          </w:tcPr>
          <w:p w:rsidR="005528FD" w:rsidRPr="001A226D" w:rsidRDefault="005528FD" w:rsidP="00547969">
            <w:pPr>
              <w:pStyle w:val="4"/>
              <w:jc w:val="right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A226D">
              <w:rPr>
                <w:rFonts w:ascii="Times New Roman" w:hAnsi="Times New Roman"/>
                <w:sz w:val="24"/>
                <w:szCs w:val="24"/>
                <w:lang w:val="uk-UA"/>
              </w:rPr>
              <w:t>Усього годин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90</w:t>
            </w:r>
          </w:p>
        </w:tc>
        <w:tc>
          <w:tcPr>
            <w:tcW w:w="236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16</w:t>
            </w: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32</w:t>
            </w: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52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42</w:t>
            </w:r>
          </w:p>
        </w:tc>
        <w:tc>
          <w:tcPr>
            <w:tcW w:w="482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170" w:type="pct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36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98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283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  <w:tc>
          <w:tcPr>
            <w:tcW w:w="340" w:type="pct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</w:p>
        </w:tc>
      </w:tr>
    </w:tbl>
    <w:p w:rsidR="005528FD" w:rsidRPr="00750E0A" w:rsidRDefault="005528FD" w:rsidP="005528FD">
      <w:pPr>
        <w:ind w:left="7513" w:hanging="6946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5. Теми семінарських занять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№</w:t>
            </w:r>
          </w:p>
          <w:p w:rsidR="005528FD" w:rsidRPr="00750E0A" w:rsidRDefault="005528FD" w:rsidP="0054796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Кількість</w:t>
            </w: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годин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1. Філософське осмислення дійсності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2. Реальність і буття:метафізика і онтологія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3. Філософська антропологія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4. Персоналізм:філософія особи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5. Гносеологія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6. Епістемологія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7. Філософія суспільства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8. Історія як об’єкт філософського аналізу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9. Аксіологія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0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10. Філософія культури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0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Разом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32</w:t>
            </w:r>
          </w:p>
        </w:tc>
      </w:tr>
    </w:tbl>
    <w:p w:rsidR="005528FD" w:rsidRPr="00750E0A" w:rsidRDefault="005528FD" w:rsidP="005528FD">
      <w:pPr>
        <w:ind w:left="7513" w:hanging="6946"/>
        <w:rPr>
          <w:sz w:val="24"/>
          <w:lang w:val="uk-UA"/>
        </w:rPr>
      </w:pPr>
      <w:r w:rsidRPr="00750E0A">
        <w:rPr>
          <w:sz w:val="24"/>
          <w:lang w:val="uk-UA"/>
        </w:rPr>
        <w:t xml:space="preserve">                                                                                                           </w:t>
      </w:r>
    </w:p>
    <w:p w:rsidR="005528FD" w:rsidRPr="00750E0A" w:rsidRDefault="005528FD" w:rsidP="005528FD">
      <w:pPr>
        <w:ind w:left="7513" w:hanging="6946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lastRenderedPageBreak/>
        <w:t>6. Самостійна робота</w:t>
      </w:r>
    </w:p>
    <w:p w:rsidR="005528FD" w:rsidRPr="00750E0A" w:rsidRDefault="005528FD" w:rsidP="005528FD">
      <w:pPr>
        <w:ind w:left="7513" w:hanging="6946"/>
        <w:jc w:val="center"/>
        <w:rPr>
          <w:b/>
          <w:sz w:val="24"/>
          <w:lang w:val="uk-UA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№</w:t>
            </w:r>
          </w:p>
          <w:p w:rsidR="005528FD" w:rsidRPr="00750E0A" w:rsidRDefault="005528FD" w:rsidP="00547969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з/п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Назва теми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Кількість</w:t>
            </w: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годин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1. Філософське осмислення дійсності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2. Реальність і буття:метафізика і онтологія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75BCF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3. Філософська антропологія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4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4. Персоналізм:філософія особи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</w:rPr>
            </w:pPr>
            <w:r w:rsidRPr="00750E0A">
              <w:rPr>
                <w:sz w:val="24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5. Гносеологія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75BCF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6. Епістемологія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7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7. Філософія суспільства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8. Історія як об’єкт філософського аналізу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9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9. Аксіологія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Тема 10. Філософія культури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</w:t>
            </w:r>
          </w:p>
        </w:tc>
      </w:tr>
      <w:tr w:rsidR="005528FD" w:rsidRPr="00750E0A" w:rsidTr="00547969">
        <w:tc>
          <w:tcPr>
            <w:tcW w:w="709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087" w:type="dxa"/>
            <w:shd w:val="clear" w:color="auto" w:fill="auto"/>
          </w:tcPr>
          <w:p w:rsidR="005528FD" w:rsidRPr="00750E0A" w:rsidRDefault="005528FD" w:rsidP="00547969">
            <w:pPr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Разом </w:t>
            </w:r>
          </w:p>
        </w:tc>
        <w:tc>
          <w:tcPr>
            <w:tcW w:w="156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42</w:t>
            </w:r>
          </w:p>
        </w:tc>
      </w:tr>
    </w:tbl>
    <w:p w:rsidR="005528FD" w:rsidRPr="00750E0A" w:rsidRDefault="005528FD" w:rsidP="005528FD">
      <w:pPr>
        <w:ind w:firstLine="284"/>
        <w:jc w:val="center"/>
        <w:rPr>
          <w:b/>
          <w:sz w:val="24"/>
          <w:lang w:val="uk-UA"/>
        </w:rPr>
      </w:pPr>
    </w:p>
    <w:p w:rsidR="005528FD" w:rsidRPr="00750E0A" w:rsidRDefault="005528FD" w:rsidP="005528FD">
      <w:pPr>
        <w:ind w:left="142" w:firstLine="425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7. Індивідуальні завдання</w:t>
      </w:r>
    </w:p>
    <w:p w:rsidR="005528FD" w:rsidRPr="00750E0A" w:rsidRDefault="005528FD" w:rsidP="005528FD">
      <w:pPr>
        <w:pStyle w:val="af2"/>
        <w:autoSpaceDE w:val="0"/>
        <w:snapToGrid w:val="0"/>
        <w:spacing w:after="0" w:line="240" w:lineRule="atLeast"/>
        <w:ind w:left="426"/>
        <w:rPr>
          <w:rFonts w:ascii="Palatino Linotype" w:hAnsi="Palatino Linotype"/>
          <w:b/>
          <w:bCs/>
          <w:sz w:val="24"/>
          <w:szCs w:val="24"/>
        </w:rPr>
      </w:pPr>
      <w:r w:rsidRPr="00750E0A">
        <w:rPr>
          <w:rFonts w:ascii="Palatino Linotype" w:hAnsi="Palatino Linotype"/>
          <w:b/>
          <w:bCs/>
          <w:sz w:val="24"/>
          <w:szCs w:val="24"/>
        </w:rPr>
        <w:t xml:space="preserve">Тематичний перелік можливих ІНДЗ(індивідуальних  навчально-дослідних завдань) </w:t>
      </w:r>
    </w:p>
    <w:p w:rsidR="005528FD" w:rsidRPr="00750E0A" w:rsidRDefault="005528FD" w:rsidP="005528FD">
      <w:pPr>
        <w:tabs>
          <w:tab w:val="left" w:pos="-25606"/>
          <w:tab w:val="left" w:pos="-25323"/>
        </w:tabs>
        <w:autoSpaceDE w:val="0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ab/>
        <w:t>Специфіка ІНДЗ полягає в тому, що воно викону</w:t>
      </w:r>
      <w:r w:rsidRPr="00750E0A">
        <w:rPr>
          <w:rFonts w:ascii="Palatino Linotype" w:hAnsi="Palatino Linotype"/>
          <w:sz w:val="24"/>
        </w:rPr>
        <w:softHyphen/>
        <w:t>ються самостійно і не входить до тижневого аудиторного наван</w:t>
      </w:r>
      <w:r w:rsidRPr="00750E0A">
        <w:rPr>
          <w:rFonts w:ascii="Palatino Linotype" w:hAnsi="Palatino Linotype"/>
          <w:sz w:val="24"/>
        </w:rPr>
        <w:softHyphen/>
        <w:t>та</w:t>
      </w:r>
      <w:r w:rsidRPr="00750E0A">
        <w:rPr>
          <w:rFonts w:ascii="Palatino Linotype" w:hAnsi="Palatino Linotype"/>
          <w:sz w:val="24"/>
        </w:rPr>
        <w:softHyphen/>
        <w:t>ження студента. Індивідуальне навчально-дослідне завдання здійснює</w:t>
      </w:r>
      <w:r w:rsidRPr="00750E0A">
        <w:rPr>
          <w:rFonts w:ascii="Palatino Linotype" w:hAnsi="Palatino Linotype"/>
          <w:sz w:val="24"/>
        </w:rPr>
        <w:softHyphen/>
        <w:t>ть</w:t>
      </w:r>
      <w:r w:rsidRPr="00750E0A">
        <w:rPr>
          <w:rFonts w:ascii="Palatino Linotype" w:hAnsi="Palatino Linotype"/>
          <w:sz w:val="24"/>
        </w:rPr>
        <w:softHyphen/>
      </w:r>
      <w:r w:rsidRPr="00750E0A">
        <w:rPr>
          <w:rFonts w:ascii="Palatino Linotype" w:hAnsi="Palatino Linotype"/>
          <w:sz w:val="24"/>
        </w:rPr>
        <w:softHyphen/>
        <w:t xml:space="preserve">ся  студентом під патронатом викладачів, які читають курс і  проводять семінарські заняття. </w:t>
      </w:r>
    </w:p>
    <w:p w:rsidR="005528FD" w:rsidRPr="00750E0A" w:rsidRDefault="005528FD" w:rsidP="005528FD">
      <w:pPr>
        <w:pStyle w:val="3f3f3f3f3f3f3f3f3f3f3f3f3f3f3f3f3f3f3f3f3f3f2"/>
        <w:tabs>
          <w:tab w:val="left" w:pos="910"/>
        </w:tabs>
        <w:spacing w:after="0" w:line="240" w:lineRule="atLeast"/>
        <w:ind w:left="0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ab/>
        <w:t xml:space="preserve">До ІНДЗ можна віднести: </w:t>
      </w:r>
    </w:p>
    <w:p w:rsidR="005528FD" w:rsidRPr="00750E0A" w:rsidRDefault="005528FD" w:rsidP="005528FD">
      <w:pPr>
        <w:pStyle w:val="3f3f3f3f3f3f3f3f3f3f3f3f3f3f3f3f3f3f3f3f3f3f2"/>
        <w:tabs>
          <w:tab w:val="left" w:pos="910"/>
        </w:tabs>
        <w:spacing w:after="0" w:line="240" w:lineRule="atLeast"/>
        <w:ind w:left="0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ab/>
        <w:t>а) написання наукового реферату чи есе на вибрану тему чи прочитане першоджерело;</w:t>
      </w:r>
    </w:p>
    <w:p w:rsidR="005528FD" w:rsidRPr="00750E0A" w:rsidRDefault="005528FD" w:rsidP="005528FD">
      <w:pPr>
        <w:pStyle w:val="3f3f3f3f3f3f3f3f3f3f3f3f3f3f3f3f3f3f3f3f3f3f2"/>
        <w:tabs>
          <w:tab w:val="left" w:pos="910"/>
        </w:tabs>
        <w:spacing w:after="0" w:line="240" w:lineRule="atLeast"/>
        <w:ind w:left="0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ab/>
        <w:t>б) підготовка відчиту(наукового реферату) до ви</w:t>
      </w:r>
      <w:r w:rsidRPr="00750E0A">
        <w:rPr>
          <w:rFonts w:ascii="Palatino Linotype" w:hAnsi="Palatino Linotype"/>
        </w:rPr>
        <w:softHyphen/>
        <w:t>ступу на конфе</w:t>
      </w:r>
      <w:r w:rsidRPr="00750E0A">
        <w:rPr>
          <w:rFonts w:ascii="Palatino Linotype" w:hAnsi="Palatino Linotype"/>
        </w:rPr>
        <w:softHyphen/>
        <w:t xml:space="preserve">ренції або на засіданні філософського </w:t>
      </w:r>
      <w:r>
        <w:rPr>
          <w:rFonts w:ascii="Palatino Linotype" w:hAnsi="Palatino Linotype"/>
        </w:rPr>
        <w:t>г</w:t>
      </w:r>
      <w:r w:rsidRPr="00750E0A">
        <w:rPr>
          <w:rFonts w:ascii="Palatino Linotype" w:hAnsi="Palatino Linotype"/>
        </w:rPr>
        <w:t>уртка тощо, зміст якого повинен від</w:t>
      </w:r>
      <w:r w:rsidRPr="00750E0A">
        <w:rPr>
          <w:rFonts w:ascii="Palatino Linotype" w:hAnsi="Palatino Linotype"/>
        </w:rPr>
        <w:softHyphen/>
        <w:t>повідати профілю навчальної дисципліни “Філо</w:t>
      </w:r>
      <w:r w:rsidRPr="00750E0A">
        <w:rPr>
          <w:rFonts w:ascii="Palatino Linotype" w:hAnsi="Palatino Linotype"/>
        </w:rPr>
        <w:softHyphen/>
        <w:t>софія;</w:t>
      </w:r>
    </w:p>
    <w:p w:rsidR="005528FD" w:rsidRPr="00750E0A" w:rsidRDefault="005528FD" w:rsidP="005528FD">
      <w:pPr>
        <w:pStyle w:val="3f3f3f3f3f3f3f3f3f3f3f3f3f3f3f3f3f3f3f3f3f3f2"/>
        <w:tabs>
          <w:tab w:val="left" w:pos="910"/>
        </w:tabs>
        <w:spacing w:after="0" w:line="240" w:lineRule="atLeast"/>
        <w:ind w:left="0"/>
        <w:rPr>
          <w:rFonts w:ascii="Palatino Linotype" w:hAnsi="Palatino Linotype"/>
          <w:b/>
          <w:bCs/>
        </w:rPr>
      </w:pPr>
      <w:r w:rsidRPr="00750E0A">
        <w:rPr>
          <w:rFonts w:ascii="Palatino Linotype" w:hAnsi="Palatino Linotype"/>
        </w:rPr>
        <w:tab/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1. </w:t>
      </w:r>
    </w:p>
    <w:p w:rsidR="005528FD" w:rsidRPr="00750E0A" w:rsidRDefault="005528FD" w:rsidP="005528FD">
      <w:pPr>
        <w:tabs>
          <w:tab w:val="left" w:pos="286"/>
        </w:tabs>
        <w:spacing w:line="240" w:lineRule="atLeast"/>
        <w:rPr>
          <w:rFonts w:ascii="Palatino Linotype" w:hAnsi="Palatino Linotype"/>
          <w:b/>
          <w:bCs/>
          <w:i/>
          <w:iCs/>
          <w:sz w:val="24"/>
        </w:rPr>
      </w:pPr>
      <w:r w:rsidRPr="00750E0A">
        <w:rPr>
          <w:rFonts w:ascii="Palatino Linotype" w:hAnsi="Palatino Linotype"/>
          <w:b/>
          <w:bCs/>
          <w:i/>
          <w:iCs/>
          <w:sz w:val="24"/>
        </w:rPr>
        <w:t>Теми есе,наукових рефератів:</w:t>
      </w:r>
    </w:p>
    <w:p w:rsidR="005528FD" w:rsidRPr="00750E0A" w:rsidRDefault="005528FD" w:rsidP="005528FD">
      <w:pPr>
        <w:pStyle w:val="4"/>
        <w:numPr>
          <w:ilvl w:val="0"/>
          <w:numId w:val="9"/>
        </w:numPr>
        <w:spacing w:line="240" w:lineRule="atLeast"/>
        <w:jc w:val="left"/>
        <w:rPr>
          <w:rFonts w:ascii="Palatino Linotype" w:hAnsi="Palatino Linotype"/>
          <w:b w:val="0"/>
          <w:i/>
          <w:sz w:val="24"/>
        </w:rPr>
      </w:pPr>
      <w:r w:rsidRPr="00750E0A">
        <w:rPr>
          <w:rFonts w:ascii="Palatino Linotype" w:hAnsi="Palatino Linotype"/>
          <w:b w:val="0"/>
          <w:i/>
          <w:sz w:val="24"/>
        </w:rPr>
        <w:t xml:space="preserve">Ідеали сучасного </w:t>
      </w:r>
      <w:r>
        <w:rPr>
          <w:rFonts w:ascii="Palatino Linotype" w:hAnsi="Palatino Linotype"/>
          <w:b w:val="0"/>
          <w:i/>
          <w:sz w:val="24"/>
        </w:rPr>
        <w:t>наукового</w:t>
      </w:r>
      <w:r w:rsidRPr="00750E0A">
        <w:rPr>
          <w:rFonts w:ascii="Palatino Linotype" w:hAnsi="Palatino Linotype"/>
          <w:b w:val="0"/>
          <w:i/>
          <w:sz w:val="24"/>
        </w:rPr>
        <w:t xml:space="preserve"> життя. </w:t>
      </w:r>
    </w:p>
    <w:p w:rsidR="005528FD" w:rsidRPr="00750E0A" w:rsidRDefault="005528FD" w:rsidP="005528FD">
      <w:pPr>
        <w:pStyle w:val="4"/>
        <w:numPr>
          <w:ilvl w:val="0"/>
          <w:numId w:val="9"/>
        </w:numPr>
        <w:spacing w:line="240" w:lineRule="atLeast"/>
        <w:jc w:val="left"/>
        <w:rPr>
          <w:rFonts w:ascii="Palatino Linotype" w:hAnsi="Palatino Linotype"/>
          <w:b w:val="0"/>
          <w:i/>
          <w:sz w:val="24"/>
        </w:rPr>
      </w:pPr>
      <w:r w:rsidRPr="00750E0A">
        <w:rPr>
          <w:rFonts w:ascii="Palatino Linotype" w:hAnsi="Palatino Linotype"/>
          <w:b w:val="0"/>
          <w:i/>
          <w:sz w:val="24"/>
        </w:rPr>
        <w:t>В.Янів про виховний ідеал українців.</w:t>
      </w:r>
    </w:p>
    <w:p w:rsidR="005528FD" w:rsidRPr="00750E0A" w:rsidRDefault="005528FD" w:rsidP="005528FD">
      <w:pPr>
        <w:pStyle w:val="4"/>
        <w:numPr>
          <w:ilvl w:val="0"/>
          <w:numId w:val="9"/>
        </w:numPr>
        <w:spacing w:line="240" w:lineRule="atLeast"/>
        <w:jc w:val="left"/>
        <w:rPr>
          <w:rFonts w:ascii="Palatino Linotype" w:hAnsi="Palatino Linotype"/>
          <w:b w:val="0"/>
          <w:i/>
          <w:sz w:val="24"/>
        </w:rPr>
      </w:pPr>
      <w:r w:rsidRPr="00750E0A">
        <w:rPr>
          <w:rFonts w:ascii="Palatino Linotype" w:hAnsi="Palatino Linotype"/>
          <w:b w:val="0"/>
          <w:i/>
          <w:sz w:val="24"/>
        </w:rPr>
        <w:t>Надія і віра як складові світогляду фахівця(</w:t>
      </w:r>
      <w:r>
        <w:rPr>
          <w:rFonts w:ascii="Palatino Linotype" w:hAnsi="Palatino Linotype"/>
          <w:b w:val="0"/>
          <w:i/>
          <w:sz w:val="24"/>
        </w:rPr>
        <w:t>філолога</w:t>
      </w:r>
      <w:r w:rsidRPr="00750E0A">
        <w:rPr>
          <w:rFonts w:ascii="Palatino Linotype" w:hAnsi="Palatino Linotype"/>
          <w:b w:val="0"/>
          <w:i/>
          <w:sz w:val="24"/>
        </w:rPr>
        <w:t xml:space="preserve">, </w:t>
      </w:r>
      <w:r>
        <w:rPr>
          <w:rFonts w:ascii="Palatino Linotype" w:hAnsi="Palatino Linotype"/>
          <w:b w:val="0"/>
          <w:i/>
          <w:sz w:val="24"/>
        </w:rPr>
        <w:t>мовознавця</w:t>
      </w:r>
      <w:r w:rsidRPr="00750E0A">
        <w:rPr>
          <w:rFonts w:ascii="Palatino Linotype" w:hAnsi="Palatino Linotype"/>
          <w:b w:val="0"/>
          <w:i/>
          <w:sz w:val="24"/>
        </w:rPr>
        <w:t>).</w:t>
      </w:r>
    </w:p>
    <w:p w:rsidR="005528FD" w:rsidRPr="00750E0A" w:rsidRDefault="005528FD" w:rsidP="005528FD">
      <w:pPr>
        <w:pStyle w:val="a8"/>
        <w:numPr>
          <w:ilvl w:val="0"/>
          <w:numId w:val="9"/>
        </w:numPr>
        <w:spacing w:after="0" w:line="240" w:lineRule="atLeast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Г.Ващенко про формування волі як невід’ємного елемента світо</w:t>
      </w:r>
      <w:r w:rsidRPr="00750E0A">
        <w:rPr>
          <w:rFonts w:ascii="Palatino Linotype" w:hAnsi="Palatino Linotype"/>
          <w:i/>
          <w:sz w:val="24"/>
        </w:rPr>
        <w:softHyphen/>
        <w:t>гляду.</w:t>
      </w:r>
    </w:p>
    <w:p w:rsidR="005528FD" w:rsidRPr="00750E0A" w:rsidRDefault="005528FD" w:rsidP="005528FD">
      <w:pPr>
        <w:pStyle w:val="210"/>
        <w:numPr>
          <w:ilvl w:val="0"/>
          <w:numId w:val="9"/>
        </w:numPr>
        <w:spacing w:after="0" w:line="240" w:lineRule="atLeast"/>
        <w:rPr>
          <w:rFonts w:ascii="Palatino Linotype" w:hAnsi="Palatino Linotype"/>
          <w:i/>
          <w:szCs w:val="24"/>
        </w:rPr>
      </w:pPr>
      <w:r w:rsidRPr="00750E0A">
        <w:rPr>
          <w:rFonts w:ascii="Palatino Linotype" w:hAnsi="Palatino Linotype"/>
          <w:i/>
          <w:szCs w:val="24"/>
        </w:rPr>
        <w:t xml:space="preserve">Українська ментальність і </w:t>
      </w:r>
      <w:r w:rsidRPr="00750E0A">
        <w:rPr>
          <w:rFonts w:ascii="Palatino Linotype" w:hAnsi="Palatino Linotype"/>
          <w:i/>
          <w:szCs w:val="24"/>
          <w:lang w:val="uk-UA"/>
        </w:rPr>
        <w:t>світоглядна</w:t>
      </w:r>
      <w:r w:rsidRPr="00750E0A">
        <w:rPr>
          <w:rFonts w:ascii="Palatino Linotype" w:hAnsi="Palatino Linotype"/>
          <w:i/>
          <w:szCs w:val="24"/>
        </w:rPr>
        <w:t xml:space="preserve"> культура.</w:t>
      </w:r>
    </w:p>
    <w:p w:rsidR="005528FD" w:rsidRPr="00750E0A" w:rsidRDefault="005528FD" w:rsidP="005528FD">
      <w:pPr>
        <w:pStyle w:val="210"/>
        <w:numPr>
          <w:ilvl w:val="0"/>
          <w:numId w:val="9"/>
        </w:numPr>
        <w:spacing w:after="0" w:line="240" w:lineRule="atLeast"/>
        <w:rPr>
          <w:rFonts w:ascii="Palatino Linotype" w:hAnsi="Palatino Linotype"/>
          <w:i/>
          <w:szCs w:val="24"/>
        </w:rPr>
      </w:pPr>
      <w:r w:rsidRPr="00750E0A">
        <w:rPr>
          <w:rFonts w:ascii="Palatino Linotype" w:hAnsi="Palatino Linotype"/>
          <w:i/>
          <w:szCs w:val="24"/>
          <w:lang w:val="uk-UA"/>
        </w:rPr>
        <w:t>Мова і політика:дискурс влади і влада дискурсу.</w:t>
      </w:r>
    </w:p>
    <w:p w:rsidR="005528FD" w:rsidRPr="00750E0A" w:rsidRDefault="005528FD" w:rsidP="005528FD">
      <w:pPr>
        <w:pStyle w:val="a8"/>
        <w:numPr>
          <w:ilvl w:val="0"/>
          <w:numId w:val="9"/>
        </w:numPr>
        <w:spacing w:after="0" w:line="240" w:lineRule="atLeast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Світогляд сучасного фахівця: потреба в філософії.</w:t>
      </w:r>
    </w:p>
    <w:p w:rsidR="005528FD" w:rsidRPr="00750E0A" w:rsidRDefault="005528FD" w:rsidP="005528FD">
      <w:pPr>
        <w:tabs>
          <w:tab w:val="left" w:pos="286"/>
        </w:tabs>
        <w:autoSpaceDE w:val="0"/>
        <w:spacing w:line="240" w:lineRule="atLeast"/>
        <w:rPr>
          <w:rFonts w:ascii="Palatino Linotype" w:hAnsi="Palatino Linotype"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2. </w:t>
      </w:r>
    </w:p>
    <w:p w:rsidR="005528FD" w:rsidRPr="00750E0A" w:rsidRDefault="005528FD" w:rsidP="005528FD">
      <w:pPr>
        <w:tabs>
          <w:tab w:val="left" w:pos="280"/>
        </w:tabs>
        <w:autoSpaceDE w:val="0"/>
        <w:spacing w:line="240" w:lineRule="atLeast"/>
        <w:rPr>
          <w:rFonts w:ascii="Palatino Linotype" w:hAnsi="Palatino Linotype" w:cs="TimesNewRomanPSMT"/>
          <w:b/>
          <w:bCs/>
          <w:i/>
          <w:iCs/>
          <w:sz w:val="24"/>
        </w:rPr>
      </w:pPr>
      <w:r w:rsidRPr="00750E0A">
        <w:rPr>
          <w:rFonts w:ascii="Palatino Linotype" w:hAnsi="Palatino Linotype" w:cs="TimesNewRomanPSMT"/>
          <w:b/>
          <w:bCs/>
          <w:i/>
          <w:iCs/>
          <w:sz w:val="24"/>
        </w:rPr>
        <w:t>Теми есе,наукових  рефератів: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Розмаїття форм буття.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Субординативність та гетерархічність буття.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Багатозначність терміну  ‘’матерія’’.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Світоглядний і філософський аспекти проблеми часового початку  тривання всесвіту.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Дискусії навколо теорії еволюції.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Свідомість і несвідоме, їх прояв у діяльності (</w:t>
      </w:r>
      <w:r>
        <w:rPr>
          <w:rFonts w:ascii="Palatino Linotype" w:hAnsi="Palatino Linotype"/>
          <w:i/>
        </w:rPr>
        <w:t>мовознавця,філолога</w:t>
      </w:r>
      <w:r w:rsidRPr="00750E0A">
        <w:rPr>
          <w:rFonts w:ascii="Palatino Linotype" w:hAnsi="Palatino Linotype"/>
          <w:i/>
        </w:rPr>
        <w:t>).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Мова і світ: проблеми фахової термінології.</w:t>
      </w:r>
    </w:p>
    <w:p w:rsidR="005528FD" w:rsidRPr="00750E0A" w:rsidRDefault="005528FD" w:rsidP="005528FD">
      <w:pPr>
        <w:pStyle w:val="af0"/>
        <w:widowControl/>
        <w:numPr>
          <w:ilvl w:val="0"/>
          <w:numId w:val="10"/>
        </w:numPr>
        <w:suppressAutoHyphens w:val="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Лінгвістичний націоналізм О.Потебні.</w:t>
      </w:r>
    </w:p>
    <w:p w:rsidR="005528FD" w:rsidRPr="00750E0A" w:rsidRDefault="005528FD" w:rsidP="005528FD">
      <w:pPr>
        <w:tabs>
          <w:tab w:val="left" w:pos="254"/>
          <w:tab w:val="left" w:pos="275"/>
        </w:tabs>
        <w:autoSpaceDE w:val="0"/>
        <w:snapToGrid w:val="0"/>
        <w:spacing w:line="240" w:lineRule="atLeast"/>
        <w:ind w:hanging="21"/>
        <w:rPr>
          <w:rFonts w:ascii="Palatino Linotype" w:hAnsi="Palatino Linotype"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3. </w:t>
      </w:r>
    </w:p>
    <w:p w:rsidR="005528FD" w:rsidRPr="00750E0A" w:rsidRDefault="005528FD" w:rsidP="005528FD">
      <w:pPr>
        <w:spacing w:line="240" w:lineRule="atLeast"/>
        <w:rPr>
          <w:rFonts w:ascii="Palatino Linotype" w:hAnsi="Palatino Linotype"/>
          <w:b/>
          <w:i/>
          <w:iCs/>
          <w:sz w:val="24"/>
        </w:rPr>
      </w:pPr>
      <w:r w:rsidRPr="00750E0A">
        <w:rPr>
          <w:rFonts w:ascii="Palatino Linotype" w:hAnsi="Palatino Linotype"/>
          <w:b/>
          <w:i/>
          <w:iCs/>
          <w:sz w:val="24"/>
        </w:rPr>
        <w:t>Теми есе, наукового реферату: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1. Тілесність людини у філософії.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2. Зміна уявлень про ‘’ істинну людину’’ в історії філософії.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3. Хв. Вовк про антропологічні особливості українців.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4. Тейяр де Шарден про людину як космопланетарний феномен.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5. Вчення В.Вернадського про ноосферу.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6. Проблема трансцендентності людини в творчості М.Гоголя і  Т.Шевченка.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7. Романтичні і натуралістичні форми мужності бути собою.</w:t>
      </w:r>
    </w:p>
    <w:p w:rsidR="005528FD" w:rsidRPr="00750E0A" w:rsidRDefault="005528FD" w:rsidP="005528FD">
      <w:pPr>
        <w:pStyle w:val="af0"/>
        <w:spacing w:after="0" w:line="24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8. Екзистенціалістські форми мужності бути собою(Леся Українка).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napToGrid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i/>
          <w:sz w:val="24"/>
        </w:rPr>
        <w:t>9.М.Шлемкевич про ‘’загубленість’’ української людини.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napToGrid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>До лекційної теми 4.</w:t>
      </w:r>
    </w:p>
    <w:p w:rsidR="005528FD" w:rsidRPr="00750E0A" w:rsidRDefault="005528FD" w:rsidP="005528FD">
      <w:pPr>
        <w:tabs>
          <w:tab w:val="left" w:pos="5140"/>
        </w:tabs>
        <w:autoSpaceDE w:val="0"/>
        <w:snapToGrid w:val="0"/>
        <w:spacing w:line="240" w:lineRule="atLeast"/>
        <w:rPr>
          <w:rFonts w:ascii="Palatino Linotype" w:hAnsi="Palatino Linotype" w:cs="TimesNewRomanPSMT"/>
          <w:b/>
          <w:bCs/>
          <w:i/>
          <w:iCs/>
          <w:sz w:val="24"/>
        </w:rPr>
      </w:pPr>
      <w:r w:rsidRPr="00750E0A">
        <w:rPr>
          <w:rFonts w:ascii="Palatino Linotype" w:hAnsi="Palatino Linotype" w:cs="TimesNewRomanPSMT"/>
          <w:b/>
          <w:bCs/>
          <w:i/>
          <w:iCs/>
          <w:sz w:val="24"/>
        </w:rPr>
        <w:t>Теми есе, наукового реферату.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1. Етичний персоналізм І.Я.Франка.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2. Особовий підхід </w:t>
      </w:r>
      <w:r>
        <w:rPr>
          <w:rFonts w:ascii="Palatino Linotype" w:hAnsi="Palatino Linotype"/>
          <w:i/>
          <w:sz w:val="24"/>
          <w:lang w:val="uk-UA"/>
        </w:rPr>
        <w:t>у</w:t>
      </w:r>
      <w:r w:rsidRPr="00750E0A">
        <w:rPr>
          <w:rFonts w:ascii="Palatino Linotype" w:hAnsi="Palatino Linotype"/>
          <w:i/>
          <w:sz w:val="24"/>
        </w:rPr>
        <w:t xml:space="preserve"> </w:t>
      </w:r>
      <w:r>
        <w:rPr>
          <w:rFonts w:ascii="Palatino Linotype" w:hAnsi="Palatino Linotype"/>
          <w:i/>
          <w:sz w:val="24"/>
          <w:lang w:val="uk-UA"/>
        </w:rPr>
        <w:t>мовознавстві</w:t>
      </w:r>
      <w:r w:rsidRPr="00750E0A">
        <w:rPr>
          <w:rFonts w:ascii="Palatino Linotype" w:hAnsi="Palatino Linotype"/>
          <w:i/>
          <w:sz w:val="24"/>
        </w:rPr>
        <w:t>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3. Концепція особи в українській філософії.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4. Проблема свободи і відповідальності особи у сучасному світі.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5.Особа і особистість в українському гуманітарному дискурсові.</w:t>
      </w:r>
    </w:p>
    <w:p w:rsidR="005528FD" w:rsidRPr="00750E0A" w:rsidRDefault="005528FD" w:rsidP="005528FD">
      <w:pPr>
        <w:spacing w:line="240" w:lineRule="atLeast"/>
        <w:ind w:left="284" w:hanging="284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i/>
          <w:sz w:val="24"/>
        </w:rPr>
        <w:t>6.Чи може бути цінним християнське(західно-європейське) розуміння особи для сьогогднішнього українства?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napToGrid w:val="0"/>
        <w:spacing w:line="240" w:lineRule="atLeast"/>
        <w:rPr>
          <w:rFonts w:ascii="Palatino Linotype" w:hAnsi="Palatino Linotype"/>
          <w:sz w:val="24"/>
        </w:rPr>
      </w:pPr>
    </w:p>
    <w:p w:rsidR="005528FD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  <w:lang w:val="uk-UA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5. </w:t>
      </w:r>
    </w:p>
    <w:p w:rsidR="005528FD" w:rsidRPr="00750E0A" w:rsidRDefault="005528FD" w:rsidP="005528FD">
      <w:pPr>
        <w:tabs>
          <w:tab w:val="left" w:pos="255"/>
        </w:tabs>
        <w:autoSpaceDE w:val="0"/>
        <w:snapToGrid w:val="0"/>
        <w:spacing w:line="240" w:lineRule="atLeast"/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  <w:t>Теми есе, наукового реферату.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 xml:space="preserve">Специфіка пізнання </w:t>
      </w:r>
      <w:r>
        <w:rPr>
          <w:rFonts w:ascii="Palatino Linotype" w:hAnsi="Palatino Linotype"/>
          <w:i/>
          <w:sz w:val="24"/>
          <w:szCs w:val="24"/>
        </w:rPr>
        <w:t>мовної</w:t>
      </w:r>
      <w:r w:rsidRPr="00750E0A">
        <w:rPr>
          <w:rFonts w:ascii="Palatino Linotype" w:hAnsi="Palatino Linotype"/>
          <w:i/>
          <w:sz w:val="24"/>
          <w:szCs w:val="24"/>
        </w:rPr>
        <w:t xml:space="preserve">  реальності.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>Повсякденне пізнання як атрибут реального життя суб’єкта.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>П.Юркевич про єдність чуттєвого і раціонального в пізнанні.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 xml:space="preserve">Інструментальна роль фахових знань  у </w:t>
      </w:r>
      <w:r>
        <w:rPr>
          <w:rFonts w:ascii="Palatino Linotype" w:hAnsi="Palatino Linotype"/>
          <w:i/>
          <w:sz w:val="24"/>
          <w:szCs w:val="24"/>
        </w:rPr>
        <w:t>мовознавчому</w:t>
      </w:r>
      <w:r w:rsidRPr="00750E0A">
        <w:rPr>
          <w:rFonts w:ascii="Palatino Linotype" w:hAnsi="Palatino Linotype"/>
          <w:i/>
          <w:sz w:val="24"/>
          <w:szCs w:val="24"/>
        </w:rPr>
        <w:t xml:space="preserve"> досвідові.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 xml:space="preserve">Інтуїція фахівця і її роль у пізнанні </w:t>
      </w:r>
      <w:r>
        <w:rPr>
          <w:rFonts w:ascii="Palatino Linotype" w:hAnsi="Palatino Linotype"/>
          <w:i/>
          <w:sz w:val="24"/>
          <w:szCs w:val="24"/>
        </w:rPr>
        <w:t>мовної</w:t>
      </w:r>
      <w:r w:rsidRPr="00750E0A">
        <w:rPr>
          <w:rFonts w:ascii="Palatino Linotype" w:hAnsi="Palatino Linotype"/>
          <w:i/>
          <w:sz w:val="24"/>
          <w:szCs w:val="24"/>
        </w:rPr>
        <w:t xml:space="preserve"> реальності.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 xml:space="preserve">Пізнавальний аналіз </w:t>
      </w:r>
      <w:r>
        <w:rPr>
          <w:rFonts w:ascii="Palatino Linotype" w:hAnsi="Palatino Linotype"/>
          <w:i/>
          <w:sz w:val="24"/>
          <w:szCs w:val="24"/>
        </w:rPr>
        <w:t>мовознавчого</w:t>
      </w:r>
      <w:r w:rsidRPr="00750E0A">
        <w:rPr>
          <w:rFonts w:ascii="Palatino Linotype" w:hAnsi="Palatino Linotype"/>
          <w:i/>
          <w:sz w:val="24"/>
          <w:szCs w:val="24"/>
        </w:rPr>
        <w:t xml:space="preserve"> прогнозування.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>Чуттєве и раціональне в пізнавальному досвідові (</w:t>
      </w:r>
      <w:r>
        <w:rPr>
          <w:rFonts w:ascii="Palatino Linotype" w:hAnsi="Palatino Linotype"/>
          <w:i/>
          <w:sz w:val="24"/>
          <w:szCs w:val="24"/>
        </w:rPr>
        <w:t>мовознавця,філолога</w:t>
      </w:r>
      <w:r w:rsidRPr="00750E0A">
        <w:rPr>
          <w:rFonts w:ascii="Palatino Linotype" w:hAnsi="Palatino Linotype"/>
          <w:i/>
          <w:sz w:val="24"/>
          <w:szCs w:val="24"/>
        </w:rPr>
        <w:t>).</w:t>
      </w:r>
    </w:p>
    <w:p w:rsidR="005528FD" w:rsidRPr="00750E0A" w:rsidRDefault="005528FD" w:rsidP="005528FD">
      <w:pPr>
        <w:pStyle w:val="25"/>
        <w:numPr>
          <w:ilvl w:val="0"/>
          <w:numId w:val="11"/>
        </w:numPr>
        <w:spacing w:after="0" w:line="240" w:lineRule="atLeast"/>
        <w:ind w:left="284" w:hanging="284"/>
        <w:contextualSpacing w:val="0"/>
        <w:rPr>
          <w:rFonts w:ascii="Palatino Linotype" w:hAnsi="Palatino Linotype"/>
          <w:i/>
          <w:sz w:val="24"/>
          <w:szCs w:val="24"/>
        </w:rPr>
      </w:pPr>
      <w:r w:rsidRPr="00750E0A">
        <w:rPr>
          <w:rFonts w:ascii="Palatino Linotype" w:hAnsi="Palatino Linotype"/>
          <w:i/>
          <w:sz w:val="24"/>
          <w:szCs w:val="24"/>
        </w:rPr>
        <w:t>Місце творчості в діяльності(</w:t>
      </w:r>
      <w:r>
        <w:rPr>
          <w:rFonts w:ascii="Palatino Linotype" w:hAnsi="Palatino Linotype"/>
          <w:i/>
          <w:sz w:val="24"/>
          <w:szCs w:val="24"/>
        </w:rPr>
        <w:t>філолога,мовознавця</w:t>
      </w:r>
      <w:r w:rsidRPr="00750E0A">
        <w:rPr>
          <w:rFonts w:ascii="Palatino Linotype" w:hAnsi="Palatino Linotype"/>
          <w:i/>
          <w:sz w:val="24"/>
          <w:szCs w:val="24"/>
        </w:rPr>
        <w:t>).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6. </w:t>
      </w:r>
    </w:p>
    <w:p w:rsidR="005528FD" w:rsidRPr="00750E0A" w:rsidRDefault="005528FD" w:rsidP="005528FD">
      <w:pPr>
        <w:tabs>
          <w:tab w:val="left" w:pos="255"/>
        </w:tabs>
        <w:autoSpaceDE w:val="0"/>
        <w:snapToGrid w:val="0"/>
        <w:spacing w:line="240" w:lineRule="atLeast"/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  <w:t>Теми есе, наукового реферату.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 Класичний і некласичні типи наукової раціональності. 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Київська школа філософії науки.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Феноменологічний метод і його роль в пізнанні </w:t>
      </w:r>
      <w:r>
        <w:rPr>
          <w:rFonts w:ascii="Palatino Linotype" w:hAnsi="Palatino Linotype"/>
          <w:i/>
          <w:sz w:val="24"/>
          <w:lang w:val="uk-UA"/>
        </w:rPr>
        <w:t>мовної</w:t>
      </w:r>
      <w:r w:rsidRPr="00750E0A">
        <w:rPr>
          <w:rFonts w:ascii="Palatino Linotype" w:hAnsi="Palatino Linotype"/>
          <w:i/>
          <w:sz w:val="24"/>
        </w:rPr>
        <w:t xml:space="preserve"> реальності.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Ідеали і норми досліджень </w:t>
      </w:r>
      <w:r>
        <w:rPr>
          <w:rFonts w:ascii="Palatino Linotype" w:hAnsi="Palatino Linotype"/>
          <w:i/>
          <w:sz w:val="24"/>
          <w:lang w:val="uk-UA"/>
        </w:rPr>
        <w:t>у філологічних</w:t>
      </w:r>
      <w:r w:rsidRPr="00750E0A">
        <w:rPr>
          <w:rFonts w:ascii="Palatino Linotype" w:hAnsi="Palatino Linotype"/>
          <w:i/>
          <w:sz w:val="24"/>
        </w:rPr>
        <w:t xml:space="preserve"> науках.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Місце </w:t>
      </w:r>
      <w:r>
        <w:rPr>
          <w:rFonts w:ascii="Palatino Linotype" w:hAnsi="Palatino Linotype"/>
          <w:i/>
          <w:sz w:val="24"/>
          <w:lang w:val="uk-UA"/>
        </w:rPr>
        <w:t>філологічних</w:t>
      </w:r>
      <w:r w:rsidRPr="00750E0A">
        <w:rPr>
          <w:rFonts w:ascii="Palatino Linotype" w:hAnsi="Palatino Linotype"/>
          <w:i/>
          <w:sz w:val="24"/>
        </w:rPr>
        <w:t xml:space="preserve"> знань в науковій картині світу.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Наукові школи </w:t>
      </w:r>
      <w:r>
        <w:rPr>
          <w:rFonts w:ascii="Palatino Linotype" w:hAnsi="Palatino Linotype"/>
          <w:i/>
          <w:sz w:val="24"/>
          <w:lang w:val="uk-UA"/>
        </w:rPr>
        <w:t>мовознавстві</w:t>
      </w:r>
      <w:r w:rsidRPr="00750E0A">
        <w:rPr>
          <w:rFonts w:ascii="Palatino Linotype" w:hAnsi="Palatino Linotype"/>
          <w:i/>
          <w:sz w:val="24"/>
        </w:rPr>
        <w:t>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Українська наука в контексті європейської науки.</w:t>
      </w:r>
    </w:p>
    <w:p w:rsidR="005528FD" w:rsidRPr="00750E0A" w:rsidRDefault="005528FD" w:rsidP="005528FD">
      <w:pPr>
        <w:pStyle w:val="33"/>
        <w:numPr>
          <w:ilvl w:val="0"/>
          <w:numId w:val="12"/>
        </w:numPr>
        <w:spacing w:line="240" w:lineRule="atLeast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lastRenderedPageBreak/>
        <w:t xml:space="preserve">Етос </w:t>
      </w:r>
      <w:r>
        <w:rPr>
          <w:rFonts w:ascii="Palatino Linotype" w:hAnsi="Palatino Linotype"/>
          <w:i/>
          <w:sz w:val="24"/>
          <w:lang w:val="uk-UA"/>
        </w:rPr>
        <w:t>філологічних,мовознавчих</w:t>
      </w:r>
      <w:r w:rsidRPr="00750E0A">
        <w:rPr>
          <w:rFonts w:ascii="Palatino Linotype" w:hAnsi="Palatino Linotype"/>
          <w:i/>
          <w:sz w:val="24"/>
        </w:rPr>
        <w:t xml:space="preserve"> наук.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8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>До лекційної теми 7.</w:t>
      </w:r>
    </w:p>
    <w:p w:rsidR="005528FD" w:rsidRPr="00750E0A" w:rsidRDefault="005528FD" w:rsidP="005528FD">
      <w:pPr>
        <w:tabs>
          <w:tab w:val="left" w:pos="1063"/>
        </w:tabs>
        <w:spacing w:line="280" w:lineRule="atLeast"/>
        <w:ind w:left="24"/>
        <w:rPr>
          <w:rFonts w:ascii="Palatino Linotype" w:hAnsi="Palatino Linotype" w:cs="TimesNewRomanPSMT"/>
          <w:b/>
          <w:bCs/>
          <w:i/>
          <w:iCs/>
          <w:sz w:val="24"/>
        </w:rPr>
      </w:pPr>
      <w:r w:rsidRPr="00750E0A">
        <w:rPr>
          <w:rFonts w:ascii="Palatino Linotype" w:hAnsi="Palatino Linotype" w:cs="TimesNewRomanPSMT"/>
          <w:b/>
          <w:bCs/>
          <w:i/>
          <w:iCs/>
          <w:sz w:val="24"/>
        </w:rPr>
        <w:t>Теми есе, наукового реферату.</w:t>
      </w:r>
    </w:p>
    <w:p w:rsidR="005528FD" w:rsidRPr="00750E0A" w:rsidRDefault="005528FD" w:rsidP="005528FD">
      <w:pPr>
        <w:pStyle w:val="af0"/>
        <w:widowControl/>
        <w:numPr>
          <w:ilvl w:val="0"/>
          <w:numId w:val="15"/>
        </w:numPr>
        <w:suppressAutoHyphens w:val="0"/>
        <w:spacing w:after="0" w:line="280" w:lineRule="atLeast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‘’Хутірська філософія’’ П.Куліша як образ духовного центру земного буття.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Ю.Липа про геополітичне призначення України.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 xml:space="preserve">Фахові </w:t>
      </w:r>
      <w:r>
        <w:rPr>
          <w:rFonts w:ascii="Palatino Linotype" w:hAnsi="Palatino Linotype"/>
          <w:i/>
        </w:rPr>
        <w:t>мовознавчі</w:t>
      </w:r>
      <w:r w:rsidRPr="00750E0A">
        <w:rPr>
          <w:rFonts w:ascii="Palatino Linotype" w:hAnsi="Palatino Linotype"/>
          <w:i/>
        </w:rPr>
        <w:t xml:space="preserve"> дисципліни і їх практичний вияв у  постіндустріальному суспільстві.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Українська національна ідея: етапи розвитку і функції.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Націєтворча функція національної ідеї в творчості  Т.Шевченка.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Державотворча функція національної ідеї в творчості І.Я.Франка.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 xml:space="preserve">Ідея української держави: етапи розвитку і функції. </w:t>
      </w:r>
    </w:p>
    <w:p w:rsidR="005528FD" w:rsidRPr="00750E0A" w:rsidRDefault="005528FD" w:rsidP="005528FD">
      <w:pPr>
        <w:pStyle w:val="af0"/>
        <w:widowControl/>
        <w:numPr>
          <w:ilvl w:val="0"/>
          <w:numId w:val="8"/>
        </w:numPr>
        <w:suppressAutoHyphens w:val="0"/>
        <w:spacing w:after="0" w:line="280" w:lineRule="atLeast"/>
        <w:ind w:left="284" w:hanging="284"/>
        <w:rPr>
          <w:rFonts w:ascii="Palatino Linotype" w:hAnsi="Palatino Linotype"/>
          <w:i/>
        </w:rPr>
      </w:pPr>
      <w:r w:rsidRPr="00750E0A">
        <w:rPr>
          <w:rFonts w:ascii="Palatino Linotype" w:hAnsi="Palatino Linotype"/>
          <w:i/>
        </w:rPr>
        <w:t>Українська держава і Європа.</w:t>
      </w:r>
    </w:p>
    <w:p w:rsidR="005528FD" w:rsidRPr="00750E0A" w:rsidRDefault="005528FD" w:rsidP="005528FD">
      <w:pPr>
        <w:tabs>
          <w:tab w:val="left" w:pos="-4692"/>
          <w:tab w:val="left" w:pos="-4409"/>
        </w:tabs>
        <w:autoSpaceDE w:val="0"/>
        <w:spacing w:line="280" w:lineRule="atLeast"/>
        <w:ind w:left="24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8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8. </w:t>
      </w:r>
    </w:p>
    <w:p w:rsidR="005528FD" w:rsidRPr="00750E0A" w:rsidRDefault="005528FD" w:rsidP="005528FD">
      <w:pPr>
        <w:tabs>
          <w:tab w:val="left" w:pos="255"/>
        </w:tabs>
        <w:autoSpaceDE w:val="0"/>
        <w:snapToGrid w:val="0"/>
        <w:spacing w:line="280" w:lineRule="atLeast"/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  <w:t>Теми есе,наукового реферату.</w:t>
      </w:r>
    </w:p>
    <w:p w:rsidR="005528FD" w:rsidRPr="00750E0A" w:rsidRDefault="005528FD" w:rsidP="005528FD">
      <w:pPr>
        <w:shd w:val="clear" w:color="auto" w:fill="FFFFFF"/>
        <w:spacing w:line="280" w:lineRule="atLeast"/>
        <w:ind w:left="284" w:hanging="142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1.Новоміфологія 20 ст.:витоки,сутність, напрями, зміст, історич</w:t>
      </w:r>
      <w:r w:rsidRPr="00750E0A">
        <w:rPr>
          <w:rFonts w:ascii="Palatino Linotype" w:hAnsi="Palatino Linotype"/>
          <w:i/>
          <w:sz w:val="24"/>
        </w:rPr>
        <w:softHyphen/>
        <w:t>на доля.</w:t>
      </w:r>
    </w:p>
    <w:p w:rsidR="005528FD" w:rsidRPr="00750E0A" w:rsidRDefault="005528FD" w:rsidP="005528FD">
      <w:pPr>
        <w:shd w:val="clear" w:color="auto" w:fill="FFFFFF"/>
        <w:spacing w:line="280" w:lineRule="atLeast"/>
        <w:ind w:left="142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 2.Концепції полілінійності розвитку людства.</w:t>
      </w:r>
    </w:p>
    <w:p w:rsidR="005528FD" w:rsidRPr="00750E0A" w:rsidRDefault="005528FD" w:rsidP="005528FD">
      <w:pPr>
        <w:shd w:val="clear" w:color="auto" w:fill="FFFFFF"/>
        <w:spacing w:line="280" w:lineRule="atLeast"/>
        <w:ind w:left="142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3.Філософія історії як історіософія.М.Грушевський, М.Гайдеґер.</w:t>
      </w:r>
    </w:p>
    <w:p w:rsidR="005528FD" w:rsidRPr="00750E0A" w:rsidRDefault="005528FD" w:rsidP="005528FD">
      <w:pPr>
        <w:shd w:val="clear" w:color="auto" w:fill="FFFFFF"/>
        <w:spacing w:line="280" w:lineRule="atLeast"/>
        <w:ind w:left="142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4.Постмодернізм і європейська ідентичність.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80" w:lineRule="atLeast"/>
        <w:ind w:left="142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5.Прикмети європейської ідентичності.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80" w:lineRule="atLeast"/>
        <w:ind w:left="142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i/>
          <w:sz w:val="24"/>
        </w:rPr>
        <w:t>6.М.Я. Данилевський і його філософія історії.</w:t>
      </w: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  <w:lang w:val="uk-UA"/>
        </w:rPr>
      </w:pPr>
    </w:p>
    <w:p w:rsidR="005528FD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  <w:lang w:val="uk-UA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>До лекційної теми 9.</w:t>
      </w:r>
    </w:p>
    <w:p w:rsidR="005528FD" w:rsidRPr="00750E0A" w:rsidRDefault="005528FD" w:rsidP="005528FD">
      <w:pPr>
        <w:tabs>
          <w:tab w:val="left" w:pos="600"/>
        </w:tabs>
        <w:autoSpaceDE w:val="0"/>
        <w:snapToGrid w:val="0"/>
        <w:spacing w:line="240" w:lineRule="atLeast"/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  <w:t>Теми есе, наукового реферату.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Християнські вартості і їх роль в духовному житті українського народу.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Визначальні вартості сучасного </w:t>
      </w:r>
      <w:r>
        <w:rPr>
          <w:rFonts w:ascii="Palatino Linotype" w:hAnsi="Palatino Linotype"/>
          <w:i/>
          <w:sz w:val="24"/>
          <w:lang w:val="uk-UA"/>
        </w:rPr>
        <w:t>мовознавства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Роль вартостей в становленні особи фахівця.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Взаємопов’язаність тілесних і духовних вартостей.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Ставлення до істини як критерій ставлення до людини.</w:t>
      </w:r>
    </w:p>
    <w:p w:rsidR="005528FD" w:rsidRPr="00750E0A" w:rsidRDefault="005528FD" w:rsidP="005528FD">
      <w:pPr>
        <w:pStyle w:val="33"/>
        <w:numPr>
          <w:ilvl w:val="0"/>
          <w:numId w:val="13"/>
        </w:numPr>
        <w:tabs>
          <w:tab w:val="left" w:pos="0"/>
        </w:tabs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Роль варто</w:t>
      </w:r>
      <w:r>
        <w:rPr>
          <w:rFonts w:ascii="Palatino Linotype" w:hAnsi="Palatino Linotype"/>
          <w:i/>
          <w:sz w:val="24"/>
          <w:lang w:val="uk-UA"/>
        </w:rPr>
        <w:t>щів</w:t>
      </w:r>
      <w:r w:rsidRPr="00750E0A">
        <w:rPr>
          <w:rFonts w:ascii="Palatino Linotype" w:hAnsi="Palatino Linotype"/>
          <w:i/>
          <w:sz w:val="24"/>
        </w:rPr>
        <w:t xml:space="preserve"> в мотивації діяльності людини.</w:t>
      </w:r>
    </w:p>
    <w:p w:rsidR="005528FD" w:rsidRPr="00750E0A" w:rsidRDefault="005528FD" w:rsidP="005528FD">
      <w:pPr>
        <w:tabs>
          <w:tab w:val="left" w:pos="762"/>
          <w:tab w:val="left" w:pos="1002"/>
        </w:tabs>
        <w:autoSpaceDE w:val="0"/>
        <w:spacing w:line="240" w:lineRule="atLeast"/>
        <w:ind w:left="21" w:hanging="21"/>
        <w:rPr>
          <w:rFonts w:ascii="Palatino Linotype" w:hAnsi="Palatino Linotype"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</w:p>
    <w:p w:rsidR="005528FD" w:rsidRPr="00750E0A" w:rsidRDefault="005528FD" w:rsidP="005528FD">
      <w:pPr>
        <w:tabs>
          <w:tab w:val="left" w:pos="-5148"/>
          <w:tab w:val="left" w:pos="-4865"/>
        </w:tabs>
        <w:autoSpaceDE w:val="0"/>
        <w:spacing w:line="240" w:lineRule="atLeast"/>
        <w:rPr>
          <w:rFonts w:ascii="Palatino Linotype" w:hAnsi="Palatino Linotype"/>
          <w:b/>
          <w:bCs/>
          <w:sz w:val="24"/>
        </w:rPr>
      </w:pPr>
      <w:r w:rsidRPr="00750E0A">
        <w:rPr>
          <w:rFonts w:ascii="Palatino Linotype" w:hAnsi="Palatino Linotype"/>
          <w:b/>
          <w:bCs/>
          <w:sz w:val="24"/>
        </w:rPr>
        <w:t xml:space="preserve">До лекційної теми 10. </w:t>
      </w:r>
    </w:p>
    <w:p w:rsidR="005528FD" w:rsidRPr="00750E0A" w:rsidRDefault="005528FD" w:rsidP="005528FD">
      <w:pPr>
        <w:tabs>
          <w:tab w:val="left" w:pos="600"/>
        </w:tabs>
        <w:autoSpaceDE w:val="0"/>
        <w:snapToGrid w:val="0"/>
        <w:spacing w:line="240" w:lineRule="atLeast"/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 w:cs="TimesNewRomanPSMT"/>
          <w:b/>
          <w:bCs/>
          <w:i/>
          <w:iCs/>
          <w:color w:val="auto"/>
          <w:sz w:val="24"/>
          <w:u w:val="none"/>
        </w:rPr>
        <w:t>Теми есе,наукового реферату.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 xml:space="preserve">Культура і нація. 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Є.Маланюк про проблему малоросійства в культурі.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Проблема повноти української культури.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Фахова  культура в структурі української культури.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Негативні стереотипи сприйняття української культури і шляхи їх подолання.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Українська культура в контексті світової культури.</w:t>
      </w:r>
    </w:p>
    <w:p w:rsidR="005528FD" w:rsidRPr="00750E0A" w:rsidRDefault="005528FD" w:rsidP="005528FD">
      <w:pPr>
        <w:pStyle w:val="33"/>
        <w:numPr>
          <w:ilvl w:val="0"/>
          <w:numId w:val="14"/>
        </w:numPr>
        <w:spacing w:line="240" w:lineRule="atLeast"/>
        <w:ind w:left="284" w:hanging="284"/>
        <w:contextualSpacing w:val="0"/>
        <w:rPr>
          <w:rFonts w:ascii="Palatino Linotype" w:hAnsi="Palatino Linotype"/>
          <w:i/>
          <w:sz w:val="24"/>
        </w:rPr>
      </w:pPr>
      <w:r w:rsidRPr="00750E0A">
        <w:rPr>
          <w:rFonts w:ascii="Palatino Linotype" w:hAnsi="Palatino Linotype"/>
          <w:i/>
          <w:sz w:val="24"/>
        </w:rPr>
        <w:t>Сучасна українська молодіжна субкультура.</w:t>
      </w:r>
    </w:p>
    <w:p w:rsidR="005528FD" w:rsidRPr="00750E0A" w:rsidRDefault="005528FD" w:rsidP="005528FD">
      <w:pPr>
        <w:ind w:left="142" w:firstLine="425"/>
        <w:rPr>
          <w:b/>
          <w:sz w:val="24"/>
          <w:lang w:val="uk-UA"/>
        </w:rPr>
      </w:pPr>
    </w:p>
    <w:p w:rsidR="005528FD" w:rsidRPr="00750E0A" w:rsidRDefault="005528FD" w:rsidP="005528FD">
      <w:pPr>
        <w:ind w:firstLine="180"/>
        <w:jc w:val="center"/>
        <w:rPr>
          <w:i/>
          <w:sz w:val="24"/>
          <w:lang w:val="uk-UA"/>
        </w:rPr>
      </w:pPr>
    </w:p>
    <w:p w:rsidR="005528FD" w:rsidRPr="00750E0A" w:rsidRDefault="005528FD" w:rsidP="005528FD">
      <w:pPr>
        <w:ind w:left="142" w:firstLine="567"/>
        <w:jc w:val="center"/>
        <w:rPr>
          <w:b/>
          <w:sz w:val="24"/>
          <w:lang w:val="uk-UA"/>
        </w:rPr>
      </w:pPr>
    </w:p>
    <w:p w:rsidR="005528FD" w:rsidRPr="00750E0A" w:rsidRDefault="005528FD" w:rsidP="005528FD">
      <w:pPr>
        <w:ind w:left="142" w:firstLine="567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8. Методи навчання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У викладанні лекційного курсу і проведенні семінарських занять практикуються наступні методи навчання: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softHyphen/>
        <w:t>єдності аналізу і синтезу;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ілюстративний метод: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проблемний метод;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 xml:space="preserve">порівняльний метод; 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метод узагальнення 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метод дискусії;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використання рольових ігор;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встановлення зворотнього зв</w:t>
      </w:r>
      <w:r w:rsidRPr="00750E0A">
        <w:rPr>
          <w:sz w:val="24"/>
        </w:rPr>
        <w:t>’</w:t>
      </w:r>
      <w:r w:rsidRPr="00750E0A">
        <w:rPr>
          <w:sz w:val="24"/>
          <w:lang w:val="uk-UA"/>
        </w:rPr>
        <w:t>язку з авдиторією в процесі чи</w:t>
      </w:r>
      <w:r>
        <w:rPr>
          <w:sz w:val="24"/>
          <w:lang w:val="uk-UA"/>
        </w:rPr>
        <w:t>т</w:t>
      </w:r>
      <w:r w:rsidRPr="00750E0A">
        <w:rPr>
          <w:sz w:val="24"/>
          <w:lang w:val="uk-UA"/>
        </w:rPr>
        <w:t xml:space="preserve">ання лекції тощо.                                             </w:t>
      </w:r>
    </w:p>
    <w:p w:rsidR="005528FD" w:rsidRPr="00750E0A" w:rsidRDefault="005528FD" w:rsidP="005528FD">
      <w:pPr>
        <w:ind w:left="142" w:firstLine="567"/>
        <w:jc w:val="center"/>
        <w:rPr>
          <w:b/>
          <w:sz w:val="24"/>
          <w:lang w:val="uk-UA"/>
        </w:rPr>
      </w:pPr>
    </w:p>
    <w:p w:rsidR="005528FD" w:rsidRPr="00750E0A" w:rsidRDefault="005528FD" w:rsidP="005528FD">
      <w:pPr>
        <w:ind w:left="142" w:firstLine="567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9. Методи контролю</w:t>
      </w:r>
    </w:p>
    <w:p w:rsidR="005528FD" w:rsidRPr="00750E0A" w:rsidRDefault="005528FD" w:rsidP="005528FD">
      <w:pPr>
        <w:rPr>
          <w:sz w:val="24"/>
          <w:lang w:val="uk-UA"/>
        </w:rPr>
      </w:pPr>
      <w:r w:rsidRPr="00750E0A">
        <w:rPr>
          <w:sz w:val="24"/>
          <w:lang w:val="uk-UA"/>
        </w:rPr>
        <w:t>У викладанні лекційного курсу і проведенні семінарських занять практикуються наступні методи контролю: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оцінювання якості знань під час підготовлених виступів і дискусій згідно з планами семінарських занять;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виконання розвиваючих тестових завдань; і тестових завдань для самоперевірки;</w:t>
      </w:r>
    </w:p>
    <w:p w:rsidR="005528FD" w:rsidRPr="00750E0A" w:rsidRDefault="005528FD" w:rsidP="005528FD">
      <w:pPr>
        <w:numPr>
          <w:ilvl w:val="0"/>
          <w:numId w:val="5"/>
        </w:numPr>
        <w:ind w:left="284" w:hanging="284"/>
        <w:rPr>
          <w:sz w:val="24"/>
          <w:lang w:val="uk-UA"/>
        </w:rPr>
      </w:pPr>
      <w:r w:rsidRPr="00750E0A">
        <w:rPr>
          <w:sz w:val="24"/>
          <w:lang w:val="uk-UA"/>
        </w:rPr>
        <w:t>складання заліку чи іспиту.</w:t>
      </w:r>
    </w:p>
    <w:p w:rsidR="005528FD" w:rsidRPr="00750E0A" w:rsidRDefault="005528FD" w:rsidP="005528FD">
      <w:pPr>
        <w:ind w:left="142" w:firstLine="425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 xml:space="preserve">                                                                       </w:t>
      </w:r>
    </w:p>
    <w:p w:rsidR="005528FD" w:rsidRPr="00750E0A" w:rsidRDefault="005528FD" w:rsidP="005528FD">
      <w:pPr>
        <w:ind w:left="142" w:firstLine="425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10. Розподіл балів, які отримують студенти</w:t>
      </w:r>
    </w:p>
    <w:p w:rsidR="005528FD" w:rsidRPr="00750E0A" w:rsidRDefault="005528FD" w:rsidP="005528FD">
      <w:pPr>
        <w:pStyle w:val="7"/>
        <w:ind w:firstLine="0"/>
        <w:rPr>
          <w:b/>
        </w:rPr>
      </w:pPr>
      <w:r w:rsidRPr="00750E0A">
        <w:t>Приклад для заліку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0"/>
        <w:gridCol w:w="851"/>
        <w:gridCol w:w="850"/>
        <w:gridCol w:w="851"/>
        <w:gridCol w:w="850"/>
        <w:gridCol w:w="851"/>
        <w:gridCol w:w="708"/>
        <w:gridCol w:w="851"/>
        <w:gridCol w:w="850"/>
        <w:gridCol w:w="993"/>
      </w:tblGrid>
      <w:tr w:rsidR="005528FD" w:rsidRPr="00750E0A" w:rsidTr="00547969">
        <w:tc>
          <w:tcPr>
            <w:tcW w:w="8363" w:type="dxa"/>
            <w:gridSpan w:val="10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Поточне тестування та самостійна робота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Сума</w:t>
            </w:r>
          </w:p>
        </w:tc>
      </w:tr>
      <w:tr w:rsidR="005528FD" w:rsidRPr="00750E0A" w:rsidTr="00547969">
        <w:tc>
          <w:tcPr>
            <w:tcW w:w="4253" w:type="dxa"/>
            <w:gridSpan w:val="5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Змістов</w:t>
            </w:r>
            <w:r>
              <w:rPr>
                <w:sz w:val="24"/>
                <w:lang w:val="uk-UA"/>
              </w:rPr>
              <w:t>а</w:t>
            </w:r>
            <w:r w:rsidRPr="00750E0A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частина</w:t>
            </w:r>
            <w:r w:rsidRPr="00750E0A">
              <w:rPr>
                <w:sz w:val="24"/>
                <w:lang w:val="uk-UA"/>
              </w:rPr>
              <w:t xml:space="preserve"> 1</w:t>
            </w:r>
          </w:p>
        </w:tc>
        <w:tc>
          <w:tcPr>
            <w:tcW w:w="4110" w:type="dxa"/>
            <w:gridSpan w:val="5"/>
            <w:shd w:val="clear" w:color="auto" w:fill="auto"/>
          </w:tcPr>
          <w:p w:rsidR="005528FD" w:rsidRPr="00750E0A" w:rsidRDefault="005528FD" w:rsidP="00547969">
            <w:pPr>
              <w:tabs>
                <w:tab w:val="left" w:pos="3954"/>
              </w:tabs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Змістов</w:t>
            </w:r>
            <w:r>
              <w:rPr>
                <w:sz w:val="24"/>
                <w:lang w:val="uk-UA"/>
              </w:rPr>
              <w:t>а</w:t>
            </w:r>
            <w:r w:rsidRPr="00750E0A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частина</w:t>
            </w:r>
            <w:r w:rsidRPr="00750E0A">
              <w:rPr>
                <w:sz w:val="24"/>
                <w:lang w:val="uk-UA"/>
              </w:rPr>
              <w:t xml:space="preserve"> 2</w:t>
            </w:r>
          </w:p>
        </w:tc>
        <w:tc>
          <w:tcPr>
            <w:tcW w:w="993" w:type="dxa"/>
            <w:vMerge/>
            <w:shd w:val="clear" w:color="auto" w:fill="auto"/>
          </w:tcPr>
          <w:p w:rsidR="005528FD" w:rsidRPr="00750E0A" w:rsidRDefault="005528FD" w:rsidP="00547969">
            <w:pPr>
              <w:jc w:val="right"/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Т1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Т2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Т3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Т4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Т5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Т6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Т7</w:t>
            </w:r>
          </w:p>
        </w:tc>
        <w:tc>
          <w:tcPr>
            <w:tcW w:w="708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Т8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Т9</w:t>
            </w:r>
          </w:p>
        </w:tc>
        <w:tc>
          <w:tcPr>
            <w:tcW w:w="850" w:type="dxa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Т10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100</w:t>
            </w:r>
          </w:p>
        </w:tc>
      </w:tr>
      <w:tr w:rsidR="005528FD" w:rsidRPr="00750E0A" w:rsidTr="00547969">
        <w:trPr>
          <w:trHeight w:val="130"/>
        </w:trPr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850" w:type="dxa"/>
          </w:tcPr>
          <w:p w:rsidR="005528FD" w:rsidRPr="00750E0A" w:rsidRDefault="005528FD" w:rsidP="00547969">
            <w:pPr>
              <w:jc w:val="right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</w:t>
            </w:r>
          </w:p>
        </w:tc>
        <w:tc>
          <w:tcPr>
            <w:tcW w:w="993" w:type="dxa"/>
            <w:vMerge/>
            <w:shd w:val="clear" w:color="auto" w:fill="auto"/>
          </w:tcPr>
          <w:p w:rsidR="005528FD" w:rsidRPr="00750E0A" w:rsidRDefault="005528FD" w:rsidP="00547969">
            <w:pPr>
              <w:jc w:val="right"/>
              <w:rPr>
                <w:sz w:val="24"/>
                <w:lang w:val="uk-UA"/>
              </w:rPr>
            </w:pPr>
          </w:p>
        </w:tc>
      </w:tr>
    </w:tbl>
    <w:p w:rsidR="005528FD" w:rsidRPr="00750E0A" w:rsidRDefault="005528FD" w:rsidP="005528FD">
      <w:pPr>
        <w:ind w:firstLine="600"/>
        <w:rPr>
          <w:sz w:val="24"/>
          <w:lang w:val="uk-UA"/>
        </w:rPr>
      </w:pPr>
      <w:r w:rsidRPr="00750E0A">
        <w:rPr>
          <w:sz w:val="24"/>
          <w:lang w:val="uk-UA"/>
        </w:rPr>
        <w:t xml:space="preserve">Т1, Т2 ... Т10 – теми змістових </w:t>
      </w:r>
      <w:r>
        <w:rPr>
          <w:sz w:val="24"/>
          <w:lang w:val="uk-UA"/>
        </w:rPr>
        <w:t>частин</w:t>
      </w:r>
      <w:r w:rsidRPr="00750E0A">
        <w:rPr>
          <w:sz w:val="24"/>
          <w:lang w:val="uk-UA"/>
        </w:rPr>
        <w:t>.</w:t>
      </w:r>
    </w:p>
    <w:p w:rsidR="005528FD" w:rsidRPr="00750E0A" w:rsidRDefault="005528FD" w:rsidP="005528FD">
      <w:pPr>
        <w:pStyle w:val="7"/>
        <w:ind w:firstLine="0"/>
        <w:rPr>
          <w:b/>
          <w:i/>
        </w:rPr>
      </w:pPr>
    </w:p>
    <w:p w:rsidR="005528FD" w:rsidRPr="00750E0A" w:rsidRDefault="005528FD" w:rsidP="005528FD">
      <w:pPr>
        <w:pStyle w:val="7"/>
        <w:ind w:firstLine="0"/>
        <w:rPr>
          <w:b/>
        </w:rPr>
      </w:pPr>
      <w:r w:rsidRPr="00750E0A">
        <w:t>Приклад для екзамену</w:t>
      </w:r>
    </w:p>
    <w:tbl>
      <w:tblPr>
        <w:tblW w:w="47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612"/>
        <w:gridCol w:w="594"/>
        <w:gridCol w:w="594"/>
        <w:gridCol w:w="594"/>
        <w:gridCol w:w="594"/>
        <w:gridCol w:w="596"/>
        <w:gridCol w:w="596"/>
        <w:gridCol w:w="596"/>
        <w:gridCol w:w="598"/>
        <w:gridCol w:w="2695"/>
        <w:gridCol w:w="1652"/>
      </w:tblGrid>
      <w:tr w:rsidR="005528FD" w:rsidRPr="00750E0A" w:rsidTr="00547969">
        <w:trPr>
          <w:cantSplit/>
        </w:trPr>
        <w:tc>
          <w:tcPr>
            <w:tcW w:w="2921" w:type="pct"/>
            <w:gridSpan w:val="10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Поточне тестування та самостійна робота</w:t>
            </w:r>
          </w:p>
        </w:tc>
        <w:tc>
          <w:tcPr>
            <w:tcW w:w="1289" w:type="pct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Підсумковий тест (екзамен)</w:t>
            </w:r>
          </w:p>
        </w:tc>
        <w:tc>
          <w:tcPr>
            <w:tcW w:w="790" w:type="pct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Сума</w:t>
            </w:r>
          </w:p>
        </w:tc>
      </w:tr>
      <w:tr w:rsidR="005528FD" w:rsidRPr="00750E0A" w:rsidTr="00547969">
        <w:trPr>
          <w:cantSplit/>
        </w:trPr>
        <w:tc>
          <w:tcPr>
            <w:tcW w:w="1496" w:type="pct"/>
            <w:gridSpan w:val="5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Змістов</w:t>
            </w:r>
            <w:r>
              <w:rPr>
                <w:sz w:val="24"/>
                <w:lang w:val="uk-UA"/>
              </w:rPr>
              <w:t>а</w:t>
            </w:r>
            <w:r w:rsidRPr="00750E0A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частина</w:t>
            </w:r>
            <w:r w:rsidRPr="00750E0A">
              <w:rPr>
                <w:sz w:val="24"/>
                <w:lang w:val="uk-UA"/>
              </w:rPr>
              <w:t xml:space="preserve"> 1</w:t>
            </w:r>
          </w:p>
        </w:tc>
        <w:tc>
          <w:tcPr>
            <w:tcW w:w="1424" w:type="pct"/>
            <w:gridSpan w:val="5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Змістов</w:t>
            </w:r>
            <w:r>
              <w:rPr>
                <w:sz w:val="24"/>
                <w:lang w:val="uk-UA"/>
              </w:rPr>
              <w:t>а</w:t>
            </w:r>
            <w:r w:rsidRPr="00750E0A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частина</w:t>
            </w:r>
            <w:r w:rsidRPr="00750E0A">
              <w:rPr>
                <w:sz w:val="24"/>
                <w:lang w:val="uk-UA"/>
              </w:rPr>
              <w:t xml:space="preserve"> 2</w:t>
            </w:r>
          </w:p>
        </w:tc>
        <w:tc>
          <w:tcPr>
            <w:tcW w:w="1289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50</w:t>
            </w:r>
          </w:p>
        </w:tc>
        <w:tc>
          <w:tcPr>
            <w:tcW w:w="790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100</w:t>
            </w:r>
          </w:p>
        </w:tc>
      </w:tr>
      <w:tr w:rsidR="005528FD" w:rsidRPr="00750E0A" w:rsidTr="00547969">
        <w:trPr>
          <w:cantSplit/>
        </w:trPr>
        <w:tc>
          <w:tcPr>
            <w:tcW w:w="351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Т1</w:t>
            </w:r>
          </w:p>
        </w:tc>
        <w:tc>
          <w:tcPr>
            <w:tcW w:w="293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Т2</w:t>
            </w:r>
          </w:p>
        </w:tc>
        <w:tc>
          <w:tcPr>
            <w:tcW w:w="284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Т3</w:t>
            </w:r>
          </w:p>
        </w:tc>
        <w:tc>
          <w:tcPr>
            <w:tcW w:w="284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Т4</w:t>
            </w:r>
          </w:p>
        </w:tc>
        <w:tc>
          <w:tcPr>
            <w:tcW w:w="284" w:type="pc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Т5</w:t>
            </w:r>
          </w:p>
        </w:tc>
        <w:tc>
          <w:tcPr>
            <w:tcW w:w="284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Т6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Т7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Т8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Т9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Т10</w:t>
            </w:r>
          </w:p>
        </w:tc>
        <w:tc>
          <w:tcPr>
            <w:tcW w:w="1289" w:type="pct"/>
            <w:vMerge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90" w:type="pct"/>
            <w:vMerge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  <w:tr w:rsidR="005528FD" w:rsidRPr="00750E0A" w:rsidTr="00547969">
        <w:trPr>
          <w:cantSplit/>
        </w:trPr>
        <w:tc>
          <w:tcPr>
            <w:tcW w:w="351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93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3-5</w:t>
            </w:r>
          </w:p>
        </w:tc>
        <w:tc>
          <w:tcPr>
            <w:tcW w:w="284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4" w:type="pct"/>
          </w:tcPr>
          <w:p w:rsidR="005528FD" w:rsidRPr="00750E0A" w:rsidRDefault="005528FD" w:rsidP="00547969">
            <w:pPr>
              <w:ind w:right="-105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4" w:type="pct"/>
          </w:tcPr>
          <w:p w:rsidR="005528FD" w:rsidRPr="00750E0A" w:rsidRDefault="005528FD" w:rsidP="00547969">
            <w:pPr>
              <w:ind w:left="-111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4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285" w:type="pct"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2-5</w:t>
            </w:r>
          </w:p>
        </w:tc>
        <w:tc>
          <w:tcPr>
            <w:tcW w:w="1289" w:type="pct"/>
            <w:vMerge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790" w:type="pct"/>
            <w:vMerge/>
            <w:tcMar>
              <w:left w:w="57" w:type="dxa"/>
              <w:right w:w="57" w:type="dxa"/>
            </w:tcMar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</w:tbl>
    <w:p w:rsidR="005528FD" w:rsidRPr="00750E0A" w:rsidRDefault="005528FD" w:rsidP="005528FD">
      <w:pPr>
        <w:ind w:firstLine="600"/>
        <w:rPr>
          <w:sz w:val="24"/>
          <w:lang w:val="uk-UA"/>
        </w:rPr>
      </w:pPr>
      <w:r w:rsidRPr="00750E0A">
        <w:rPr>
          <w:sz w:val="24"/>
          <w:lang w:val="uk-UA"/>
        </w:rPr>
        <w:t xml:space="preserve">Т1, Т2 ... Т10 – теми змістових </w:t>
      </w:r>
      <w:r>
        <w:rPr>
          <w:sz w:val="24"/>
          <w:lang w:val="uk-UA"/>
        </w:rPr>
        <w:t>частин</w:t>
      </w:r>
      <w:r w:rsidRPr="00750E0A">
        <w:rPr>
          <w:sz w:val="24"/>
          <w:lang w:val="uk-UA"/>
        </w:rPr>
        <w:t>.</w:t>
      </w:r>
    </w:p>
    <w:p w:rsidR="005528FD" w:rsidRPr="00750E0A" w:rsidRDefault="005528FD" w:rsidP="005528FD">
      <w:pPr>
        <w:jc w:val="center"/>
        <w:rPr>
          <w:b/>
          <w:bCs/>
          <w:sz w:val="24"/>
          <w:lang w:val="uk-UA"/>
        </w:rPr>
      </w:pPr>
      <w:r w:rsidRPr="00750E0A">
        <w:rPr>
          <w:b/>
          <w:bCs/>
          <w:sz w:val="24"/>
          <w:lang w:val="uk-UA"/>
        </w:rPr>
        <w:t>11.Шкала оцінювання: національна та ЄКТС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3685"/>
        <w:gridCol w:w="3402"/>
      </w:tblGrid>
      <w:tr w:rsidR="005528FD" w:rsidRPr="00750E0A" w:rsidTr="00547969">
        <w:trPr>
          <w:trHeight w:val="450"/>
        </w:trPr>
        <w:tc>
          <w:tcPr>
            <w:tcW w:w="2552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7087" w:type="dxa"/>
            <w:gridSpan w:val="2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Оцінка за національною шкалою</w:t>
            </w:r>
          </w:p>
        </w:tc>
      </w:tr>
      <w:tr w:rsidR="005528FD" w:rsidRPr="00750E0A" w:rsidTr="00547969">
        <w:trPr>
          <w:trHeight w:val="450"/>
        </w:trPr>
        <w:tc>
          <w:tcPr>
            <w:tcW w:w="2552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685" w:type="dxa"/>
            <w:vAlign w:val="center"/>
          </w:tcPr>
          <w:p w:rsidR="005528FD" w:rsidRPr="00750E0A" w:rsidRDefault="005528FD" w:rsidP="00547969">
            <w:pPr>
              <w:ind w:right="-144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для екзамену, курсового проекту (роботи), практики</w:t>
            </w:r>
          </w:p>
        </w:tc>
        <w:tc>
          <w:tcPr>
            <w:tcW w:w="3402" w:type="dxa"/>
            <w:shd w:val="clear" w:color="auto" w:fill="auto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для заліку</w:t>
            </w:r>
          </w:p>
        </w:tc>
      </w:tr>
      <w:tr w:rsidR="005528FD" w:rsidRPr="00750E0A" w:rsidTr="00547969">
        <w:tc>
          <w:tcPr>
            <w:tcW w:w="2552" w:type="dxa"/>
            <w:vAlign w:val="center"/>
          </w:tcPr>
          <w:p w:rsidR="005528FD" w:rsidRPr="00750E0A" w:rsidRDefault="005528FD" w:rsidP="00547969">
            <w:pPr>
              <w:ind w:left="180"/>
              <w:jc w:val="center"/>
              <w:rPr>
                <w:b/>
                <w:sz w:val="24"/>
                <w:highlight w:val="yellow"/>
                <w:lang w:val="uk-UA"/>
              </w:rPr>
            </w:pPr>
            <w:r w:rsidRPr="00750E0A">
              <w:rPr>
                <w:sz w:val="24"/>
                <w:lang w:val="uk-UA"/>
              </w:rPr>
              <w:t>90 – 100</w:t>
            </w:r>
          </w:p>
        </w:tc>
        <w:tc>
          <w:tcPr>
            <w:tcW w:w="3685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відмінно  </w:t>
            </w:r>
          </w:p>
        </w:tc>
        <w:tc>
          <w:tcPr>
            <w:tcW w:w="3402" w:type="dxa"/>
            <w:vMerge w:val="restart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зараховано</w:t>
            </w:r>
          </w:p>
        </w:tc>
      </w:tr>
      <w:tr w:rsidR="005528FD" w:rsidRPr="00750E0A" w:rsidTr="00547969">
        <w:trPr>
          <w:trHeight w:val="194"/>
        </w:trPr>
        <w:tc>
          <w:tcPr>
            <w:tcW w:w="2552" w:type="dxa"/>
            <w:vAlign w:val="center"/>
          </w:tcPr>
          <w:p w:rsidR="005528FD" w:rsidRPr="00750E0A" w:rsidRDefault="005528FD" w:rsidP="0054796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81-89</w:t>
            </w:r>
          </w:p>
        </w:tc>
        <w:tc>
          <w:tcPr>
            <w:tcW w:w="3685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добре </w:t>
            </w:r>
          </w:p>
        </w:tc>
        <w:tc>
          <w:tcPr>
            <w:tcW w:w="3402" w:type="dxa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2552" w:type="dxa"/>
            <w:vAlign w:val="center"/>
          </w:tcPr>
          <w:p w:rsidR="005528FD" w:rsidRPr="00750E0A" w:rsidRDefault="005528FD" w:rsidP="0054796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71-80</w:t>
            </w:r>
          </w:p>
        </w:tc>
        <w:tc>
          <w:tcPr>
            <w:tcW w:w="3685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02" w:type="dxa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2552" w:type="dxa"/>
            <w:vAlign w:val="center"/>
          </w:tcPr>
          <w:p w:rsidR="005528FD" w:rsidRPr="00750E0A" w:rsidRDefault="005528FD" w:rsidP="0054796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61-70</w:t>
            </w:r>
          </w:p>
        </w:tc>
        <w:tc>
          <w:tcPr>
            <w:tcW w:w="3685" w:type="dxa"/>
            <w:vMerge w:val="restart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 xml:space="preserve">задовільно </w:t>
            </w:r>
          </w:p>
        </w:tc>
        <w:tc>
          <w:tcPr>
            <w:tcW w:w="3402" w:type="dxa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2552" w:type="dxa"/>
            <w:vAlign w:val="center"/>
          </w:tcPr>
          <w:p w:rsidR="005528FD" w:rsidRPr="00750E0A" w:rsidRDefault="005528FD" w:rsidP="00547969">
            <w:pPr>
              <w:spacing w:line="360" w:lineRule="auto"/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51-60</w:t>
            </w:r>
          </w:p>
        </w:tc>
        <w:tc>
          <w:tcPr>
            <w:tcW w:w="3685" w:type="dxa"/>
            <w:vMerge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3402" w:type="dxa"/>
            <w:vMerge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</w:p>
        </w:tc>
      </w:tr>
      <w:tr w:rsidR="005528FD" w:rsidRPr="00750E0A" w:rsidTr="00547969">
        <w:tc>
          <w:tcPr>
            <w:tcW w:w="2552" w:type="dxa"/>
            <w:vAlign w:val="center"/>
          </w:tcPr>
          <w:p w:rsidR="005528FD" w:rsidRPr="00750E0A" w:rsidRDefault="005528FD" w:rsidP="00547969">
            <w:pPr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*</w:t>
            </w:r>
          </w:p>
        </w:tc>
        <w:tc>
          <w:tcPr>
            <w:tcW w:w="3685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3402" w:type="dxa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не зараховано з можливістю повторного складання</w:t>
            </w:r>
          </w:p>
        </w:tc>
      </w:tr>
      <w:tr w:rsidR="005528FD" w:rsidRPr="00750E0A" w:rsidTr="00547969">
        <w:trPr>
          <w:trHeight w:val="708"/>
        </w:trPr>
        <w:tc>
          <w:tcPr>
            <w:tcW w:w="2552" w:type="dxa"/>
            <w:vAlign w:val="center"/>
          </w:tcPr>
          <w:p w:rsidR="005528FD" w:rsidRPr="00750E0A" w:rsidRDefault="005528FD" w:rsidP="00547969">
            <w:pPr>
              <w:ind w:left="180"/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lastRenderedPageBreak/>
              <w:t>*</w:t>
            </w:r>
          </w:p>
        </w:tc>
        <w:tc>
          <w:tcPr>
            <w:tcW w:w="3685" w:type="dxa"/>
            <w:vAlign w:val="center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3402" w:type="dxa"/>
          </w:tcPr>
          <w:p w:rsidR="005528FD" w:rsidRPr="00750E0A" w:rsidRDefault="005528FD" w:rsidP="00547969">
            <w:pPr>
              <w:jc w:val="center"/>
              <w:rPr>
                <w:sz w:val="24"/>
                <w:lang w:val="uk-UA"/>
              </w:rPr>
            </w:pPr>
            <w:r w:rsidRPr="00750E0A">
              <w:rPr>
                <w:sz w:val="24"/>
                <w:lang w:val="uk-UA"/>
              </w:rPr>
              <w:t>не зараховано з обов’язковим повторним вивченням дисципліни</w:t>
            </w:r>
          </w:p>
        </w:tc>
      </w:tr>
    </w:tbl>
    <w:p w:rsidR="005528FD" w:rsidRPr="00750E0A" w:rsidRDefault="005528FD" w:rsidP="005528FD">
      <w:pPr>
        <w:pStyle w:val="ae"/>
        <w:spacing w:line="360" w:lineRule="auto"/>
        <w:ind w:firstLine="567"/>
        <w:jc w:val="both"/>
        <w:rPr>
          <w:lang w:val="uk-UA"/>
        </w:rPr>
      </w:pPr>
      <w:r w:rsidRPr="00750E0A">
        <w:rPr>
          <w:spacing w:val="-4"/>
          <w:lang w:val="uk-UA"/>
        </w:rPr>
        <w:t xml:space="preserve">* </w:t>
      </w:r>
      <w:r w:rsidRPr="00750E0A">
        <w:rPr>
          <w:lang w:val="uk-UA"/>
        </w:rPr>
        <w:t>кількість  балів  для  оцінок  «незадовільно» визначається  Вченими  радами  факультетів  або  кафедрами,  які  забезпечують   викладання  відповідних  дисциплін.</w:t>
      </w:r>
    </w:p>
    <w:p w:rsidR="005528FD" w:rsidRPr="00750E0A" w:rsidRDefault="005528FD" w:rsidP="005528FD">
      <w:pPr>
        <w:shd w:val="clear" w:color="auto" w:fill="FFFFFF"/>
        <w:jc w:val="center"/>
        <w:rPr>
          <w:b/>
          <w:sz w:val="24"/>
          <w:lang w:val="uk-UA"/>
        </w:rPr>
      </w:pPr>
      <w:r w:rsidRPr="00750E0A">
        <w:rPr>
          <w:b/>
          <w:sz w:val="24"/>
          <w:lang w:val="uk-UA"/>
        </w:rPr>
        <w:t>12. Методичне забезпечення</w:t>
      </w:r>
    </w:p>
    <w:p w:rsidR="005528FD" w:rsidRPr="00750E0A" w:rsidRDefault="005528FD" w:rsidP="005528FD">
      <w:pPr>
        <w:shd w:val="clear" w:color="auto" w:fill="FFFFFF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sz w:val="24"/>
          <w:lang w:val="uk-UA"/>
        </w:rPr>
        <w:t xml:space="preserve">1. </w:t>
      </w:r>
      <w:r w:rsidRPr="00750E0A">
        <w:rPr>
          <w:rFonts w:ascii="Palatino Linotype" w:hAnsi="Palatino Linotype"/>
          <w:sz w:val="24"/>
          <w:lang w:val="uk-UA"/>
        </w:rPr>
        <w:t xml:space="preserve">Джунь В.В. Філософія: навчально-методичні матеріали для студентів </w:t>
      </w:r>
      <w:r>
        <w:rPr>
          <w:rFonts w:ascii="Palatino Linotype" w:hAnsi="Palatino Linotype"/>
          <w:sz w:val="24"/>
          <w:lang w:val="uk-UA"/>
        </w:rPr>
        <w:t>нефілософських спеціальностей</w:t>
      </w:r>
      <w:r w:rsidRPr="00750E0A">
        <w:rPr>
          <w:rFonts w:ascii="Palatino Linotype" w:hAnsi="Palatino Linotype"/>
          <w:sz w:val="24"/>
          <w:lang w:val="uk-UA"/>
        </w:rPr>
        <w:t>/рецензент А.Карась. – Львів: Малий видавничий центр філософського факультету ЛНУ імені Івана Франка, 201</w:t>
      </w:r>
      <w:r>
        <w:rPr>
          <w:rFonts w:ascii="Palatino Linotype" w:hAnsi="Palatino Linotype"/>
          <w:sz w:val="24"/>
          <w:lang w:val="uk-UA"/>
        </w:rPr>
        <w:t>3</w:t>
      </w:r>
      <w:r w:rsidRPr="00750E0A">
        <w:rPr>
          <w:rFonts w:ascii="Palatino Linotype" w:hAnsi="Palatino Linotype"/>
          <w:sz w:val="24"/>
          <w:lang w:val="uk-UA"/>
        </w:rPr>
        <w:t>.–10</w:t>
      </w:r>
      <w:r>
        <w:rPr>
          <w:rFonts w:ascii="Palatino Linotype" w:hAnsi="Palatino Linotype"/>
          <w:sz w:val="24"/>
          <w:lang w:val="uk-UA"/>
        </w:rPr>
        <w:t>4</w:t>
      </w:r>
      <w:r w:rsidRPr="00750E0A">
        <w:rPr>
          <w:rFonts w:ascii="Palatino Linotype" w:hAnsi="Palatino Linotype"/>
          <w:sz w:val="24"/>
          <w:lang w:val="uk-UA"/>
        </w:rPr>
        <w:t>с.(</w:t>
      </w:r>
      <w:r>
        <w:rPr>
          <w:rFonts w:ascii="Palatino Linotype" w:hAnsi="Palatino Linotype"/>
          <w:sz w:val="24"/>
          <w:lang w:val="uk-UA"/>
        </w:rPr>
        <w:t xml:space="preserve">бібліотека факультету та </w:t>
      </w:r>
      <w:r w:rsidRPr="00750E0A">
        <w:rPr>
          <w:rFonts w:ascii="Palatino Linotype" w:hAnsi="Palatino Linotype"/>
          <w:sz w:val="24"/>
          <w:lang w:val="uk-UA"/>
        </w:rPr>
        <w:t>електронний ресурс</w:t>
      </w:r>
      <w:r>
        <w:rPr>
          <w:rFonts w:ascii="Palatino Linotype" w:hAnsi="Palatino Linotype"/>
          <w:sz w:val="24"/>
          <w:lang w:val="uk-UA"/>
        </w:rPr>
        <w:t xml:space="preserve"> на персональній сторінці викладача на сайті філософського факультету</w:t>
      </w:r>
      <w:r w:rsidRPr="00750E0A">
        <w:rPr>
          <w:rFonts w:ascii="Palatino Linotype" w:hAnsi="Palatino Linotype"/>
          <w:sz w:val="24"/>
          <w:lang w:val="uk-UA"/>
        </w:rPr>
        <w:t>).</w:t>
      </w:r>
    </w:p>
    <w:p w:rsidR="005528FD" w:rsidRPr="00750E0A" w:rsidRDefault="005528FD" w:rsidP="005528FD">
      <w:pPr>
        <w:shd w:val="clear" w:color="auto" w:fill="FFFFFF"/>
        <w:jc w:val="both"/>
        <w:rPr>
          <w:rFonts w:ascii="Palatino Linotype" w:hAnsi="Palatino Linotype"/>
          <w:sz w:val="24"/>
          <w:lang w:val="uk-UA"/>
        </w:rPr>
      </w:pPr>
    </w:p>
    <w:p w:rsidR="005528FD" w:rsidRPr="00750E0A" w:rsidRDefault="005528FD" w:rsidP="005528FD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750E0A">
        <w:rPr>
          <w:b/>
          <w:sz w:val="24"/>
          <w:lang w:val="uk-UA"/>
        </w:rPr>
        <w:t>13. Рекомендована література</w:t>
      </w:r>
    </w:p>
    <w:p w:rsidR="005528FD" w:rsidRPr="00750E0A" w:rsidRDefault="005528FD" w:rsidP="005528FD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750E0A">
        <w:rPr>
          <w:b/>
          <w:bCs/>
          <w:spacing w:val="-6"/>
          <w:sz w:val="24"/>
          <w:lang w:val="uk-UA"/>
        </w:rPr>
        <w:t>Базова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Андрущенко В., Михальченко М. Сучасна соці</w:t>
      </w:r>
      <w:r w:rsidRPr="00750E0A">
        <w:rPr>
          <w:rFonts w:ascii="Palatino Linotype" w:hAnsi="Palatino Linotype"/>
          <w:sz w:val="24"/>
          <w:lang w:val="uk-UA"/>
        </w:rPr>
        <w:t>а</w:t>
      </w:r>
      <w:r w:rsidRPr="00750E0A">
        <w:rPr>
          <w:rFonts w:ascii="Palatino Linotype" w:hAnsi="Palatino Linotype"/>
          <w:sz w:val="24"/>
        </w:rPr>
        <w:t>льна філосо</w:t>
      </w:r>
      <w:r w:rsidRPr="00750E0A">
        <w:rPr>
          <w:rFonts w:ascii="Palatino Linotype" w:hAnsi="Palatino Linotype"/>
          <w:sz w:val="24"/>
        </w:rPr>
        <w:softHyphen/>
        <w:t>фія.</w:t>
      </w:r>
      <w:r w:rsidRPr="00750E0A">
        <w:rPr>
          <w:rFonts w:ascii="Palatino Linotype" w:hAnsi="Palatino Linotype"/>
          <w:sz w:val="24"/>
          <w:lang w:val="uk-UA"/>
        </w:rPr>
        <w:t xml:space="preserve"> –</w:t>
      </w:r>
      <w:r w:rsidRPr="00750E0A">
        <w:rPr>
          <w:rFonts w:ascii="Palatino Linotype" w:hAnsi="Palatino Linotype"/>
          <w:sz w:val="24"/>
        </w:rPr>
        <w:t xml:space="preserve"> К.,1996.</w:t>
      </w:r>
    </w:p>
    <w:p w:rsidR="005528FD" w:rsidRPr="00750E0A" w:rsidRDefault="005528FD" w:rsidP="005528FD">
      <w:pPr>
        <w:pStyle w:val="41"/>
        <w:numPr>
          <w:ilvl w:val="0"/>
          <w:numId w:val="6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Бичко І.В.,Бойченко І.В., М.І.Бойченко. Філософія.Підруч</w:t>
      </w:r>
      <w:r w:rsidRPr="00750E0A">
        <w:rPr>
          <w:rFonts w:ascii="Palatino Linotype" w:hAnsi="Palatino Linotype"/>
          <w:sz w:val="24"/>
          <w:szCs w:val="24"/>
        </w:rPr>
        <w:softHyphen/>
        <w:t>ник.–К., 2001.</w:t>
      </w:r>
    </w:p>
    <w:p w:rsidR="005528FD" w:rsidRPr="00750E0A" w:rsidRDefault="005528FD" w:rsidP="005528FD">
      <w:pPr>
        <w:numPr>
          <w:ilvl w:val="0"/>
          <w:numId w:val="6"/>
        </w:numPr>
        <w:shd w:val="clear" w:color="auto" w:fill="FFFFFF"/>
        <w:spacing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Бойченко І. В. Філософія історії.Підручник. – К.: Знання,2000.</w:t>
      </w:r>
    </w:p>
    <w:p w:rsidR="005528FD" w:rsidRPr="00750E0A" w:rsidRDefault="005528FD" w:rsidP="005528FD">
      <w:pPr>
        <w:numPr>
          <w:ilvl w:val="0"/>
          <w:numId w:val="6"/>
        </w:numPr>
        <w:spacing w:line="240" w:lineRule="atLeast"/>
        <w:jc w:val="both"/>
        <w:rPr>
          <w:rFonts w:ascii="Palatino Linotype" w:hAnsi="Palatino Linotype"/>
          <w:snapToGrid w:val="0"/>
          <w:sz w:val="24"/>
        </w:rPr>
      </w:pPr>
      <w:r w:rsidRPr="00750E0A">
        <w:rPr>
          <w:rFonts w:ascii="Palatino Linotype" w:hAnsi="Palatino Linotype"/>
          <w:sz w:val="24"/>
        </w:rPr>
        <w:t>В.Скотний.Філософія: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історичний і систематичний курс.</w:t>
      </w:r>
      <w:r w:rsidRPr="00750E0A">
        <w:rPr>
          <w:rFonts w:ascii="Palatino Linotype" w:hAnsi="Palatino Linotype"/>
          <w:noProof/>
          <w:sz w:val="24"/>
        </w:rPr>
        <w:t>–</w:t>
      </w:r>
      <w:r w:rsidRPr="00750E0A">
        <w:rPr>
          <w:rFonts w:ascii="Palatino Linotype" w:hAnsi="Palatino Linotype"/>
          <w:noProof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К.: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Зна</w:t>
      </w:r>
      <w:r w:rsidRPr="00750E0A">
        <w:rPr>
          <w:rFonts w:ascii="Palatino Linotype" w:hAnsi="Palatino Linotype"/>
          <w:sz w:val="24"/>
        </w:rPr>
        <w:softHyphen/>
        <w:t>ння України,2005.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Горський В. Історія української філософії. – К.,1996.</w:t>
      </w:r>
    </w:p>
    <w:p w:rsidR="005528FD" w:rsidRPr="00750E0A" w:rsidRDefault="005528FD" w:rsidP="005528FD">
      <w:pPr>
        <w:pStyle w:val="25"/>
        <w:numPr>
          <w:ilvl w:val="0"/>
          <w:numId w:val="6"/>
        </w:numPr>
        <w:tabs>
          <w:tab w:val="left" w:pos="0"/>
        </w:tabs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Ґжеґорчик А. Життя як виклик. Вступ до раціоналістичної філо</w:t>
      </w:r>
      <w:r w:rsidRPr="00750E0A">
        <w:rPr>
          <w:rFonts w:ascii="Palatino Linotype" w:hAnsi="Palatino Linotype"/>
          <w:sz w:val="24"/>
          <w:szCs w:val="24"/>
        </w:rPr>
        <w:softHyphen/>
        <w:t>софії. Варшава-Львів,1997.</w:t>
      </w:r>
    </w:p>
    <w:p w:rsidR="005528FD" w:rsidRPr="00750E0A" w:rsidRDefault="005528FD" w:rsidP="005528FD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Джунь В. Термінологічна плутанина в сучасній  українській думці як вияв концептуальних суперечностей у тлумаченні особи// Тези звітної наукової конференції філософського факультету. – Львів</w:t>
      </w:r>
      <w:r w:rsidRPr="00750E0A">
        <w:rPr>
          <w:rFonts w:ascii="Palatino Linotype" w:hAnsi="Palatino Linotype"/>
          <w:bCs/>
          <w:sz w:val="24"/>
          <w:lang w:val="uk-UA"/>
        </w:rPr>
        <w:t>: Видавничий центр ЛНУ імені Івана Франка,</w:t>
      </w:r>
      <w:r w:rsidRPr="00750E0A">
        <w:rPr>
          <w:rFonts w:ascii="Palatino Linotype" w:hAnsi="Palatino Linotype"/>
          <w:sz w:val="24"/>
          <w:lang w:val="uk-UA"/>
        </w:rPr>
        <w:t xml:space="preserve"> 2007. – Вип.4. – С.31-36.</w:t>
      </w:r>
    </w:p>
    <w:p w:rsidR="005528FD" w:rsidRPr="00750E0A" w:rsidRDefault="005528FD" w:rsidP="005528FD">
      <w:pPr>
        <w:pStyle w:val="ae"/>
        <w:numPr>
          <w:ilvl w:val="0"/>
          <w:numId w:val="6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lang w:val="uk-UA"/>
        </w:rPr>
      </w:pPr>
      <w:r w:rsidRPr="00750E0A">
        <w:rPr>
          <w:rFonts w:ascii="Palatino Linotype" w:hAnsi="Palatino Linotype"/>
          <w:bCs/>
          <w:lang w:val="uk-UA"/>
        </w:rPr>
        <w:t>Джунь В.В.</w:t>
      </w:r>
      <w:r w:rsidRPr="00750E0A">
        <w:rPr>
          <w:rFonts w:ascii="Palatino Linotype" w:hAnsi="Palatino Linotype"/>
          <w:lang w:val="uk-UA"/>
        </w:rPr>
        <w:t xml:space="preserve"> Екзистенціяльні і історичні дихотомії людини//</w:t>
      </w:r>
      <w:r w:rsidRPr="00750E0A">
        <w:rPr>
          <w:rFonts w:ascii="Palatino Linotype" w:hAnsi="Palatino Linotype"/>
          <w:bCs/>
          <w:lang w:val="uk-UA"/>
        </w:rPr>
        <w:t xml:space="preserve"> Тези звітної на</w:t>
      </w:r>
      <w:r w:rsidRPr="00750E0A">
        <w:rPr>
          <w:rFonts w:ascii="Palatino Linotype" w:hAnsi="Palatino Linotype"/>
          <w:bCs/>
          <w:lang w:val="uk-UA"/>
        </w:rPr>
        <w:softHyphen/>
        <w:t>укової конференції  філософського факультету. – Вип.9. – Львів: Видав</w:t>
      </w:r>
      <w:r w:rsidRPr="00750E0A">
        <w:rPr>
          <w:rFonts w:ascii="Palatino Linotype" w:hAnsi="Palatino Linotype"/>
          <w:bCs/>
          <w:lang w:val="uk-UA"/>
        </w:rPr>
        <w:softHyphen/>
        <w:t>ни</w:t>
      </w:r>
      <w:r w:rsidRPr="00750E0A">
        <w:rPr>
          <w:rFonts w:ascii="Palatino Linotype" w:hAnsi="Palatino Linotype"/>
          <w:bCs/>
          <w:lang w:val="uk-UA"/>
        </w:rPr>
        <w:softHyphen/>
        <w:t>чий центр ЛНУ імені Івана Франка, 2012. – С.20-24.</w:t>
      </w:r>
    </w:p>
    <w:p w:rsidR="005528FD" w:rsidRPr="00750E0A" w:rsidRDefault="005528FD" w:rsidP="005528FD">
      <w:pPr>
        <w:pStyle w:val="af2"/>
        <w:numPr>
          <w:ilvl w:val="0"/>
          <w:numId w:val="6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bCs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Джунь В.В. Зміст християнського(неотомістичного) і філософського розу</w:t>
      </w:r>
      <w:r w:rsidRPr="00750E0A">
        <w:rPr>
          <w:rFonts w:ascii="Palatino Linotype" w:hAnsi="Palatino Linotype"/>
          <w:sz w:val="24"/>
          <w:szCs w:val="24"/>
        </w:rPr>
        <w:softHyphen/>
        <w:t>міння особи</w:t>
      </w:r>
      <w:r w:rsidRPr="00750E0A">
        <w:rPr>
          <w:rFonts w:ascii="Palatino Linotype" w:hAnsi="Palatino Linotype"/>
          <w:bCs/>
          <w:sz w:val="24"/>
          <w:szCs w:val="24"/>
        </w:rPr>
        <w:t>// Тези звітної наукової конференції  філософського факуль</w:t>
      </w:r>
      <w:r w:rsidRPr="00750E0A">
        <w:rPr>
          <w:rFonts w:ascii="Palatino Linotype" w:hAnsi="Palatino Linotype"/>
          <w:bCs/>
          <w:sz w:val="24"/>
          <w:szCs w:val="24"/>
        </w:rPr>
        <w:softHyphen/>
        <w:t>тету. – Вип.7. – Львів, Видавничий центр ЛНУ імені Івана Франка, 2010. – С.28-33.</w:t>
      </w:r>
    </w:p>
    <w:p w:rsidR="005528FD" w:rsidRPr="00750E0A" w:rsidRDefault="005528FD" w:rsidP="005528FD">
      <w:pPr>
        <w:pStyle w:val="af2"/>
        <w:numPr>
          <w:ilvl w:val="0"/>
          <w:numId w:val="6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bCs/>
          <w:sz w:val="24"/>
          <w:szCs w:val="24"/>
        </w:rPr>
        <w:t>Джунь В.В.</w:t>
      </w:r>
      <w:r w:rsidRPr="00750E0A">
        <w:rPr>
          <w:rFonts w:ascii="Palatino Linotype" w:hAnsi="Palatino Linotype"/>
          <w:sz w:val="24"/>
          <w:szCs w:val="24"/>
        </w:rPr>
        <w:t xml:space="preserve"> Іманентність і трансцендентність людини або дещо проти тези стосовно виключно біосоціальної її природи//</w:t>
      </w:r>
      <w:r w:rsidRPr="00750E0A">
        <w:rPr>
          <w:rFonts w:ascii="Palatino Linotype" w:hAnsi="Palatino Linotype"/>
          <w:bCs/>
          <w:sz w:val="24"/>
          <w:szCs w:val="24"/>
        </w:rPr>
        <w:t xml:space="preserve"> Тези звітної наукової конфе</w:t>
      </w:r>
      <w:r w:rsidRPr="00750E0A">
        <w:rPr>
          <w:rFonts w:ascii="Palatino Linotype" w:hAnsi="Palatino Linotype"/>
          <w:bCs/>
          <w:sz w:val="24"/>
          <w:szCs w:val="24"/>
        </w:rPr>
        <w:softHyphen/>
        <w:t>ренції  філософського факультету. – Вип.8. – Львів, 2011: Видавничий центр ЛНУ імені Івана Франка, 2011. – С.12-15.</w:t>
      </w:r>
      <w:r w:rsidRPr="00750E0A">
        <w:rPr>
          <w:rFonts w:ascii="Palatino Linotype" w:hAnsi="Palatino Linotype"/>
          <w:sz w:val="24"/>
          <w:szCs w:val="24"/>
        </w:rPr>
        <w:t xml:space="preserve"> </w:t>
      </w:r>
    </w:p>
    <w:p w:rsidR="005528FD" w:rsidRPr="00750E0A" w:rsidRDefault="005528FD" w:rsidP="005528FD">
      <w:pPr>
        <w:pStyle w:val="af2"/>
        <w:numPr>
          <w:ilvl w:val="0"/>
          <w:numId w:val="6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bCs/>
          <w:sz w:val="24"/>
          <w:szCs w:val="24"/>
        </w:rPr>
      </w:pPr>
      <w:r w:rsidRPr="00750E0A">
        <w:rPr>
          <w:rFonts w:ascii="Palatino Linotype" w:hAnsi="Palatino Linotype"/>
          <w:bCs/>
          <w:sz w:val="24"/>
          <w:szCs w:val="24"/>
        </w:rPr>
        <w:t>Джунь В.В.</w:t>
      </w:r>
      <w:r w:rsidRPr="00750E0A">
        <w:rPr>
          <w:rFonts w:ascii="Palatino Linotype" w:hAnsi="Palatino Linotype"/>
          <w:sz w:val="24"/>
          <w:szCs w:val="24"/>
        </w:rPr>
        <w:t xml:space="preserve"> Чи є сучасним Северин Боецій </w:t>
      </w:r>
      <w:r w:rsidRPr="00750E0A">
        <w:rPr>
          <w:rFonts w:ascii="Palatino Linotype" w:hAnsi="Palatino Linotype"/>
          <w:b/>
          <w:sz w:val="24"/>
          <w:szCs w:val="24"/>
        </w:rPr>
        <w:t xml:space="preserve"> </w:t>
      </w:r>
      <w:r w:rsidRPr="00750E0A">
        <w:rPr>
          <w:rFonts w:ascii="Palatino Linotype" w:hAnsi="Palatino Linotype"/>
          <w:sz w:val="24"/>
          <w:szCs w:val="24"/>
        </w:rPr>
        <w:t>або Боецій  “як ключ” до розу</w:t>
      </w:r>
      <w:r w:rsidRPr="00750E0A">
        <w:rPr>
          <w:rFonts w:ascii="Palatino Linotype" w:hAnsi="Palatino Linotype"/>
          <w:sz w:val="24"/>
          <w:szCs w:val="24"/>
        </w:rPr>
        <w:softHyphen/>
        <w:t>міння процесу самоідентифікації особи //</w:t>
      </w:r>
      <w:r w:rsidRPr="00750E0A">
        <w:rPr>
          <w:rFonts w:ascii="Palatino Linotype" w:hAnsi="Palatino Linotype"/>
          <w:bCs/>
          <w:sz w:val="24"/>
          <w:szCs w:val="24"/>
        </w:rPr>
        <w:t xml:space="preserve"> Тези звітної наукової конфе</w:t>
      </w:r>
      <w:r w:rsidRPr="00750E0A">
        <w:rPr>
          <w:rFonts w:ascii="Palatino Linotype" w:hAnsi="Palatino Linotype"/>
          <w:bCs/>
          <w:sz w:val="24"/>
          <w:szCs w:val="24"/>
        </w:rPr>
        <w:softHyphen/>
        <w:t>рен</w:t>
      </w:r>
      <w:r w:rsidRPr="00750E0A">
        <w:rPr>
          <w:rFonts w:ascii="Palatino Linotype" w:hAnsi="Palatino Linotype"/>
          <w:bCs/>
          <w:sz w:val="24"/>
          <w:szCs w:val="24"/>
        </w:rPr>
        <w:softHyphen/>
        <w:t>ції  філософського факультету. – Вип.10– Львів: Видавничий центр ЛНУ імені Івана Франка, 2013.</w:t>
      </w:r>
    </w:p>
    <w:p w:rsidR="005528FD" w:rsidRPr="00750E0A" w:rsidRDefault="005528FD" w:rsidP="005528FD">
      <w:pPr>
        <w:pStyle w:val="af2"/>
        <w:numPr>
          <w:ilvl w:val="0"/>
          <w:numId w:val="6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bCs/>
          <w:sz w:val="24"/>
          <w:szCs w:val="24"/>
        </w:rPr>
      </w:pPr>
      <w:r w:rsidRPr="00750E0A">
        <w:rPr>
          <w:rFonts w:ascii="Palatino Linotype" w:hAnsi="Palatino Linotype"/>
          <w:bCs/>
          <w:sz w:val="24"/>
          <w:szCs w:val="24"/>
        </w:rPr>
        <w:t>Джунь В.В.</w:t>
      </w:r>
      <w:r w:rsidRPr="00750E0A">
        <w:rPr>
          <w:rFonts w:ascii="Palatino Linotype" w:hAnsi="Palatino Linotype"/>
          <w:sz w:val="24"/>
          <w:szCs w:val="24"/>
        </w:rPr>
        <w:t xml:space="preserve">Чому детальний аналіз повсякденного знання і пізнання не є виявом банальності </w:t>
      </w:r>
      <w:r w:rsidRPr="00750E0A">
        <w:rPr>
          <w:rFonts w:ascii="Palatino Linotype" w:hAnsi="Palatino Linotype"/>
          <w:bCs/>
          <w:sz w:val="24"/>
          <w:szCs w:val="24"/>
        </w:rPr>
        <w:t>// Тези звітної наукової конференції  філософського факультету. – Львів: Видавничий центр ЛНУ імені Івана Франка, 2009. Вип.6. – С. 33-38.</w:t>
      </w:r>
    </w:p>
    <w:p w:rsidR="005528FD" w:rsidRPr="00750E0A" w:rsidRDefault="005528FD" w:rsidP="005528FD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bCs/>
          <w:sz w:val="24"/>
          <w:lang w:val="uk-UA"/>
        </w:rPr>
        <w:t>Джунь.В.</w:t>
      </w:r>
      <w:r w:rsidRPr="00750E0A">
        <w:rPr>
          <w:rFonts w:ascii="Palatino Linotype" w:hAnsi="Palatino Linotype"/>
          <w:sz w:val="24"/>
          <w:lang w:val="uk-UA"/>
        </w:rPr>
        <w:t xml:space="preserve"> Концептуальні суперечності у тлумаченні особи як вияв   сучас</w:t>
      </w:r>
      <w:r w:rsidRPr="00750E0A">
        <w:rPr>
          <w:rFonts w:ascii="Palatino Linotype" w:hAnsi="Palatino Linotype"/>
          <w:sz w:val="24"/>
          <w:lang w:val="uk-UA"/>
        </w:rPr>
        <w:softHyphen/>
        <w:t>ної української думки</w:t>
      </w:r>
      <w:r w:rsidRPr="00750E0A">
        <w:rPr>
          <w:rFonts w:ascii="Palatino Linotype" w:hAnsi="Palatino Linotype"/>
          <w:bCs/>
          <w:sz w:val="24"/>
          <w:lang w:val="uk-UA"/>
        </w:rPr>
        <w:t xml:space="preserve">//Тези звітної наукової конференції  філософського факультету. – Львів: Видавничий центр ЛНУ імені Івана Франка, 2008. </w:t>
      </w:r>
      <w:r w:rsidRPr="00750E0A">
        <w:rPr>
          <w:rFonts w:ascii="Palatino Linotype" w:hAnsi="Palatino Linotype"/>
          <w:bCs/>
          <w:sz w:val="24"/>
        </w:rPr>
        <w:t>Вип.5. – С.</w:t>
      </w:r>
      <w:r w:rsidRPr="00750E0A">
        <w:rPr>
          <w:rFonts w:ascii="Palatino Linotype" w:hAnsi="Palatino Linotype"/>
          <w:sz w:val="24"/>
        </w:rPr>
        <w:t xml:space="preserve"> 28-32.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Бауман З. Текучая современность/Пер.с англ.под ред.Ю.В. Осочакова.- СПб:Питер,2008.- 240с.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Історія філософії  України.Підручник.– К.: Либідь,1994.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Історія філософії України.Хрестоматія.– К.:Либідь,1993.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lastRenderedPageBreak/>
        <w:t xml:space="preserve">Кондзьолка В. Нариси історії античної філософії. </w:t>
      </w:r>
      <w:r w:rsidRPr="00750E0A">
        <w:rPr>
          <w:rFonts w:ascii="Palatino Linotype" w:hAnsi="Palatino Linotype" w:cs="TimesNewRomanPSMT"/>
          <w:sz w:val="24"/>
          <w:lang w:val="uk-UA"/>
        </w:rPr>
        <w:t xml:space="preserve">– </w:t>
      </w:r>
      <w:r w:rsidRPr="00750E0A">
        <w:rPr>
          <w:rFonts w:ascii="Palatino Linotype" w:hAnsi="Palatino Linotype"/>
          <w:sz w:val="24"/>
          <w:lang w:val="uk-UA"/>
        </w:rPr>
        <w:t>Л.,1993.</w:t>
      </w:r>
    </w:p>
    <w:p w:rsidR="005528FD" w:rsidRPr="00750E0A" w:rsidRDefault="005528FD" w:rsidP="005528FD">
      <w:pPr>
        <w:numPr>
          <w:ilvl w:val="0"/>
          <w:numId w:val="6"/>
        </w:numPr>
        <w:tabs>
          <w:tab w:val="left" w:pos="300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Конрад М. Нарис історії стародавньої філософії. – Рим,1974.</w:t>
      </w:r>
    </w:p>
    <w:p w:rsidR="005528FD" w:rsidRPr="00750E0A" w:rsidRDefault="005528FD" w:rsidP="005528FD">
      <w:pPr>
        <w:numPr>
          <w:ilvl w:val="0"/>
          <w:numId w:val="6"/>
        </w:numPr>
        <w:tabs>
          <w:tab w:val="left" w:pos="300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Корет Эмерих. Основы метафизики: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Пер.с нем.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Киев:Тан</w:t>
      </w:r>
      <w:r w:rsidRPr="00750E0A">
        <w:rPr>
          <w:rFonts w:ascii="Palatino Linotype" w:hAnsi="Palatino Linotype"/>
          <w:sz w:val="24"/>
        </w:rPr>
        <w:softHyphen/>
        <w:t xml:space="preserve">дем, 1998. 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Кульчицький О.Основи філософії і філософічних наук.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Мюн</w:t>
      </w:r>
      <w:r w:rsidRPr="00750E0A">
        <w:rPr>
          <w:rFonts w:ascii="Palatino Linotype" w:hAnsi="Palatino Linotype"/>
          <w:sz w:val="24"/>
        </w:rPr>
        <w:softHyphen/>
        <w:t>хен-Львів,1995.</w:t>
      </w:r>
    </w:p>
    <w:p w:rsidR="005528FD" w:rsidRPr="00750E0A" w:rsidRDefault="005528FD" w:rsidP="005528FD">
      <w:pPr>
        <w:numPr>
          <w:ilvl w:val="0"/>
          <w:numId w:val="6"/>
        </w:numPr>
        <w:tabs>
          <w:tab w:val="left" w:pos="426"/>
        </w:tabs>
        <w:overflowPunct w:val="0"/>
        <w:autoSpaceDE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eastAsia="Times New Roman CYR" w:hAnsi="Palatino Linotype"/>
          <w:spacing w:val="-6"/>
          <w:sz w:val="24"/>
        </w:rPr>
        <w:t xml:space="preserve">Петрушенко В.Л. Філософія: Курс лекцій: Навчальний посібник для студентів вищих закладів освіти </w:t>
      </w:r>
      <w:r w:rsidRPr="00750E0A">
        <w:rPr>
          <w:rFonts w:ascii="Palatino Linotype" w:eastAsia="Times New Roman CYR" w:hAnsi="Palatino Linotype"/>
          <w:spacing w:val="-6"/>
          <w:sz w:val="24"/>
          <w:lang w:val="pl-PL"/>
        </w:rPr>
        <w:t>III</w:t>
      </w:r>
      <w:r w:rsidRPr="00750E0A">
        <w:rPr>
          <w:rFonts w:ascii="Palatino Linotype" w:eastAsia="Times New Roman CYR" w:hAnsi="Palatino Linotype"/>
          <w:spacing w:val="-6"/>
          <w:sz w:val="24"/>
        </w:rPr>
        <w:t>-</w:t>
      </w:r>
      <w:r w:rsidRPr="00750E0A">
        <w:rPr>
          <w:rFonts w:ascii="Palatino Linotype" w:eastAsia="Times New Roman CYR" w:hAnsi="Palatino Linotype"/>
          <w:spacing w:val="-6"/>
          <w:sz w:val="24"/>
          <w:lang w:val="pl-PL"/>
        </w:rPr>
        <w:t>IV</w:t>
      </w:r>
      <w:r w:rsidRPr="00750E0A">
        <w:rPr>
          <w:rFonts w:ascii="Palatino Linotype" w:eastAsia="Times New Roman CYR" w:hAnsi="Palatino Linotype"/>
          <w:spacing w:val="-6"/>
          <w:sz w:val="24"/>
        </w:rPr>
        <w:t xml:space="preserve"> рівнів акредитації.–5-те вид., стереотипне.</w:t>
      </w:r>
      <w:r w:rsidRPr="00750E0A">
        <w:rPr>
          <w:rFonts w:ascii="Palatino Linotype" w:eastAsia="Times New Roman CYR" w:hAnsi="Palatino Linotype"/>
          <w:spacing w:val="-6"/>
          <w:sz w:val="24"/>
          <w:lang w:val="uk-UA"/>
        </w:rPr>
        <w:t xml:space="preserve"> </w:t>
      </w:r>
      <w:r w:rsidRPr="00750E0A">
        <w:rPr>
          <w:rFonts w:ascii="Palatino Linotype" w:eastAsia="Times New Roman CYR" w:hAnsi="Palatino Linotype"/>
          <w:spacing w:val="-6"/>
          <w:sz w:val="24"/>
        </w:rPr>
        <w:t>–</w:t>
      </w:r>
      <w:r w:rsidRPr="00750E0A">
        <w:rPr>
          <w:rFonts w:ascii="Palatino Linotype" w:eastAsia="Times New Roman CYR" w:hAnsi="Palatino Linotype"/>
          <w:spacing w:val="-6"/>
          <w:sz w:val="24"/>
          <w:lang w:val="uk-UA"/>
        </w:rPr>
        <w:t xml:space="preserve"> </w:t>
      </w:r>
      <w:r w:rsidRPr="00750E0A">
        <w:rPr>
          <w:rFonts w:ascii="Palatino Linotype" w:eastAsia="Times New Roman CYR" w:hAnsi="Palatino Linotype"/>
          <w:spacing w:val="-6"/>
          <w:sz w:val="24"/>
        </w:rPr>
        <w:t xml:space="preserve">Львів,2007. 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Петрушенко В.Л. Філософія: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Курс лекцій.Навч.посібник.–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К.,</w:t>
      </w:r>
      <w:r w:rsidRPr="00750E0A">
        <w:rPr>
          <w:rFonts w:ascii="Palatino Linotype" w:hAnsi="Palatino Linotype"/>
          <w:sz w:val="24"/>
          <w:lang w:val="uk-UA"/>
        </w:rPr>
        <w:t>–</w:t>
      </w:r>
      <w:r w:rsidRPr="00750E0A">
        <w:rPr>
          <w:rFonts w:ascii="Palatino Linotype" w:hAnsi="Palatino Linotype"/>
          <w:sz w:val="24"/>
        </w:rPr>
        <w:t>Л., 2001.</w:t>
      </w:r>
    </w:p>
    <w:p w:rsidR="005528FD" w:rsidRPr="0059117A" w:rsidRDefault="005528FD" w:rsidP="005528FD">
      <w:pPr>
        <w:pStyle w:val="1"/>
        <w:numPr>
          <w:ilvl w:val="0"/>
          <w:numId w:val="6"/>
        </w:numPr>
        <w:shd w:val="clear" w:color="auto" w:fill="FFFFFF"/>
        <w:spacing w:line="240" w:lineRule="atLeast"/>
        <w:jc w:val="both"/>
        <w:rPr>
          <w:rFonts w:ascii="Palatino Linotype" w:hAnsi="Palatino Linotype"/>
          <w:b w:val="0"/>
          <w:sz w:val="24"/>
        </w:rPr>
      </w:pPr>
      <w:r w:rsidRPr="0059117A">
        <w:rPr>
          <w:rFonts w:ascii="Palatino Linotype" w:hAnsi="Palatino Linotype"/>
          <w:b w:val="0"/>
          <w:sz w:val="24"/>
        </w:rPr>
        <w:t>Предмет і проблематика філософії: Навч. пос./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За</w:t>
      </w:r>
      <w:r w:rsidRPr="0059117A">
        <w:rPr>
          <w:rStyle w:val="apple-converted-space"/>
          <w:rFonts w:ascii="Palatino Linotype" w:hAnsi="Palatino Linotype"/>
          <w:b w:val="0"/>
          <w:sz w:val="24"/>
          <w:shd w:val="clear" w:color="auto" w:fill="FFFFFF"/>
        </w:rPr>
        <w:t> 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заг.</w:t>
      </w:r>
      <w:r w:rsidRPr="0059117A">
        <w:rPr>
          <w:rStyle w:val="apple-converted-space"/>
          <w:rFonts w:ascii="Palatino Linotype" w:hAnsi="Palatino Linotype"/>
          <w:b w:val="0"/>
          <w:sz w:val="24"/>
          <w:shd w:val="clear" w:color="auto" w:fill="FFFFFF"/>
        </w:rPr>
        <w:t> 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ред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 xml:space="preserve">. 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М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.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А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.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Скринника</w:t>
      </w:r>
      <w:r w:rsidRPr="0059117A">
        <w:rPr>
          <w:rStyle w:val="apple-converted-space"/>
          <w:rFonts w:ascii="Palatino Linotype" w:hAnsi="Palatino Linotype"/>
          <w:b w:val="0"/>
          <w:sz w:val="24"/>
          <w:shd w:val="clear" w:color="auto" w:fill="FFFFFF"/>
        </w:rPr>
        <w:t> 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і З.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Е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.</w:t>
      </w:r>
      <w:r w:rsidRPr="0059117A">
        <w:rPr>
          <w:rStyle w:val="af1"/>
          <w:rFonts w:ascii="Palatino Linotype" w:hAnsi="Palatino Linotype"/>
          <w:b w:val="0"/>
          <w:i w:val="0"/>
          <w:iCs w:val="0"/>
          <w:sz w:val="24"/>
          <w:shd w:val="clear" w:color="auto" w:fill="FFFFFF"/>
        </w:rPr>
        <w:t>Скринник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/</w:t>
      </w:r>
      <w:r w:rsidRPr="0059117A">
        <w:rPr>
          <w:rFonts w:ascii="Palatino Linotype" w:hAnsi="Palatino Linotype"/>
          <w:b w:val="0"/>
          <w:sz w:val="24"/>
        </w:rPr>
        <w:t xml:space="preserve">.–Львів: </w:t>
      </w:r>
      <w:r w:rsidRPr="0059117A">
        <w:rPr>
          <w:rFonts w:ascii="Palatino Linotype" w:hAnsi="Palatino Linotype"/>
          <w:b w:val="0"/>
          <w:sz w:val="24"/>
          <w:shd w:val="clear" w:color="auto" w:fill="FFFFFF"/>
        </w:rPr>
        <w:t>ЛБІ НБУ</w:t>
      </w:r>
      <w:r w:rsidRPr="0059117A">
        <w:rPr>
          <w:rFonts w:ascii="Palatino Linotype" w:hAnsi="Palatino Linotype"/>
          <w:b w:val="0"/>
          <w:sz w:val="24"/>
        </w:rPr>
        <w:t>,2001.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Рижак Л.В.Філософія як рефлексія духу. Навч.посібник.</w:t>
      </w:r>
      <w:r w:rsidRPr="00750E0A">
        <w:rPr>
          <w:rStyle w:val="a7"/>
          <w:rFonts w:ascii="Palatino Linotype" w:eastAsia="Calibri" w:hAnsi="Palatino Linotype"/>
          <w:bCs/>
          <w:color w:val="auto"/>
          <w:u w:val="none"/>
        </w:rPr>
        <w:t>–</w:t>
      </w:r>
      <w:r w:rsidRPr="00750E0A">
        <w:rPr>
          <w:rFonts w:ascii="Palatino Linotype" w:hAnsi="Palatino Linotype"/>
        </w:rPr>
        <w:t>Львів, 2009.</w:t>
      </w:r>
    </w:p>
    <w:p w:rsidR="005528FD" w:rsidRPr="00750E0A" w:rsidRDefault="005528FD" w:rsidP="005528FD">
      <w:pPr>
        <w:numPr>
          <w:ilvl w:val="0"/>
          <w:numId w:val="6"/>
        </w:numPr>
        <w:shd w:val="clear" w:color="auto" w:fill="FFFFFF"/>
        <w:spacing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bCs/>
          <w:spacing w:val="-3"/>
          <w:sz w:val="24"/>
          <w:lang w:val="uk-UA"/>
        </w:rPr>
        <w:t>Скотний В.Г.</w:t>
      </w:r>
      <w:r w:rsidRPr="00750E0A">
        <w:rPr>
          <w:rFonts w:ascii="Palatino Linotype" w:hAnsi="Palatino Linotype"/>
          <w:spacing w:val="-1"/>
          <w:sz w:val="24"/>
          <w:lang w:val="uk-UA"/>
        </w:rPr>
        <w:t xml:space="preserve"> Філософія: історичний і систематичний курс.–К.: Знання України, </w:t>
      </w:r>
      <w:r w:rsidRPr="00750E0A">
        <w:rPr>
          <w:rFonts w:ascii="Palatino Linotype" w:hAnsi="Palatino Linotype"/>
          <w:spacing w:val="-4"/>
          <w:sz w:val="24"/>
          <w:lang w:val="uk-UA"/>
        </w:rPr>
        <w:t>2005.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Філософія /За ред.Г.А.Заїченка і ін.</w:t>
      </w:r>
      <w:r w:rsidRPr="00750E0A">
        <w:rPr>
          <w:rFonts w:ascii="Palatino Linotype" w:hAnsi="Palatino Linotype"/>
          <w:noProof/>
        </w:rPr>
        <w:t xml:space="preserve">– </w:t>
      </w:r>
      <w:r w:rsidRPr="00750E0A">
        <w:rPr>
          <w:rFonts w:ascii="Palatino Linotype" w:hAnsi="Palatino Linotype"/>
        </w:rPr>
        <w:t xml:space="preserve">К.,1995. 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tabs>
          <w:tab w:val="left" w:pos="426"/>
        </w:tabs>
        <w:spacing w:after="0"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Філософія. Курс лекцій:Навч.посібник.–К.:Либідь,1993.</w:t>
      </w:r>
      <w:r w:rsidRPr="00750E0A">
        <w:rPr>
          <w:rFonts w:ascii="Palatino Linotype" w:hAnsi="Palatino Linotype" w:cs="TimesNewRomanPSMT"/>
          <w:sz w:val="24"/>
          <w:lang w:val="uk-UA"/>
        </w:rPr>
        <w:t xml:space="preserve"> </w:t>
      </w:r>
    </w:p>
    <w:p w:rsidR="005528FD" w:rsidRPr="00750E0A" w:rsidRDefault="005528FD" w:rsidP="005528FD">
      <w:pPr>
        <w:numPr>
          <w:ilvl w:val="0"/>
          <w:numId w:val="6"/>
        </w:numPr>
        <w:tabs>
          <w:tab w:val="left" w:pos="0"/>
        </w:tabs>
        <w:overflowPunct w:val="0"/>
        <w:autoSpaceDE w:val="0"/>
        <w:spacing w:line="240" w:lineRule="atLeast"/>
        <w:jc w:val="both"/>
        <w:textAlignment w:val="baseline"/>
        <w:rPr>
          <w:rFonts w:ascii="Palatino Linotype" w:eastAsia="Times New Roman CYR" w:hAnsi="Palatino Linotype" w:cs="TimesNewRomanPSMT"/>
          <w:bCs/>
          <w:spacing w:val="-6"/>
          <w:sz w:val="24"/>
          <w:lang w:val="uk-UA"/>
        </w:rPr>
      </w:pPr>
      <w:r w:rsidRPr="00750E0A">
        <w:rPr>
          <w:rFonts w:ascii="Palatino Linotype" w:eastAsia="Times New Roman CYR" w:hAnsi="Palatino Linotype" w:cs="TimesNewRomanPSMT"/>
          <w:bCs/>
          <w:spacing w:val="-6"/>
          <w:sz w:val="24"/>
          <w:lang w:val="uk-UA"/>
        </w:rPr>
        <w:t xml:space="preserve">Філософія: предмет, історія, проблеми.Текст лекцій (під ред.Карася А.Ф., Скринника М.А., Пашука А.І.). – Львів,1994.–Ч. 1.  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Філософія:Підручник/Бичко І.В.,Бойченко І.В. та ін.–К.: Либідь, 2001.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Філософія:світ людини.Курс лекцій:навчальний посіб</w:t>
      </w:r>
      <w:r w:rsidRPr="00750E0A">
        <w:rPr>
          <w:rFonts w:ascii="Palatino Linotype" w:hAnsi="Palatino Linotype"/>
        </w:rPr>
        <w:softHyphen/>
        <w:t>ник/Табач</w:t>
      </w:r>
      <w:r w:rsidRPr="00750E0A">
        <w:rPr>
          <w:rFonts w:ascii="Palatino Linotype" w:hAnsi="Palatino Linotype"/>
        </w:rPr>
        <w:softHyphen/>
        <w:t>ковський В.,Булатов М. і ін.– К.:Либідь,2003.</w:t>
      </w:r>
    </w:p>
    <w:p w:rsidR="005528FD" w:rsidRPr="00750E0A" w:rsidRDefault="005528FD" w:rsidP="005528FD">
      <w:pPr>
        <w:pStyle w:val="af0"/>
        <w:widowControl/>
        <w:numPr>
          <w:ilvl w:val="0"/>
          <w:numId w:val="6"/>
        </w:numPr>
        <w:suppressAutoHyphens w:val="0"/>
        <w:spacing w:after="0" w:line="240" w:lineRule="atLeast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Філософсько-антропологічні читання: творча спадщина В.І.Шинка</w:t>
      </w:r>
      <w:r w:rsidRPr="00750E0A">
        <w:rPr>
          <w:rFonts w:ascii="Palatino Linotype" w:hAnsi="Palatino Linotype"/>
        </w:rPr>
        <w:softHyphen/>
        <w:t>рука та сьогодення(до 80-ліття від дня на</w:t>
      </w:r>
      <w:r w:rsidRPr="00750E0A">
        <w:rPr>
          <w:rFonts w:ascii="Palatino Linotype" w:hAnsi="Palatino Linotype"/>
        </w:rPr>
        <w:softHyphen/>
        <w:t>род</w:t>
      </w:r>
      <w:r w:rsidRPr="00750E0A">
        <w:rPr>
          <w:rFonts w:ascii="Palatino Linotype" w:hAnsi="Palatino Linotype"/>
        </w:rPr>
        <w:softHyphen/>
        <w:t>ження).Частина 1.//Зб. наук. праць. Фі</w:t>
      </w:r>
      <w:r w:rsidRPr="00750E0A">
        <w:rPr>
          <w:rFonts w:ascii="Palatino Linotype" w:hAnsi="Palatino Linotype"/>
        </w:rPr>
        <w:softHyphen/>
        <w:t>лософські діалоги’2010.–К.,2010.</w:t>
      </w:r>
      <w:r w:rsidRPr="00750E0A">
        <w:rPr>
          <w:rFonts w:ascii="Palatino Linotype" w:hAnsi="Palatino Linotype"/>
        </w:rPr>
        <w:softHyphen/>
        <w:t>–316с.</w:t>
      </w:r>
      <w:r w:rsidRPr="00750E0A">
        <w:t xml:space="preserve"> </w:t>
      </w:r>
      <w:r w:rsidRPr="00750E0A">
        <w:rPr>
          <w:rFonts w:ascii="Palatino Linotype" w:hAnsi="Palatino Linotype"/>
        </w:rPr>
        <w:t xml:space="preserve">–Режим доступу: </w:t>
      </w:r>
      <w:hyperlink w:history="1">
        <w:r w:rsidRPr="00750E0A">
          <w:rPr>
            <w:rStyle w:val="a7"/>
            <w:rFonts w:ascii="Palatino Linotype" w:hAnsi="Palatino Linotype"/>
            <w:color w:val="auto"/>
            <w:u w:val="none"/>
          </w:rPr>
          <w:t>http://www.filosof. com.ua/Filos_ dialogy/Vyp_4.pdf</w:t>
        </w:r>
      </w:hyperlink>
      <w:r w:rsidRPr="00750E0A">
        <w:rPr>
          <w:rFonts w:ascii="Palatino Linotype" w:hAnsi="Palatino Linotype"/>
        </w:rPr>
        <w:t>.</w:t>
      </w:r>
    </w:p>
    <w:p w:rsidR="005528FD" w:rsidRPr="00750E0A" w:rsidRDefault="005528FD" w:rsidP="005528FD">
      <w:pPr>
        <w:pStyle w:val="a8"/>
        <w:numPr>
          <w:ilvl w:val="0"/>
          <w:numId w:val="6"/>
        </w:numPr>
        <w:spacing w:after="0"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Чижевський Д. Нариси з історії філософії на Україні /Філософсь</w:t>
      </w:r>
      <w:r w:rsidRPr="00750E0A">
        <w:rPr>
          <w:rFonts w:ascii="Palatino Linotype" w:hAnsi="Palatino Linotype"/>
          <w:sz w:val="24"/>
          <w:lang w:val="uk-UA"/>
        </w:rPr>
        <w:softHyphen/>
        <w:t>кі твори:у 4-х т.т./під заг.ред. О.Лісового.–Т.1.–К.: Смолоскип, 2005.</w:t>
      </w:r>
    </w:p>
    <w:p w:rsidR="005528FD" w:rsidRPr="00750E0A" w:rsidRDefault="005528FD" w:rsidP="005528FD">
      <w:pPr>
        <w:numPr>
          <w:ilvl w:val="0"/>
          <w:numId w:val="6"/>
        </w:numPr>
        <w:tabs>
          <w:tab w:val="left" w:pos="0"/>
          <w:tab w:val="left" w:pos="360"/>
        </w:tabs>
        <w:autoSpaceDE w:val="0"/>
        <w:snapToGrid w:val="0"/>
        <w:spacing w:line="240" w:lineRule="atLeast"/>
        <w:jc w:val="both"/>
        <w:rPr>
          <w:rFonts w:ascii="Palatino Linotype" w:hAnsi="Palatino Linotype" w:cs="TimesNewRomanPSMT"/>
          <w:sz w:val="24"/>
          <w:lang w:val="uk-UA"/>
        </w:rPr>
      </w:pPr>
      <w:r w:rsidRPr="00750E0A">
        <w:rPr>
          <w:rFonts w:ascii="Palatino Linotype" w:hAnsi="Palatino Linotype" w:cs="TimesNewRomanPSMT"/>
          <w:sz w:val="24"/>
          <w:lang w:val="uk-UA"/>
        </w:rPr>
        <w:t>Чижевський Д. Нариси з історії філософії на Україні.–Нью-Йорк,1991.</w:t>
      </w:r>
    </w:p>
    <w:p w:rsidR="005528FD" w:rsidRPr="00750E0A" w:rsidRDefault="005528FD" w:rsidP="005528FD">
      <w:pPr>
        <w:shd w:val="clear" w:color="auto" w:fill="FFFFFF"/>
        <w:jc w:val="both"/>
        <w:rPr>
          <w:sz w:val="24"/>
          <w:lang w:val="uk-UA"/>
        </w:rPr>
      </w:pPr>
    </w:p>
    <w:p w:rsidR="005528FD" w:rsidRPr="00750E0A" w:rsidRDefault="005528FD" w:rsidP="005528FD">
      <w:pPr>
        <w:shd w:val="clear" w:color="auto" w:fill="FFFFFF"/>
        <w:jc w:val="center"/>
        <w:rPr>
          <w:b/>
          <w:bCs/>
          <w:spacing w:val="-6"/>
          <w:sz w:val="24"/>
          <w:lang w:val="uk-UA"/>
        </w:rPr>
      </w:pPr>
      <w:r w:rsidRPr="00750E0A">
        <w:rPr>
          <w:b/>
          <w:bCs/>
          <w:spacing w:val="-6"/>
          <w:sz w:val="24"/>
          <w:lang w:val="uk-UA"/>
        </w:rPr>
        <w:t>Допоміжна</w:t>
      </w:r>
    </w:p>
    <w:p w:rsidR="005528FD" w:rsidRPr="00750E0A" w:rsidRDefault="005528FD" w:rsidP="005528FD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Августин. Сповідь.–К.,1996.</w:t>
      </w:r>
    </w:p>
    <w:p w:rsidR="005528FD" w:rsidRPr="00750E0A" w:rsidRDefault="005528FD" w:rsidP="005528FD">
      <w:pPr>
        <w:numPr>
          <w:ilvl w:val="0"/>
          <w:numId w:val="7"/>
        </w:numPr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Аврелій Марк. Наодинці з собою.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Роздуми.</w:t>
      </w:r>
      <w:r w:rsidRPr="00750E0A">
        <w:rPr>
          <w:rFonts w:ascii="Palatino Linotype" w:hAnsi="Palatino Linotype"/>
          <w:sz w:val="24"/>
          <w:lang w:val="uk-UA"/>
        </w:rPr>
        <w:t>–</w:t>
      </w:r>
      <w:r w:rsidRPr="00750E0A">
        <w:rPr>
          <w:rFonts w:ascii="Palatino Linotype" w:hAnsi="Palatino Linotype"/>
          <w:sz w:val="24"/>
        </w:rPr>
        <w:t xml:space="preserve"> Львів: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Літопис,2007.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Антологія світової філософії. В 4-х т.</w:t>
      </w:r>
      <w:r w:rsidRPr="00750E0A">
        <w:rPr>
          <w:rFonts w:ascii="Palatino Linotype" w:hAnsi="Palatino Linotype"/>
          <w:noProof/>
        </w:rPr>
        <w:t xml:space="preserve">– </w:t>
      </w:r>
      <w:r w:rsidRPr="00750E0A">
        <w:rPr>
          <w:rFonts w:ascii="Palatino Linotype" w:hAnsi="Palatino Linotype"/>
        </w:rPr>
        <w:t>М.,19</w:t>
      </w:r>
      <w:r w:rsidRPr="00750E0A">
        <w:rPr>
          <w:rFonts w:ascii="Palatino Linotype" w:hAnsi="Palatino Linotype"/>
          <w:noProof/>
        </w:rPr>
        <w:t>69.–Т.1</w:t>
      </w:r>
    </w:p>
    <w:p w:rsidR="005528FD" w:rsidRPr="00750E0A" w:rsidRDefault="005528FD" w:rsidP="005528FD">
      <w:pPr>
        <w:numPr>
          <w:ilvl w:val="0"/>
          <w:numId w:val="7"/>
        </w:numPr>
        <w:spacing w:line="240" w:lineRule="atLeast"/>
        <w:jc w:val="both"/>
        <w:rPr>
          <w:rFonts w:ascii="Palatino Linotype" w:hAnsi="Palatino Linotype"/>
          <w:bCs/>
          <w:sz w:val="24"/>
        </w:rPr>
      </w:pPr>
      <w:r w:rsidRPr="00750E0A">
        <w:rPr>
          <w:rFonts w:ascii="Palatino Linotype" w:hAnsi="Palatino Linotype"/>
          <w:sz w:val="24"/>
        </w:rPr>
        <w:t>Арендт Х. Джерела тоталітаризму. К.: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Дух і літера,2002.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Арістотель. Нікомахова етика//Арістотель.Тв.В 4-х т. – М.,1983</w:t>
      </w:r>
      <w:r w:rsidRPr="00750E0A">
        <w:rPr>
          <w:rFonts w:ascii="Palatino Linotype" w:hAnsi="Palatino Linotype"/>
          <w:sz w:val="24"/>
          <w:szCs w:val="24"/>
          <w:lang w:val="ru-RU"/>
        </w:rPr>
        <w:t>.</w:t>
      </w:r>
      <w:r w:rsidRPr="00750E0A">
        <w:rPr>
          <w:rFonts w:ascii="Palatino Linotype" w:hAnsi="Palatino Linotype"/>
          <w:sz w:val="24"/>
          <w:szCs w:val="24"/>
        </w:rPr>
        <w:t>–Т.4.</w:t>
      </w:r>
      <w:r w:rsidRPr="00750E0A">
        <w:rPr>
          <w:rFonts w:ascii="Palatino Linotype" w:hAnsi="Palatino Linotype"/>
          <w:sz w:val="24"/>
          <w:szCs w:val="24"/>
          <w:lang w:val="ru-RU"/>
        </w:rPr>
        <w:t>–С.53-293.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  <w:shd w:val="clear" w:color="auto" w:fill="FFFFFF"/>
        </w:rPr>
        <w:t>Барт Р. Від твору до тексту//</w:t>
      </w:r>
      <w:hyperlink r:id="rId7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Слово.Знак.Дискурс: Антологія сві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тової літературно-критичної думки ХХ ст.</w:t>
        </w:r>
      </w:hyperlink>
      <w:r w:rsidRPr="00750E0A">
        <w:rPr>
          <w:rFonts w:ascii="Palatino Linotype" w:hAnsi="Palatino Linotype"/>
          <w:shd w:val="clear" w:color="auto" w:fill="FFFFFF"/>
        </w:rPr>
        <w:t xml:space="preserve">/За ред. </w:t>
      </w:r>
      <w:hyperlink r:id="rId8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М.Зуб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риць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кої</w:t>
        </w:r>
      </w:hyperlink>
      <w:r w:rsidRPr="00750E0A">
        <w:rPr>
          <w:rFonts w:ascii="Palatino Linotype" w:hAnsi="Palatino Linotype"/>
          <w:shd w:val="clear" w:color="auto" w:fill="FFFFFF"/>
        </w:rPr>
        <w:t>.–Львів:Літопис,1996.– С.378–384.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Берґсон А. Вступ до метафізики//Слово.Знак.Дискурс:Ан</w:t>
      </w:r>
      <w:r w:rsidRPr="00750E0A">
        <w:rPr>
          <w:rFonts w:ascii="Palatino Linotype" w:hAnsi="Palatino Linotype"/>
        </w:rPr>
        <w:softHyphen/>
        <w:t>тологія світової літературно-критичної думки  ХХ ст.–Львів,1996.–С.55-65.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Берлін Ісая. Чотири есе про свободу. – К.: Основи,1994.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Вовк Хв. Студії з української етнографії  та антропології – К.: Ми</w:t>
      </w:r>
      <w:r w:rsidRPr="00750E0A">
        <w:rPr>
          <w:rFonts w:ascii="Palatino Linotype" w:hAnsi="Palatino Linotype"/>
        </w:rPr>
        <w:softHyphen/>
        <w:t>стецтво,1995.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 xml:space="preserve">Гейзінга Й. </w:t>
      </w:r>
      <w:r w:rsidRPr="00750E0A">
        <w:rPr>
          <w:rFonts w:ascii="Palatino Linotype" w:hAnsi="Palatino Linotype"/>
          <w:shd w:val="clear" w:color="auto" w:fill="FFFFFF"/>
          <w:lang w:val="en-US"/>
        </w:rPr>
        <w:t>Homo</w:t>
      </w:r>
      <w:r w:rsidRPr="00750E0A">
        <w:rPr>
          <w:rFonts w:ascii="Palatino Linotype" w:hAnsi="Palatino Linotype"/>
          <w:shd w:val="clear" w:color="auto" w:fill="FFFFFF"/>
        </w:rPr>
        <w:t xml:space="preserve"> </w:t>
      </w:r>
      <w:r w:rsidRPr="00750E0A">
        <w:rPr>
          <w:rFonts w:ascii="Palatino Linotype" w:hAnsi="Palatino Linotype"/>
          <w:shd w:val="clear" w:color="auto" w:fill="FFFFFF"/>
          <w:lang w:val="en-US"/>
        </w:rPr>
        <w:t>Ludens</w:t>
      </w:r>
      <w:r w:rsidRPr="00750E0A">
        <w:rPr>
          <w:rFonts w:ascii="Palatino Linotype" w:hAnsi="Palatino Linotype"/>
          <w:shd w:val="clear" w:color="auto" w:fill="FFFFFF"/>
        </w:rPr>
        <w:t>. Досвід визначення ігрового елемента культури.–Київ:Основи,1994.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 w:cs="TimesNewRomanPSMT"/>
          <w:bCs/>
        </w:rPr>
        <w:t>Гоголь Н.В.Выбранные места из переписки с друзями/ Составле</w:t>
      </w:r>
      <w:r w:rsidRPr="00750E0A">
        <w:rPr>
          <w:rFonts w:ascii="Palatino Linotype" w:hAnsi="Palatino Linotype" w:cs="TimesNewRomanPSMT"/>
          <w:bCs/>
        </w:rPr>
        <w:softHyphen/>
        <w:t>ние, коментарии, вступительная статья Воропаева В.А.</w:t>
      </w:r>
      <w:r w:rsidRPr="00750E0A">
        <w:rPr>
          <w:rFonts w:ascii="Palatino Linotype" w:hAnsi="Palatino Linotype"/>
        </w:rPr>
        <w:t>–М.:Со</w:t>
      </w:r>
      <w:r w:rsidRPr="00750E0A">
        <w:rPr>
          <w:rFonts w:ascii="Palatino Linotype" w:hAnsi="Palatino Linotype"/>
        </w:rPr>
        <w:softHyphen/>
        <w:t>ветская Россия,1990.</w:t>
      </w:r>
    </w:p>
    <w:p w:rsidR="005528FD" w:rsidRPr="00750E0A" w:rsidRDefault="005528FD" w:rsidP="005528FD">
      <w:pPr>
        <w:pStyle w:val="41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Ґадамер Г.-Г. Философские основания 20 века // Гадамер Г.-Г.Ак</w:t>
      </w: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softHyphen/>
        <w:t>туальность прекрасного.–М.:Искусство,1991.– С.15-26.</w:t>
      </w:r>
      <w:r w:rsidRPr="00750E0A">
        <w:rPr>
          <w:rFonts w:ascii="Palatino Linotype" w:hAnsi="Palatino Linotype"/>
          <w:sz w:val="24"/>
          <w:szCs w:val="24"/>
        </w:rPr>
        <w:t xml:space="preserve"> 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426"/>
        </w:tabs>
        <w:snapToGrid w:val="0"/>
        <w:spacing w:line="240" w:lineRule="atLeast"/>
        <w:jc w:val="both"/>
        <w:rPr>
          <w:rFonts w:ascii="Palatino Linotype" w:hAnsi="Palatino Linotype"/>
          <w:bCs/>
          <w:sz w:val="24"/>
        </w:rPr>
      </w:pPr>
      <w:r w:rsidRPr="00750E0A">
        <w:rPr>
          <w:rFonts w:ascii="Palatino Linotype" w:hAnsi="Palatino Linotype"/>
          <w:bCs/>
          <w:sz w:val="24"/>
        </w:rPr>
        <w:t>Ґадамер Г.-Ґ. Істина і метод.</w:t>
      </w:r>
      <w:r w:rsidRPr="00750E0A">
        <w:rPr>
          <w:rFonts w:ascii="Palatino Linotype" w:hAnsi="Palatino Linotype"/>
          <w:bCs/>
          <w:sz w:val="24"/>
          <w:lang w:val="uk-UA"/>
        </w:rPr>
        <w:t xml:space="preserve"> </w:t>
      </w:r>
      <w:r w:rsidRPr="00750E0A">
        <w:rPr>
          <w:rFonts w:ascii="Palatino Linotype" w:hAnsi="Palatino Linotype"/>
          <w:bCs/>
          <w:sz w:val="24"/>
        </w:rPr>
        <w:t>–</w:t>
      </w:r>
      <w:r w:rsidRPr="00750E0A">
        <w:rPr>
          <w:rFonts w:ascii="Palatino Linotype" w:hAnsi="Palatino Linotype"/>
          <w:bCs/>
          <w:sz w:val="24"/>
          <w:lang w:val="uk-UA"/>
        </w:rPr>
        <w:t xml:space="preserve"> </w:t>
      </w:r>
      <w:r w:rsidRPr="00750E0A">
        <w:rPr>
          <w:rFonts w:ascii="Palatino Linotype" w:hAnsi="Palatino Linotype"/>
          <w:bCs/>
          <w:sz w:val="24"/>
        </w:rPr>
        <w:t>К.,2000.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567"/>
        </w:tabs>
        <w:snapToGrid w:val="0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Ґрін Т.Г. Про різні значення слова свобода у зв'язку з волею та моральним поступом людства//Лібералізм.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Антологія.</w:t>
      </w:r>
      <w:r w:rsidRPr="00750E0A">
        <w:rPr>
          <w:rFonts w:ascii="Palatino Linotype" w:hAnsi="Palatino Linotype"/>
          <w:sz w:val="24"/>
          <w:lang w:val="uk-UA"/>
        </w:rPr>
        <w:t xml:space="preserve"> –</w:t>
      </w:r>
      <w:r w:rsidRPr="00750E0A">
        <w:rPr>
          <w:rFonts w:ascii="Palatino Linotype" w:hAnsi="Palatino Linotype"/>
          <w:sz w:val="24"/>
        </w:rPr>
        <w:t xml:space="preserve"> К.,2002.– С. 441-458.</w:t>
      </w:r>
    </w:p>
    <w:p w:rsidR="005528FD" w:rsidRPr="00750E0A" w:rsidRDefault="005528FD" w:rsidP="005528FD">
      <w:pPr>
        <w:numPr>
          <w:ilvl w:val="0"/>
          <w:numId w:val="7"/>
        </w:numPr>
        <w:snapToGrid w:val="0"/>
        <w:spacing w:line="240" w:lineRule="atLeast"/>
        <w:jc w:val="both"/>
        <w:rPr>
          <w:rStyle w:val="a7"/>
          <w:rFonts w:ascii="Palatino Linotype" w:hAnsi="Palatino Linotype" w:cs="TimesNewRomanPSMT"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/>
          <w:color w:val="auto"/>
          <w:sz w:val="24"/>
          <w:u w:val="none"/>
        </w:rPr>
        <w:lastRenderedPageBreak/>
        <w:t>Декарт Р. Метафізичні розмисли.</w:t>
      </w:r>
      <w:r w:rsidRPr="00750E0A">
        <w:rPr>
          <w:rStyle w:val="a7"/>
          <w:rFonts w:ascii="Palatino Linotype" w:hAnsi="Palatino Linotype" w:cs="TimesNewRomanPSMT"/>
          <w:color w:val="auto"/>
          <w:sz w:val="24"/>
          <w:u w:val="none"/>
        </w:rPr>
        <w:t xml:space="preserve">–К.,2000. 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  <w:tab w:val="left" w:pos="630"/>
        </w:tabs>
        <w:autoSpaceDE w:val="0"/>
        <w:snapToGrid w:val="0"/>
        <w:spacing w:line="240" w:lineRule="atLeast"/>
        <w:jc w:val="both"/>
        <w:rPr>
          <w:rStyle w:val="a7"/>
          <w:rFonts w:ascii="Palatino Linotype" w:hAnsi="Palatino Linotype"/>
          <w:color w:val="auto"/>
          <w:sz w:val="24"/>
          <w:u w:val="none"/>
        </w:rPr>
      </w:pPr>
      <w:r w:rsidRPr="00750E0A">
        <w:rPr>
          <w:rStyle w:val="a7"/>
          <w:rFonts w:ascii="Palatino Linotype" w:hAnsi="Palatino Linotype"/>
          <w:color w:val="auto"/>
          <w:sz w:val="24"/>
          <w:u w:val="none"/>
        </w:rPr>
        <w:t>Декарт Р. Роздуми про метод.</w:t>
      </w:r>
      <w:r w:rsidRPr="00750E0A">
        <w:rPr>
          <w:rStyle w:val="a7"/>
          <w:rFonts w:ascii="Palatino Linotype" w:hAnsi="Palatino Linotype"/>
          <w:color w:val="auto"/>
          <w:sz w:val="24"/>
          <w:u w:val="none"/>
          <w:lang w:val="uk-UA"/>
        </w:rPr>
        <w:t xml:space="preserve"> </w:t>
      </w:r>
      <w:r w:rsidRPr="00750E0A">
        <w:rPr>
          <w:rStyle w:val="a7"/>
          <w:rFonts w:ascii="Palatino Linotype" w:hAnsi="Palatino Linotype"/>
          <w:color w:val="auto"/>
          <w:sz w:val="24"/>
          <w:u w:val="none"/>
        </w:rPr>
        <w:t>–</w:t>
      </w:r>
      <w:r w:rsidRPr="00750E0A">
        <w:rPr>
          <w:rStyle w:val="a7"/>
          <w:rFonts w:ascii="Palatino Linotype" w:hAnsi="Palatino Linotype"/>
          <w:color w:val="auto"/>
          <w:sz w:val="24"/>
          <w:u w:val="none"/>
          <w:lang w:val="uk-UA"/>
        </w:rPr>
        <w:t xml:space="preserve"> </w:t>
      </w:r>
      <w:r w:rsidRPr="00750E0A">
        <w:rPr>
          <w:rStyle w:val="a7"/>
          <w:rFonts w:ascii="Palatino Linotype" w:hAnsi="Palatino Linotype"/>
          <w:color w:val="auto"/>
          <w:sz w:val="24"/>
          <w:u w:val="none"/>
        </w:rPr>
        <w:t xml:space="preserve">К.,2003. 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Дельоз Ж., Гваттарі А. Капіталізм і шизофренія:Анти-Едіп.</w:t>
      </w:r>
      <w:r w:rsidRPr="00750E0A">
        <w:rPr>
          <w:rStyle w:val="a7"/>
          <w:rFonts w:ascii="Palatino Linotype" w:eastAsia="Calibri" w:hAnsi="Palatino Linotype"/>
          <w:bCs/>
          <w:color w:val="auto"/>
          <w:u w:val="none"/>
        </w:rPr>
        <w:t>–</w:t>
      </w:r>
      <w:r w:rsidRPr="00750E0A">
        <w:rPr>
          <w:rFonts w:ascii="Palatino Linotype" w:hAnsi="Palatino Linotype"/>
        </w:rPr>
        <w:t xml:space="preserve">К.: </w:t>
      </w:r>
      <w:r w:rsidRPr="00750E0A">
        <w:rPr>
          <w:rFonts w:ascii="Palatino Linotype" w:hAnsi="Palatino Linotype"/>
          <w:shd w:val="clear" w:color="auto" w:fill="FFFFFF"/>
        </w:rPr>
        <w:t>Карме-Сінто</w:t>
      </w:r>
      <w:r w:rsidRPr="00750E0A">
        <w:rPr>
          <w:rFonts w:ascii="Palatino Linotype" w:hAnsi="Palatino Linotype"/>
        </w:rPr>
        <w:t xml:space="preserve">,1996. </w:t>
      </w:r>
    </w:p>
    <w:p w:rsidR="005528FD" w:rsidRPr="00750E0A" w:rsidRDefault="005528FD" w:rsidP="005528FD">
      <w:pPr>
        <w:pStyle w:val="41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 xml:space="preserve">Дерріда Ж. Структура, знак і гра в дискурсі гуманітарних наук// </w:t>
      </w:r>
      <w:r w:rsidRPr="00750E0A">
        <w:rPr>
          <w:rStyle w:val="apple-converted-space"/>
          <w:rFonts w:ascii="Palatino Linotype" w:hAnsi="Palatino Linotype"/>
          <w:sz w:val="24"/>
          <w:szCs w:val="24"/>
          <w:shd w:val="clear" w:color="auto" w:fill="FFFFFF"/>
        </w:rPr>
        <w:t> </w:t>
      </w:r>
      <w:hyperlink r:id="rId9" w:history="1"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Слово.Знак.Дискурс:Антологія світової літературно-критичної думки ХХ ст.</w:t>
        </w:r>
      </w:hyperlink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/За ред.</w:t>
      </w:r>
      <w:r w:rsidRPr="00750E0A">
        <w:rPr>
          <w:rStyle w:val="apple-converted-space"/>
          <w:rFonts w:ascii="Palatino Linotype" w:hAnsi="Palatino Linotype"/>
          <w:sz w:val="24"/>
          <w:szCs w:val="24"/>
          <w:shd w:val="clear" w:color="auto" w:fill="FFFFFF"/>
        </w:rPr>
        <w:t> </w:t>
      </w:r>
      <w:hyperlink r:id="rId10" w:history="1"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М.Зубрицької</w:t>
        </w:r>
      </w:hyperlink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.–Львів:Літо</w:t>
      </w: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softHyphen/>
        <w:t>пис,1996. – С.457– 477.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Еко Умберто. Реторика та ідеологія//</w:t>
      </w:r>
      <w:hyperlink r:id="rId11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Слово.Знак. Дискурс:Анто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логія світової літературно-критичної думки ХХ ст.</w:t>
        </w:r>
      </w:hyperlink>
      <w:r w:rsidRPr="00750E0A">
        <w:rPr>
          <w:rFonts w:ascii="Palatino Linotype" w:hAnsi="Palatino Linotype"/>
          <w:shd w:val="clear" w:color="auto" w:fill="FFFFFF"/>
        </w:rPr>
        <w:t xml:space="preserve">/За ред. </w:t>
      </w:r>
      <w:hyperlink r:id="rId12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М.Зуб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рицької</w:t>
        </w:r>
      </w:hyperlink>
      <w:r w:rsidRPr="00750E0A">
        <w:rPr>
          <w:rFonts w:ascii="Palatino Linotype" w:hAnsi="Palatino Linotype"/>
          <w:shd w:val="clear" w:color="auto" w:fill="FFFFFF"/>
        </w:rPr>
        <w:t>.–Львів:Літопис,1996</w:t>
      </w:r>
      <w:r w:rsidRPr="00750E0A">
        <w:rPr>
          <w:rFonts w:ascii="Palatino Linotype" w:hAnsi="Palatino Linotype"/>
        </w:rPr>
        <w:t>.– 420-427.</w:t>
      </w:r>
    </w:p>
    <w:p w:rsidR="005528FD" w:rsidRPr="00750E0A" w:rsidRDefault="005528FD" w:rsidP="005528FD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rFonts w:ascii="Palatino Linotype" w:hAnsi="Palatino Linotype"/>
          <w:sz w:val="24"/>
          <w:lang w:val="uk-UA"/>
        </w:rPr>
      </w:pPr>
      <w:r w:rsidRPr="00750E0A">
        <w:rPr>
          <w:rFonts w:ascii="Palatino Linotype" w:hAnsi="Palatino Linotype"/>
          <w:sz w:val="24"/>
          <w:lang w:val="uk-UA"/>
        </w:rPr>
        <w:t>Йозеф Гьофнер.Християнське суспільне вчення.</w:t>
      </w:r>
      <w:r w:rsidRPr="00750E0A">
        <w:rPr>
          <w:rStyle w:val="a7"/>
          <w:rFonts w:ascii="Palatino Linotype" w:eastAsia="Calibri" w:hAnsi="Palatino Linotype"/>
          <w:bCs/>
          <w:color w:val="auto"/>
          <w:sz w:val="24"/>
          <w:u w:val="none"/>
          <w:lang w:val="uk-UA"/>
        </w:rPr>
        <w:t>–</w:t>
      </w:r>
      <w:r w:rsidRPr="00750E0A">
        <w:rPr>
          <w:rFonts w:ascii="Palatino Linotype" w:hAnsi="Palatino Linotype"/>
          <w:sz w:val="24"/>
          <w:lang w:val="uk-UA"/>
        </w:rPr>
        <w:t>Львів.:Свічадо, 2002.</w:t>
      </w:r>
    </w:p>
    <w:p w:rsidR="005528FD" w:rsidRPr="00750E0A" w:rsidRDefault="005528FD" w:rsidP="005528FD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Palatino Linotype" w:hAnsi="Palatino Linotype"/>
          <w:sz w:val="24"/>
        </w:rPr>
      </w:pPr>
      <w:hyperlink r:id="rId13" w:history="1"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t>Іларіон, митрополит.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  <w:lang w:val="uk-UA"/>
          </w:rPr>
          <w:t xml:space="preserve"> 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t>Дохристиянські вірування українсь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softHyphen/>
          <w:t>кого народу.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  <w:lang w:val="uk-UA"/>
          </w:rPr>
          <w:t xml:space="preserve"> 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t>–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  <w:lang w:val="uk-UA"/>
          </w:rPr>
          <w:t xml:space="preserve"> 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t>К.: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  <w:lang w:val="uk-UA"/>
          </w:rPr>
          <w:t xml:space="preserve"> </w:t>
        </w:r>
        <w:r w:rsidRPr="00750E0A">
          <w:rPr>
            <w:rStyle w:val="a7"/>
            <w:rFonts w:ascii="Palatino Linotype" w:hAnsi="Palatino Linotype"/>
            <w:bCs/>
            <w:color w:val="auto"/>
            <w:sz w:val="24"/>
            <w:u w:val="none"/>
            <w:shd w:val="clear" w:color="auto" w:fill="FFFFFF"/>
          </w:rPr>
          <w:t>АТ "Обереги",1994.</w:t>
        </w:r>
      </w:hyperlink>
      <w:r w:rsidRPr="00750E0A">
        <w:rPr>
          <w:rFonts w:ascii="Palatino Linotype" w:hAnsi="Palatino Linotype"/>
          <w:sz w:val="24"/>
        </w:rPr>
        <w:t xml:space="preserve"> 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315"/>
          <w:tab w:val="left" w:pos="525"/>
        </w:tabs>
        <w:autoSpaceDE w:val="0"/>
        <w:snapToGrid w:val="0"/>
        <w:spacing w:line="240" w:lineRule="atLeast"/>
        <w:jc w:val="both"/>
        <w:rPr>
          <w:rFonts w:ascii="Palatino Linotype" w:hAnsi="Palatino Linotype"/>
          <w:bCs/>
          <w:sz w:val="24"/>
        </w:rPr>
      </w:pPr>
      <w:r w:rsidRPr="00750E0A">
        <w:rPr>
          <w:rFonts w:ascii="Palatino Linotype" w:hAnsi="Palatino Linotype"/>
          <w:bCs/>
          <w:sz w:val="24"/>
        </w:rPr>
        <w:t>Іммануїл Кант.</w:t>
      </w:r>
      <w:r w:rsidRPr="00750E0A">
        <w:rPr>
          <w:rFonts w:ascii="Palatino Linotype" w:hAnsi="Palatino Linotype"/>
          <w:bCs/>
          <w:sz w:val="24"/>
          <w:lang w:val="uk-UA"/>
        </w:rPr>
        <w:t xml:space="preserve"> Пролеґомени до кожної майбутньої мета</w:t>
      </w:r>
      <w:r w:rsidRPr="00750E0A">
        <w:rPr>
          <w:rFonts w:ascii="Palatino Linotype" w:hAnsi="Palatino Linotype"/>
          <w:bCs/>
          <w:sz w:val="24"/>
          <w:lang w:val="uk-UA"/>
        </w:rPr>
        <w:softHyphen/>
        <w:t>фізики, яка зможе виступати як наука/Перекл. укр. мовою д-ра Івана Мір</w:t>
      </w:r>
      <w:r w:rsidRPr="00750E0A">
        <w:rPr>
          <w:rFonts w:ascii="Palatino Linotype" w:hAnsi="Palatino Linotype"/>
          <w:bCs/>
          <w:sz w:val="24"/>
          <w:lang w:val="uk-UA"/>
        </w:rPr>
        <w:softHyphen/>
        <w:t>чука. – Мюнхен:УВУ,2004.</w:t>
      </w:r>
      <w:r w:rsidRPr="00750E0A">
        <w:rPr>
          <w:rFonts w:ascii="Palatino Linotype" w:hAnsi="Palatino Linotype"/>
          <w:bCs/>
          <w:sz w:val="24"/>
          <w:lang w:val="uk-UA"/>
        </w:rPr>
        <w:softHyphen/>
      </w:r>
      <w:r w:rsidRPr="00750E0A">
        <w:rPr>
          <w:rFonts w:ascii="Palatino Linotype" w:hAnsi="Palatino Linotype"/>
          <w:sz w:val="24"/>
          <w:lang w:val="uk-UA"/>
        </w:rPr>
        <w:t xml:space="preserve">– </w:t>
      </w:r>
      <w:r w:rsidRPr="00750E0A">
        <w:rPr>
          <w:rFonts w:ascii="Palatino Linotype" w:hAnsi="Palatino Linotype"/>
          <w:bCs/>
          <w:sz w:val="24"/>
        </w:rPr>
        <w:t>Серія:</w:t>
      </w:r>
      <w:r w:rsidRPr="00750E0A">
        <w:rPr>
          <w:rFonts w:ascii="Palatino Linotype" w:hAnsi="Palatino Linotype"/>
          <w:bCs/>
          <w:sz w:val="24"/>
          <w:lang w:val="en-US"/>
        </w:rPr>
        <w:t>Varia</w:t>
      </w:r>
      <w:r w:rsidRPr="00750E0A">
        <w:rPr>
          <w:rFonts w:ascii="Palatino Linotype" w:hAnsi="Palatino Linotype"/>
          <w:bCs/>
          <w:sz w:val="24"/>
        </w:rPr>
        <w:t xml:space="preserve"> ч.50.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Камю А. Бунтівна людина//Альбер Камю.Вибр.тв.у 3-х т. – Харків,1996-1997.–Т.3.Есе.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Камю А. Міф про Сізіфа//Альбер Камю.Вибр.тв. у 3-х т.– Харків, 1996-1997.–Т.3.Есе.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Камю А. Творчість і свобода//Альбер Камю.Вибр.тв. у 3-х т.– Харків,1996-1997.–Т.3.Есе.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Кант И. Пролегомены ко всякой будущей метафизике, могущей возникнуть в смысле науки.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М.,1993.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0"/>
          <w:tab w:val="left" w:pos="360"/>
        </w:tabs>
        <w:autoSpaceDE w:val="0"/>
        <w:snapToGrid w:val="0"/>
        <w:spacing w:line="240" w:lineRule="atLeast"/>
        <w:jc w:val="both"/>
        <w:rPr>
          <w:rFonts w:ascii="Palatino Linotype" w:hAnsi="Palatino Linotype" w:cs="TimesNewRomanPSMT"/>
          <w:sz w:val="24"/>
        </w:rPr>
      </w:pPr>
      <w:r w:rsidRPr="00750E0A">
        <w:rPr>
          <w:rFonts w:ascii="Palatino Linotype" w:hAnsi="Palatino Linotype" w:cs="TimesNewRomanPSMT"/>
          <w:sz w:val="24"/>
        </w:rPr>
        <w:t>Кассирер Э. Опыт о человеке:введение в философию человечес</w:t>
      </w:r>
      <w:r w:rsidRPr="00750E0A">
        <w:rPr>
          <w:rFonts w:ascii="Palatino Linotype" w:hAnsi="Palatino Linotype" w:cs="TimesNewRomanPSMT"/>
          <w:sz w:val="24"/>
        </w:rPr>
        <w:softHyphen/>
        <w:t>кой культуры//Проблема человека в западной  фило</w:t>
      </w:r>
      <w:r w:rsidRPr="00750E0A">
        <w:rPr>
          <w:rFonts w:ascii="Palatino Linotype" w:hAnsi="Palatino Linotype" w:cs="TimesNewRomanPSMT"/>
          <w:sz w:val="24"/>
        </w:rPr>
        <w:softHyphen/>
        <w:t>софии.–М., 1988.–С.3-30.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540"/>
        </w:tabs>
        <w:autoSpaceDE w:val="0"/>
        <w:snapToGrid w:val="0"/>
        <w:spacing w:line="240" w:lineRule="atLeast"/>
        <w:jc w:val="both"/>
        <w:rPr>
          <w:rFonts w:ascii="Palatino Linotype" w:hAnsi="Palatino Linotype" w:cs="TimesNewRomanPSMT"/>
          <w:sz w:val="24"/>
        </w:rPr>
      </w:pPr>
      <w:r w:rsidRPr="00750E0A">
        <w:rPr>
          <w:rFonts w:ascii="Palatino Linotype" w:hAnsi="Palatino Linotype" w:cs="TimesNewRomanPSMT"/>
          <w:sz w:val="24"/>
        </w:rPr>
        <w:t>Костенко Ліна.Гуманітарна аура нації або дефект головного дзеркала.–К.:КМА,1999.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tabs>
          <w:tab w:val="left" w:pos="0"/>
        </w:tabs>
        <w:spacing w:after="0" w:line="240" w:lineRule="atLeast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Кримський С. Під сиґнатурою Софії.–К.,2008.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Куліш П. Хутірська філософія і віддалена від світу поезія//Хро</w:t>
      </w:r>
      <w:r w:rsidRPr="00750E0A">
        <w:rPr>
          <w:rFonts w:ascii="Palatino Linotype" w:hAnsi="Palatino Linotype"/>
        </w:rPr>
        <w:softHyphen/>
        <w:t>ніка 2000.</w:t>
      </w:r>
      <w:r w:rsidRPr="00750E0A">
        <w:rPr>
          <w:rFonts w:ascii="Palatino Linotype" w:hAnsi="Palatino Linotype" w:cs="TimesNewRomanPSMT"/>
        </w:rPr>
        <w:t>–№</w:t>
      </w:r>
      <w:r w:rsidRPr="00750E0A">
        <w:rPr>
          <w:rFonts w:ascii="Palatino Linotype" w:hAnsi="Palatino Linotype"/>
        </w:rPr>
        <w:t>2-7,1993.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Кульчицький О. Український персоналізм.– Мюнхен-Париж: УВУ,1985.</w:t>
      </w:r>
    </w:p>
    <w:p w:rsidR="005528FD" w:rsidRPr="00750E0A" w:rsidRDefault="005528FD" w:rsidP="005528FD">
      <w:pPr>
        <w:numPr>
          <w:ilvl w:val="0"/>
          <w:numId w:val="7"/>
        </w:numPr>
        <w:shd w:val="clear" w:color="auto" w:fill="FFFFFF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Льюис К.Любовь.Страдание.Надежда:Притчи.Трактаты.–М.: Республика,1992.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  <w:shd w:val="clear" w:color="auto" w:fill="FFFFFF"/>
        </w:rPr>
        <w:t>Маланюк Є. Нариси з історії нашої культури.–Київ:Обереги, 1992.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540"/>
        </w:tabs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Маланюк Є.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Книга спостережень.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Торонто,1966.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–Т.2.Мало</w:t>
      </w:r>
      <w:r w:rsidRPr="00750E0A">
        <w:rPr>
          <w:rFonts w:ascii="Palatino Linotype" w:hAnsi="Palatino Linotype"/>
          <w:sz w:val="24"/>
        </w:rPr>
        <w:softHyphen/>
        <w:t>ро</w:t>
      </w:r>
      <w:r w:rsidRPr="00750E0A">
        <w:rPr>
          <w:rFonts w:ascii="Palatino Linotype" w:hAnsi="Palatino Linotype"/>
          <w:sz w:val="24"/>
        </w:rPr>
        <w:softHyphen/>
        <w:t>сійство.–С.229-247.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Мамардашвили М. Как я понимаю философию.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 w:cs="TimesNewRomanPSMT"/>
          <w:sz w:val="24"/>
        </w:rPr>
        <w:t>–</w:t>
      </w:r>
      <w:r w:rsidRPr="00750E0A">
        <w:rPr>
          <w:rFonts w:ascii="Palatino Linotype" w:hAnsi="Palatino Linotype" w:cs="TimesNewRomanPSMT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М.,1992.</w:t>
      </w:r>
    </w:p>
    <w:p w:rsidR="005528FD" w:rsidRPr="00750E0A" w:rsidRDefault="005528FD" w:rsidP="005528FD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Мартин Хайдеггер.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Основные понятия метафизики// Во</w:t>
      </w:r>
      <w:r w:rsidRPr="00750E0A">
        <w:rPr>
          <w:rFonts w:ascii="Palatino Linotype" w:hAnsi="Palatino Linotype"/>
          <w:sz w:val="24"/>
        </w:rPr>
        <w:softHyphen/>
        <w:t>про</w:t>
      </w:r>
      <w:r w:rsidRPr="00750E0A">
        <w:rPr>
          <w:rFonts w:ascii="Palatino Linotype" w:hAnsi="Palatino Linotype"/>
          <w:sz w:val="24"/>
        </w:rPr>
        <w:softHyphen/>
        <w:t>сы философии.–1989.–№9.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Мірчук І. Історія української культури//</w:t>
      </w:r>
      <w:r w:rsidRPr="00750E0A">
        <w:rPr>
          <w:rFonts w:ascii="Palatino Linotype" w:hAnsi="Palatino Linotype"/>
          <w:shd w:val="clear" w:color="auto" w:fill="FFFFFF"/>
        </w:rPr>
        <w:t>В. Петров,Д.Чижев</w:t>
      </w:r>
      <w:r w:rsidRPr="00750E0A">
        <w:rPr>
          <w:rFonts w:ascii="Palatino Linotype" w:hAnsi="Palatino Linotype"/>
          <w:shd w:val="clear" w:color="auto" w:fill="FFFFFF"/>
        </w:rPr>
        <w:softHyphen/>
        <w:t>ський, М. Глобенко, Іван</w:t>
      </w:r>
      <w:r w:rsidRPr="00750E0A">
        <w:rPr>
          <w:rStyle w:val="apple-converted-space"/>
          <w:rFonts w:ascii="Palatino Linotype" w:hAnsi="Palatino Linotype"/>
          <w:shd w:val="clear" w:color="auto" w:fill="FFFFFF"/>
        </w:rPr>
        <w:t> </w:t>
      </w:r>
      <w:r w:rsidRPr="00750E0A">
        <w:rPr>
          <w:rStyle w:val="af1"/>
          <w:rFonts w:ascii="Palatino Linotype" w:hAnsi="Palatino Linotype"/>
          <w:bCs/>
          <w:i w:val="0"/>
          <w:iCs w:val="0"/>
          <w:shd w:val="clear" w:color="auto" w:fill="FFFFFF"/>
        </w:rPr>
        <w:t>Мірчук</w:t>
      </w:r>
      <w:r w:rsidRPr="00750E0A">
        <w:rPr>
          <w:rFonts w:ascii="Palatino Linotype" w:hAnsi="Palatino Linotype"/>
          <w:shd w:val="clear" w:color="auto" w:fill="FFFFFF"/>
        </w:rPr>
        <w:t>.Українська література.</w:t>
      </w:r>
      <w:r w:rsidRPr="00750E0A">
        <w:rPr>
          <w:rFonts w:ascii="Palatino Linotype" w:hAnsi="Palatino Linotype"/>
        </w:rPr>
        <w:t xml:space="preserve"> Мюнхен-Львів: УВУ,1994.–</w:t>
      </w:r>
      <w:r w:rsidRPr="00750E0A">
        <w:rPr>
          <w:rFonts w:ascii="Palatino Linotype" w:hAnsi="Palatino Linotype"/>
          <w:shd w:val="clear" w:color="auto" w:fill="FFFFFF"/>
        </w:rPr>
        <w:t>С.243–374.</w:t>
      </w:r>
      <w:r w:rsidRPr="00750E0A">
        <w:rPr>
          <w:rStyle w:val="apple-converted-space"/>
          <w:rFonts w:ascii="Palatino Linotype" w:hAnsi="Palatino Linotype" w:cs="Arial"/>
          <w:shd w:val="clear" w:color="auto" w:fill="FFFFFF"/>
        </w:rPr>
        <w:t> </w:t>
      </w:r>
    </w:p>
    <w:p w:rsidR="005528FD" w:rsidRPr="0059117A" w:rsidRDefault="005528FD" w:rsidP="005528FD">
      <w:pPr>
        <w:pStyle w:val="1"/>
        <w:numPr>
          <w:ilvl w:val="0"/>
          <w:numId w:val="7"/>
        </w:numPr>
        <w:shd w:val="clear" w:color="auto" w:fill="FFFFFF"/>
        <w:spacing w:line="240" w:lineRule="atLeast"/>
        <w:jc w:val="both"/>
        <w:rPr>
          <w:rFonts w:ascii="Palatino Linotype" w:hAnsi="Palatino Linotype"/>
          <w:b w:val="0"/>
          <w:sz w:val="24"/>
        </w:rPr>
      </w:pPr>
      <w:r w:rsidRPr="0059117A">
        <w:rPr>
          <w:rFonts w:ascii="Palatino Linotype" w:hAnsi="Palatino Linotype"/>
          <w:b w:val="0"/>
          <w:sz w:val="24"/>
        </w:rPr>
        <w:t>Нечуй-Левицький І. Світогляд українського народу.</w:t>
      </w:r>
      <w:r w:rsidRPr="0059117A">
        <w:rPr>
          <w:rFonts w:ascii="Palatino Linotype" w:hAnsi="Palatino Linotype" w:cs="TimesNewRomanPSMT"/>
          <w:b w:val="0"/>
          <w:sz w:val="24"/>
        </w:rPr>
        <w:t xml:space="preserve">– </w:t>
      </w:r>
      <w:r w:rsidRPr="0059117A">
        <w:rPr>
          <w:rFonts w:ascii="Palatino Linotype" w:hAnsi="Palatino Linotype"/>
          <w:b w:val="0"/>
          <w:sz w:val="24"/>
        </w:rPr>
        <w:t xml:space="preserve">К.: Обереги,1992. 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Ніцше Ф. Так казав Заратустра.– К.:Основи,1993.</w:t>
      </w:r>
    </w:p>
    <w:p w:rsidR="005528FD" w:rsidRPr="00750E0A" w:rsidRDefault="005528FD" w:rsidP="005528FD">
      <w:pPr>
        <w:numPr>
          <w:ilvl w:val="0"/>
          <w:numId w:val="7"/>
        </w:numPr>
        <w:shd w:val="clear" w:color="auto" w:fill="FFFFFF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Style w:val="af3"/>
          <w:rFonts w:ascii="Palatino Linotype" w:hAnsi="Palatino Linotype"/>
          <w:b w:val="0"/>
          <w:sz w:val="24"/>
        </w:rPr>
        <w:t>Ніцше Ф.</w:t>
      </w:r>
      <w:r w:rsidRPr="00750E0A">
        <w:rPr>
          <w:rStyle w:val="af3"/>
          <w:rFonts w:ascii="Palatino Linotype" w:hAnsi="Palatino Linotype"/>
          <w:b w:val="0"/>
          <w:sz w:val="24"/>
          <w:lang w:val="uk-UA"/>
        </w:rPr>
        <w:t xml:space="preserve"> </w:t>
      </w:r>
      <w:r w:rsidRPr="00750E0A">
        <w:rPr>
          <w:rStyle w:val="af3"/>
          <w:rFonts w:ascii="Palatino Linotype" w:hAnsi="Palatino Linotype"/>
          <w:b w:val="0"/>
          <w:sz w:val="24"/>
        </w:rPr>
        <w:t>По той бік добра і зла. Генеалогія моралі/</w:t>
      </w:r>
      <w:r w:rsidRPr="00750E0A">
        <w:rPr>
          <w:rFonts w:ascii="Palatino Linotype" w:hAnsi="Palatino Linotype"/>
          <w:sz w:val="24"/>
        </w:rPr>
        <w:t>Перекл. з нім. А.Онишко.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Львів: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Літопис,2002.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hd w:val="clear" w:color="auto" w:fill="FFFFFF"/>
        <w:suppressAutoHyphens w:val="0"/>
        <w:spacing w:after="0" w:line="240" w:lineRule="atLeast"/>
        <w:jc w:val="both"/>
        <w:rPr>
          <w:rStyle w:val="af3"/>
          <w:rFonts w:ascii="Palatino Linotype" w:hAnsi="Palatino Linotype"/>
          <w:i/>
          <w:iCs/>
          <w:shd w:val="clear" w:color="auto" w:fill="E0DCC5"/>
        </w:rPr>
      </w:pPr>
      <w:r w:rsidRPr="00750E0A">
        <w:rPr>
          <w:rStyle w:val="af3"/>
          <w:rFonts w:ascii="Palatino Linotype" w:hAnsi="Palatino Linotype"/>
          <w:b w:val="0"/>
          <w:iCs/>
          <w:shd w:val="clear" w:color="auto" w:fill="FFFFFF"/>
        </w:rPr>
        <w:t>Огієнко І. Українська культура.Коротка історія культурного життя українського народу.З малюнками і портретами ук</w:t>
      </w:r>
      <w:r w:rsidRPr="00750E0A">
        <w:rPr>
          <w:rStyle w:val="af3"/>
          <w:rFonts w:ascii="Palatino Linotype" w:hAnsi="Palatino Linotype"/>
          <w:b w:val="0"/>
          <w:iCs/>
          <w:shd w:val="clear" w:color="auto" w:fill="FFFFFF"/>
        </w:rPr>
        <w:softHyphen/>
        <w:t>ра</w:t>
      </w:r>
      <w:r w:rsidRPr="00750E0A">
        <w:rPr>
          <w:rStyle w:val="af3"/>
          <w:rFonts w:ascii="Palatino Linotype" w:hAnsi="Palatino Linotype"/>
          <w:b w:val="0"/>
          <w:iCs/>
          <w:shd w:val="clear" w:color="auto" w:fill="FFFFFF"/>
        </w:rPr>
        <w:softHyphen/>
        <w:t>їнських культурних діячів:курс, читаний в Українськім Народнім Університеті/ Репр. відтворення вид.1918 р.–К.:Абрис,1991.</w:t>
      </w:r>
    </w:p>
    <w:p w:rsidR="005528FD" w:rsidRPr="00750E0A" w:rsidRDefault="005528FD" w:rsidP="005528FD">
      <w:pPr>
        <w:pStyle w:val="a8"/>
        <w:numPr>
          <w:ilvl w:val="0"/>
          <w:numId w:val="7"/>
        </w:numPr>
        <w:tabs>
          <w:tab w:val="left" w:pos="426"/>
        </w:tabs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Ортега–И–Гассет.Х.Что такое философия?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–</w:t>
      </w:r>
      <w:r w:rsidRPr="00750E0A">
        <w:rPr>
          <w:rFonts w:ascii="Palatino Linotype" w:hAnsi="Palatino Linotype"/>
          <w:sz w:val="24"/>
          <w:lang w:val="uk-UA"/>
        </w:rPr>
        <w:t xml:space="preserve"> </w:t>
      </w:r>
      <w:r w:rsidRPr="00750E0A">
        <w:rPr>
          <w:rFonts w:ascii="Palatino Linotype" w:hAnsi="Palatino Linotype"/>
          <w:sz w:val="24"/>
        </w:rPr>
        <w:t>М.,1991.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Павлишин М. Канон та іконостас.– К.: Час,1997.–Ч.1.</w:t>
      </w:r>
    </w:p>
    <w:p w:rsidR="005528FD" w:rsidRPr="00750E0A" w:rsidRDefault="005528FD" w:rsidP="005528FD">
      <w:pPr>
        <w:numPr>
          <w:ilvl w:val="0"/>
          <w:numId w:val="7"/>
        </w:numPr>
        <w:shd w:val="clear" w:color="auto" w:fill="FFFFFF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Платон. Діалоги.–К.,1996.</w:t>
      </w:r>
    </w:p>
    <w:p w:rsidR="005528FD" w:rsidRPr="00750E0A" w:rsidRDefault="005528FD" w:rsidP="005528FD">
      <w:pPr>
        <w:pStyle w:val="41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Поль де Ман. Опірність теорії//</w:t>
      </w:r>
      <w:hyperlink r:id="rId14" w:history="1"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Слово.Знак.Дискурс: Анто</w:t>
        </w:r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softHyphen/>
          <w:t>логія світової літературно-критичної думки ХХ ст.</w:t>
        </w:r>
      </w:hyperlink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 xml:space="preserve">/За ред. </w:t>
      </w:r>
      <w:hyperlink r:id="rId15" w:history="1"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М.Зуб</w:t>
        </w:r>
        <w:r w:rsidRPr="00750E0A">
          <w:rPr>
            <w:rStyle w:val="a7"/>
            <w:rFonts w:ascii="Palatino Linotype" w:hAnsi="Palatino Linotype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softHyphen/>
          <w:t>рицької</w:t>
        </w:r>
      </w:hyperlink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.–Львів:Літопис,1996.–С.478–494.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lastRenderedPageBreak/>
        <w:t>Потебня О. Думка і мова(</w:t>
      </w:r>
      <w:r w:rsidRPr="00750E0A">
        <w:rPr>
          <w:rFonts w:ascii="Palatino Linotype" w:hAnsi="Palatino Linotype"/>
          <w:i/>
        </w:rPr>
        <w:t>Фраґменти</w:t>
      </w:r>
      <w:r w:rsidRPr="00750E0A">
        <w:rPr>
          <w:rFonts w:ascii="Palatino Linotype" w:hAnsi="Palatino Linotype"/>
        </w:rPr>
        <w:t>)//Антологія світової літе</w:t>
      </w:r>
      <w:r w:rsidRPr="00750E0A">
        <w:rPr>
          <w:rFonts w:ascii="Palatino Linotype" w:hAnsi="Palatino Linotype"/>
        </w:rPr>
        <w:softHyphen/>
        <w:t>ратурно-критичної думки  ХХ ст.–Львів,1996.–С.23-39.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330"/>
          <w:tab w:val="left" w:pos="419"/>
        </w:tabs>
        <w:autoSpaceDE w:val="0"/>
        <w:snapToGrid w:val="0"/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Рюс Ж. Поступ сучасних ідей: панорама новітньої науки.</w:t>
      </w:r>
      <w:r w:rsidRPr="00750E0A">
        <w:rPr>
          <w:rFonts w:ascii="Palatino Linotype" w:hAnsi="Palatino Linotype"/>
          <w:sz w:val="24"/>
          <w:lang w:val="uk-UA"/>
        </w:rPr>
        <w:t>–</w:t>
      </w:r>
      <w:r w:rsidRPr="00750E0A">
        <w:rPr>
          <w:rFonts w:ascii="Palatino Linotype" w:hAnsi="Palatino Linotype"/>
          <w:sz w:val="24"/>
        </w:rPr>
        <w:t xml:space="preserve"> К.,1998.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Сартр Ж.П. Нудота// Ж.П.Сартр. Нудота.Мур.Слова.– К.,1993.–С.4-183.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  <w:shd w:val="clear" w:color="auto" w:fill="FFFFFF"/>
        </w:rPr>
      </w:pPr>
      <w:r w:rsidRPr="00750E0A">
        <w:rPr>
          <w:rFonts w:ascii="Palatino Linotype" w:hAnsi="Palatino Linotype"/>
        </w:rPr>
        <w:t>Сартр Ж-П. Слова//Жан Поль Сартр.Нудота.Мур.Слова.–К.: Осно</w:t>
      </w:r>
      <w:r w:rsidRPr="00750E0A">
        <w:rPr>
          <w:rFonts w:ascii="Palatino Linotype" w:hAnsi="Palatino Linotype"/>
        </w:rPr>
        <w:softHyphen/>
      </w:r>
      <w:r w:rsidRPr="00750E0A">
        <w:rPr>
          <w:rFonts w:ascii="Palatino Linotype" w:hAnsi="Palatino Linotype"/>
        </w:rPr>
        <w:softHyphen/>
        <w:t>ви.</w:t>
      </w:r>
      <w:r w:rsidRPr="00750E0A">
        <w:rPr>
          <w:rFonts w:ascii="Palatino Linotype" w:hAnsi="Palatino Linotype"/>
          <w:noProof/>
        </w:rPr>
        <w:t>–</w:t>
      </w:r>
      <w:r w:rsidRPr="00750E0A">
        <w:rPr>
          <w:rFonts w:ascii="Palatino Linotype" w:hAnsi="Palatino Linotype"/>
        </w:rPr>
        <w:t>1993.–</w:t>
      </w:r>
      <w:r w:rsidRPr="00750E0A">
        <w:rPr>
          <w:rFonts w:ascii="Palatino Linotype" w:hAnsi="Palatino Linotype"/>
          <w:shd w:val="clear" w:color="auto" w:fill="FFFFFF"/>
        </w:rPr>
        <w:t>С.329-458.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Сенека. Моральні листи до Луцилія.–К.:Основи,1996.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Сковорода Г.С. Розмова п’яти подорожніх про істинне щастя// Сковорода Г.С.Повн.Зібр.Тв. У 2-х т.–Т.1, К.,1977.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 xml:space="preserve">Сміт Е. Національна ідентичність. </w:t>
      </w:r>
      <w:r w:rsidRPr="00750E0A">
        <w:rPr>
          <w:rFonts w:ascii="Palatino Linotype" w:hAnsi="Palatino Linotype" w:cs="TimesNewRomanPSMT"/>
        </w:rPr>
        <w:t xml:space="preserve">– </w:t>
      </w:r>
      <w:r w:rsidRPr="00750E0A">
        <w:rPr>
          <w:rFonts w:ascii="Palatino Linotype" w:hAnsi="Palatino Linotype"/>
        </w:rPr>
        <w:t>К.:Основи,1994.</w:t>
      </w:r>
    </w:p>
    <w:p w:rsidR="005528FD" w:rsidRPr="00750E0A" w:rsidRDefault="005528FD" w:rsidP="005528FD">
      <w:pPr>
        <w:pStyle w:val="41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Фейерабенд П.Против методологического принуждения. Очерк анархистской теории познания//</w:t>
      </w:r>
      <w:r w:rsidRPr="00750E0A">
        <w:rPr>
          <w:rFonts w:ascii="Palatino Linotype" w:hAnsi="Palatino Linotype"/>
          <w:sz w:val="24"/>
          <w:szCs w:val="24"/>
        </w:rPr>
        <w:t>Фейерабенд П. Избранные тру</w:t>
      </w:r>
      <w:r w:rsidRPr="00750E0A">
        <w:rPr>
          <w:rFonts w:ascii="Palatino Linotype" w:hAnsi="Palatino Linotype"/>
          <w:sz w:val="24"/>
          <w:szCs w:val="24"/>
        </w:rPr>
        <w:softHyphen/>
        <w:t xml:space="preserve">ды по методологии науки. – </w:t>
      </w: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М.: Прогресс,1986.</w:t>
      </w:r>
      <w:r w:rsidRPr="00750E0A">
        <w:rPr>
          <w:rFonts w:ascii="Palatino Linotype" w:hAnsi="Palatino Linotype"/>
          <w:sz w:val="24"/>
          <w:szCs w:val="24"/>
        </w:rPr>
        <w:t>–</w:t>
      </w: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С.125-466.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439"/>
        </w:tabs>
        <w:spacing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Франкл В.Человек в поисках смысла.</w:t>
      </w:r>
      <w:r w:rsidRPr="00750E0A">
        <w:rPr>
          <w:rFonts w:ascii="Palatino Linotype" w:hAnsi="Palatino Linotype"/>
          <w:sz w:val="24"/>
          <w:lang w:val="uk-UA"/>
        </w:rPr>
        <w:t>–</w:t>
      </w:r>
      <w:r w:rsidRPr="00750E0A">
        <w:rPr>
          <w:rFonts w:ascii="Palatino Linotype" w:hAnsi="Palatino Linotype"/>
          <w:sz w:val="24"/>
        </w:rPr>
        <w:t xml:space="preserve"> М.Прогресс,1990.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</w:rPr>
      </w:pPr>
      <w:r w:rsidRPr="00750E0A">
        <w:rPr>
          <w:rFonts w:ascii="Palatino Linotype" w:hAnsi="Palatino Linotype"/>
        </w:rPr>
        <w:t>Франко І. Мислі о еволюції в історії людськості// І.Я.Фран</w:t>
      </w:r>
      <w:r w:rsidRPr="00750E0A">
        <w:rPr>
          <w:rFonts w:ascii="Palatino Linotype" w:hAnsi="Palatino Linotype"/>
        </w:rPr>
        <w:softHyphen/>
        <w:t>ко. Твори в 50-и томах.Т. 45.– К.: Наукова думка,1986.–С.76-139.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  <w:shd w:val="clear" w:color="auto" w:fill="FFFFFF"/>
        </w:rPr>
      </w:pPr>
      <w:r w:rsidRPr="00750E0A">
        <w:rPr>
          <w:rFonts w:ascii="Palatino Linotype" w:hAnsi="Palatino Linotype"/>
          <w:sz w:val="24"/>
          <w:shd w:val="clear" w:color="auto" w:fill="FFFFFF"/>
          <w:lang w:val="uk-UA"/>
        </w:rPr>
        <w:t>Фройд З. Поет і фантазування/Зигмунд Фройд//</w:t>
      </w:r>
      <w:hyperlink r:id="rId16" w:history="1">
        <w:r w:rsidRPr="00750E0A">
          <w:rPr>
            <w:rStyle w:val="a7"/>
            <w:rFonts w:ascii="Palatino Linotype" w:hAnsi="Palatino Linotype"/>
            <w:color w:val="auto"/>
            <w:sz w:val="24"/>
            <w:u w:val="none"/>
            <w:bdr w:val="none" w:sz="0" w:space="0" w:color="auto" w:frame="1"/>
            <w:shd w:val="clear" w:color="auto" w:fill="FFFFFF"/>
            <w:lang w:val="uk-UA"/>
          </w:rPr>
          <w:t>Слово.Знак. Дискурс:Антологія світової літературно-критичної думки ХХ ст.</w:t>
        </w:r>
      </w:hyperlink>
      <w:r w:rsidRPr="00750E0A">
        <w:rPr>
          <w:rFonts w:ascii="Palatino Linotype" w:hAnsi="Palatino Linotype"/>
          <w:sz w:val="24"/>
          <w:shd w:val="clear" w:color="auto" w:fill="FFFFFF"/>
          <w:lang w:val="uk-UA"/>
        </w:rPr>
        <w:t>/За ред.</w:t>
      </w:r>
      <w:hyperlink r:id="rId17" w:history="1">
        <w:r w:rsidRPr="00750E0A">
          <w:rPr>
            <w:rStyle w:val="a7"/>
            <w:rFonts w:ascii="Palatino Linotype" w:hAnsi="Palatino Linotype"/>
            <w:color w:val="auto"/>
            <w:sz w:val="24"/>
            <w:u w:val="none"/>
            <w:bdr w:val="none" w:sz="0" w:space="0" w:color="auto" w:frame="1"/>
            <w:shd w:val="clear" w:color="auto" w:fill="FFFFFF"/>
          </w:rPr>
          <w:t>М.Зубрицької</w:t>
        </w:r>
      </w:hyperlink>
      <w:r w:rsidRPr="00750E0A">
        <w:rPr>
          <w:rFonts w:ascii="Palatino Linotype" w:hAnsi="Palatino Linotype"/>
          <w:sz w:val="24"/>
          <w:shd w:val="clear" w:color="auto" w:fill="FFFFFF"/>
        </w:rPr>
        <w:t>.</w:t>
      </w:r>
      <w:r w:rsidRPr="00750E0A">
        <w:rPr>
          <w:rFonts w:ascii="Palatino Linotype" w:hAnsi="Palatino Linotype"/>
          <w:sz w:val="24"/>
          <w:shd w:val="clear" w:color="auto" w:fill="FFFFFF"/>
          <w:lang w:val="uk-UA"/>
        </w:rPr>
        <w:t xml:space="preserve"> </w:t>
      </w:r>
      <w:r w:rsidRPr="00750E0A">
        <w:rPr>
          <w:rFonts w:ascii="Palatino Linotype" w:hAnsi="Palatino Linotype"/>
          <w:sz w:val="24"/>
          <w:shd w:val="clear" w:color="auto" w:fill="FFFFFF"/>
        </w:rPr>
        <w:t>–</w:t>
      </w:r>
      <w:r w:rsidRPr="00750E0A">
        <w:rPr>
          <w:rFonts w:ascii="Palatino Linotype" w:hAnsi="Palatino Linotype"/>
          <w:sz w:val="24"/>
          <w:shd w:val="clear" w:color="auto" w:fill="FFFFFF"/>
          <w:lang w:val="uk-UA"/>
        </w:rPr>
        <w:t xml:space="preserve"> </w:t>
      </w:r>
      <w:r w:rsidRPr="00750E0A">
        <w:rPr>
          <w:rFonts w:ascii="Palatino Linotype" w:hAnsi="Palatino Linotype"/>
          <w:sz w:val="24"/>
          <w:shd w:val="clear" w:color="auto" w:fill="FFFFFF"/>
        </w:rPr>
        <w:t>Львів:</w:t>
      </w:r>
      <w:r w:rsidRPr="00750E0A">
        <w:rPr>
          <w:rFonts w:ascii="Palatino Linotype" w:hAnsi="Palatino Linotype"/>
          <w:sz w:val="24"/>
          <w:shd w:val="clear" w:color="auto" w:fill="FFFFFF"/>
          <w:lang w:val="uk-UA"/>
        </w:rPr>
        <w:t xml:space="preserve"> </w:t>
      </w:r>
      <w:r w:rsidRPr="00750E0A">
        <w:rPr>
          <w:rFonts w:ascii="Palatino Linotype" w:hAnsi="Palatino Linotype"/>
          <w:sz w:val="24"/>
          <w:shd w:val="clear" w:color="auto" w:fill="FFFFFF"/>
        </w:rPr>
        <w:t>Літопис,1996.—С.83-90.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  <w:shd w:val="clear" w:color="auto" w:fill="FFFFFF"/>
        </w:rPr>
        <w:t>Фромм Е.Мистецтво любові: дослідження природи любові/Пер. з анг.Л.А. Чернишової.–Мінськ:Полифак, 1991.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Fonts w:ascii="Palatino Linotype" w:hAnsi="Palatino Linotype"/>
          <w:shd w:val="clear" w:color="auto" w:fill="FFFFFF"/>
        </w:rPr>
      </w:pPr>
      <w:r w:rsidRPr="00750E0A">
        <w:rPr>
          <w:rFonts w:ascii="Palatino Linotype" w:hAnsi="Palatino Linotype"/>
          <w:shd w:val="clear" w:color="auto" w:fill="FFFFFF"/>
        </w:rPr>
        <w:t>Фуко М. Що таке автор?/Мішель Фуко//</w:t>
      </w:r>
      <w:r w:rsidRPr="00750E0A">
        <w:rPr>
          <w:rStyle w:val="apple-converted-space"/>
          <w:rFonts w:ascii="Palatino Linotype" w:hAnsi="Palatino Linotype"/>
          <w:shd w:val="clear" w:color="auto" w:fill="FFFFFF"/>
        </w:rPr>
        <w:t> </w:t>
      </w:r>
      <w:hyperlink r:id="rId18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Слово.Знак.Дис</w:t>
        </w:r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softHyphen/>
          <w:t>курс: Антологія світової літературно-критичної думки ХХ ст.</w:t>
        </w:r>
      </w:hyperlink>
      <w:r w:rsidRPr="00750E0A">
        <w:rPr>
          <w:rFonts w:ascii="Palatino Linotype" w:hAnsi="Palatino Linotype"/>
          <w:shd w:val="clear" w:color="auto" w:fill="FFFFFF"/>
        </w:rPr>
        <w:t>/За ред.</w:t>
      </w:r>
      <w:r w:rsidRPr="00750E0A">
        <w:rPr>
          <w:rStyle w:val="apple-converted-space"/>
          <w:rFonts w:ascii="Palatino Linotype" w:hAnsi="Palatino Linotype"/>
          <w:shd w:val="clear" w:color="auto" w:fill="FFFFFF"/>
        </w:rPr>
        <w:t xml:space="preserve">  </w:t>
      </w:r>
      <w:hyperlink r:id="rId19" w:history="1">
        <w:r w:rsidRPr="00750E0A">
          <w:rPr>
            <w:rStyle w:val="a7"/>
            <w:rFonts w:ascii="Palatino Linotype" w:hAnsi="Palatino Linotype"/>
            <w:color w:val="auto"/>
            <w:u w:val="none"/>
            <w:bdr w:val="none" w:sz="0" w:space="0" w:color="auto" w:frame="1"/>
            <w:shd w:val="clear" w:color="auto" w:fill="FFFFFF"/>
          </w:rPr>
          <w:t>М.Зубрицької</w:t>
        </w:r>
      </w:hyperlink>
      <w:r w:rsidRPr="00750E0A">
        <w:rPr>
          <w:rFonts w:ascii="Palatino Linotype" w:hAnsi="Palatino Linotype"/>
          <w:shd w:val="clear" w:color="auto" w:fill="FFFFFF"/>
        </w:rPr>
        <w:t>.–Львів:Літопис,1996.–С.442-456.</w:t>
      </w:r>
    </w:p>
    <w:p w:rsidR="005528FD" w:rsidRPr="00750E0A" w:rsidRDefault="005528FD" w:rsidP="005528FD">
      <w:pPr>
        <w:pStyle w:val="a8"/>
        <w:numPr>
          <w:ilvl w:val="0"/>
          <w:numId w:val="7"/>
        </w:numPr>
        <w:spacing w:after="0" w:line="240" w:lineRule="atLeast"/>
        <w:jc w:val="both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 w:cs="TimesNewRomanPSMT"/>
          <w:spacing w:val="-6"/>
          <w:sz w:val="24"/>
          <w:lang w:val="uk-UA"/>
        </w:rPr>
        <w:t xml:space="preserve">Чижевський Д. Філософські твори: у 4-х тт./Під заг. ред. </w:t>
      </w:r>
      <w:r w:rsidRPr="00750E0A">
        <w:rPr>
          <w:rFonts w:ascii="Palatino Linotype" w:hAnsi="Palatino Linotype" w:cs="TimesNewRomanPSMT"/>
          <w:spacing w:val="-6"/>
          <w:sz w:val="24"/>
        </w:rPr>
        <w:t>В. Лісового.–К.,2005.–Т.1.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61"/>
          <w:tab w:val="left" w:pos="54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sz w:val="24"/>
        </w:rPr>
      </w:pPr>
      <w:r w:rsidRPr="00750E0A">
        <w:rPr>
          <w:rFonts w:ascii="Palatino Linotype" w:hAnsi="Palatino Linotype"/>
          <w:sz w:val="24"/>
        </w:rPr>
        <w:t>Шелер М. Положение человека в Космосе//Проблема человека в западной философии.</w:t>
      </w:r>
      <w:r w:rsidRPr="00750E0A">
        <w:rPr>
          <w:rStyle w:val="a7"/>
          <w:rFonts w:ascii="Palatino Linotype" w:eastAsia="Calibri" w:hAnsi="Palatino Linotype"/>
          <w:bCs/>
          <w:sz w:val="24"/>
        </w:rPr>
        <w:t>–</w:t>
      </w:r>
      <w:r w:rsidRPr="00750E0A">
        <w:rPr>
          <w:rFonts w:ascii="Palatino Linotype" w:hAnsi="Palatino Linotype"/>
          <w:sz w:val="24"/>
        </w:rPr>
        <w:t>М.,1986.</w:t>
      </w:r>
      <w:r w:rsidRPr="00750E0A">
        <w:rPr>
          <w:rStyle w:val="a7"/>
          <w:rFonts w:ascii="Palatino Linotype" w:eastAsia="Calibri" w:hAnsi="Palatino Linotype"/>
          <w:bCs/>
          <w:sz w:val="24"/>
        </w:rPr>
        <w:t>–</w:t>
      </w:r>
      <w:r w:rsidRPr="00750E0A">
        <w:rPr>
          <w:rFonts w:ascii="Palatino Linotype" w:hAnsi="Palatino Linotype"/>
          <w:sz w:val="24"/>
        </w:rPr>
        <w:t xml:space="preserve">С.31-95. </w:t>
      </w:r>
    </w:p>
    <w:p w:rsidR="005528FD" w:rsidRPr="00750E0A" w:rsidRDefault="005528FD" w:rsidP="005528FD">
      <w:pPr>
        <w:numPr>
          <w:ilvl w:val="0"/>
          <w:numId w:val="7"/>
        </w:numPr>
        <w:tabs>
          <w:tab w:val="left" w:pos="-709"/>
        </w:tabs>
        <w:autoSpaceDE w:val="0"/>
        <w:snapToGrid w:val="0"/>
        <w:spacing w:line="240" w:lineRule="atLeast"/>
        <w:jc w:val="both"/>
        <w:textAlignment w:val="baseline"/>
        <w:rPr>
          <w:rFonts w:ascii="Palatino Linotype" w:hAnsi="Palatino Linotype"/>
          <w:color w:val="000000"/>
          <w:sz w:val="24"/>
        </w:rPr>
      </w:pPr>
      <w:r w:rsidRPr="00750E0A">
        <w:rPr>
          <w:rFonts w:ascii="Palatino Linotype" w:hAnsi="Palatino Linotype"/>
          <w:color w:val="000000"/>
          <w:sz w:val="24"/>
        </w:rPr>
        <w:t>Шпенглер Освальд.</w:t>
      </w:r>
      <w:r w:rsidRPr="00750E0A">
        <w:rPr>
          <w:rFonts w:ascii="Palatino Linotype" w:hAnsi="Palatino Linotype"/>
          <w:i/>
          <w:color w:val="000000"/>
          <w:sz w:val="24"/>
        </w:rPr>
        <w:t xml:space="preserve"> </w:t>
      </w:r>
      <w:r w:rsidRPr="00750E0A">
        <w:rPr>
          <w:rFonts w:ascii="Palatino Linotype" w:hAnsi="Palatino Linotype"/>
          <w:color w:val="000000"/>
          <w:sz w:val="24"/>
        </w:rPr>
        <w:t>Закат Европы.</w:t>
      </w:r>
      <w:r w:rsidRPr="00750E0A">
        <w:rPr>
          <w:rFonts w:ascii="Palatino Linotype" w:hAnsi="Palatino Linotype"/>
          <w:color w:val="000000"/>
          <w:sz w:val="24"/>
          <w:lang w:val="uk-UA"/>
        </w:rPr>
        <w:t xml:space="preserve"> </w:t>
      </w:r>
      <w:r w:rsidRPr="00750E0A">
        <w:rPr>
          <w:rFonts w:ascii="Palatino Linotype" w:hAnsi="Palatino Linotype"/>
          <w:color w:val="000000"/>
          <w:sz w:val="24"/>
        </w:rPr>
        <w:t>В 2 т.Т.1.</w:t>
      </w:r>
      <w:r w:rsidRPr="00750E0A">
        <w:rPr>
          <w:rFonts w:ascii="Palatino Linotype" w:hAnsi="Palatino Linotype"/>
          <w:color w:val="000000"/>
          <w:sz w:val="24"/>
          <w:lang w:val="uk-UA"/>
        </w:rPr>
        <w:t xml:space="preserve"> –</w:t>
      </w:r>
      <w:r w:rsidRPr="00750E0A">
        <w:rPr>
          <w:rFonts w:ascii="Palatino Linotype" w:hAnsi="Palatino Linotype"/>
          <w:color w:val="000000"/>
          <w:sz w:val="24"/>
        </w:rPr>
        <w:t xml:space="preserve"> М.:Мысль, 1998.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tabs>
          <w:tab w:val="left" w:pos="0"/>
        </w:tabs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Юркевич П. Ідея// П.Юркевич.Вибране. – К.:Абрис,1993.–С.3-72.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tabs>
          <w:tab w:val="left" w:pos="0"/>
        </w:tabs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Юркевич П. Розум за вченням Платона і досвід за вченням Канта Вибране. – К.:Абрис,1993.–С.230-303.</w:t>
      </w:r>
    </w:p>
    <w:p w:rsidR="005528FD" w:rsidRPr="00750E0A" w:rsidRDefault="005528FD" w:rsidP="005528FD">
      <w:pPr>
        <w:pStyle w:val="af0"/>
        <w:widowControl/>
        <w:numPr>
          <w:ilvl w:val="0"/>
          <w:numId w:val="7"/>
        </w:numPr>
        <w:suppressAutoHyphens w:val="0"/>
        <w:spacing w:after="0" w:line="240" w:lineRule="atLeast"/>
        <w:jc w:val="both"/>
        <w:rPr>
          <w:rStyle w:val="a7"/>
          <w:rFonts w:ascii="Palatino Linotype" w:eastAsia="Calibri" w:hAnsi="Palatino Linotype"/>
          <w:bCs/>
        </w:rPr>
      </w:pPr>
      <w:r w:rsidRPr="00750E0A">
        <w:rPr>
          <w:rFonts w:ascii="Palatino Linotype" w:hAnsi="Palatino Linotype"/>
        </w:rPr>
        <w:t>Янів В. Нариси до історії української етнопсихології. – Мюнхен: УВУ,1993</w:t>
      </w:r>
      <w:r w:rsidRPr="00750E0A">
        <w:rPr>
          <w:rStyle w:val="a7"/>
          <w:rFonts w:ascii="Palatino Linotype" w:eastAsia="Calibri" w:hAnsi="Palatino Linotype"/>
          <w:bCs/>
        </w:rPr>
        <w:t>.</w:t>
      </w:r>
    </w:p>
    <w:p w:rsidR="005528FD" w:rsidRPr="00750E0A" w:rsidRDefault="005528FD" w:rsidP="005528FD">
      <w:pPr>
        <w:pStyle w:val="25"/>
        <w:numPr>
          <w:ilvl w:val="0"/>
          <w:numId w:val="7"/>
        </w:numPr>
        <w:spacing w:after="0" w:line="240" w:lineRule="atLeast"/>
        <w:contextualSpacing w:val="0"/>
        <w:jc w:val="both"/>
        <w:rPr>
          <w:rFonts w:ascii="Palatino Linotype" w:hAnsi="Palatino Linotype"/>
          <w:sz w:val="24"/>
          <w:szCs w:val="24"/>
        </w:rPr>
      </w:pPr>
      <w:r w:rsidRPr="00750E0A">
        <w:rPr>
          <w:rFonts w:ascii="Palatino Linotype" w:hAnsi="Palatino Linotype"/>
          <w:sz w:val="24"/>
          <w:szCs w:val="24"/>
        </w:rPr>
        <w:t>Ясперс К. Духовная ситуация времени//Ясперс К.Смысл и назна</w:t>
      </w:r>
      <w:r w:rsidRPr="00750E0A">
        <w:rPr>
          <w:rFonts w:ascii="Palatino Linotype" w:hAnsi="Palatino Linotype"/>
          <w:sz w:val="24"/>
          <w:szCs w:val="24"/>
        </w:rPr>
        <w:softHyphen/>
        <w:t>чение истории. – М.,1991.– С.288-418.</w:t>
      </w:r>
    </w:p>
    <w:p w:rsidR="005528FD" w:rsidRPr="00750E0A" w:rsidRDefault="005528FD" w:rsidP="005528FD">
      <w:pPr>
        <w:shd w:val="clear" w:color="auto" w:fill="FFFFFF"/>
        <w:rPr>
          <w:sz w:val="24"/>
          <w:lang w:val="uk-UA"/>
        </w:rPr>
      </w:pPr>
    </w:p>
    <w:p w:rsidR="009502D7" w:rsidRDefault="005528FD">
      <w:bookmarkStart w:id="0" w:name="_GoBack"/>
      <w:bookmarkEnd w:id="0"/>
    </w:p>
    <w:sectPr w:rsidR="009502D7" w:rsidSect="00775BCF">
      <w:headerReference w:type="default" r:id="rId20"/>
      <w:footerReference w:type="even" r:id="rId21"/>
      <w:footerReference w:type="default" r:id="rId22"/>
      <w:pgSz w:w="11906" w:h="16838"/>
      <w:pgMar w:top="567" w:right="424" w:bottom="993" w:left="426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ROMT Helv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charset w:val="CC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22D" w:rsidRDefault="005528FD" w:rsidP="006464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22D" w:rsidRDefault="005528FD" w:rsidP="006464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22D" w:rsidRDefault="005528FD" w:rsidP="0064649F">
    <w:pPr>
      <w:pStyle w:val="a3"/>
      <w:framePr w:wrap="around" w:vAnchor="text" w:hAnchor="margin" w:xAlign="right" w:y="1"/>
      <w:rPr>
        <w:rStyle w:val="a5"/>
      </w:rPr>
    </w:pPr>
  </w:p>
  <w:p w:rsidR="00A3422D" w:rsidRDefault="005528FD" w:rsidP="00DF4E54">
    <w:pPr>
      <w:pStyle w:val="a3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22D" w:rsidRDefault="005528FD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:rsidR="00A3422D" w:rsidRDefault="005528F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2EC"/>
    <w:multiLevelType w:val="singleLevel"/>
    <w:tmpl w:val="F75E834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/>
        <w:sz w:val="20"/>
        <w:szCs w:val="20"/>
      </w:rPr>
    </w:lvl>
  </w:abstractNum>
  <w:abstractNum w:abstractNumId="1" w15:restartNumberingAfterBreak="0">
    <w:nsid w:val="0722617C"/>
    <w:multiLevelType w:val="hybridMultilevel"/>
    <w:tmpl w:val="2952B49A"/>
    <w:lvl w:ilvl="0" w:tplc="1C6CE1DA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87FF1"/>
    <w:multiLevelType w:val="singleLevel"/>
    <w:tmpl w:val="C19AB0F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</w:abstractNum>
  <w:abstractNum w:abstractNumId="3" w15:restartNumberingAfterBreak="0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8717AE3"/>
    <w:multiLevelType w:val="hybridMultilevel"/>
    <w:tmpl w:val="015214E0"/>
    <w:lvl w:ilvl="0" w:tplc="E8D2437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0A6543C"/>
    <w:multiLevelType w:val="hybridMultilevel"/>
    <w:tmpl w:val="78DC18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F2923"/>
    <w:multiLevelType w:val="singleLevel"/>
    <w:tmpl w:val="EF401B2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/>
        <w:sz w:val="20"/>
        <w:szCs w:val="20"/>
      </w:rPr>
    </w:lvl>
  </w:abstractNum>
  <w:abstractNum w:abstractNumId="8" w15:restartNumberingAfterBreak="0">
    <w:nsid w:val="45593493"/>
    <w:multiLevelType w:val="singleLevel"/>
    <w:tmpl w:val="55D643B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 w15:restartNumberingAfterBreak="0">
    <w:nsid w:val="4D7964E0"/>
    <w:multiLevelType w:val="singleLevel"/>
    <w:tmpl w:val="55D643B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4EFE29E9"/>
    <w:multiLevelType w:val="multilevel"/>
    <w:tmpl w:val="5BF2C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667C09"/>
    <w:multiLevelType w:val="singleLevel"/>
    <w:tmpl w:val="95568AAE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607B111C"/>
    <w:multiLevelType w:val="hybridMultilevel"/>
    <w:tmpl w:val="21BEB822"/>
    <w:lvl w:ilvl="0" w:tplc="7C868C3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C1508C4"/>
    <w:multiLevelType w:val="singleLevel"/>
    <w:tmpl w:val="3BD6F43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szCs w:val="20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2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14"/>
  </w:num>
  <w:num w:numId="12">
    <w:abstractNumId w:val="1"/>
  </w:num>
  <w:num w:numId="13">
    <w:abstractNumId w:val="7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AE3"/>
    <w:rsid w:val="005528FD"/>
    <w:rsid w:val="0079650B"/>
    <w:rsid w:val="00D94AE3"/>
    <w:rsid w:val="00FA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F85038-5251-4113-9B82-4ED2EE38C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8F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528FD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5528FD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4">
    <w:name w:val="heading 4"/>
    <w:basedOn w:val="a"/>
    <w:next w:val="a"/>
    <w:link w:val="40"/>
    <w:uiPriority w:val="9"/>
    <w:qFormat/>
    <w:rsid w:val="005528FD"/>
    <w:pPr>
      <w:keepNext/>
      <w:jc w:val="center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5528FD"/>
    <w:pPr>
      <w:keepNext/>
      <w:ind w:firstLine="600"/>
      <w:jc w:val="center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"/>
    <w:qFormat/>
    <w:rsid w:val="005528FD"/>
    <w:pPr>
      <w:keepNext/>
      <w:jc w:val="center"/>
      <w:outlineLvl w:val="7"/>
    </w:pPr>
    <w:rPr>
      <w:rFonts w:ascii="Calibri" w:hAnsi="Calibri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28F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28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528F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5528F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528F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5528FD"/>
    <w:pPr>
      <w:ind w:left="5520"/>
      <w:jc w:val="both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528F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footer"/>
    <w:basedOn w:val="a"/>
    <w:link w:val="a4"/>
    <w:uiPriority w:val="99"/>
    <w:rsid w:val="005528F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528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page number"/>
    <w:uiPriority w:val="99"/>
    <w:rsid w:val="005528FD"/>
    <w:rPr>
      <w:rFonts w:cs="Times New Roman"/>
    </w:rPr>
  </w:style>
  <w:style w:type="table" w:styleId="a6">
    <w:name w:val="Table Grid"/>
    <w:basedOn w:val="a1"/>
    <w:uiPriority w:val="59"/>
    <w:rsid w:val="00552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5528FD"/>
    <w:rPr>
      <w:color w:val="0000FF"/>
      <w:u w:val="single"/>
    </w:rPr>
  </w:style>
  <w:style w:type="paragraph" w:styleId="a8">
    <w:name w:val="Body Text"/>
    <w:basedOn w:val="a"/>
    <w:link w:val="a9"/>
    <w:rsid w:val="005528FD"/>
    <w:pPr>
      <w:spacing w:after="120"/>
    </w:pPr>
  </w:style>
  <w:style w:type="character" w:customStyle="1" w:styleId="a9">
    <w:name w:val="Основной текст Знак"/>
    <w:basedOn w:val="a0"/>
    <w:link w:val="a8"/>
    <w:rsid w:val="005528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5528FD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1">
    <w:name w:val="Body Text 3"/>
    <w:basedOn w:val="a"/>
    <w:link w:val="32"/>
    <w:uiPriority w:val="99"/>
    <w:rsid w:val="005528F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5528F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528FD"/>
    <w:rPr>
      <w:rFonts w:ascii="Tahoma" w:hAnsi="Tahoma"/>
      <w:sz w:val="16"/>
      <w:szCs w:val="20"/>
    </w:rPr>
  </w:style>
  <w:style w:type="character" w:customStyle="1" w:styleId="ab">
    <w:name w:val="Текст выноски Знак"/>
    <w:basedOn w:val="a0"/>
    <w:link w:val="aa"/>
    <w:uiPriority w:val="99"/>
    <w:semiHidden/>
    <w:rsid w:val="005528FD"/>
    <w:rPr>
      <w:rFonts w:ascii="Tahoma" w:eastAsia="Times New Roman" w:hAnsi="Tahoma" w:cs="Times New Roman"/>
      <w:sz w:val="16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5528FD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552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 Indent"/>
    <w:basedOn w:val="a"/>
    <w:link w:val="af"/>
    <w:rsid w:val="005528FD"/>
    <w:pPr>
      <w:spacing w:after="120"/>
      <w:ind w:left="283"/>
    </w:pPr>
    <w:rPr>
      <w:sz w:val="24"/>
      <w:szCs w:val="20"/>
    </w:rPr>
  </w:style>
  <w:style w:type="character" w:customStyle="1" w:styleId="af">
    <w:name w:val="Основной текст с отступом Знак"/>
    <w:basedOn w:val="a0"/>
    <w:link w:val="ae"/>
    <w:rsid w:val="005528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5528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528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528F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528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List"/>
    <w:basedOn w:val="a8"/>
    <w:rsid w:val="005528FD"/>
    <w:pPr>
      <w:widowControl w:val="0"/>
      <w:suppressAutoHyphens/>
    </w:pPr>
    <w:rPr>
      <w:rFonts w:eastAsia="Lucida Sans Unicode" w:cs="Tahoma"/>
      <w:kern w:val="1"/>
      <w:sz w:val="24"/>
      <w:lang w:val="uk-UA" w:eastAsia="ar-SA"/>
    </w:rPr>
  </w:style>
  <w:style w:type="character" w:customStyle="1" w:styleId="apple-converted-space">
    <w:name w:val="apple-converted-space"/>
    <w:rsid w:val="005528FD"/>
  </w:style>
  <w:style w:type="character" w:styleId="af1">
    <w:name w:val="Emphasis"/>
    <w:uiPriority w:val="20"/>
    <w:qFormat/>
    <w:rsid w:val="005528FD"/>
    <w:rPr>
      <w:i/>
      <w:iCs/>
    </w:rPr>
  </w:style>
  <w:style w:type="paragraph" w:styleId="25">
    <w:name w:val="List 2"/>
    <w:basedOn w:val="a"/>
    <w:uiPriority w:val="99"/>
    <w:unhideWhenUsed/>
    <w:rsid w:val="005528F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val="uk-UA" w:eastAsia="uk-UA"/>
    </w:rPr>
  </w:style>
  <w:style w:type="paragraph" w:styleId="41">
    <w:name w:val="List 4"/>
    <w:basedOn w:val="a"/>
    <w:uiPriority w:val="99"/>
    <w:unhideWhenUsed/>
    <w:rsid w:val="005528FD"/>
    <w:pPr>
      <w:spacing w:after="200" w:line="276" w:lineRule="auto"/>
      <w:ind w:left="1132" w:hanging="283"/>
      <w:contextualSpacing/>
    </w:pPr>
    <w:rPr>
      <w:rFonts w:ascii="Calibri" w:hAnsi="Calibri"/>
      <w:sz w:val="22"/>
      <w:szCs w:val="22"/>
      <w:lang w:val="uk-UA" w:eastAsia="uk-UA"/>
    </w:rPr>
  </w:style>
  <w:style w:type="paragraph" w:styleId="af2">
    <w:name w:val="List Paragraph"/>
    <w:basedOn w:val="a"/>
    <w:uiPriority w:val="34"/>
    <w:qFormat/>
    <w:rsid w:val="005528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f3">
    <w:name w:val="Strong"/>
    <w:uiPriority w:val="22"/>
    <w:qFormat/>
    <w:rsid w:val="005528FD"/>
    <w:rPr>
      <w:b/>
      <w:bCs/>
    </w:rPr>
  </w:style>
  <w:style w:type="paragraph" w:styleId="33">
    <w:name w:val="List 3"/>
    <w:basedOn w:val="a"/>
    <w:uiPriority w:val="99"/>
    <w:semiHidden/>
    <w:unhideWhenUsed/>
    <w:rsid w:val="005528FD"/>
    <w:pPr>
      <w:ind w:left="849" w:hanging="283"/>
      <w:contextualSpacing/>
    </w:pPr>
  </w:style>
  <w:style w:type="paragraph" w:customStyle="1" w:styleId="3f3f3f3f3f3f3f3f3f3f3f3f3f3f3f3f3f3f3f3f3f3f2">
    <w:name w:val="О3fс3fн3fо3fв3fн3fо3fй3f т3fе3fк3fс3fт3f с3f о3fт3fс3fт3fу3fп3fо3fм3f 2"/>
    <w:basedOn w:val="a"/>
    <w:rsid w:val="005528FD"/>
    <w:pPr>
      <w:widowControl w:val="0"/>
      <w:suppressAutoHyphens/>
      <w:autoSpaceDE w:val="0"/>
      <w:spacing w:after="120" w:line="480" w:lineRule="auto"/>
      <w:ind w:left="283"/>
    </w:pPr>
    <w:rPr>
      <w:rFonts w:eastAsia="Lucida Sans Unicode"/>
      <w:kern w:val="1"/>
      <w:sz w:val="24"/>
      <w:lang w:val="uk-UA" w:eastAsia="ar-SA"/>
    </w:rPr>
  </w:style>
  <w:style w:type="paragraph" w:customStyle="1" w:styleId="210">
    <w:name w:val="Основной текст 21"/>
    <w:basedOn w:val="a"/>
    <w:rsid w:val="005528FD"/>
    <w:pPr>
      <w:spacing w:after="120"/>
      <w:ind w:left="283"/>
    </w:pPr>
    <w:rPr>
      <w:rFonts w:ascii="PROMT Helv Cyr" w:hAnsi="PROMT Helv Cyr"/>
      <w:sz w:val="24"/>
      <w:szCs w:val="20"/>
    </w:rPr>
  </w:style>
  <w:style w:type="character" w:customStyle="1" w:styleId="xfm76965922">
    <w:name w:val="xfm_76965922"/>
    <w:basedOn w:val="a0"/>
    <w:rsid w:val="005528FD"/>
  </w:style>
  <w:style w:type="character" w:customStyle="1" w:styleId="object">
    <w:name w:val="object"/>
    <w:basedOn w:val="a0"/>
    <w:rsid w:val="00552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576.ua/people/3984" TargetMode="External"/><Relationship Id="rId13" Type="http://schemas.openxmlformats.org/officeDocument/2006/relationships/hyperlink" Target="http://www.svit.in.ua/kny/ogienko.docx" TargetMode="External"/><Relationship Id="rId18" Type="http://schemas.openxmlformats.org/officeDocument/2006/relationships/hyperlink" Target="http://1576.ua/books/4689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1576.ua/books/4689" TargetMode="External"/><Relationship Id="rId12" Type="http://schemas.openxmlformats.org/officeDocument/2006/relationships/hyperlink" Target="http://1576.ua/people/3984" TargetMode="External"/><Relationship Id="rId17" Type="http://schemas.openxmlformats.org/officeDocument/2006/relationships/hyperlink" Target="http://1576.ua/people/3984" TargetMode="External"/><Relationship Id="rId2" Type="http://schemas.openxmlformats.org/officeDocument/2006/relationships/styles" Target="styles.xml"/><Relationship Id="rId16" Type="http://schemas.openxmlformats.org/officeDocument/2006/relationships/hyperlink" Target="http://1576.ua/books/4689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1576.ua/books/468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1576.ua/people/3984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1576.ua/people/3984" TargetMode="External"/><Relationship Id="rId19" Type="http://schemas.openxmlformats.org/officeDocument/2006/relationships/hyperlink" Target="http://1576.ua/people/39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1576.ua/books/4689" TargetMode="External"/><Relationship Id="rId14" Type="http://schemas.openxmlformats.org/officeDocument/2006/relationships/hyperlink" Target="http://1576.ua/books/4689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5325</Words>
  <Characters>30355</Characters>
  <Application>Microsoft Office Word</Application>
  <DocSecurity>0</DocSecurity>
  <Lines>252</Lines>
  <Paragraphs>71</Paragraphs>
  <ScaleCrop>false</ScaleCrop>
  <Company>SPecialiST RePack</Company>
  <LinksUpToDate>false</LinksUpToDate>
  <CharactersWithSpaces>35609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2020-04-26T14:28:00Z</dcterms:created>
  <dcterms:modified xsi:type="dcterms:W3CDTF">2020-04-26T14:28:00Z</dcterms:modified>
</cp:coreProperties>
</file>