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D4" w:rsidRPr="00366DD4" w:rsidRDefault="00366DD4" w:rsidP="00366DD4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DD4">
        <w:rPr>
          <w:rFonts w:ascii="Times New Roman" w:hAnsi="Times New Roman" w:cs="Times New Roman"/>
          <w:i/>
          <w:sz w:val="24"/>
          <w:szCs w:val="24"/>
        </w:rPr>
        <w:t>16 грудня 2019, ЛНУ (теоретичний семінар-Андрій Гнатів)</w:t>
      </w:r>
    </w:p>
    <w:p w:rsidR="00A00262" w:rsidRDefault="00A00262" w:rsidP="00366DD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6DD4" w:rsidRPr="008C381B" w:rsidRDefault="002460EE" w:rsidP="00366DD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C381B">
        <w:rPr>
          <w:rFonts w:ascii="Times New Roman" w:hAnsi="Times New Roman" w:cs="Times New Roman"/>
          <w:b/>
          <w:i/>
          <w:sz w:val="24"/>
          <w:szCs w:val="24"/>
        </w:rPr>
        <w:t>Verbum</w:t>
      </w:r>
      <w:proofErr w:type="spellEnd"/>
      <w:r w:rsidRPr="008C38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b/>
          <w:i/>
          <w:sz w:val="24"/>
          <w:szCs w:val="24"/>
        </w:rPr>
        <w:t>interius</w:t>
      </w:r>
      <w:proofErr w:type="spellEnd"/>
      <w:r w:rsidRPr="008C381B">
        <w:rPr>
          <w:rFonts w:ascii="Times New Roman" w:hAnsi="Times New Roman" w:cs="Times New Roman"/>
          <w:b/>
          <w:i/>
          <w:sz w:val="24"/>
          <w:szCs w:val="24"/>
        </w:rPr>
        <w:t xml:space="preserve"> у святого Августина</w:t>
      </w:r>
    </w:p>
    <w:p w:rsidR="00366DD4" w:rsidRPr="008C381B" w:rsidRDefault="00366DD4" w:rsidP="00246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81B">
        <w:rPr>
          <w:rFonts w:ascii="Times New Roman" w:hAnsi="Times New Roman" w:cs="Times New Roman"/>
          <w:sz w:val="24"/>
          <w:szCs w:val="24"/>
        </w:rPr>
        <w:t xml:space="preserve">Поняття </w:t>
      </w:r>
      <w:proofErr w:type="spellStart"/>
      <w:r w:rsidRPr="008C381B">
        <w:rPr>
          <w:rFonts w:ascii="Times New Roman" w:hAnsi="Times New Roman" w:cs="Times New Roman"/>
          <w:i/>
          <w:sz w:val="24"/>
          <w:szCs w:val="24"/>
        </w:rPr>
        <w:t>verbum</w:t>
      </w:r>
      <w:proofErr w:type="spellEnd"/>
      <w:r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i/>
          <w:sz w:val="24"/>
          <w:szCs w:val="24"/>
        </w:rPr>
        <w:t>interius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у філософії св. 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Августин </w:t>
      </w:r>
      <w:r w:rsidRPr="008C381B">
        <w:rPr>
          <w:rFonts w:ascii="Times New Roman" w:hAnsi="Times New Roman" w:cs="Times New Roman"/>
          <w:sz w:val="24"/>
          <w:szCs w:val="24"/>
        </w:rPr>
        <w:t>між</w:t>
      </w:r>
      <w:r w:rsidR="00A00262">
        <w:rPr>
          <w:rFonts w:ascii="Times New Roman" w:hAnsi="Times New Roman" w:cs="Times New Roman"/>
          <w:sz w:val="24"/>
          <w:szCs w:val="24"/>
        </w:rPr>
        <w:t>-</w:t>
      </w:r>
      <w:r w:rsidRPr="008C381B">
        <w:rPr>
          <w:rFonts w:ascii="Times New Roman" w:hAnsi="Times New Roman" w:cs="Times New Roman"/>
          <w:sz w:val="24"/>
          <w:szCs w:val="24"/>
        </w:rPr>
        <w:t>опосередковане між грецьким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="00A00262">
        <w:rPr>
          <w:rFonts w:ascii="Times New Roman" w:hAnsi="Times New Roman" w:cs="Times New Roman"/>
          <w:i/>
          <w:iCs/>
          <w:sz w:val="24"/>
          <w:szCs w:val="24"/>
          <w:lang w:val="fr-FR"/>
        </w:rPr>
        <w:t>l</w:t>
      </w:r>
      <w:proofErr w:type="spellStart"/>
      <w:r w:rsidRPr="008C381B">
        <w:rPr>
          <w:rFonts w:ascii="Times New Roman" w:hAnsi="Times New Roman" w:cs="Times New Roman"/>
          <w:i/>
          <w:iCs/>
          <w:sz w:val="24"/>
          <w:szCs w:val="24"/>
        </w:rPr>
        <w:t>ogos</w:t>
      </w:r>
      <w:proofErr w:type="spellEnd"/>
      <w:r w:rsidRPr="008C38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та </w:t>
      </w:r>
      <w:r w:rsidRPr="008C381B">
        <w:rPr>
          <w:rFonts w:ascii="Times New Roman" w:hAnsi="Times New Roman" w:cs="Times New Roman"/>
          <w:sz w:val="24"/>
          <w:szCs w:val="24"/>
        </w:rPr>
        <w:t xml:space="preserve">єврейським </w:t>
      </w:r>
      <w:proofErr w:type="spellStart"/>
      <w:r w:rsidRPr="008C381B">
        <w:rPr>
          <w:rFonts w:ascii="Times New Roman" w:hAnsi="Times New Roman" w:cs="Times New Roman"/>
          <w:i/>
          <w:iCs/>
          <w:sz w:val="24"/>
          <w:szCs w:val="24"/>
        </w:rPr>
        <w:t>dabar</w:t>
      </w:r>
      <w:proofErr w:type="spellEnd"/>
      <w:r w:rsidR="002460EE" w:rsidRPr="008C381B">
        <w:rPr>
          <w:rFonts w:ascii="Times New Roman" w:hAnsi="Times New Roman" w:cs="Times New Roman"/>
          <w:sz w:val="24"/>
          <w:szCs w:val="24"/>
        </w:rPr>
        <w:t xml:space="preserve">, між думкою та мовою, між філософією та </w:t>
      </w:r>
      <w:proofErr w:type="spellStart"/>
      <w:r w:rsidR="002460EE" w:rsidRPr="008C381B">
        <w:rPr>
          <w:rFonts w:ascii="Times New Roman" w:hAnsi="Times New Roman" w:cs="Times New Roman"/>
          <w:sz w:val="24"/>
          <w:szCs w:val="24"/>
        </w:rPr>
        <w:t>христологі</w:t>
      </w:r>
      <w:r w:rsidR="001843C1" w:rsidRPr="008C381B">
        <w:rPr>
          <w:rFonts w:ascii="Times New Roman" w:hAnsi="Times New Roman" w:cs="Times New Roman"/>
          <w:sz w:val="24"/>
          <w:szCs w:val="24"/>
        </w:rPr>
        <w:t>чною</w:t>
      </w:r>
      <w:proofErr w:type="spellEnd"/>
      <w:r w:rsidR="001843C1" w:rsidRPr="008C381B">
        <w:rPr>
          <w:rFonts w:ascii="Times New Roman" w:hAnsi="Times New Roman" w:cs="Times New Roman"/>
          <w:sz w:val="24"/>
          <w:szCs w:val="24"/>
        </w:rPr>
        <w:t xml:space="preserve"> герменевтикою (</w:t>
      </w:r>
      <w:proofErr w:type="spellStart"/>
      <w:r w:rsidR="001843C1" w:rsidRPr="008C381B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="001843C1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43C1" w:rsidRPr="008C381B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="001843C1" w:rsidRPr="008C381B">
        <w:rPr>
          <w:rFonts w:ascii="Times New Roman" w:hAnsi="Times New Roman" w:cs="Times New Roman"/>
          <w:sz w:val="24"/>
          <w:szCs w:val="24"/>
        </w:rPr>
        <w:t>)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. </w:t>
      </w:r>
      <w:r w:rsidR="00A00262" w:rsidRPr="008C381B">
        <w:rPr>
          <w:rFonts w:ascii="Times New Roman" w:hAnsi="Times New Roman" w:cs="Times New Roman"/>
          <w:sz w:val="24"/>
          <w:szCs w:val="24"/>
        </w:rPr>
        <w:t xml:space="preserve">Августин </w:t>
      </w:r>
      <w:r w:rsidRPr="008C381B">
        <w:rPr>
          <w:rFonts w:ascii="Times New Roman" w:hAnsi="Times New Roman" w:cs="Times New Roman"/>
          <w:sz w:val="24"/>
          <w:szCs w:val="24"/>
        </w:rPr>
        <w:t>використовує категорії λόγος ἐνδιάϑετος λόγος προφορικός стоїків, які пізніше для:</w:t>
      </w:r>
    </w:p>
    <w:p w:rsidR="00366DD4" w:rsidRPr="008C381B" w:rsidRDefault="00366DD4" w:rsidP="00366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1B">
        <w:rPr>
          <w:rFonts w:ascii="Times New Roman" w:hAnsi="Times New Roman" w:cs="Times New Roman"/>
          <w:sz w:val="24"/>
          <w:szCs w:val="24"/>
        </w:rPr>
        <w:t>1)</w:t>
      </w:r>
      <w:r w:rsidR="00A00262" w:rsidRPr="00A00262">
        <w:rPr>
          <w:rFonts w:ascii="Times New Roman" w:hAnsi="Times New Roman" w:cs="Times New Roman"/>
          <w:sz w:val="24"/>
          <w:szCs w:val="24"/>
        </w:rPr>
        <w:t xml:space="preserve"> </w:t>
      </w:r>
      <w:r w:rsidRPr="008C381B">
        <w:rPr>
          <w:rFonts w:ascii="Times New Roman" w:hAnsi="Times New Roman" w:cs="Times New Roman"/>
          <w:sz w:val="24"/>
          <w:szCs w:val="24"/>
        </w:rPr>
        <w:t>Г</w:t>
      </w:r>
      <w:r w:rsidR="002460EE" w:rsidRPr="008C381B">
        <w:rPr>
          <w:rFonts w:ascii="Times New Roman" w:hAnsi="Times New Roman" w:cs="Times New Roman"/>
          <w:sz w:val="24"/>
          <w:szCs w:val="24"/>
        </w:rPr>
        <w:t>айдеггер</w:t>
      </w:r>
      <w:r w:rsidRPr="008C381B">
        <w:rPr>
          <w:rFonts w:ascii="Times New Roman" w:hAnsi="Times New Roman" w:cs="Times New Roman"/>
          <w:sz w:val="24"/>
          <w:szCs w:val="24"/>
        </w:rPr>
        <w:t>а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Pr="008C381B">
        <w:rPr>
          <w:rFonts w:ascii="Times New Roman" w:hAnsi="Times New Roman" w:cs="Times New Roman"/>
          <w:sz w:val="24"/>
          <w:szCs w:val="24"/>
        </w:rPr>
        <w:t xml:space="preserve">= </w:t>
      </w:r>
      <w:r w:rsidR="002460EE" w:rsidRPr="008C381B">
        <w:rPr>
          <w:rFonts w:ascii="Times New Roman" w:hAnsi="Times New Roman" w:cs="Times New Roman"/>
          <w:sz w:val="24"/>
          <w:szCs w:val="24"/>
        </w:rPr>
        <w:t>голос "</w:t>
      </w:r>
      <w:proofErr w:type="spellStart"/>
      <w:r w:rsidR="002460EE" w:rsidRPr="008C381B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="002460EE"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EE" w:rsidRPr="008C381B">
        <w:rPr>
          <w:rFonts w:ascii="Times New Roman" w:hAnsi="Times New Roman" w:cs="Times New Roman"/>
          <w:sz w:val="24"/>
          <w:szCs w:val="24"/>
        </w:rPr>
        <w:t>sonat</w:t>
      </w:r>
      <w:proofErr w:type="spellEnd"/>
      <w:r w:rsidR="002460EE" w:rsidRPr="008C3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0EE" w:rsidRPr="008C381B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2460EE"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EE" w:rsidRPr="008C381B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2460EE"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EE" w:rsidRPr="008C381B">
        <w:rPr>
          <w:rFonts w:ascii="Times New Roman" w:hAnsi="Times New Roman" w:cs="Times New Roman"/>
          <w:sz w:val="24"/>
          <w:szCs w:val="24"/>
        </w:rPr>
        <w:t>rapit</w:t>
      </w:r>
      <w:proofErr w:type="spellEnd"/>
      <w:r w:rsidR="002460EE"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EE" w:rsidRPr="008C381B">
        <w:rPr>
          <w:rFonts w:ascii="Times New Roman" w:hAnsi="Times New Roman" w:cs="Times New Roman"/>
          <w:sz w:val="24"/>
          <w:szCs w:val="24"/>
        </w:rPr>
        <w:t>tempus</w:t>
      </w:r>
      <w:proofErr w:type="spellEnd"/>
      <w:r w:rsidR="002460EE" w:rsidRPr="008C381B">
        <w:rPr>
          <w:rFonts w:ascii="Times New Roman" w:hAnsi="Times New Roman" w:cs="Times New Roman"/>
          <w:sz w:val="24"/>
          <w:szCs w:val="24"/>
        </w:rPr>
        <w:t>"</w:t>
      </w:r>
      <w:r w:rsidR="001843C1" w:rsidRPr="008C38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843C1" w:rsidRPr="008C381B">
        <w:rPr>
          <w:rFonts w:ascii="Times New Roman" w:hAnsi="Times New Roman" w:cs="Times New Roman"/>
          <w:i/>
          <w:sz w:val="24"/>
          <w:szCs w:val="24"/>
        </w:rPr>
        <w:t>Sprachwerden</w:t>
      </w:r>
      <w:proofErr w:type="spellEnd"/>
      <w:r w:rsidR="001843C1" w:rsidRPr="008C381B">
        <w:rPr>
          <w:rFonts w:ascii="Times New Roman" w:hAnsi="Times New Roman" w:cs="Times New Roman"/>
          <w:sz w:val="24"/>
          <w:szCs w:val="24"/>
        </w:rPr>
        <w:t>)</w:t>
      </w:r>
      <w:r w:rsidRPr="008C381B">
        <w:rPr>
          <w:rFonts w:ascii="Times New Roman" w:hAnsi="Times New Roman" w:cs="Times New Roman"/>
          <w:sz w:val="24"/>
          <w:szCs w:val="24"/>
        </w:rPr>
        <w:t>;</w:t>
      </w:r>
    </w:p>
    <w:p w:rsidR="001843C1" w:rsidRPr="008C381B" w:rsidRDefault="00366DD4" w:rsidP="00366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1B">
        <w:rPr>
          <w:rFonts w:ascii="Times New Roman" w:hAnsi="Times New Roman" w:cs="Times New Roman"/>
          <w:sz w:val="24"/>
          <w:szCs w:val="24"/>
        </w:rPr>
        <w:t>2)</w:t>
      </w:r>
      <w:r w:rsidR="003A73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60EE" w:rsidRPr="008C381B">
        <w:rPr>
          <w:rFonts w:ascii="Times New Roman" w:hAnsi="Times New Roman" w:cs="Times New Roman"/>
          <w:sz w:val="24"/>
          <w:szCs w:val="24"/>
        </w:rPr>
        <w:t>Ґадамер</w:t>
      </w:r>
      <w:r w:rsidRPr="008C381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= мова</w:t>
      </w:r>
      <w:r w:rsidR="001843C1" w:rsidRPr="008C381B">
        <w:rPr>
          <w:rFonts w:ascii="Times New Roman" w:hAnsi="Times New Roman" w:cs="Times New Roman"/>
          <w:sz w:val="24"/>
          <w:szCs w:val="24"/>
        </w:rPr>
        <w:t xml:space="preserve"> та 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"передчуттям </w:t>
      </w:r>
      <w:proofErr w:type="spellStart"/>
      <w:r w:rsidR="002460EE" w:rsidRPr="008C381B">
        <w:rPr>
          <w:rFonts w:ascii="Times New Roman" w:hAnsi="Times New Roman" w:cs="Times New Roman"/>
          <w:sz w:val="24"/>
          <w:szCs w:val="24"/>
        </w:rPr>
        <w:t>герменевтичної</w:t>
      </w:r>
      <w:proofErr w:type="spellEnd"/>
      <w:r w:rsidR="002460EE"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EE" w:rsidRPr="008C381B">
        <w:rPr>
          <w:rFonts w:ascii="Times New Roman" w:hAnsi="Times New Roman" w:cs="Times New Roman"/>
          <w:sz w:val="24"/>
          <w:szCs w:val="24"/>
        </w:rPr>
        <w:t>рефлексивності</w:t>
      </w:r>
      <w:proofErr w:type="spellEnd"/>
      <w:r w:rsidR="002460EE"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="001843C1" w:rsidRPr="008C381B">
        <w:rPr>
          <w:rFonts w:ascii="Times New Roman" w:hAnsi="Times New Roman" w:cs="Times New Roman"/>
          <w:sz w:val="24"/>
          <w:szCs w:val="24"/>
        </w:rPr>
        <w:t>щодо мовного буття</w:t>
      </w:r>
      <w:r w:rsidR="002460EE" w:rsidRPr="008C381B">
        <w:rPr>
          <w:rFonts w:ascii="Times New Roman" w:hAnsi="Times New Roman" w:cs="Times New Roman"/>
          <w:sz w:val="24"/>
          <w:szCs w:val="24"/>
        </w:rPr>
        <w:t>"</w:t>
      </w:r>
      <w:r w:rsidR="001843C1" w:rsidRPr="008C38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43C1" w:rsidRPr="008C381B">
        <w:rPr>
          <w:rFonts w:ascii="Times New Roman" w:hAnsi="Times New Roman" w:cs="Times New Roman"/>
          <w:i/>
          <w:sz w:val="24"/>
          <w:szCs w:val="24"/>
        </w:rPr>
        <w:t>Sprachlichkeit</w:t>
      </w:r>
      <w:proofErr w:type="spellEnd"/>
      <w:r w:rsidR="001843C1" w:rsidRPr="008C381B">
        <w:rPr>
          <w:rFonts w:ascii="Times New Roman" w:hAnsi="Times New Roman" w:cs="Times New Roman"/>
          <w:sz w:val="24"/>
          <w:szCs w:val="24"/>
        </w:rPr>
        <w:t>).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0EE" w:rsidRPr="008C381B" w:rsidRDefault="002460EE" w:rsidP="001B0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1B">
        <w:rPr>
          <w:rFonts w:ascii="Times New Roman" w:hAnsi="Times New Roman" w:cs="Times New Roman"/>
          <w:sz w:val="24"/>
          <w:szCs w:val="24"/>
        </w:rPr>
        <w:t>Латинськ</w:t>
      </w:r>
      <w:r w:rsidR="001843C1" w:rsidRPr="008C381B">
        <w:rPr>
          <w:rFonts w:ascii="Times New Roman" w:hAnsi="Times New Roman" w:cs="Times New Roman"/>
          <w:sz w:val="24"/>
          <w:szCs w:val="24"/>
        </w:rPr>
        <w:t>і</w:t>
      </w:r>
      <w:r w:rsidRPr="008C381B">
        <w:rPr>
          <w:rFonts w:ascii="Times New Roman" w:hAnsi="Times New Roman" w:cs="Times New Roman"/>
          <w:sz w:val="24"/>
          <w:szCs w:val="24"/>
        </w:rPr>
        <w:t xml:space="preserve"> поняття </w:t>
      </w:r>
      <w:proofErr w:type="spellStart"/>
      <w:r w:rsidR="001843C1" w:rsidRPr="008C381B">
        <w:rPr>
          <w:rFonts w:ascii="Times New Roman" w:hAnsi="Times New Roman" w:cs="Times New Roman"/>
          <w:i/>
          <w:sz w:val="24"/>
          <w:szCs w:val="24"/>
        </w:rPr>
        <w:t>ratio</w:t>
      </w:r>
      <w:proofErr w:type="spellEnd"/>
      <w:r w:rsidR="001843C1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3C1" w:rsidRPr="008C38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43C1" w:rsidRPr="008C381B">
        <w:rPr>
          <w:rFonts w:ascii="Times New Roman" w:hAnsi="Times New Roman" w:cs="Times New Roman"/>
          <w:i/>
          <w:sz w:val="24"/>
          <w:szCs w:val="24"/>
        </w:rPr>
        <w:t>logos</w:t>
      </w:r>
      <w:proofErr w:type="spellEnd"/>
      <w:r w:rsidR="001843C1" w:rsidRPr="008C381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843C1" w:rsidRPr="008C381B">
        <w:rPr>
          <w:rStyle w:val="a4"/>
          <w:rFonts w:ascii="Times New Roman" w:hAnsi="Times New Roman" w:cs="Times New Roman"/>
          <w:i w:val="0"/>
          <w:sz w:val="24"/>
          <w:szCs w:val="24"/>
        </w:rPr>
        <w:t>endiathetos=садиба</w:t>
      </w:r>
      <w:proofErr w:type="spellEnd"/>
      <w:r w:rsidR="001843C1" w:rsidRPr="008C381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грудях)</w:t>
      </w:r>
      <w:r w:rsidR="001843C1"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Pr="008C381B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8C381B">
        <w:rPr>
          <w:rFonts w:ascii="Times New Roman" w:hAnsi="Times New Roman" w:cs="Times New Roman"/>
          <w:i/>
          <w:sz w:val="24"/>
          <w:szCs w:val="24"/>
        </w:rPr>
        <w:t>oratio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="001843C1" w:rsidRPr="008C38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43C1" w:rsidRPr="008C381B">
        <w:rPr>
          <w:rFonts w:ascii="Times New Roman" w:hAnsi="Times New Roman" w:cs="Times New Roman"/>
          <w:i/>
          <w:sz w:val="24"/>
          <w:szCs w:val="24"/>
        </w:rPr>
        <w:t>logos</w:t>
      </w:r>
      <w:proofErr w:type="spellEnd"/>
      <w:r w:rsidR="001843C1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43C1" w:rsidRPr="008C381B">
        <w:rPr>
          <w:rStyle w:val="a4"/>
          <w:rFonts w:ascii="Times New Roman" w:hAnsi="Times New Roman" w:cs="Times New Roman"/>
          <w:i w:val="0"/>
          <w:sz w:val="24"/>
          <w:szCs w:val="24"/>
        </w:rPr>
        <w:t>prophorikos=слово</w:t>
      </w:r>
      <w:proofErr w:type="spellEnd"/>
      <w:r w:rsidR="001843C1" w:rsidRPr="008C381B">
        <w:rPr>
          <w:rStyle w:val="a4"/>
          <w:rFonts w:ascii="Times New Roman" w:hAnsi="Times New Roman" w:cs="Times New Roman"/>
          <w:i w:val="0"/>
          <w:sz w:val="24"/>
          <w:szCs w:val="24"/>
        </w:rPr>
        <w:t>)</w:t>
      </w:r>
      <w:r w:rsidR="001843C1" w:rsidRPr="008C381B">
        <w:rPr>
          <w:rFonts w:ascii="Times New Roman" w:hAnsi="Times New Roman" w:cs="Times New Roman"/>
          <w:sz w:val="24"/>
          <w:szCs w:val="24"/>
        </w:rPr>
        <w:t xml:space="preserve"> твор</w:t>
      </w:r>
      <w:r w:rsidR="00A00262" w:rsidRPr="00A00262">
        <w:rPr>
          <w:rFonts w:ascii="Times New Roman" w:hAnsi="Times New Roman" w:cs="Times New Roman"/>
          <w:sz w:val="24"/>
          <w:szCs w:val="24"/>
        </w:rPr>
        <w:t>я</w:t>
      </w:r>
      <w:r w:rsidR="001843C1" w:rsidRPr="008C381B">
        <w:rPr>
          <w:rFonts w:ascii="Times New Roman" w:hAnsi="Times New Roman" w:cs="Times New Roman"/>
          <w:sz w:val="24"/>
          <w:szCs w:val="24"/>
        </w:rPr>
        <w:t>ть єдність</w:t>
      </w:r>
      <w:r w:rsidRPr="008C381B">
        <w:rPr>
          <w:rFonts w:ascii="Times New Roman" w:hAnsi="Times New Roman" w:cs="Times New Roman"/>
          <w:sz w:val="24"/>
          <w:szCs w:val="24"/>
        </w:rPr>
        <w:t xml:space="preserve"> думки та мови, </w:t>
      </w:r>
      <w:r w:rsidR="001843C1" w:rsidRPr="008C381B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1843C1" w:rsidRPr="008C381B">
        <w:rPr>
          <w:rFonts w:ascii="Times New Roman" w:hAnsi="Times New Roman" w:cs="Times New Roman"/>
          <w:i/>
          <w:sz w:val="24"/>
          <w:szCs w:val="24"/>
        </w:rPr>
        <w:t>logos</w:t>
      </w:r>
      <w:proofErr w:type="spellEnd"/>
      <w:r w:rsidR="001843C1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43C1" w:rsidRPr="008C381B">
        <w:rPr>
          <w:rStyle w:val="a4"/>
          <w:rFonts w:ascii="Times New Roman" w:hAnsi="Times New Roman" w:cs="Times New Roman"/>
          <w:i w:val="0"/>
          <w:sz w:val="24"/>
          <w:szCs w:val="24"/>
        </w:rPr>
        <w:t>endiathetos</w:t>
      </w:r>
      <w:proofErr w:type="spellEnd"/>
      <w:r w:rsidR="001843C1" w:rsidRPr="008C381B">
        <w:rPr>
          <w:rFonts w:ascii="Times New Roman" w:hAnsi="Times New Roman" w:cs="Times New Roman"/>
          <w:sz w:val="24"/>
          <w:szCs w:val="24"/>
        </w:rPr>
        <w:t xml:space="preserve"> з</w:t>
      </w:r>
      <w:r w:rsidR="001B083B" w:rsidRPr="008C381B">
        <w:rPr>
          <w:rFonts w:ascii="Times New Roman" w:hAnsi="Times New Roman" w:cs="Times New Roman"/>
          <w:sz w:val="24"/>
          <w:szCs w:val="24"/>
        </w:rPr>
        <w:t>а</w:t>
      </w:r>
      <w:r w:rsidR="001843C1" w:rsidRPr="008C381B">
        <w:rPr>
          <w:rFonts w:ascii="Times New Roman" w:hAnsi="Times New Roman" w:cs="Times New Roman"/>
          <w:sz w:val="24"/>
          <w:szCs w:val="24"/>
        </w:rPr>
        <w:t xml:space="preserve">нурений всередині </w:t>
      </w:r>
      <w:proofErr w:type="spellStart"/>
      <w:r w:rsidR="001843C1" w:rsidRPr="008C381B">
        <w:rPr>
          <w:rFonts w:ascii="Times New Roman" w:hAnsi="Times New Roman" w:cs="Times New Roman"/>
          <w:i/>
          <w:sz w:val="24"/>
          <w:szCs w:val="24"/>
        </w:rPr>
        <w:t>mens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>.</w:t>
      </w:r>
      <w:r w:rsidR="005B4CCD"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Pr="008C381B">
        <w:rPr>
          <w:rFonts w:ascii="Times New Roman" w:hAnsi="Times New Roman" w:cs="Times New Roman"/>
          <w:sz w:val="24"/>
          <w:szCs w:val="24"/>
        </w:rPr>
        <w:t>Людина розташовується посередині: "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Noli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foras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ire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redi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interiore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homine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habitit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veritas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>"</w:t>
      </w:r>
      <w:r w:rsidR="001B083B"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="001B083B" w:rsidRPr="008C381B">
        <w:rPr>
          <w:rFonts w:ascii="Times New Roman" w:hAnsi="Times New Roman" w:cs="Times New Roman"/>
          <w:i/>
          <w:sz w:val="24"/>
          <w:szCs w:val="24"/>
        </w:rPr>
        <w:t xml:space="preserve">(не виходи на ззовні, увійди всередину, у нутрі твоєму живе правда, </w:t>
      </w:r>
      <w:proofErr w:type="spellStart"/>
      <w:r w:rsidR="005B4CCD" w:rsidRPr="008C381B">
        <w:rPr>
          <w:rFonts w:ascii="Times New Roman" w:hAnsi="Times New Roman" w:cs="Times New Roman"/>
          <w:sz w:val="24"/>
          <w:szCs w:val="24"/>
        </w:rPr>
        <w:t>Augustinus</w:t>
      </w:r>
      <w:proofErr w:type="spellEnd"/>
      <w:r w:rsidR="005B4CCD" w:rsidRPr="008C3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CCD" w:rsidRPr="008C381B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="005B4CCD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4CCD" w:rsidRPr="008C381B">
        <w:rPr>
          <w:rFonts w:ascii="Times New Roman" w:hAnsi="Times New Roman" w:cs="Times New Roman"/>
          <w:i/>
          <w:sz w:val="24"/>
          <w:szCs w:val="24"/>
        </w:rPr>
        <w:t>vera</w:t>
      </w:r>
      <w:proofErr w:type="spellEnd"/>
      <w:r w:rsidR="005B4CCD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4CCD" w:rsidRPr="008C381B">
        <w:rPr>
          <w:rFonts w:ascii="Times New Roman" w:hAnsi="Times New Roman" w:cs="Times New Roman"/>
          <w:i/>
          <w:sz w:val="24"/>
          <w:szCs w:val="24"/>
        </w:rPr>
        <w:t>religione</w:t>
      </w:r>
      <w:proofErr w:type="spellEnd"/>
      <w:r w:rsidR="005B4CCD" w:rsidRPr="008C381B">
        <w:rPr>
          <w:rFonts w:ascii="Times New Roman" w:hAnsi="Times New Roman" w:cs="Times New Roman"/>
          <w:sz w:val="24"/>
          <w:szCs w:val="24"/>
        </w:rPr>
        <w:t>, 39)</w:t>
      </w:r>
      <w:r w:rsidRPr="008C381B">
        <w:rPr>
          <w:rFonts w:ascii="Times New Roman" w:hAnsi="Times New Roman" w:cs="Times New Roman"/>
          <w:sz w:val="24"/>
          <w:szCs w:val="24"/>
        </w:rPr>
        <w:t xml:space="preserve">. </w:t>
      </w:r>
      <w:r w:rsidR="001B083B" w:rsidRPr="008C381B">
        <w:rPr>
          <w:rFonts w:ascii="Times New Roman" w:hAnsi="Times New Roman" w:cs="Times New Roman"/>
          <w:sz w:val="24"/>
          <w:szCs w:val="24"/>
        </w:rPr>
        <w:t xml:space="preserve">Вплив даної фрази на </w:t>
      </w:r>
      <w:proofErr w:type="spellStart"/>
      <w:r w:rsidR="001B083B" w:rsidRPr="008C381B">
        <w:rPr>
          <w:rFonts w:ascii="Times New Roman" w:hAnsi="Times New Roman" w:cs="Times New Roman"/>
          <w:sz w:val="24"/>
          <w:szCs w:val="24"/>
        </w:rPr>
        <w:t>епохе</w:t>
      </w:r>
      <w:proofErr w:type="spellEnd"/>
      <w:r w:rsidR="001B083B"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83B" w:rsidRPr="008C381B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="001B083B" w:rsidRPr="008C381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B083B" w:rsidRPr="008C381B">
        <w:rPr>
          <w:rFonts w:ascii="Times New Roman" w:hAnsi="Times New Roman" w:cs="Times New Roman"/>
          <w:sz w:val="24"/>
          <w:szCs w:val="24"/>
        </w:rPr>
        <w:t>ендо-онтологі</w:t>
      </w:r>
      <w:r w:rsidR="00A00262" w:rsidRPr="00A00262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1B083B"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Pr="008C381B">
        <w:rPr>
          <w:rFonts w:ascii="Times New Roman" w:hAnsi="Times New Roman" w:cs="Times New Roman"/>
          <w:sz w:val="24"/>
          <w:szCs w:val="24"/>
        </w:rPr>
        <w:t>М</w:t>
      </w:r>
      <w:r w:rsidR="001B083B" w:rsidRPr="008C381B">
        <w:rPr>
          <w:rFonts w:ascii="Times New Roman" w:hAnsi="Times New Roman" w:cs="Times New Roman"/>
          <w:sz w:val="24"/>
          <w:szCs w:val="24"/>
        </w:rPr>
        <w:t>.</w:t>
      </w:r>
      <w:r w:rsidRPr="008C381B">
        <w:rPr>
          <w:rFonts w:ascii="Times New Roman" w:hAnsi="Times New Roman" w:cs="Times New Roman"/>
          <w:sz w:val="24"/>
          <w:szCs w:val="24"/>
        </w:rPr>
        <w:t xml:space="preserve"> Мерло-Понті, </w:t>
      </w:r>
      <w:r w:rsidR="001B083B" w:rsidRPr="008C381B">
        <w:rPr>
          <w:rFonts w:ascii="Times New Roman" w:hAnsi="Times New Roman" w:cs="Times New Roman"/>
          <w:sz w:val="24"/>
          <w:szCs w:val="24"/>
        </w:rPr>
        <w:t>як</w:t>
      </w:r>
      <w:r w:rsidR="00A00262">
        <w:rPr>
          <w:rFonts w:ascii="Times New Roman" w:hAnsi="Times New Roman" w:cs="Times New Roman"/>
          <w:sz w:val="24"/>
          <w:szCs w:val="24"/>
        </w:rPr>
        <w:t xml:space="preserve"> своєрідність</w:t>
      </w:r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="00A00262">
        <w:rPr>
          <w:rFonts w:ascii="Times New Roman" w:hAnsi="Times New Roman" w:cs="Times New Roman"/>
          <w:sz w:val="24"/>
          <w:szCs w:val="24"/>
        </w:rPr>
        <w:t>існування життя всередині</w:t>
      </w:r>
      <w:r w:rsidR="008F3CA6"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Pr="008C381B">
        <w:rPr>
          <w:rFonts w:ascii="Times New Roman" w:hAnsi="Times New Roman" w:cs="Times New Roman"/>
          <w:sz w:val="24"/>
          <w:szCs w:val="24"/>
        </w:rPr>
        <w:t xml:space="preserve">думки, серця, мрії </w:t>
      </w:r>
      <w:r w:rsidR="008F3CA6" w:rsidRPr="008C381B">
        <w:rPr>
          <w:rFonts w:ascii="Times New Roman" w:hAnsi="Times New Roman" w:cs="Times New Roman"/>
          <w:sz w:val="24"/>
          <w:szCs w:val="24"/>
        </w:rPr>
        <w:t>та</w:t>
      </w:r>
      <w:r w:rsidRPr="008C381B">
        <w:rPr>
          <w:rFonts w:ascii="Times New Roman" w:hAnsi="Times New Roman" w:cs="Times New Roman"/>
          <w:sz w:val="24"/>
          <w:szCs w:val="24"/>
        </w:rPr>
        <w:t xml:space="preserve"> пам’яті. </w:t>
      </w:r>
    </w:p>
    <w:p w:rsidR="002460EE" w:rsidRPr="008C381B" w:rsidRDefault="002460EE" w:rsidP="00246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81B">
        <w:rPr>
          <w:rFonts w:ascii="Times New Roman" w:hAnsi="Times New Roman" w:cs="Times New Roman"/>
          <w:b/>
          <w:i/>
          <w:sz w:val="24"/>
          <w:szCs w:val="24"/>
        </w:rPr>
        <w:t>Vox</w:t>
      </w:r>
      <w:proofErr w:type="spellEnd"/>
      <w:r w:rsidRPr="008C38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b/>
          <w:i/>
          <w:sz w:val="24"/>
          <w:szCs w:val="24"/>
        </w:rPr>
        <w:t>cordis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="008F3CA6" w:rsidRPr="008C381B">
        <w:rPr>
          <w:rFonts w:ascii="Times New Roman" w:hAnsi="Times New Roman" w:cs="Times New Roman"/>
          <w:sz w:val="24"/>
          <w:szCs w:val="24"/>
        </w:rPr>
        <w:t>у творах</w:t>
      </w:r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i/>
          <w:sz w:val="24"/>
          <w:szCs w:val="24"/>
        </w:rPr>
        <w:t>Magistro</w:t>
      </w:r>
      <w:proofErr w:type="spellEnd"/>
      <w:r w:rsidR="008F3CA6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CA6" w:rsidRPr="008C381B">
        <w:rPr>
          <w:rFonts w:ascii="Times New Roman" w:hAnsi="Times New Roman" w:cs="Times New Roman"/>
          <w:sz w:val="24"/>
          <w:szCs w:val="24"/>
        </w:rPr>
        <w:t>та</w:t>
      </w:r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="008F3CA6" w:rsidRPr="008C381B">
        <w:rPr>
          <w:rFonts w:ascii="Times New Roman" w:hAnsi="Times New Roman" w:cs="Times New Roman"/>
          <w:sz w:val="24"/>
          <w:szCs w:val="24"/>
        </w:rPr>
        <w:t xml:space="preserve"> (XV, 1).</w:t>
      </w:r>
      <w:r w:rsidRPr="008C381B">
        <w:rPr>
          <w:rFonts w:ascii="Times New Roman" w:hAnsi="Times New Roman" w:cs="Times New Roman"/>
          <w:sz w:val="24"/>
          <w:szCs w:val="24"/>
        </w:rPr>
        <w:t xml:space="preserve"> Августин показ</w:t>
      </w:r>
      <w:r w:rsidR="008F3CA6" w:rsidRPr="008C381B">
        <w:rPr>
          <w:rFonts w:ascii="Times New Roman" w:hAnsi="Times New Roman" w:cs="Times New Roman"/>
          <w:sz w:val="24"/>
          <w:szCs w:val="24"/>
        </w:rPr>
        <w:t>ує</w:t>
      </w:r>
      <w:r w:rsidRPr="008C381B"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 w:rsidR="004F0F62" w:rsidRPr="008C381B">
        <w:rPr>
          <w:rFonts w:ascii="Times New Roman" w:hAnsi="Times New Roman" w:cs="Times New Roman"/>
          <w:i/>
          <w:sz w:val="24"/>
          <w:szCs w:val="24"/>
        </w:rPr>
        <w:t>с</w:t>
      </w:r>
      <w:r w:rsidRPr="008C381B">
        <w:rPr>
          <w:rFonts w:ascii="Times New Roman" w:hAnsi="Times New Roman" w:cs="Times New Roman"/>
          <w:i/>
          <w:sz w:val="24"/>
          <w:szCs w:val="24"/>
        </w:rPr>
        <w:t>ordis</w:t>
      </w:r>
      <w:proofErr w:type="spellEnd"/>
      <w:r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i/>
          <w:sz w:val="24"/>
          <w:szCs w:val="24"/>
        </w:rPr>
        <w:t>verbum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незалежн</w:t>
      </w:r>
      <w:r w:rsidR="004F0F62" w:rsidRPr="008C381B">
        <w:rPr>
          <w:rFonts w:ascii="Times New Roman" w:hAnsi="Times New Roman" w:cs="Times New Roman"/>
          <w:sz w:val="24"/>
          <w:szCs w:val="24"/>
        </w:rPr>
        <w:t>е</w:t>
      </w:r>
      <w:r w:rsidRPr="008C381B">
        <w:rPr>
          <w:rFonts w:ascii="Times New Roman" w:hAnsi="Times New Roman" w:cs="Times New Roman"/>
          <w:sz w:val="24"/>
          <w:szCs w:val="24"/>
        </w:rPr>
        <w:t xml:space="preserve"> від </w:t>
      </w:r>
      <w:r w:rsidR="004F0F62" w:rsidRPr="008C381B">
        <w:rPr>
          <w:rFonts w:ascii="Times New Roman" w:hAnsi="Times New Roman" w:cs="Times New Roman"/>
          <w:sz w:val="24"/>
          <w:szCs w:val="24"/>
        </w:rPr>
        <w:t xml:space="preserve">буття мови, не є </w:t>
      </w:r>
      <w:proofErr w:type="spellStart"/>
      <w:r w:rsidR="004F0F62" w:rsidRPr="008C381B">
        <w:rPr>
          <w:rFonts w:ascii="Times New Roman" w:hAnsi="Times New Roman" w:cs="Times New Roman"/>
          <w:i/>
          <w:iCs/>
          <w:sz w:val="24"/>
          <w:szCs w:val="24"/>
        </w:rPr>
        <w:t>prolativum</w:t>
      </w:r>
      <w:proofErr w:type="spellEnd"/>
      <w:r w:rsidR="004F0F62" w:rsidRPr="008C381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4F0F62" w:rsidRPr="008C381B">
        <w:rPr>
          <w:rFonts w:ascii="Times New Roman" w:hAnsi="Times New Roman" w:cs="Times New Roman"/>
          <w:i/>
          <w:iCs/>
          <w:sz w:val="24"/>
          <w:szCs w:val="24"/>
        </w:rPr>
        <w:t>cogitativum</w:t>
      </w:r>
      <w:proofErr w:type="spellEnd"/>
      <w:r w:rsidR="004F0F62" w:rsidRPr="008C38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F0F62" w:rsidRPr="008C381B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="004F0F62" w:rsidRPr="008C38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F0F62" w:rsidRPr="008C381B">
        <w:rPr>
          <w:rFonts w:ascii="Times New Roman" w:hAnsi="Times New Roman" w:cs="Times New Roman"/>
          <w:i/>
          <w:iCs/>
          <w:sz w:val="24"/>
          <w:szCs w:val="24"/>
        </w:rPr>
        <w:t>similitudine</w:t>
      </w:r>
      <w:proofErr w:type="spellEnd"/>
      <w:r w:rsidR="004F0F62" w:rsidRPr="008C38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F0F62" w:rsidRPr="008C381B">
        <w:rPr>
          <w:rFonts w:ascii="Times New Roman" w:hAnsi="Times New Roman" w:cs="Times New Roman"/>
          <w:i/>
          <w:iCs/>
          <w:sz w:val="24"/>
          <w:szCs w:val="24"/>
        </w:rPr>
        <w:t>sonі</w:t>
      </w:r>
      <w:proofErr w:type="spellEnd"/>
      <w:r w:rsidR="004F0F62" w:rsidRPr="008C381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004F0F62" w:rsidRPr="008C381B">
        <w:rPr>
          <w:rFonts w:ascii="Times New Roman" w:hAnsi="Times New Roman" w:cs="Times New Roman"/>
          <w:sz w:val="24"/>
          <w:szCs w:val="24"/>
        </w:rPr>
        <w:t>Gadamer</w:t>
      </w:r>
      <w:proofErr w:type="spellEnd"/>
      <w:r w:rsidR="004F0F62"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="004F0F62" w:rsidRPr="008C381B">
        <w:rPr>
          <w:rFonts w:ascii="Times New Roman" w:hAnsi="Times New Roman" w:cs="Times New Roman"/>
          <w:i/>
          <w:sz w:val="24"/>
          <w:szCs w:val="24"/>
        </w:rPr>
        <w:t>GW</w:t>
      </w:r>
      <w:r w:rsidR="004F0F62" w:rsidRPr="008C381B">
        <w:rPr>
          <w:rFonts w:ascii="Times New Roman" w:hAnsi="Times New Roman" w:cs="Times New Roman"/>
          <w:sz w:val="24"/>
          <w:szCs w:val="24"/>
        </w:rPr>
        <w:t xml:space="preserve"> 1, p. 424</w:t>
      </w:r>
      <w:r w:rsidR="004F0F62" w:rsidRPr="008C381B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="004F0F62" w:rsidRPr="008C381B">
        <w:rPr>
          <w:rFonts w:ascii="Times New Roman" w:hAnsi="Times New Roman" w:cs="Times New Roman"/>
          <w:iCs/>
          <w:sz w:val="24"/>
          <w:szCs w:val="24"/>
        </w:rPr>
        <w:t>та</w:t>
      </w:r>
      <w:r w:rsidR="004F0F62" w:rsidRPr="008C38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F0F62" w:rsidRPr="008C381B">
        <w:rPr>
          <w:rFonts w:ascii="Times New Roman" w:hAnsi="Times New Roman" w:cs="Times New Roman"/>
          <w:sz w:val="24"/>
          <w:szCs w:val="24"/>
        </w:rPr>
        <w:t>n</w:t>
      </w:r>
      <w:r w:rsidRPr="008C381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dicitur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sicut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sicut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potest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videri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audirive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corpus</w:t>
      </w:r>
      <w:proofErr w:type="spellEnd"/>
      <w:r w:rsidR="004F0F62" w:rsidRPr="008C381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F0F62" w:rsidRPr="008C381B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="004F0F62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0F62" w:rsidRPr="008C381B">
        <w:rPr>
          <w:rFonts w:ascii="Times New Roman" w:hAnsi="Times New Roman" w:cs="Times New Roman"/>
          <w:i/>
          <w:sz w:val="24"/>
          <w:szCs w:val="24"/>
        </w:rPr>
        <w:t>Trinitate</w:t>
      </w:r>
      <w:proofErr w:type="spellEnd"/>
      <w:r w:rsidR="004F0F62" w:rsidRPr="008C381B">
        <w:rPr>
          <w:rFonts w:ascii="Times New Roman" w:hAnsi="Times New Roman" w:cs="Times New Roman"/>
          <w:sz w:val="24"/>
          <w:szCs w:val="24"/>
        </w:rPr>
        <w:t xml:space="preserve">, XV, 11). </w:t>
      </w:r>
      <w:proofErr w:type="spellStart"/>
      <w:r w:rsidRPr="008C381B">
        <w:rPr>
          <w:rFonts w:ascii="Times New Roman" w:hAnsi="Times New Roman" w:cs="Times New Roman"/>
          <w:i/>
          <w:sz w:val="24"/>
          <w:szCs w:val="24"/>
        </w:rPr>
        <w:t>Verbum</w:t>
      </w:r>
      <w:proofErr w:type="spellEnd"/>
      <w:r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i/>
          <w:sz w:val="24"/>
          <w:szCs w:val="24"/>
        </w:rPr>
        <w:t>cordis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народжується з</w:t>
      </w:r>
      <w:r w:rsidR="004F0F62" w:rsidRPr="008C381B">
        <w:rPr>
          <w:rFonts w:ascii="Times New Roman" w:hAnsi="Times New Roman" w:cs="Times New Roman"/>
          <w:sz w:val="24"/>
          <w:szCs w:val="24"/>
        </w:rPr>
        <w:t xml:space="preserve">і схованої у пам’яті </w:t>
      </w:r>
      <w:r w:rsidRPr="008C381B">
        <w:rPr>
          <w:rFonts w:ascii="Times New Roman" w:hAnsi="Times New Roman" w:cs="Times New Roman"/>
          <w:sz w:val="24"/>
          <w:szCs w:val="24"/>
        </w:rPr>
        <w:t>науки, як</w:t>
      </w:r>
      <w:r w:rsidR="004F0F62" w:rsidRPr="008C381B">
        <w:rPr>
          <w:rFonts w:ascii="Times New Roman" w:hAnsi="Times New Roman" w:cs="Times New Roman"/>
          <w:sz w:val="24"/>
          <w:szCs w:val="24"/>
        </w:rPr>
        <w:t>е</w:t>
      </w:r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="004F0F62" w:rsidRPr="008C38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nihil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habens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totum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illa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qua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nascitur</w:t>
      </w:r>
      <w:proofErr w:type="spellEnd"/>
      <w:r w:rsidR="00391B93" w:rsidRPr="008C381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verbum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omnem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sonum</w:t>
      </w:r>
      <w:proofErr w:type="spellEnd"/>
      <w:r w:rsidR="00391B93" w:rsidRPr="008C3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omnem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cogitationem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soni</w:t>
      </w:r>
      <w:proofErr w:type="spellEnd"/>
      <w:r w:rsidR="00391B93" w:rsidRPr="008C381B">
        <w:rPr>
          <w:rFonts w:ascii="Times New Roman" w:hAnsi="Times New Roman" w:cs="Times New Roman"/>
          <w:sz w:val="24"/>
          <w:szCs w:val="24"/>
        </w:rPr>
        <w:t>» та н</w:t>
      </w:r>
      <w:r w:rsidRPr="008C381B">
        <w:rPr>
          <w:rFonts w:ascii="Times New Roman" w:hAnsi="Times New Roman" w:cs="Times New Roman"/>
          <w:sz w:val="24"/>
          <w:szCs w:val="24"/>
        </w:rPr>
        <w:t>е належить до жодної мови".</w:t>
      </w:r>
    </w:p>
    <w:p w:rsidR="002460EE" w:rsidRPr="008C381B" w:rsidRDefault="002460EE" w:rsidP="00391B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81B">
        <w:rPr>
          <w:rFonts w:ascii="Times New Roman" w:hAnsi="Times New Roman" w:cs="Times New Roman"/>
          <w:b/>
          <w:sz w:val="24"/>
          <w:szCs w:val="24"/>
        </w:rPr>
        <w:t>Verbum</w:t>
      </w:r>
      <w:proofErr w:type="spellEnd"/>
      <w:r w:rsidRPr="008C38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b/>
          <w:sz w:val="24"/>
          <w:szCs w:val="24"/>
        </w:rPr>
        <w:t>ignotum</w:t>
      </w:r>
      <w:proofErr w:type="spellEnd"/>
      <w:r w:rsidR="00391B93" w:rsidRPr="008C381B">
        <w:rPr>
          <w:rFonts w:ascii="Times New Roman" w:hAnsi="Times New Roman" w:cs="Times New Roman"/>
          <w:b/>
          <w:sz w:val="24"/>
          <w:szCs w:val="24"/>
        </w:rPr>
        <w:t xml:space="preserve"> (незнане слово) </w:t>
      </w:r>
      <w:r w:rsidRPr="008C381B">
        <w:rPr>
          <w:rFonts w:ascii="Times New Roman" w:hAnsi="Times New Roman" w:cs="Times New Roman"/>
          <w:sz w:val="24"/>
          <w:szCs w:val="24"/>
        </w:rPr>
        <w:t xml:space="preserve">передбачає </w:t>
      </w:r>
      <w:r w:rsidR="00391B93" w:rsidRPr="008C381B">
        <w:rPr>
          <w:rFonts w:ascii="Times New Roman" w:hAnsi="Times New Roman" w:cs="Times New Roman"/>
          <w:sz w:val="24"/>
          <w:szCs w:val="24"/>
        </w:rPr>
        <w:t xml:space="preserve">відстань, </w:t>
      </w:r>
      <w:r w:rsidRPr="008C381B">
        <w:rPr>
          <w:rFonts w:ascii="Times New Roman" w:hAnsi="Times New Roman" w:cs="Times New Roman"/>
          <w:sz w:val="24"/>
          <w:szCs w:val="24"/>
        </w:rPr>
        <w:t>таємниц</w:t>
      </w:r>
      <w:r w:rsidR="00391B93" w:rsidRPr="008C381B">
        <w:rPr>
          <w:rFonts w:ascii="Times New Roman" w:hAnsi="Times New Roman" w:cs="Times New Roman"/>
          <w:sz w:val="24"/>
          <w:szCs w:val="24"/>
        </w:rPr>
        <w:t xml:space="preserve">ю, </w:t>
      </w:r>
      <w:r w:rsidRPr="008C381B">
        <w:rPr>
          <w:rFonts w:ascii="Times New Roman" w:hAnsi="Times New Roman" w:cs="Times New Roman"/>
          <w:sz w:val="24"/>
          <w:szCs w:val="24"/>
        </w:rPr>
        <w:t>пошук бажання</w:t>
      </w:r>
      <w:r w:rsidR="00391B93"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Pr="008C381B">
        <w:rPr>
          <w:rFonts w:ascii="Times New Roman" w:hAnsi="Times New Roman" w:cs="Times New Roman"/>
          <w:sz w:val="24"/>
          <w:szCs w:val="24"/>
        </w:rPr>
        <w:t xml:space="preserve">не за межами думки. </w:t>
      </w:r>
      <w:r w:rsidR="00391B93" w:rsidRPr="008C381B">
        <w:rPr>
          <w:rFonts w:ascii="Times New Roman" w:hAnsi="Times New Roman" w:cs="Times New Roman"/>
          <w:sz w:val="24"/>
          <w:szCs w:val="24"/>
        </w:rPr>
        <w:t>Дж.</w:t>
      </w:r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Агамбен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="00391B93" w:rsidRPr="008C38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1B93" w:rsidRPr="008C381B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391B93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1B93" w:rsidRPr="008C381B">
        <w:rPr>
          <w:rFonts w:ascii="Times New Roman" w:hAnsi="Times New Roman" w:cs="Times New Roman"/>
          <w:i/>
          <w:sz w:val="24"/>
          <w:szCs w:val="24"/>
        </w:rPr>
        <w:t>fine</w:t>
      </w:r>
      <w:proofErr w:type="spellEnd"/>
      <w:r w:rsidR="00391B93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1B93" w:rsidRPr="008C381B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="00391B93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1B93" w:rsidRPr="008C381B">
        <w:rPr>
          <w:rFonts w:ascii="Times New Roman" w:hAnsi="Times New Roman" w:cs="Times New Roman"/>
          <w:i/>
          <w:sz w:val="24"/>
          <w:szCs w:val="24"/>
        </w:rPr>
        <w:t>pensiero</w:t>
      </w:r>
      <w:proofErr w:type="spellEnd"/>
      <w:r w:rsidR="008B3588" w:rsidRPr="008C381B">
        <w:rPr>
          <w:rFonts w:ascii="Times New Roman" w:hAnsi="Times New Roman" w:cs="Times New Roman"/>
          <w:sz w:val="24"/>
          <w:szCs w:val="24"/>
        </w:rPr>
        <w:t>,</w:t>
      </w:r>
      <w:r w:rsidR="00391B93" w:rsidRPr="008C381B">
        <w:rPr>
          <w:rFonts w:ascii="Times New Roman" w:hAnsi="Times New Roman" w:cs="Times New Roman"/>
          <w:sz w:val="24"/>
          <w:szCs w:val="24"/>
        </w:rPr>
        <w:t xml:space="preserve"> 1982) </w:t>
      </w:r>
      <w:r w:rsidRPr="008C381B">
        <w:rPr>
          <w:rFonts w:ascii="Times New Roman" w:hAnsi="Times New Roman" w:cs="Times New Roman"/>
          <w:sz w:val="24"/>
          <w:szCs w:val="24"/>
        </w:rPr>
        <w:t xml:space="preserve">підкреслює, що слово </w:t>
      </w:r>
      <w:r w:rsidR="00391B93" w:rsidRPr="008C381B">
        <w:rPr>
          <w:rFonts w:ascii="Times New Roman" w:hAnsi="Times New Roman" w:cs="Times New Roman"/>
          <w:sz w:val="24"/>
          <w:szCs w:val="24"/>
        </w:rPr>
        <w:t>«</w:t>
      </w:r>
      <w:r w:rsidRPr="008C381B">
        <w:rPr>
          <w:rFonts w:ascii="Times New Roman" w:hAnsi="Times New Roman" w:cs="Times New Roman"/>
          <w:sz w:val="24"/>
          <w:szCs w:val="24"/>
        </w:rPr>
        <w:t>думка</w:t>
      </w:r>
      <w:r w:rsidR="00391B93" w:rsidRPr="008C381B">
        <w:rPr>
          <w:rFonts w:ascii="Times New Roman" w:hAnsi="Times New Roman" w:cs="Times New Roman"/>
          <w:sz w:val="24"/>
          <w:szCs w:val="24"/>
        </w:rPr>
        <w:t>»</w:t>
      </w:r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="00391B93" w:rsidRPr="008C38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stare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pensiero</w:t>
      </w:r>
      <w:proofErr w:type="spellEnd"/>
      <w:r w:rsidR="00391B93" w:rsidRPr="008C381B">
        <w:rPr>
          <w:rFonts w:ascii="Times New Roman" w:hAnsi="Times New Roman" w:cs="Times New Roman"/>
          <w:sz w:val="24"/>
          <w:szCs w:val="24"/>
        </w:rPr>
        <w:t>)</w:t>
      </w:r>
      <w:r w:rsidR="00E2254A">
        <w:rPr>
          <w:rFonts w:ascii="Times New Roman" w:hAnsi="Times New Roman" w:cs="Times New Roman"/>
          <w:sz w:val="24"/>
          <w:szCs w:val="24"/>
        </w:rPr>
        <w:t xml:space="preserve"> </w:t>
      </w:r>
      <w:r w:rsidR="005E5D18">
        <w:rPr>
          <w:rFonts w:ascii="Times New Roman" w:hAnsi="Times New Roman" w:cs="Times New Roman"/>
          <w:sz w:val="24"/>
          <w:szCs w:val="24"/>
        </w:rPr>
        <w:t xml:space="preserve">походить </w:t>
      </w:r>
      <w:r w:rsidR="00391B93" w:rsidRPr="008C381B">
        <w:rPr>
          <w:rFonts w:ascii="Times New Roman" w:hAnsi="Times New Roman" w:cs="Times New Roman"/>
          <w:sz w:val="24"/>
          <w:szCs w:val="24"/>
        </w:rPr>
        <w:t>з лат.</w:t>
      </w:r>
      <w:r w:rsidRPr="008C381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391B93" w:rsidRPr="008C381B">
        <w:rPr>
          <w:rFonts w:ascii="Times New Roman" w:hAnsi="Times New Roman" w:cs="Times New Roman"/>
          <w:sz w:val="24"/>
          <w:szCs w:val="24"/>
        </w:rPr>
        <w:t>pendere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>",</w:t>
      </w:r>
      <w:r w:rsidR="00391B93" w:rsidRPr="008C381B">
        <w:rPr>
          <w:rFonts w:ascii="Times New Roman" w:hAnsi="Times New Roman" w:cs="Times New Roman"/>
          <w:sz w:val="24"/>
          <w:szCs w:val="24"/>
        </w:rPr>
        <w:t xml:space="preserve"> тобто</w:t>
      </w:r>
      <w:r w:rsidRPr="008C381B">
        <w:rPr>
          <w:rFonts w:ascii="Times New Roman" w:hAnsi="Times New Roman" w:cs="Times New Roman"/>
          <w:sz w:val="24"/>
          <w:szCs w:val="24"/>
        </w:rPr>
        <w:t xml:space="preserve"> "</w:t>
      </w:r>
      <w:r w:rsidR="00391B93" w:rsidRPr="008C381B">
        <w:rPr>
          <w:rFonts w:ascii="Times New Roman" w:hAnsi="Times New Roman" w:cs="Times New Roman"/>
          <w:sz w:val="24"/>
          <w:szCs w:val="24"/>
        </w:rPr>
        <w:t>бути в напрузі</w:t>
      </w:r>
      <w:r w:rsidRPr="008C381B">
        <w:rPr>
          <w:rFonts w:ascii="Times New Roman" w:hAnsi="Times New Roman" w:cs="Times New Roman"/>
          <w:sz w:val="24"/>
          <w:szCs w:val="24"/>
        </w:rPr>
        <w:t>"</w:t>
      </w:r>
      <w:r w:rsidR="00391B93" w:rsidRPr="008C381B">
        <w:rPr>
          <w:rFonts w:ascii="Times New Roman" w:hAnsi="Times New Roman" w:cs="Times New Roman"/>
          <w:sz w:val="24"/>
          <w:szCs w:val="24"/>
        </w:rPr>
        <w:t xml:space="preserve">, </w:t>
      </w:r>
      <w:r w:rsidR="008B3588" w:rsidRPr="008C381B">
        <w:rPr>
          <w:rFonts w:ascii="Times New Roman" w:hAnsi="Times New Roman" w:cs="Times New Roman"/>
          <w:sz w:val="24"/>
          <w:szCs w:val="24"/>
        </w:rPr>
        <w:t>утримувати слова у нетерпінні</w:t>
      </w:r>
      <w:bookmarkStart w:id="0" w:name="_GoBack"/>
      <w:bookmarkEnd w:id="0"/>
      <w:r w:rsidR="008B3588"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Pr="008C381B">
        <w:rPr>
          <w:rFonts w:ascii="Times New Roman" w:hAnsi="Times New Roman" w:cs="Times New Roman"/>
          <w:sz w:val="24"/>
          <w:szCs w:val="24"/>
        </w:rPr>
        <w:t>не маючи спокою</w:t>
      </w:r>
      <w:r w:rsidR="00391B93" w:rsidRPr="008C381B">
        <w:rPr>
          <w:rFonts w:ascii="Times New Roman" w:hAnsi="Times New Roman" w:cs="Times New Roman"/>
          <w:sz w:val="24"/>
          <w:szCs w:val="24"/>
        </w:rPr>
        <w:t xml:space="preserve">. </w:t>
      </w:r>
      <w:r w:rsidRPr="008C381B">
        <w:rPr>
          <w:rFonts w:ascii="Times New Roman" w:hAnsi="Times New Roman" w:cs="Times New Roman"/>
          <w:sz w:val="24"/>
          <w:szCs w:val="24"/>
        </w:rPr>
        <w:t xml:space="preserve">Ми не можемо мислити мовою лише </w:t>
      </w:r>
      <w:r w:rsidR="008B3588" w:rsidRPr="008C381B">
        <w:rPr>
          <w:rFonts w:ascii="Times New Roman" w:hAnsi="Times New Roman" w:cs="Times New Roman"/>
          <w:sz w:val="24"/>
          <w:szCs w:val="24"/>
        </w:rPr>
        <w:t xml:space="preserve">тому, що це не наш голос. </w:t>
      </w:r>
      <w:r w:rsidRPr="008C381B">
        <w:rPr>
          <w:rFonts w:ascii="Times New Roman" w:hAnsi="Times New Roman" w:cs="Times New Roman"/>
          <w:sz w:val="24"/>
          <w:szCs w:val="24"/>
        </w:rPr>
        <w:t xml:space="preserve">Думка - це страждання голосу </w:t>
      </w:r>
      <w:r w:rsidR="008B3588" w:rsidRPr="008C381B">
        <w:rPr>
          <w:rFonts w:ascii="Times New Roman" w:hAnsi="Times New Roman" w:cs="Times New Roman"/>
          <w:sz w:val="24"/>
          <w:szCs w:val="24"/>
        </w:rPr>
        <w:t xml:space="preserve">в </w:t>
      </w:r>
      <w:r w:rsidRPr="008C381B">
        <w:rPr>
          <w:rFonts w:ascii="Times New Roman" w:hAnsi="Times New Roman" w:cs="Times New Roman"/>
          <w:sz w:val="24"/>
          <w:szCs w:val="24"/>
        </w:rPr>
        <w:t>мов</w:t>
      </w:r>
      <w:r w:rsidR="008B3588" w:rsidRPr="008C381B">
        <w:rPr>
          <w:rFonts w:ascii="Times New Roman" w:hAnsi="Times New Roman" w:cs="Times New Roman"/>
          <w:sz w:val="24"/>
          <w:szCs w:val="24"/>
        </w:rPr>
        <w:t>і</w:t>
      </w:r>
      <w:r w:rsidRPr="008C381B">
        <w:rPr>
          <w:rFonts w:ascii="Times New Roman" w:hAnsi="Times New Roman" w:cs="Times New Roman"/>
          <w:sz w:val="24"/>
          <w:szCs w:val="24"/>
        </w:rPr>
        <w:t xml:space="preserve"> (...) Важливим є не наша мандрівка словами, а цей заплутаний шум, який торкається нас (...) Ми думаємо</w:t>
      </w:r>
      <w:r w:rsidR="008B3588" w:rsidRPr="008C381B">
        <w:rPr>
          <w:rFonts w:ascii="Times New Roman" w:hAnsi="Times New Roman" w:cs="Times New Roman"/>
          <w:sz w:val="24"/>
          <w:szCs w:val="24"/>
        </w:rPr>
        <w:t>,</w:t>
      </w:r>
      <w:r w:rsidRPr="008C381B">
        <w:rPr>
          <w:rFonts w:ascii="Times New Roman" w:hAnsi="Times New Roman" w:cs="Times New Roman"/>
          <w:sz w:val="24"/>
          <w:szCs w:val="24"/>
        </w:rPr>
        <w:t xml:space="preserve"> тримаємо слова в напрузі.</w:t>
      </w:r>
      <w:r w:rsidR="008B3588" w:rsidRPr="008C381B">
        <w:rPr>
          <w:rFonts w:ascii="Times New Roman" w:hAnsi="Times New Roman" w:cs="Times New Roman"/>
          <w:sz w:val="24"/>
          <w:szCs w:val="24"/>
        </w:rPr>
        <w:t xml:space="preserve"> Пошук голосу в мові - це думка</w:t>
      </w:r>
      <w:r w:rsidRPr="008C381B">
        <w:rPr>
          <w:rFonts w:ascii="Times New Roman" w:hAnsi="Times New Roman" w:cs="Times New Roman"/>
          <w:sz w:val="24"/>
          <w:szCs w:val="24"/>
        </w:rPr>
        <w:t>».</w:t>
      </w:r>
    </w:p>
    <w:p w:rsidR="002460EE" w:rsidRPr="008C381B" w:rsidRDefault="008B3588" w:rsidP="002460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81B">
        <w:rPr>
          <w:rFonts w:ascii="Times New Roman" w:hAnsi="Times New Roman" w:cs="Times New Roman"/>
          <w:sz w:val="24"/>
          <w:szCs w:val="24"/>
        </w:rPr>
        <w:t xml:space="preserve">Роздуми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Агамбена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="002460EE" w:rsidRPr="008C381B">
        <w:rPr>
          <w:rFonts w:ascii="Times New Roman" w:hAnsi="Times New Roman" w:cs="Times New Roman"/>
          <w:sz w:val="24"/>
          <w:szCs w:val="24"/>
        </w:rPr>
        <w:t>визнач</w:t>
      </w:r>
      <w:r w:rsidRPr="008C381B">
        <w:rPr>
          <w:rFonts w:ascii="Times New Roman" w:hAnsi="Times New Roman" w:cs="Times New Roman"/>
          <w:sz w:val="24"/>
          <w:szCs w:val="24"/>
        </w:rPr>
        <w:t xml:space="preserve">ають також 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феномен </w:t>
      </w:r>
      <w:r w:rsidR="002460EE" w:rsidRPr="008C381B">
        <w:rPr>
          <w:rFonts w:ascii="Times New Roman" w:hAnsi="Times New Roman" w:cs="Times New Roman"/>
          <w:i/>
          <w:sz w:val="24"/>
          <w:szCs w:val="24"/>
        </w:rPr>
        <w:t>мертвого голосу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 в проекті святого Августина. </w:t>
      </w:r>
      <w:r w:rsidRPr="008C381B">
        <w:rPr>
          <w:rFonts w:ascii="Times New Roman" w:hAnsi="Times New Roman" w:cs="Times New Roman"/>
          <w:sz w:val="24"/>
          <w:szCs w:val="24"/>
        </w:rPr>
        <w:t xml:space="preserve">Намір </w:t>
      </w:r>
      <w:r w:rsidR="002460EE" w:rsidRPr="008C381B">
        <w:rPr>
          <w:rFonts w:ascii="Times New Roman" w:hAnsi="Times New Roman" w:cs="Times New Roman"/>
          <w:sz w:val="24"/>
          <w:szCs w:val="24"/>
        </w:rPr>
        <w:t>Августин</w:t>
      </w:r>
      <w:r w:rsidRPr="008C381B">
        <w:rPr>
          <w:rFonts w:ascii="Times New Roman" w:hAnsi="Times New Roman" w:cs="Times New Roman"/>
          <w:sz w:val="24"/>
          <w:szCs w:val="24"/>
        </w:rPr>
        <w:t xml:space="preserve">а </w:t>
      </w:r>
      <w:r w:rsidR="002460EE" w:rsidRPr="008C381B">
        <w:rPr>
          <w:rFonts w:ascii="Times New Roman" w:hAnsi="Times New Roman" w:cs="Times New Roman"/>
          <w:sz w:val="24"/>
          <w:szCs w:val="24"/>
        </w:rPr>
        <w:t>знайти мертв</w:t>
      </w:r>
      <w:r w:rsidRPr="008C381B">
        <w:rPr>
          <w:rFonts w:ascii="Times New Roman" w:hAnsi="Times New Roman" w:cs="Times New Roman"/>
          <w:sz w:val="24"/>
          <w:szCs w:val="24"/>
        </w:rPr>
        <w:t>е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 слово (</w:t>
      </w:r>
      <w:proofErr w:type="spellStart"/>
      <w:r w:rsidRPr="008C381B">
        <w:rPr>
          <w:rFonts w:ascii="Times New Roman" w:hAnsi="Times New Roman" w:cs="Times New Roman"/>
          <w:i/>
          <w:sz w:val="24"/>
          <w:szCs w:val="24"/>
        </w:rPr>
        <w:t>vocabulum</w:t>
      </w:r>
      <w:proofErr w:type="spellEnd"/>
      <w:r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i/>
          <w:sz w:val="24"/>
          <w:szCs w:val="24"/>
        </w:rPr>
        <w:t>emortuum</w:t>
      </w:r>
      <w:proofErr w:type="spellEnd"/>
      <w:r w:rsidR="002460EE" w:rsidRPr="008C381B">
        <w:rPr>
          <w:rFonts w:ascii="Times New Roman" w:hAnsi="Times New Roman" w:cs="Times New Roman"/>
          <w:sz w:val="24"/>
          <w:szCs w:val="24"/>
        </w:rPr>
        <w:t xml:space="preserve">) </w:t>
      </w:r>
      <w:r w:rsidRPr="008C381B">
        <w:rPr>
          <w:rFonts w:ascii="Times New Roman" w:hAnsi="Times New Roman" w:cs="Times New Roman"/>
          <w:sz w:val="24"/>
          <w:szCs w:val="24"/>
        </w:rPr>
        <w:t xml:space="preserve">зосереджується на </w:t>
      </w:r>
      <w:r w:rsidR="002460EE" w:rsidRPr="008C381B">
        <w:rPr>
          <w:rFonts w:ascii="Times New Roman" w:hAnsi="Times New Roman" w:cs="Times New Roman"/>
          <w:sz w:val="24"/>
          <w:szCs w:val="24"/>
        </w:rPr>
        <w:t>приклад</w:t>
      </w:r>
      <w:r w:rsidRPr="008C381B">
        <w:rPr>
          <w:rFonts w:ascii="Times New Roman" w:hAnsi="Times New Roman" w:cs="Times New Roman"/>
          <w:sz w:val="24"/>
          <w:szCs w:val="24"/>
        </w:rPr>
        <w:t>і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="002460EE" w:rsidRPr="008C381B">
        <w:rPr>
          <w:rFonts w:ascii="Times New Roman" w:hAnsi="Times New Roman" w:cs="Times New Roman"/>
          <w:i/>
          <w:sz w:val="24"/>
          <w:szCs w:val="24"/>
        </w:rPr>
        <w:t>temetum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>, яке у свою чергу виходить із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 архаїчн</w:t>
      </w:r>
      <w:r w:rsidRPr="008C381B">
        <w:rPr>
          <w:rFonts w:ascii="Times New Roman" w:hAnsi="Times New Roman" w:cs="Times New Roman"/>
          <w:sz w:val="24"/>
          <w:szCs w:val="24"/>
        </w:rPr>
        <w:t>ого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 значення </w:t>
      </w:r>
      <w:proofErr w:type="spellStart"/>
      <w:r w:rsidRPr="008C381B">
        <w:rPr>
          <w:rFonts w:ascii="Times New Roman" w:hAnsi="Times New Roman" w:cs="Times New Roman"/>
          <w:i/>
          <w:sz w:val="24"/>
          <w:szCs w:val="24"/>
        </w:rPr>
        <w:t>vinum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>,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Pr="008C381B">
        <w:rPr>
          <w:rFonts w:ascii="Times New Roman" w:hAnsi="Times New Roman" w:cs="Times New Roman"/>
          <w:sz w:val="24"/>
          <w:szCs w:val="24"/>
        </w:rPr>
        <w:t>та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 ховається </w:t>
      </w:r>
      <w:r w:rsidR="002460EE" w:rsidRPr="008C381B">
        <w:rPr>
          <w:rFonts w:ascii="Times New Roman" w:hAnsi="Times New Roman" w:cs="Times New Roman"/>
          <w:i/>
          <w:sz w:val="24"/>
          <w:szCs w:val="24"/>
        </w:rPr>
        <w:t>в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 досвід</w:t>
      </w:r>
      <w:r w:rsidRPr="008C381B">
        <w:rPr>
          <w:rFonts w:ascii="Times New Roman" w:hAnsi="Times New Roman" w:cs="Times New Roman"/>
          <w:sz w:val="24"/>
          <w:szCs w:val="24"/>
        </w:rPr>
        <w:t>і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 прослуховування "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istas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81B">
        <w:rPr>
          <w:rFonts w:ascii="Times New Roman" w:hAnsi="Times New Roman" w:cs="Times New Roman"/>
          <w:sz w:val="24"/>
          <w:szCs w:val="24"/>
        </w:rPr>
        <w:t>syllabas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". Без сумніву, звук слова </w:t>
      </w:r>
      <w:proofErr w:type="spellStart"/>
      <w:r w:rsidR="002460EE" w:rsidRPr="008C381B">
        <w:rPr>
          <w:rFonts w:ascii="Times New Roman" w:hAnsi="Times New Roman" w:cs="Times New Roman"/>
          <w:i/>
          <w:sz w:val="24"/>
          <w:szCs w:val="24"/>
        </w:rPr>
        <w:t>temetum</w:t>
      </w:r>
      <w:proofErr w:type="spellEnd"/>
      <w:r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="00E2254A">
        <w:rPr>
          <w:rFonts w:ascii="Times New Roman" w:hAnsi="Times New Roman" w:cs="Times New Roman"/>
          <w:sz w:val="24"/>
          <w:szCs w:val="24"/>
        </w:rPr>
        <w:t xml:space="preserve">не </w:t>
      </w:r>
      <w:r w:rsidRPr="008C381B">
        <w:rPr>
          <w:rFonts w:ascii="Times New Roman" w:hAnsi="Times New Roman" w:cs="Times New Roman"/>
          <w:sz w:val="24"/>
          <w:szCs w:val="24"/>
        </w:rPr>
        <w:t xml:space="preserve">ототожнюється з </w:t>
      </w:r>
      <w:r w:rsidR="002460EE" w:rsidRPr="008C381B">
        <w:rPr>
          <w:rFonts w:ascii="Times New Roman" w:hAnsi="Times New Roman" w:cs="Times New Roman"/>
          <w:sz w:val="24"/>
          <w:szCs w:val="24"/>
        </w:rPr>
        <w:t>порожні</w:t>
      </w:r>
      <w:r w:rsidRPr="008C381B">
        <w:rPr>
          <w:rFonts w:ascii="Times New Roman" w:hAnsi="Times New Roman" w:cs="Times New Roman"/>
          <w:sz w:val="24"/>
          <w:szCs w:val="24"/>
        </w:rPr>
        <w:t>м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 голос</w:t>
      </w:r>
      <w:r w:rsidRPr="008C381B">
        <w:rPr>
          <w:rFonts w:ascii="Times New Roman" w:hAnsi="Times New Roman" w:cs="Times New Roman"/>
          <w:sz w:val="24"/>
          <w:szCs w:val="24"/>
        </w:rPr>
        <w:t>ом</w:t>
      </w:r>
      <w:r w:rsidR="002460EE" w:rsidRPr="008C38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60EE" w:rsidRPr="008C381B">
        <w:rPr>
          <w:rFonts w:ascii="Times New Roman" w:hAnsi="Times New Roman" w:cs="Times New Roman"/>
          <w:i/>
          <w:sz w:val="24"/>
          <w:szCs w:val="24"/>
        </w:rPr>
        <w:t>inanem</w:t>
      </w:r>
      <w:proofErr w:type="spellEnd"/>
      <w:r w:rsidR="002460EE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60EE" w:rsidRPr="008C381B">
        <w:rPr>
          <w:rFonts w:ascii="Times New Roman" w:hAnsi="Times New Roman" w:cs="Times New Roman"/>
          <w:i/>
          <w:sz w:val="24"/>
          <w:szCs w:val="24"/>
        </w:rPr>
        <w:t>vocem</w:t>
      </w:r>
      <w:proofErr w:type="spellEnd"/>
      <w:r w:rsidR="002460EE" w:rsidRPr="008C381B">
        <w:rPr>
          <w:rFonts w:ascii="Times New Roman" w:hAnsi="Times New Roman" w:cs="Times New Roman"/>
          <w:sz w:val="24"/>
          <w:szCs w:val="24"/>
        </w:rPr>
        <w:t xml:space="preserve">), </w:t>
      </w:r>
      <w:r w:rsidR="008C381B" w:rsidRPr="008C381B">
        <w:rPr>
          <w:rFonts w:ascii="Times New Roman" w:hAnsi="Times New Roman" w:cs="Times New Roman"/>
          <w:sz w:val="24"/>
          <w:szCs w:val="24"/>
        </w:rPr>
        <w:t xml:space="preserve">але </w:t>
      </w:r>
      <w:proofErr w:type="spellStart"/>
      <w:r w:rsidR="008C381B" w:rsidRPr="008C381B">
        <w:rPr>
          <w:rFonts w:ascii="Times New Roman" w:hAnsi="Times New Roman" w:cs="Times New Roman"/>
          <w:sz w:val="24"/>
          <w:szCs w:val="24"/>
        </w:rPr>
        <w:t>означувальним</w:t>
      </w:r>
      <w:proofErr w:type="spellEnd"/>
      <w:r w:rsidR="008C381B" w:rsidRPr="008C381B">
        <w:rPr>
          <w:rFonts w:ascii="Times New Roman" w:hAnsi="Times New Roman" w:cs="Times New Roman"/>
          <w:sz w:val="24"/>
          <w:szCs w:val="24"/>
        </w:rPr>
        <w:t xml:space="preserve"> </w:t>
      </w:r>
      <w:r w:rsidR="002460EE" w:rsidRPr="008C381B">
        <w:rPr>
          <w:rFonts w:ascii="Times New Roman" w:hAnsi="Times New Roman" w:cs="Times New Roman"/>
          <w:sz w:val="24"/>
          <w:szCs w:val="24"/>
        </w:rPr>
        <w:t>голос</w:t>
      </w:r>
      <w:r w:rsidR="008C381B" w:rsidRPr="008C381B">
        <w:rPr>
          <w:rFonts w:ascii="Times New Roman" w:hAnsi="Times New Roman" w:cs="Times New Roman"/>
          <w:sz w:val="24"/>
          <w:szCs w:val="24"/>
        </w:rPr>
        <w:t xml:space="preserve">ом слова (G. </w:t>
      </w:r>
      <w:proofErr w:type="spellStart"/>
      <w:r w:rsidR="008C381B" w:rsidRPr="008C381B">
        <w:rPr>
          <w:rFonts w:ascii="Times New Roman" w:hAnsi="Times New Roman" w:cs="Times New Roman"/>
          <w:sz w:val="24"/>
          <w:szCs w:val="24"/>
        </w:rPr>
        <w:t>Agamben</w:t>
      </w:r>
      <w:proofErr w:type="spellEnd"/>
      <w:r w:rsidR="008C381B" w:rsidRPr="008C3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81B" w:rsidRPr="008C381B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="008C381B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381B" w:rsidRPr="008C381B">
        <w:rPr>
          <w:rFonts w:ascii="Times New Roman" w:hAnsi="Times New Roman" w:cs="Times New Roman"/>
          <w:i/>
          <w:sz w:val="24"/>
          <w:szCs w:val="24"/>
        </w:rPr>
        <w:t>linguaggio</w:t>
      </w:r>
      <w:proofErr w:type="spellEnd"/>
      <w:r w:rsidR="008C381B" w:rsidRPr="008C381B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8C381B" w:rsidRPr="008C381B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8C381B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381B" w:rsidRPr="008C381B">
        <w:rPr>
          <w:rFonts w:ascii="Times New Roman" w:hAnsi="Times New Roman" w:cs="Times New Roman"/>
          <w:i/>
          <w:sz w:val="24"/>
          <w:szCs w:val="24"/>
        </w:rPr>
        <w:t>Morte</w:t>
      </w:r>
      <w:proofErr w:type="spellEnd"/>
      <w:r w:rsidR="008C381B" w:rsidRPr="008C381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C381B" w:rsidRPr="008C381B">
        <w:rPr>
          <w:rFonts w:ascii="Times New Roman" w:hAnsi="Times New Roman" w:cs="Times New Roman"/>
          <w:i/>
          <w:sz w:val="24"/>
          <w:szCs w:val="24"/>
        </w:rPr>
        <w:t>Un</w:t>
      </w:r>
      <w:proofErr w:type="spellEnd"/>
      <w:r w:rsidR="008C381B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381B" w:rsidRPr="008C381B">
        <w:rPr>
          <w:rFonts w:ascii="Times New Roman" w:hAnsi="Times New Roman" w:cs="Times New Roman"/>
          <w:i/>
          <w:sz w:val="24"/>
          <w:szCs w:val="24"/>
        </w:rPr>
        <w:t>seminario</w:t>
      </w:r>
      <w:proofErr w:type="spellEnd"/>
      <w:r w:rsidR="008C381B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381B" w:rsidRPr="008C381B">
        <w:rPr>
          <w:rFonts w:ascii="Times New Roman" w:hAnsi="Times New Roman" w:cs="Times New Roman"/>
          <w:i/>
          <w:sz w:val="24"/>
          <w:szCs w:val="24"/>
        </w:rPr>
        <w:t>sul</w:t>
      </w:r>
      <w:proofErr w:type="spellEnd"/>
      <w:r w:rsidR="008C381B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381B" w:rsidRPr="008C381B">
        <w:rPr>
          <w:rFonts w:ascii="Times New Roman" w:hAnsi="Times New Roman" w:cs="Times New Roman"/>
          <w:i/>
          <w:sz w:val="24"/>
          <w:szCs w:val="24"/>
        </w:rPr>
        <w:t>luogo</w:t>
      </w:r>
      <w:proofErr w:type="spellEnd"/>
      <w:r w:rsidR="008C381B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381B" w:rsidRPr="008C381B"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r w:rsidR="008C381B" w:rsidRPr="008C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381B" w:rsidRPr="008C381B">
        <w:rPr>
          <w:rFonts w:ascii="Times New Roman" w:hAnsi="Times New Roman" w:cs="Times New Roman"/>
          <w:i/>
          <w:sz w:val="24"/>
          <w:szCs w:val="24"/>
        </w:rPr>
        <w:t>negatività</w:t>
      </w:r>
      <w:proofErr w:type="spellEnd"/>
      <w:r w:rsidR="008C381B" w:rsidRPr="008C3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81B" w:rsidRPr="008C381B">
        <w:rPr>
          <w:rFonts w:ascii="Times New Roman" w:hAnsi="Times New Roman" w:cs="Times New Roman"/>
          <w:sz w:val="24"/>
          <w:szCs w:val="24"/>
        </w:rPr>
        <w:t>Einaudi</w:t>
      </w:r>
      <w:proofErr w:type="spellEnd"/>
      <w:r w:rsidR="008C381B" w:rsidRPr="008C381B">
        <w:rPr>
          <w:rFonts w:ascii="Times New Roman" w:hAnsi="Times New Roman" w:cs="Times New Roman"/>
          <w:sz w:val="24"/>
          <w:szCs w:val="24"/>
        </w:rPr>
        <w:t xml:space="preserve"> 2008</w:t>
      </w:r>
      <w:r w:rsidR="008C381B" w:rsidRPr="008C38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C381B" w:rsidRPr="008C381B">
        <w:rPr>
          <w:rFonts w:ascii="Times New Roman" w:hAnsi="Times New Roman" w:cs="Times New Roman"/>
          <w:sz w:val="24"/>
          <w:szCs w:val="24"/>
        </w:rPr>
        <w:t>, p. 45-47)</w:t>
      </w:r>
      <w:r w:rsidR="002460EE" w:rsidRPr="008C381B">
        <w:rPr>
          <w:rFonts w:ascii="Times New Roman" w:hAnsi="Times New Roman" w:cs="Times New Roman"/>
          <w:sz w:val="24"/>
          <w:szCs w:val="24"/>
        </w:rPr>
        <w:t>.</w:t>
      </w:r>
    </w:p>
    <w:sectPr w:rsidR="002460EE" w:rsidRPr="008C381B" w:rsidSect="001643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421"/>
    <w:multiLevelType w:val="hybridMultilevel"/>
    <w:tmpl w:val="8EE42F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D5F6D"/>
    <w:multiLevelType w:val="hybridMultilevel"/>
    <w:tmpl w:val="1444DBD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0EE"/>
    <w:rsid w:val="00164324"/>
    <w:rsid w:val="001843C1"/>
    <w:rsid w:val="001B083B"/>
    <w:rsid w:val="002349E1"/>
    <w:rsid w:val="002460EE"/>
    <w:rsid w:val="00366DD4"/>
    <w:rsid w:val="00391B93"/>
    <w:rsid w:val="003A73F4"/>
    <w:rsid w:val="004F0F62"/>
    <w:rsid w:val="005B4CCD"/>
    <w:rsid w:val="005E5D18"/>
    <w:rsid w:val="008B3588"/>
    <w:rsid w:val="008C381B"/>
    <w:rsid w:val="008F3CA6"/>
    <w:rsid w:val="009B146D"/>
    <w:rsid w:val="00A00262"/>
    <w:rsid w:val="00E2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D4"/>
    <w:pPr>
      <w:ind w:left="720"/>
      <w:contextualSpacing/>
    </w:pPr>
  </w:style>
  <w:style w:type="character" w:styleId="a4">
    <w:name w:val="Emphasis"/>
    <w:basedOn w:val="a0"/>
    <w:uiPriority w:val="20"/>
    <w:qFormat/>
    <w:rsid w:val="001843C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E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hnativ</dc:creator>
  <cp:keywords/>
  <dc:description/>
  <cp:lastModifiedBy>Oksana</cp:lastModifiedBy>
  <cp:revision>7</cp:revision>
  <cp:lastPrinted>2019-12-14T19:23:00Z</cp:lastPrinted>
  <dcterms:created xsi:type="dcterms:W3CDTF">2019-12-14T17:52:00Z</dcterms:created>
  <dcterms:modified xsi:type="dcterms:W3CDTF">2019-12-15T18:11:00Z</dcterms:modified>
</cp:coreProperties>
</file>