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0" w:rsidRPr="00256EC7" w:rsidRDefault="00505D80">
      <w:pPr>
        <w:jc w:val="center"/>
        <w:rPr>
          <w:b/>
          <w:color w:val="auto"/>
          <w:lang w:val="uk-UA"/>
        </w:rPr>
      </w:pPr>
      <w:r w:rsidRPr="00441BF6">
        <w:rPr>
          <w:b/>
          <w:color w:val="auto"/>
          <w:lang w:val="uk-UA"/>
        </w:rPr>
        <w:t>С</w:t>
      </w:r>
      <w:r w:rsidR="00406163" w:rsidRPr="00441BF6">
        <w:rPr>
          <w:b/>
          <w:color w:val="auto"/>
          <w:lang w:val="uk-UA"/>
        </w:rPr>
        <w:t xml:space="preserve">илабус курсу </w:t>
      </w:r>
      <w:r w:rsidR="00256EC7">
        <w:rPr>
          <w:b/>
          <w:color w:val="auto"/>
          <w:lang w:val="uk-UA"/>
        </w:rPr>
        <w:t>«</w:t>
      </w:r>
      <w:r w:rsidR="001D1A7C">
        <w:rPr>
          <w:b/>
          <w:color w:val="auto"/>
          <w:lang w:val="uk-UA"/>
        </w:rPr>
        <w:t>Арт-техніки активізації внутрішніх ресурсів людини</w:t>
      </w:r>
      <w:r w:rsidR="005C63F6">
        <w:rPr>
          <w:b/>
          <w:color w:val="auto"/>
          <w:lang w:val="uk-UA"/>
        </w:rPr>
        <w:t>»</w:t>
      </w:r>
    </w:p>
    <w:p w:rsidR="00406163" w:rsidRPr="00441BF6" w:rsidRDefault="00256EC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</w:t>
      </w:r>
      <w:r w:rsidR="00406163" w:rsidRPr="00441BF6">
        <w:rPr>
          <w:b/>
          <w:color w:val="auto"/>
          <w:lang w:val="uk-UA"/>
        </w:rPr>
        <w:t xml:space="preserve"> навчального року</w:t>
      </w:r>
    </w:p>
    <w:p w:rsidR="00B812F4" w:rsidRPr="00441BF6" w:rsidRDefault="00B812F4">
      <w:pPr>
        <w:jc w:val="center"/>
        <w:rPr>
          <w:b/>
          <w:color w:val="auto"/>
          <w:lang w:val="uk-UA"/>
        </w:rPr>
      </w:pPr>
    </w:p>
    <w:p w:rsidR="00505D80" w:rsidRPr="00441BF6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1D1A7C" w:rsidP="005C63F6">
            <w:pPr>
              <w:jc w:val="both"/>
              <w:rPr>
                <w:color w:val="auto"/>
                <w:lang w:val="uk-UA"/>
              </w:rPr>
            </w:pPr>
            <w:r w:rsidRPr="001D1A7C">
              <w:rPr>
                <w:color w:val="auto"/>
                <w:lang w:val="uk-UA"/>
              </w:rPr>
              <w:t>Арт-техніки активізації внутрішніх ресурсів людини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 xml:space="preserve">Адреса </w:t>
            </w:r>
            <w:r w:rsidR="006F681B" w:rsidRPr="00441BF6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816D1A" w:rsidP="00AF153E">
            <w:pPr>
              <w:jc w:val="both"/>
              <w:rPr>
                <w:color w:val="auto"/>
                <w:lang w:val="uk-UA"/>
              </w:rPr>
            </w:pPr>
            <w:r w:rsidRPr="00C951D7">
              <w:rPr>
                <w:color w:val="auto"/>
                <w:lang w:val="uk-UA"/>
              </w:rPr>
              <w:t>Звіт (відомості) про самооцінювання освітньої програми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</w:t>
            </w:r>
          </w:p>
          <w:p w:rsidR="00256EC7" w:rsidRPr="00441BF6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психології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 xml:space="preserve">05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Соціальні та поведінкові науки</w:t>
            </w:r>
          </w:p>
          <w:p w:rsidR="00B83EB3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ED6892">
              <w:rPr>
                <w:color w:val="auto"/>
                <w:lang w:val="uk-UA"/>
              </w:rPr>
              <w:t xml:space="preserve">053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Психологія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256E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Левус Надія Ігорівна, кандидат психологічних наук, доцент, доцент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256EC7" w:rsidRDefault="00256EC7" w:rsidP="00AF153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elpis.lwiw@gmail.com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B812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B812F4" w:rsidRPr="00441BF6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середи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09</w:t>
            </w:r>
            <w:r w:rsidR="00B812F4" w:rsidRPr="00441BF6">
              <w:rPr>
                <w:color w:val="auto"/>
                <w:lang w:val="uk-UA"/>
              </w:rPr>
              <w:t>:00-</w:t>
            </w:r>
            <w:r>
              <w:rPr>
                <w:color w:val="auto"/>
                <w:lang w:val="uk-UA"/>
              </w:rPr>
              <w:t>10</w:t>
            </w:r>
            <w:r w:rsidR="00B812F4" w:rsidRPr="00441BF6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0</w:t>
            </w:r>
            <w:r w:rsidR="00B812F4" w:rsidRPr="00441BF6">
              <w:rPr>
                <w:color w:val="auto"/>
                <w:lang w:val="uk-UA"/>
              </w:rPr>
              <w:t>0 год. (</w:t>
            </w:r>
            <w:r>
              <w:rPr>
                <w:color w:val="auto"/>
                <w:lang w:val="uk-UA"/>
              </w:rPr>
              <w:t>Кафедра психології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вул. Коперника, 3).</w:t>
            </w:r>
          </w:p>
          <w:p w:rsidR="00B812F4" w:rsidRPr="00441BF6" w:rsidRDefault="00B812F4" w:rsidP="00256EC7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Також можливі он-лайн консультації через Skype або подібні ресурси. Для погодження часу он-лайн консультацій слід писат</w:t>
            </w:r>
            <w:r w:rsidR="00256EC7">
              <w:rPr>
                <w:color w:val="auto"/>
                <w:lang w:val="uk-UA"/>
              </w:rPr>
              <w:t>и на електронну пошту викладача.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C951D7" w:rsidRDefault="001D1A7C" w:rsidP="00211C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Нормативна н</w:t>
            </w:r>
            <w:r w:rsidR="00C951D7" w:rsidRPr="00C951D7">
              <w:rPr>
                <w:color w:val="auto"/>
                <w:lang w:val="uk-UA"/>
              </w:rPr>
              <w:t xml:space="preserve">авчальна дисципліна </w:t>
            </w:r>
            <w:r w:rsidR="005C63F6">
              <w:rPr>
                <w:color w:val="auto"/>
                <w:lang w:val="uk-UA"/>
              </w:rPr>
              <w:t>«</w:t>
            </w:r>
            <w:r w:rsidRPr="001D1A7C">
              <w:rPr>
                <w:color w:val="auto"/>
                <w:lang w:val="uk-UA"/>
              </w:rPr>
              <w:t>Арт-техніки активізації внутрішніх ресурсів людини</w:t>
            </w:r>
            <w:r w:rsidR="005C63F6">
              <w:rPr>
                <w:color w:val="auto"/>
                <w:lang w:val="uk-UA"/>
              </w:rPr>
              <w:t>»</w:t>
            </w:r>
            <w:r w:rsidR="00C951D7" w:rsidRPr="00C951D7">
              <w:rPr>
                <w:color w:val="auto"/>
                <w:lang w:val="uk-UA"/>
              </w:rPr>
              <w:t xml:space="preserve"> займає одне з центральних місць в структурі п</w:t>
            </w:r>
            <w:r>
              <w:rPr>
                <w:color w:val="auto"/>
                <w:lang w:val="uk-UA"/>
              </w:rPr>
              <w:t>ідготовки професійних психологів, які отримують спеціалізацію «Педагогічна психологія»</w:t>
            </w:r>
            <w:r w:rsidR="00C951D7" w:rsidRPr="00C951D7">
              <w:rPr>
                <w:color w:val="auto"/>
                <w:lang w:val="uk-UA"/>
              </w:rPr>
              <w:t xml:space="preserve">. </w:t>
            </w:r>
            <w:r w:rsidR="00211CAC" w:rsidRPr="00211CAC">
              <w:rPr>
                <w:color w:val="auto"/>
                <w:lang w:val="uk-UA"/>
              </w:rPr>
              <w:t>Програма містить загальні теми для ознайомлення зі специфікою застосування арт-технік. Спеціальні теми програми розкривають методи використання різноманітних матеріалів, які в арт-корекційній роботі відіграють роль виражальних засобів. Наступне коло спеціальних тем стосується використання арт-технік в роботі з особистісними, мотиваційними та соціальними проблемами клієнтів. І завершують тематичний перелік питання щодо поєднання образотворчої роботи з іншими формами творчого самовияву.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441BF6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ED6892" w:rsidRDefault="002323EC" w:rsidP="001D1A7C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Дисципліна «</w:t>
            </w:r>
            <w:r w:rsidR="001D1A7C" w:rsidRPr="001D1A7C">
              <w:rPr>
                <w:color w:val="auto"/>
                <w:lang w:val="uk-UA"/>
              </w:rPr>
              <w:t>Арт-техніки активізації внутрішніх ресурсів людини</w:t>
            </w:r>
            <w:r w:rsidR="00406163" w:rsidRPr="00ED6892">
              <w:rPr>
                <w:color w:val="auto"/>
                <w:lang w:val="uk-UA"/>
              </w:rPr>
              <w:t xml:space="preserve">» є </w:t>
            </w:r>
            <w:r w:rsidR="005C63F6">
              <w:rPr>
                <w:color w:val="auto"/>
                <w:lang w:val="uk-UA"/>
              </w:rPr>
              <w:t>вибірковою</w:t>
            </w:r>
            <w:r w:rsidR="00406163" w:rsidRPr="00ED6892">
              <w:rPr>
                <w:color w:val="auto"/>
                <w:lang w:val="uk-UA"/>
              </w:rPr>
              <w:t xml:space="preserve"> дисципліною </w:t>
            </w:r>
            <w:r w:rsidR="00B812F4" w:rsidRPr="00ED6892">
              <w:rPr>
                <w:color w:val="auto"/>
                <w:lang w:val="uk-UA"/>
              </w:rPr>
              <w:t>з</w:t>
            </w:r>
            <w:r w:rsidR="00EB53A3">
              <w:rPr>
                <w:color w:val="auto"/>
                <w:lang w:val="uk-UA"/>
              </w:rPr>
              <w:t>і</w:t>
            </w:r>
            <w:r w:rsidR="00406163" w:rsidRPr="00ED6892">
              <w:rPr>
                <w:color w:val="auto"/>
                <w:lang w:val="uk-UA"/>
              </w:rPr>
              <w:t xml:space="preserve"> спеціальності </w:t>
            </w:r>
            <w:r w:rsidR="00ED6892">
              <w:rPr>
                <w:color w:val="auto"/>
                <w:lang w:val="uk-UA"/>
              </w:rPr>
              <w:t>«</w:t>
            </w:r>
            <w:r w:rsidR="00ED6892" w:rsidRPr="00ED6892">
              <w:rPr>
                <w:color w:val="auto"/>
                <w:lang w:val="uk-UA"/>
              </w:rPr>
              <w:t>053 – психологія</w:t>
            </w:r>
            <w:r w:rsidR="00ED6892">
              <w:rPr>
                <w:color w:val="auto"/>
                <w:lang w:val="uk-UA"/>
              </w:rPr>
              <w:t>»</w:t>
            </w:r>
            <w:r w:rsidR="00406163" w:rsidRPr="00ED6892">
              <w:rPr>
                <w:color w:val="auto"/>
                <w:lang w:val="uk-UA"/>
              </w:rPr>
              <w:t xml:space="preserve"> для освіт</w:t>
            </w:r>
            <w:r w:rsidR="002811B6" w:rsidRPr="00ED6892">
              <w:rPr>
                <w:color w:val="auto"/>
                <w:lang w:val="uk-UA"/>
              </w:rPr>
              <w:t xml:space="preserve">ньої програми </w:t>
            </w:r>
            <w:r w:rsidR="00ED6892">
              <w:rPr>
                <w:color w:val="auto"/>
                <w:lang w:val="uk-UA"/>
              </w:rPr>
              <w:t>«</w:t>
            </w:r>
            <w:r w:rsidR="001D1A7C">
              <w:rPr>
                <w:color w:val="auto"/>
                <w:lang w:val="uk-UA"/>
              </w:rPr>
              <w:t>магістр</w:t>
            </w:r>
            <w:r w:rsidR="00ED6892">
              <w:rPr>
                <w:color w:val="auto"/>
                <w:lang w:val="uk-UA"/>
              </w:rPr>
              <w:t>»</w:t>
            </w:r>
            <w:r w:rsidR="00602B7F">
              <w:rPr>
                <w:color w:val="auto"/>
                <w:lang w:val="uk-UA"/>
              </w:rPr>
              <w:t xml:space="preserve"> заочної форми навчання</w:t>
            </w:r>
            <w:r w:rsidR="00406163" w:rsidRPr="00ED6892">
              <w:rPr>
                <w:color w:val="auto"/>
                <w:lang w:val="uk-UA"/>
              </w:rPr>
              <w:t xml:space="preserve">, яка викладається в </w:t>
            </w:r>
            <w:r w:rsidRPr="00ED6892">
              <w:rPr>
                <w:color w:val="auto"/>
                <w:lang w:val="uk-UA"/>
              </w:rPr>
              <w:t>I</w:t>
            </w:r>
            <w:r w:rsidR="001D1A7C">
              <w:rPr>
                <w:color w:val="auto"/>
                <w:lang w:val="uk-UA"/>
              </w:rPr>
              <w:t>І</w:t>
            </w:r>
            <w:r w:rsidR="002811B6" w:rsidRPr="00ED6892">
              <w:rPr>
                <w:color w:val="auto"/>
                <w:lang w:val="uk-UA"/>
              </w:rPr>
              <w:t xml:space="preserve"> </w:t>
            </w:r>
            <w:r w:rsidR="00406163" w:rsidRPr="00ED6892">
              <w:rPr>
                <w:color w:val="auto"/>
                <w:lang w:val="uk-UA"/>
              </w:rPr>
              <w:t xml:space="preserve">семестрі в обсязі </w:t>
            </w:r>
            <w:r w:rsidR="001D1A7C">
              <w:rPr>
                <w:color w:val="auto"/>
                <w:lang w:val="uk-UA"/>
              </w:rPr>
              <w:t>2</w:t>
            </w:r>
            <w:r w:rsidR="00406163" w:rsidRPr="00ED6892">
              <w:rPr>
                <w:color w:val="auto"/>
                <w:lang w:val="uk-UA"/>
              </w:rPr>
              <w:t xml:space="preserve"> креди</w:t>
            </w:r>
            <w:r w:rsidR="00ED6892" w:rsidRPr="00ED6892">
              <w:rPr>
                <w:color w:val="auto"/>
                <w:lang w:val="uk-UA"/>
              </w:rPr>
              <w:t>т</w:t>
            </w:r>
            <w:r w:rsidR="001D1A7C">
              <w:rPr>
                <w:color w:val="auto"/>
                <w:lang w:val="uk-UA"/>
              </w:rPr>
              <w:t>и</w:t>
            </w:r>
            <w:r w:rsidR="00406163" w:rsidRPr="00ED6892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Pr="00441BF6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9" w:rsidRDefault="00B026B0" w:rsidP="00294059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Метою вивчення </w:t>
            </w:r>
            <w:r w:rsidR="001D1A7C">
              <w:rPr>
                <w:color w:val="auto"/>
                <w:lang w:val="uk-UA"/>
              </w:rPr>
              <w:t>нормативної</w:t>
            </w:r>
            <w:r w:rsidRPr="00441BF6">
              <w:rPr>
                <w:color w:val="auto"/>
                <w:lang w:val="uk-UA"/>
              </w:rPr>
              <w:t xml:space="preserve"> дисципліни «</w:t>
            </w:r>
            <w:r w:rsidR="001D1A7C" w:rsidRPr="001D1A7C">
              <w:rPr>
                <w:color w:val="auto"/>
                <w:lang w:val="uk-UA"/>
              </w:rPr>
              <w:t>Арт-техніки активізації внутрішніх ресурсів людини</w:t>
            </w:r>
            <w:r w:rsidRPr="00441BF6">
              <w:rPr>
                <w:color w:val="auto"/>
                <w:lang w:val="uk-UA"/>
              </w:rPr>
              <w:t xml:space="preserve">» </w:t>
            </w:r>
            <w:r w:rsidR="008C7D51">
              <w:rPr>
                <w:color w:val="auto"/>
                <w:lang w:val="uk-UA"/>
              </w:rPr>
              <w:t xml:space="preserve">є </w:t>
            </w:r>
            <w:r w:rsidR="008C7D51" w:rsidRPr="00D2028C">
              <w:rPr>
                <w:color w:val="auto"/>
                <w:lang w:val="uk-UA"/>
              </w:rPr>
              <w:t xml:space="preserve">ознайомити студентів з ключовими питаннями </w:t>
            </w:r>
            <w:r w:rsidR="00211CAC">
              <w:rPr>
                <w:color w:val="auto"/>
                <w:lang w:val="uk-UA"/>
              </w:rPr>
              <w:t>арт-терапії</w:t>
            </w:r>
            <w:r w:rsidR="008C7D51" w:rsidRPr="00D2028C">
              <w:rPr>
                <w:color w:val="auto"/>
                <w:lang w:val="uk-UA"/>
              </w:rPr>
              <w:t xml:space="preserve">, формуванням та виявленням творчих здібностей людини на різних етапах її шляху до особистісної зрілості. Це допоможе їм краще зрозуміти психологічні проблеми людини, особливості їх пізнавальної та емоційно-вольової сфери, проблеми формування особистості. </w:t>
            </w:r>
            <w:r w:rsidR="00211CAC">
              <w:rPr>
                <w:color w:val="auto"/>
                <w:lang w:val="uk-UA"/>
              </w:rPr>
              <w:t>Ще одна мета даної</w:t>
            </w:r>
            <w:r w:rsidR="00211CAC" w:rsidRPr="00211CAC">
              <w:rPr>
                <w:color w:val="auto"/>
                <w:lang w:val="uk-UA"/>
              </w:rPr>
              <w:t xml:space="preserve"> дисципліни – ознайомлення студентів із психокорекційною роботою з використанням арт-технік, яка в більшості випадків викликає в людей позитивні емоції, допомагає подолати апатію і безініціативність, сформувати більш активну життєву позицію</w:t>
            </w:r>
            <w:r w:rsidR="00211CAC" w:rsidRPr="00211CAC">
              <w:rPr>
                <w:color w:val="auto"/>
                <w:lang w:val="uk-UA"/>
              </w:rPr>
              <w:t>.</w:t>
            </w:r>
            <w:r w:rsidR="00211CAC" w:rsidRPr="00D2028C">
              <w:rPr>
                <w:color w:val="auto"/>
                <w:lang w:val="uk-UA"/>
              </w:rPr>
              <w:t xml:space="preserve"> </w:t>
            </w:r>
            <w:r w:rsidR="008C7D51" w:rsidRPr="00D2028C">
              <w:rPr>
                <w:color w:val="auto"/>
                <w:lang w:val="uk-UA"/>
              </w:rPr>
              <w:t xml:space="preserve">Даний курс дає також студентові можливість набути перші навички у дослідницькій та консультативній роботі з використанням творчих та атр-терапевтичних </w:t>
            </w:r>
            <w:r w:rsidR="008C7D51" w:rsidRPr="00D2028C">
              <w:rPr>
                <w:color w:val="auto"/>
                <w:lang w:val="uk-UA"/>
              </w:rPr>
              <w:lastRenderedPageBreak/>
              <w:t>методів</w:t>
            </w:r>
            <w:r w:rsidR="00294059" w:rsidRPr="00294059">
              <w:rPr>
                <w:color w:val="auto"/>
                <w:lang w:val="uk-UA"/>
              </w:rPr>
              <w:t xml:space="preserve">. </w:t>
            </w:r>
            <w:r w:rsidR="007504BD">
              <w:rPr>
                <w:color w:val="auto"/>
                <w:lang w:val="uk-UA"/>
              </w:rPr>
              <w:t xml:space="preserve">Завдання </w:t>
            </w:r>
            <w:r w:rsidR="001D1A7C">
              <w:rPr>
                <w:color w:val="auto"/>
                <w:lang w:val="uk-UA"/>
              </w:rPr>
              <w:t>нормативної</w:t>
            </w:r>
            <w:r w:rsidR="00294059">
              <w:rPr>
                <w:color w:val="auto"/>
                <w:lang w:val="uk-UA"/>
              </w:rPr>
              <w:t xml:space="preserve"> дисципліни «</w:t>
            </w:r>
            <w:r w:rsidR="001D1A7C" w:rsidRPr="001D1A7C">
              <w:rPr>
                <w:color w:val="auto"/>
                <w:lang w:val="uk-UA"/>
              </w:rPr>
              <w:t>Арт-техніки активізації внутрішніх ресурсів людини</w:t>
            </w:r>
            <w:r w:rsidR="00294059">
              <w:rPr>
                <w:color w:val="auto"/>
                <w:lang w:val="uk-UA"/>
              </w:rPr>
              <w:t>»: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Проаналізувати методологічні та теоретичні проблеми арт-терапії.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Виокремити особливості особистості митця.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Скласти характеристику творчої особистості.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Дослідити життєвий шлях митця та його становлення.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Проаналізувати умови виникнення та етапи протікання творчого процесу.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Провести психологічний аналіз змісту творів мистецтва. </w:t>
            </w:r>
          </w:p>
          <w:p w:rsid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Оволодіти базовими поняттями психокорекції за допомогою арт-технік, освоїти різні психотехнічні прийми, що базуються на творчому самовияві, мобілізації творчого потенціалу людини, внутрішніх механізмів саморегуляції і зцілення. </w:t>
            </w:r>
          </w:p>
          <w:p w:rsidR="006672D0" w:rsidRPr="00211CAC" w:rsidRDefault="00211CAC" w:rsidP="00562C44">
            <w:pPr>
              <w:pStyle w:val="a5"/>
              <w:numPr>
                <w:ilvl w:val="0"/>
                <w:numId w:val="3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11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Розглянути застосування мистецьких засобів у практичній психології та психотерапевтичній роботі.</w:t>
            </w:r>
          </w:p>
        </w:tc>
      </w:tr>
      <w:tr w:rsidR="0072782A" w:rsidRPr="00DA7C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441BF6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література:</w:t>
            </w:r>
          </w:p>
          <w:p w:rsidR="00DA7CDF" w:rsidRPr="00DA7CDF" w:rsidRDefault="00DA7CDF" w:rsidP="00562C4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Копытин А. И. Системная арт-терапия / А. И. Копытин. </w:t>
            </w: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СПб. : Питер, 2001. – 234 с. </w:t>
            </w:r>
          </w:p>
          <w:p w:rsidR="00DA7CDF" w:rsidRPr="00DA7CDF" w:rsidRDefault="00DA7CDF" w:rsidP="00562C4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Копытин А. И. Теория и практика арт-терапии / А. И. Копытин. – СПб. : Питер, 2002. – 368 с. </w:t>
            </w:r>
          </w:p>
          <w:p w:rsidR="00DA7CDF" w:rsidRPr="00DA7CDF" w:rsidRDefault="00DA7CDF" w:rsidP="00562C4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Лебедева Л. Д. Практика арт-терапии : подходы, диагностика, система занятий / Л. Д. Лебедева. – СПб. : Речь, 2005. – 256 с. Практикум по арт-терапии / Под ред. А. И. Копытина. </w:t>
            </w: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СПб. : Питер, 2000. – 465 с. – (Серия „Практикум по психологии”). 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В. Н. Арт-терапия : учебное пособие. Москва : Когито-Центр, 2014. 327 с.</w:t>
            </w:r>
          </w:p>
          <w:p w:rsidR="002B4C01" w:rsidRPr="00DA7CDF" w:rsidRDefault="00DA7CDF" w:rsidP="00562C4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арт-терапия : лечение, реабилитация, тренинг. – М. : Когито-Центр, 2008. – 288 с.</w:t>
            </w:r>
          </w:p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література: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Арт-терапия / Сост. и общ. ред. А. И. Копытина. – СПб. : Питер, 2001. – 320 с. – (Серия „Хрестоматия по психологии”). 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Арт-терапия : новые горизонты / Под. ред. А. И. Копытина. – М. : Когито-Центр, 2006. – 336 с. 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Арт-терапия в эпоху постмодерна / Под ред. А. И. Копытина. – СПб. : Речь, 2002. – 224 с. 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Бетенски М. Что ты видишь? Новые методы арт-терапии / М. Бетенски ; пер. с англ. М. Злотник. – М. : ЭКСМО-Пресс, 2002. – 256 с. : ил. – (Серия „Ступени психотерапии”). 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Будза А. Арт-терапия. Йога внутреннего художника. Санкт-Петербург : Северо-Запад ; Ростов-на-Дону : Феникс, 2006. 317, [2]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Ваверниеце И., Кревица Э., Упмале А. и др. Искусствотерапия / под ред. К. Мартинсонепер ; пер. с латыш. А. Карповой. Санкт-Петербург : Речь, 2014. 351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Зинкевич-Евстигнеева Т. Д., Грабенко Т. М. Практикум по креативной терапии. Санкт-Петербург : Речь, 2001. 390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М. В. Загадка арт-терапии, или Пробуждение внутреннего ребенка. Санкт-Петербург ; Москва : Речь, 2019. 77, [3] с.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Кокоренко В. Л. Арт-технологии в подготовке специалистов помогающих профессий / В. Л. Кокоренко. – СПб. : Речь, 2005. – 101 с. 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Копытин А. И. Психодиагностика в арт-терапии. Санкт-Петербург : Речь, 2014. 284 с.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Копытин А. И. Руководство по групповой арт-терапии / А. И. Копытин. – СПб. : Речь, 2003. – 320 с. 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Копытин А. И. Руководство по детско-подростковой и семейной арт-терапии / А. И. Копытин, Е. Е. Свистовская. – СПб. : Речь, 2010. – 250 с. </w:t>
            </w:r>
          </w:p>
          <w:p w:rsidR="00C8618A" w:rsidRPr="00DA7CDF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Копытин А. И. Техники аналитической арт-терапии : исцеляющие путешествия / А. И. Копытин, Б. Корт. – СПб. : Речь. – 144 с. 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Л. Д., Никонорова Ю. В., Тараканова Н. А. Энциклопедия признаков и интерпретаций в проективном рисовании и арт-терапии. Санкт-Петербург : Речь, 2006. 332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В., Цанев П. Образ и сознание в арт-терапии. Изд. 2-е, испр. и доп. Москва : Когито-Центр, 2018. 268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К. В. Теория и практика арт-терапии : учебное пособие. Хабаровск : Издательство ТОГУ, 2016. 275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Платонова О. В., Жвитиашвили Н. Ю. Арттерапия в художественном музее : Учеб. пособие для гуманитар.-худож. вузов. Санкт-Петербург : СпецЛит, 2000. 143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арт-терапии / под ред. А. И. Копытина. Санкт-Петербург : Питер, 2000. 443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Терапия искусствами: интермодальный подход = Expressive arts therapy : сборник статей / под ред. Е. В. Буренковой, В. В. Сидоровой. Пенза : Соколов А. Ю., 2017. 134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Ферс Г. М. Тайный мир рисунка. Санкт-Петербург : Европейский дом, 2000. 165 с.</w:t>
            </w:r>
          </w:p>
          <w:p w:rsidR="00C8618A" w:rsidRPr="00C8618A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Штейнхардт Л. Юнгианская песочная психотерапия. Санкт-Петербург : Питер, 2001.</w:t>
            </w:r>
          </w:p>
          <w:p w:rsidR="00DA7CDF" w:rsidRPr="00C951D7" w:rsidRDefault="00C8618A" w:rsidP="00562C44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Яценко Т. С. Психологічні основи групової психокорекції. Київ : Либідь, 1996.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D6892" w:rsidRDefault="001D1A7C" w:rsidP="00ED689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  <w:r w:rsidR="00730C15" w:rsidRPr="00ED6892">
              <w:rPr>
                <w:color w:val="auto"/>
                <w:lang w:val="uk-UA"/>
              </w:rPr>
              <w:t xml:space="preserve">  </w:t>
            </w:r>
            <w:r w:rsidR="00505D80" w:rsidRPr="00ED6892">
              <w:rPr>
                <w:color w:val="auto"/>
                <w:lang w:val="uk-UA"/>
              </w:rPr>
              <w:t>год.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ED6892" w:rsidRDefault="001D1A7C" w:rsidP="001D1A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730C15" w:rsidRPr="00ED6892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uk-UA"/>
              </w:rPr>
              <w:t>10</w:t>
            </w:r>
            <w:r w:rsidR="00730C15" w:rsidRPr="00ED6892">
              <w:rPr>
                <w:color w:val="auto"/>
                <w:lang w:val="uk-UA"/>
              </w:rPr>
              <w:t xml:space="preserve"> годин лекцій, та </w:t>
            </w:r>
            <w:r>
              <w:rPr>
                <w:color w:val="auto"/>
                <w:lang w:val="uk-UA"/>
              </w:rPr>
              <w:t>50</w:t>
            </w:r>
            <w:r w:rsidR="00730C15" w:rsidRPr="00ED6892">
              <w:rPr>
                <w:color w:val="auto"/>
                <w:lang w:val="uk-UA"/>
              </w:rPr>
              <w:t xml:space="preserve"> годин самостійної роботи</w:t>
            </w:r>
            <w:r w:rsidR="007E573F"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E" w:rsidRPr="00124ADE" w:rsidRDefault="00124ADE" w:rsidP="00ED6892">
            <w:pPr>
              <w:jc w:val="both"/>
              <w:rPr>
                <w:color w:val="auto"/>
                <w:lang w:val="uk-UA"/>
              </w:rPr>
            </w:pPr>
            <w:r w:rsidRPr="00124ADE">
              <w:rPr>
                <w:color w:val="auto"/>
                <w:lang w:val="uk-UA"/>
              </w:rPr>
              <w:t>Для засвоєння даної дисципліни студент повинен:</w:t>
            </w:r>
          </w:p>
          <w:p w:rsidR="00ED6892" w:rsidRPr="00124ADE" w:rsidRDefault="00124ADE" w:rsidP="00562C4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Знати</w:t>
            </w:r>
            <w:r w:rsidR="00ED6892"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  <w:p w:rsidR="00ED6892" w:rsidRPr="00124ADE" w:rsidRDefault="00ED6892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Вікові норми розвитку дітей, підлітків, юнаків.</w:t>
            </w:r>
          </w:p>
          <w:p w:rsidR="00124ADE" w:rsidRP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Сенс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итивні періоди розвитку.</w:t>
            </w:r>
          </w:p>
          <w:p w:rsidR="00ED6892" w:rsidRPr="00124ADE" w:rsidRDefault="00ED6892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Типи особистості, темпераменту та харак</w:t>
            </w:r>
            <w:r w:rsid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еру.</w:t>
            </w:r>
          </w:p>
          <w:p w:rsidR="00ED6892" w:rsidRPr="00124ADE" w:rsidRDefault="00ED6892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 психології.</w:t>
            </w:r>
          </w:p>
          <w:p w:rsidR="00ED6892" w:rsidRPr="00124ADE" w:rsidRDefault="00ED6892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психологічних досліджень.</w:t>
            </w:r>
          </w:p>
          <w:p w:rsidR="00ED6892" w:rsidRPr="00124ADE" w:rsidRDefault="00ED6892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Особливості формування та взаємодії в малих </w:t>
            </w:r>
            <w:r w:rsidR="008C7D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 великих групах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24ADE" w:rsidRP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діяльності.</w:t>
            </w:r>
          </w:p>
          <w:p w:rsid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Протікання емоційно-вольових процесів.</w:t>
            </w:r>
          </w:p>
          <w:p w:rsidR="003E729D" w:rsidRDefault="003E729D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Психологічні напрями</w:t>
            </w:r>
            <w:r w:rsidR="003536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течії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24ADE" w:rsidRPr="00124ADE" w:rsidRDefault="00124ADE" w:rsidP="00562C4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Вміти:</w:t>
            </w:r>
          </w:p>
          <w:p w:rsid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Проводити спостереження, експеримент, анкетування, опитування, тестування.</w:t>
            </w:r>
          </w:p>
          <w:p w:rsid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Опрацьовувати та інтерпретувати результати психологічних методик.</w:t>
            </w:r>
          </w:p>
          <w:p w:rsid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Володіти методами аналізу, синтезу, узагальнення.</w:t>
            </w:r>
          </w:p>
          <w:p w:rsidR="00124ADE" w:rsidRDefault="00124ADE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Працювати з науковою літературою.</w:t>
            </w:r>
          </w:p>
          <w:p w:rsidR="00C951D7" w:rsidRPr="00124ADE" w:rsidRDefault="00C951D7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951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Вміння вести наукову дискусію.</w:t>
            </w:r>
          </w:p>
          <w:p w:rsidR="00ED6892" w:rsidRDefault="00ED6892" w:rsidP="00ED6892">
            <w:pPr>
              <w:jc w:val="both"/>
              <w:rPr>
                <w:color w:val="4F81BD" w:themeColor="accent1"/>
                <w:u w:val="single"/>
                <w:lang w:val="uk-UA" w:eastAsia="uk-UA"/>
              </w:rPr>
            </w:pPr>
          </w:p>
          <w:p w:rsidR="00505D80" w:rsidRPr="00441BF6" w:rsidRDefault="00505D80" w:rsidP="00ED6892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 w:rsidRPr="00441BF6">
              <w:rPr>
                <w:color w:val="auto"/>
                <w:lang w:val="uk-UA"/>
              </w:rPr>
              <w:t xml:space="preserve">студент </w:t>
            </w:r>
            <w:r w:rsidR="00124ADE">
              <w:rPr>
                <w:color w:val="auto"/>
                <w:lang w:val="uk-UA"/>
              </w:rPr>
              <w:t>буде</w:t>
            </w:r>
            <w:r w:rsidRPr="00441BF6">
              <w:rPr>
                <w:color w:val="auto"/>
                <w:lang w:val="uk-UA"/>
              </w:rPr>
              <w:t xml:space="preserve">: </w:t>
            </w:r>
          </w:p>
          <w:p w:rsidR="001C2A85" w:rsidRPr="007868D0" w:rsidRDefault="00730C15" w:rsidP="00562C4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</w:t>
            </w:r>
            <w:r w:rsidR="00294059"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нати:</w:t>
            </w:r>
          </w:p>
          <w:p w:rsidR="00DF3505" w:rsidRPr="00DF3505" w:rsidRDefault="00DF3505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психологічні терміни, що стосуються арт-технік; </w:t>
            </w:r>
          </w:p>
          <w:p w:rsidR="004C1E71" w:rsidRDefault="004C1E71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C1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стан розвитку арт-технік в Україні та за кордоном;</w:t>
            </w:r>
          </w:p>
          <w:p w:rsidR="00DF3505" w:rsidRPr="00DF3505" w:rsidRDefault="00DF3505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орієнтуватися в етапах основних арт-технічних прийомах і методах; </w:t>
            </w:r>
          </w:p>
          <w:p w:rsidR="00DF3505" w:rsidRPr="00DF3505" w:rsidRDefault="00DF3505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розрізняти специфіку індивідуальної та групової роботи із арт-техніками; </w:t>
            </w:r>
          </w:p>
          <w:p w:rsidR="004C1E71" w:rsidRPr="004C1E71" w:rsidRDefault="004C1E71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C1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орієнтуватися в методах оцінки психокорекційного впливу арт-технік;</w:t>
            </w:r>
          </w:p>
          <w:p w:rsidR="00DF3505" w:rsidRPr="00DF3505" w:rsidRDefault="00DF3505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розуміти принципи використання психомалюнків в арт-терапії;</w:t>
            </w:r>
          </w:p>
          <w:p w:rsidR="00DF3505" w:rsidRDefault="00DF3505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розрізняти специфіку використання арт-технік в роботі з різними категоріями клієнтів.</w:t>
            </w:r>
            <w:r w:rsidRPr="00DF350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672D0" w:rsidRPr="007868D0" w:rsidRDefault="001C2A85" w:rsidP="00562C4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Вміти</w:t>
            </w:r>
            <w:r w:rsidR="00294059"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  <w:p w:rsidR="00294059" w:rsidRPr="007868D0" w:rsidRDefault="00294059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знання в контексті своєї професійної діяльності;</w:t>
            </w:r>
          </w:p>
          <w:p w:rsidR="00AF7F1A" w:rsidRPr="00AF7F1A" w:rsidRDefault="00AF7F1A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7F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аналізувати символіку в арт-техніках;</w:t>
            </w:r>
          </w:p>
          <w:p w:rsidR="00AF7F1A" w:rsidRPr="00AF7F1A" w:rsidRDefault="00AF7F1A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7F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проводити арт-технічні вправи з використанням різних образотворчих матеріалів;</w:t>
            </w:r>
          </w:p>
          <w:p w:rsidR="00AF7F1A" w:rsidRDefault="00AF7F1A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7F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поєднувати арт-терапевтичну образотворчу роботу з ін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шими формами творчого самовияву;</w:t>
            </w:r>
          </w:p>
          <w:p w:rsidR="008C7D51" w:rsidRDefault="008C7D51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проводити</w:t>
            </w:r>
            <w:r w:rsidRPr="008C7D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діагностичн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8C7D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корекційн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8C7D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8C7D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допомогою використанням творч</w:t>
            </w:r>
            <w:r w:rsid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их та атр-терапевтичних методів;</w:t>
            </w:r>
          </w:p>
          <w:p w:rsidR="004E1868" w:rsidRPr="004E1868" w:rsidRDefault="004E1868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арт-техніки у формуванні практичних навичок у пізнанні оточуючого світу;</w:t>
            </w:r>
          </w:p>
          <w:p w:rsidR="004E1868" w:rsidRPr="004E1868" w:rsidRDefault="004E1868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арт-техніки у пізнанні життєвої перспективи особистості;</w:t>
            </w:r>
          </w:p>
          <w:p w:rsidR="004E1868" w:rsidRPr="004E1868" w:rsidRDefault="004E1868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арт-техніки у психокорекційній роботі з конфліктами;</w:t>
            </w:r>
          </w:p>
          <w:p w:rsidR="004E1868" w:rsidRPr="004E1868" w:rsidRDefault="004E1868" w:rsidP="00562C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арт-техніки у психокорекційній роботі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емоційною сферою особистості</w:t>
            </w:r>
            <w:r w:rsidRPr="004E1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E32575" w:rsidP="00E32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Арт-терапія, музична терапія, пісочна терапія, драматерапія, </w:t>
            </w:r>
            <w:r w:rsidR="003E729D">
              <w:rPr>
                <w:color w:val="auto"/>
                <w:lang w:val="uk-UA"/>
              </w:rPr>
              <w:t>креативність, натхнення, інсайт, інтуїція, оригінальніст</w:t>
            </w:r>
            <w:r>
              <w:rPr>
                <w:color w:val="auto"/>
                <w:lang w:val="uk-UA"/>
              </w:rPr>
              <w:t>ь, катарсис, художнє сприймання</w:t>
            </w:r>
            <w:r w:rsidR="003E729D">
              <w:rPr>
                <w:color w:val="auto"/>
                <w:lang w:val="uk-UA"/>
              </w:rPr>
              <w:t>.</w:t>
            </w:r>
          </w:p>
        </w:tc>
      </w:tr>
      <w:tr w:rsidR="0072782A" w:rsidRPr="003E72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602B7F" w:rsidP="00602B7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Зао</w:t>
            </w:r>
            <w:r w:rsidR="002337BC">
              <w:rPr>
                <w:color w:val="auto"/>
                <w:lang w:val="uk-UA"/>
              </w:rPr>
              <w:t>чний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602B7F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Проведення лекцій, </w:t>
            </w:r>
            <w:r w:rsidR="00602B7F">
              <w:rPr>
                <w:color w:val="auto"/>
                <w:lang w:val="uk-UA"/>
              </w:rPr>
              <w:t xml:space="preserve">презентацій, дискусій, </w:t>
            </w:r>
            <w:r w:rsidR="002337BC">
              <w:rPr>
                <w:color w:val="auto"/>
                <w:lang w:val="uk-UA"/>
              </w:rPr>
              <w:t>практичних робіт</w:t>
            </w:r>
            <w:r w:rsidRPr="00441BF6">
              <w:rPr>
                <w:color w:val="auto"/>
                <w:lang w:val="uk-UA"/>
              </w:rPr>
              <w:t xml:space="preserve"> та консультаці</w:t>
            </w:r>
            <w:r w:rsidR="002337BC">
              <w:rPr>
                <w:color w:val="auto"/>
                <w:lang w:val="uk-UA"/>
              </w:rPr>
              <w:t>й</w:t>
            </w:r>
            <w:r w:rsidRPr="00441BF6">
              <w:rPr>
                <w:color w:val="auto"/>
                <w:lang w:val="uk-UA"/>
              </w:rPr>
              <w:t xml:space="preserve"> для кращого розуміння тем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441BF6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2337BC" w:rsidRDefault="00B812F4" w:rsidP="002337BC">
            <w:pPr>
              <w:jc w:val="both"/>
              <w:rPr>
                <w:color w:val="auto"/>
                <w:lang w:val="uk-UA"/>
              </w:rPr>
            </w:pPr>
            <w:r w:rsidRPr="002337BC">
              <w:rPr>
                <w:color w:val="auto"/>
                <w:lang w:val="uk-UA"/>
              </w:rPr>
              <w:t>СХЕМ</w:t>
            </w:r>
            <w:r w:rsidR="002337BC">
              <w:rPr>
                <w:color w:val="auto"/>
                <w:lang w:val="uk-UA"/>
              </w:rPr>
              <w:t>А</w:t>
            </w:r>
            <w:r w:rsidRPr="002337BC">
              <w:rPr>
                <w:color w:val="auto"/>
                <w:lang w:val="uk-UA"/>
              </w:rPr>
              <w:t xml:space="preserve"> КУРСУ</w:t>
            </w:r>
            <w:r w:rsidR="002337BC">
              <w:rPr>
                <w:color w:val="auto"/>
                <w:lang w:val="uk-UA"/>
              </w:rPr>
              <w:t xml:space="preserve"> подана нижче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5C63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37EEC" w:rsidP="00A66D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A66DED" w:rsidRPr="00441BF6">
              <w:rPr>
                <w:color w:val="auto"/>
                <w:lang w:val="uk-UA"/>
              </w:rPr>
              <w:t xml:space="preserve"> в кінці семестру</w:t>
            </w:r>
            <w:r w:rsidR="007504BD">
              <w:rPr>
                <w:color w:val="auto"/>
                <w:lang w:val="uk-UA"/>
              </w:rPr>
              <w:t>.</w:t>
            </w:r>
          </w:p>
          <w:p w:rsidR="00A66DED" w:rsidRPr="00441BF6" w:rsidRDefault="00A66DED" w:rsidP="002337BC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537EEC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Для вивчення курсу студенти потребують баз</w:t>
            </w:r>
            <w:r w:rsidR="003C71FE">
              <w:rPr>
                <w:color w:val="auto"/>
                <w:lang w:val="uk-UA"/>
              </w:rPr>
              <w:t xml:space="preserve">ових знань з таких </w:t>
            </w:r>
            <w:r w:rsidRPr="00441BF6">
              <w:rPr>
                <w:color w:val="auto"/>
                <w:lang w:val="uk-UA"/>
              </w:rPr>
              <w:t>дисциплін</w:t>
            </w:r>
            <w:r w:rsidR="003C71FE">
              <w:rPr>
                <w:color w:val="auto"/>
                <w:lang w:val="uk-UA"/>
              </w:rPr>
              <w:t>: «Вікова психологія», «Загальна психологія», «Психологія особистості», «Соціальна психологія»</w:t>
            </w:r>
            <w:r w:rsidR="00B138D7">
              <w:rPr>
                <w:color w:val="auto"/>
                <w:lang w:val="uk-UA"/>
              </w:rPr>
              <w:t>, «Психодіагностика»</w:t>
            </w:r>
            <w:r w:rsidRPr="00441BF6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3C71FE">
              <w:rPr>
                <w:color w:val="auto"/>
                <w:lang w:val="uk-UA"/>
              </w:rPr>
              <w:t xml:space="preserve">психології </w:t>
            </w:r>
            <w:r w:rsidR="00537EEC">
              <w:rPr>
                <w:color w:val="auto"/>
                <w:lang w:val="uk-UA"/>
              </w:rPr>
              <w:t>особистості митця, творчого процесу, впливу творів мистецтва на особистість, психодіагностики та психологічного консультування із використанням мистецьких засобів</w:t>
            </w:r>
            <w:r w:rsidR="00B138D7">
              <w:rPr>
                <w:color w:val="auto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BE" w:rsidRPr="00441BF6" w:rsidRDefault="00505D80" w:rsidP="001D1A7C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Презентація, лекції, </w:t>
            </w:r>
            <w:r w:rsidR="001D1A7C">
              <w:rPr>
                <w:color w:val="auto"/>
                <w:lang w:val="uk-UA"/>
              </w:rPr>
              <w:t>дискусії</w:t>
            </w:r>
            <w:r w:rsidR="00B138D7">
              <w:rPr>
                <w:color w:val="auto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7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Мультимедійний проектор. </w:t>
            </w:r>
          </w:p>
          <w:p w:rsidR="00505D80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Застосунки: </w:t>
            </w:r>
            <w:r>
              <w:rPr>
                <w:color w:val="auto"/>
              </w:rPr>
              <w:t>Microsoft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PowerPoint</w:t>
            </w:r>
            <w:r w:rsidRPr="00ED689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Microsoft</w:t>
            </w:r>
            <w:r w:rsidRPr="00ED689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Player</w:t>
            </w:r>
            <w:r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09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B138D7">
              <w:rPr>
                <w:color w:val="auto"/>
                <w:lang w:val="uk-UA"/>
              </w:rPr>
              <w:t>в</w:t>
            </w:r>
            <w:r w:rsidRPr="00441BF6">
              <w:rPr>
                <w:color w:val="auto"/>
                <w:lang w:val="uk-UA"/>
              </w:rPr>
              <w:t xml:space="preserve">ідношенням: </w:t>
            </w:r>
          </w:p>
          <w:p w:rsidR="00606CAE" w:rsidRPr="00441BF6" w:rsidRDefault="00606CAE" w:rsidP="00AF153E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  <w:p w:rsidR="001C2509" w:rsidRDefault="00E75229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="001D1A7C">
              <w:rPr>
                <w:b/>
                <w:color w:val="auto"/>
                <w:lang w:val="uk-UA"/>
              </w:rPr>
              <w:t>С</w:t>
            </w:r>
            <w:r w:rsidRPr="008D734E">
              <w:rPr>
                <w:b/>
                <w:color w:val="auto"/>
                <w:lang w:val="uk-UA"/>
              </w:rPr>
              <w:t>амостійн</w:t>
            </w:r>
            <w:r w:rsidR="00DF54F9">
              <w:rPr>
                <w:b/>
                <w:color w:val="auto"/>
                <w:lang w:val="uk-UA"/>
              </w:rPr>
              <w:t>а</w:t>
            </w:r>
            <w:r w:rsidRPr="008D734E">
              <w:rPr>
                <w:b/>
                <w:color w:val="auto"/>
                <w:lang w:val="uk-UA"/>
              </w:rPr>
              <w:t xml:space="preserve"> </w:t>
            </w:r>
            <w:r w:rsidR="00DF54F9">
              <w:rPr>
                <w:b/>
                <w:color w:val="auto"/>
                <w:lang w:val="uk-UA"/>
              </w:rPr>
              <w:t>робота</w:t>
            </w:r>
            <w:r w:rsidR="001C2509" w:rsidRPr="008D734E">
              <w:rPr>
                <w:b/>
                <w:color w:val="auto"/>
                <w:lang w:val="uk-UA"/>
              </w:rPr>
              <w:t>:</w:t>
            </w:r>
            <w:r w:rsidR="001C2509" w:rsidRPr="00441BF6">
              <w:rPr>
                <w:color w:val="auto"/>
                <w:lang w:val="uk-UA"/>
              </w:rPr>
              <w:t xml:space="preserve"> </w:t>
            </w:r>
            <w:r w:rsidR="001D1A7C">
              <w:rPr>
                <w:color w:val="auto"/>
                <w:lang w:val="uk-UA"/>
              </w:rPr>
              <w:t>5</w:t>
            </w:r>
            <w:r w:rsidR="008D734E">
              <w:rPr>
                <w:color w:val="auto"/>
                <w:lang w:val="uk-UA"/>
              </w:rPr>
              <w:t>0</w:t>
            </w:r>
            <w:r w:rsidR="007C0772" w:rsidRPr="00441BF6">
              <w:rPr>
                <w:color w:val="auto"/>
                <w:lang w:val="uk-UA"/>
              </w:rPr>
              <w:t xml:space="preserve">% семестрової оцінки; максимальна кількість </w:t>
            </w:r>
            <w:r w:rsidR="00DF54F9">
              <w:rPr>
                <w:color w:val="auto"/>
                <w:lang w:val="uk-UA"/>
              </w:rPr>
              <w:t>50</w:t>
            </w:r>
            <w:r w:rsidR="00DF54F9">
              <w:rPr>
                <w:color w:val="auto"/>
                <w:lang w:val="uk-UA"/>
              </w:rPr>
              <w:t xml:space="preserve"> </w:t>
            </w:r>
            <w:r w:rsidR="007C0772" w:rsidRPr="00441BF6">
              <w:rPr>
                <w:color w:val="auto"/>
                <w:lang w:val="uk-UA"/>
              </w:rPr>
              <w:t>балів</w:t>
            </w:r>
            <w:r w:rsidR="008D734E">
              <w:rPr>
                <w:color w:val="auto"/>
                <w:lang w:val="uk-UA"/>
              </w:rPr>
              <w:t xml:space="preserve">. Сюди входить </w:t>
            </w:r>
            <w:r w:rsidR="00DF54F9">
              <w:rPr>
                <w:color w:val="auto"/>
                <w:lang w:val="uk-UA"/>
              </w:rPr>
              <w:t>оцінка за</w:t>
            </w:r>
            <w:r w:rsidR="008D734E">
              <w:rPr>
                <w:color w:val="auto"/>
                <w:lang w:val="uk-UA"/>
              </w:rPr>
              <w:t xml:space="preserve"> </w:t>
            </w:r>
            <w:r w:rsidR="0098775E" w:rsidRPr="0098775E">
              <w:rPr>
                <w:color w:val="auto"/>
                <w:lang w:val="uk-UA"/>
              </w:rPr>
              <w:t xml:space="preserve">реферування </w:t>
            </w:r>
            <w:r w:rsidR="0098775E" w:rsidRPr="0098775E">
              <w:rPr>
                <w:color w:val="auto"/>
                <w:lang w:val="uk-UA"/>
              </w:rPr>
              <w:t>наукової літ</w:t>
            </w:r>
            <w:r w:rsidR="0098775E">
              <w:rPr>
                <w:color w:val="auto"/>
                <w:lang w:val="uk-UA"/>
              </w:rPr>
              <w:t>ератури та написання по ній есе</w:t>
            </w:r>
            <w:r w:rsidR="00606CAE">
              <w:rPr>
                <w:color w:val="auto"/>
                <w:lang w:val="uk-UA"/>
              </w:rPr>
              <w:t xml:space="preserve"> (</w:t>
            </w:r>
            <w:r w:rsidR="0098775E">
              <w:rPr>
                <w:color w:val="auto"/>
                <w:lang w:val="uk-UA"/>
              </w:rPr>
              <w:t>25</w:t>
            </w:r>
            <w:r w:rsidR="00606CAE">
              <w:rPr>
                <w:color w:val="auto"/>
                <w:lang w:val="uk-UA"/>
              </w:rPr>
              <w:t xml:space="preserve"> балів)</w:t>
            </w:r>
            <w:r w:rsidR="00DF54F9">
              <w:rPr>
                <w:color w:val="auto"/>
                <w:lang w:val="uk-UA"/>
              </w:rPr>
              <w:t xml:space="preserve">, а також оцінка за </w:t>
            </w:r>
            <w:r w:rsidR="008D734E">
              <w:rPr>
                <w:color w:val="auto"/>
                <w:lang w:val="uk-UA"/>
              </w:rPr>
              <w:t>практичн</w:t>
            </w:r>
            <w:r w:rsidR="00DF54F9">
              <w:rPr>
                <w:color w:val="auto"/>
                <w:lang w:val="uk-UA"/>
              </w:rPr>
              <w:t>у</w:t>
            </w:r>
            <w:r w:rsidR="008D734E">
              <w:rPr>
                <w:color w:val="auto"/>
                <w:lang w:val="uk-UA"/>
              </w:rPr>
              <w:t xml:space="preserve"> роб</w:t>
            </w:r>
            <w:r w:rsidR="0098775E">
              <w:rPr>
                <w:color w:val="auto"/>
                <w:lang w:val="uk-UA"/>
              </w:rPr>
              <w:t>от</w:t>
            </w:r>
            <w:r w:rsidR="00DF54F9">
              <w:rPr>
                <w:color w:val="auto"/>
                <w:lang w:val="uk-UA"/>
              </w:rPr>
              <w:t>у</w:t>
            </w:r>
            <w:r w:rsidR="00606CAE">
              <w:rPr>
                <w:color w:val="auto"/>
                <w:lang w:val="uk-UA"/>
              </w:rPr>
              <w:t xml:space="preserve"> </w:t>
            </w:r>
            <w:r w:rsidR="00A35FF3">
              <w:rPr>
                <w:color w:val="auto"/>
                <w:lang w:val="uk-UA"/>
              </w:rPr>
              <w:t>(</w:t>
            </w:r>
            <w:r w:rsidR="0098775E">
              <w:rPr>
                <w:color w:val="auto"/>
                <w:lang w:val="uk-UA"/>
              </w:rPr>
              <w:t>25</w:t>
            </w:r>
            <w:r w:rsidR="00DF724F">
              <w:rPr>
                <w:color w:val="auto"/>
                <w:lang w:val="uk-UA"/>
              </w:rPr>
              <w:t xml:space="preserve"> </w:t>
            </w:r>
            <w:r w:rsidR="00A35FF3">
              <w:rPr>
                <w:color w:val="auto"/>
                <w:lang w:val="uk-UA"/>
              </w:rPr>
              <w:t>балів)</w:t>
            </w:r>
            <w:r w:rsidR="008D734E">
              <w:rPr>
                <w:color w:val="auto"/>
                <w:lang w:val="uk-UA"/>
              </w:rPr>
              <w:t>.</w:t>
            </w:r>
          </w:p>
          <w:p w:rsidR="004C1E71" w:rsidRPr="0098775E" w:rsidRDefault="004C1E71" w:rsidP="00562C44">
            <w:pPr>
              <w:pStyle w:val="a5"/>
              <w:numPr>
                <w:ilvl w:val="0"/>
                <w:numId w:val="2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7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Реферування наукової літератури та написання по ній есе.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  <w:t>До кожн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ої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навчальної теми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пропонуються рекомендовані статті. 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 кожної теми студенти самостійно обирають з рекомендованих одну статтю, яку письмово опрацьовують. 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 оцінюванні особлива увага звертається на самостійність викладу думки.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Максимальна оцінка 25 балів</w:t>
            </w:r>
            <w:r w:rsidR="0098775E"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4C1E71" w:rsidRPr="0098775E" w:rsidRDefault="004C1E71" w:rsidP="00562C44">
            <w:pPr>
              <w:pStyle w:val="a5"/>
              <w:numPr>
                <w:ilvl w:val="0"/>
                <w:numId w:val="2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7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Практична робота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стосується проведення, оформлення, опрацювання та інтерпретації тесту „Дім – Дерево – Людина” та „Тесту емоційних станів” Г. Айзенка. </w:t>
            </w:r>
            <w:r w:rsidR="005563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Ці дві методики необхідно провести з трьома досліджуваними різного віку: підліткового, юнацького та ранньої дорослості. </w:t>
            </w:r>
            <w:r w:rsidR="00556321"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 оцінюванні особлива увага звертається на </w:t>
            </w:r>
            <w:r w:rsidR="005563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вміння інтегрованої інтерпретації результатів, оформлення належних висновків та надання рекомендацій</w:t>
            </w:r>
            <w:r w:rsidR="00556321"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5563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Максимальна оцінка 25 балів</w:t>
            </w:r>
            <w:r w:rsidRPr="009877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505D80" w:rsidRPr="00441BF6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• </w:t>
            </w:r>
            <w:r w:rsidR="00606CAE" w:rsidRPr="00606CAE">
              <w:rPr>
                <w:b/>
                <w:color w:val="auto"/>
                <w:lang w:val="uk-UA"/>
              </w:rPr>
              <w:t>Залік:</w:t>
            </w:r>
            <w:r w:rsidR="00606CAE" w:rsidRPr="00441BF6">
              <w:rPr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50% семестрової оцінки</w:t>
            </w:r>
            <w:r w:rsidR="000E64D2">
              <w:rPr>
                <w:color w:val="auto"/>
                <w:lang w:val="uk-UA"/>
              </w:rPr>
              <w:t>; м</w:t>
            </w:r>
            <w:r w:rsidR="007C0772" w:rsidRPr="00441BF6">
              <w:rPr>
                <w:color w:val="auto"/>
                <w:lang w:val="uk-UA"/>
              </w:rPr>
              <w:t>аксимальна кількість балів</w:t>
            </w:r>
            <w:r w:rsidR="00B138D7">
              <w:rPr>
                <w:color w:val="auto"/>
                <w:lang w:val="uk-UA"/>
              </w:rPr>
              <w:t xml:space="preserve"> 50</w:t>
            </w:r>
            <w:r w:rsidR="000E64D2" w:rsidRPr="008D734E">
              <w:rPr>
                <w:color w:val="auto"/>
                <w:lang w:val="uk-UA"/>
              </w:rPr>
              <w:t xml:space="preserve"> </w:t>
            </w:r>
            <w:r w:rsidR="008D734E" w:rsidRPr="008D734E">
              <w:rPr>
                <w:color w:val="auto"/>
                <w:lang w:val="uk-UA"/>
              </w:rPr>
              <w:t>(</w:t>
            </w:r>
            <w:r w:rsidR="000E64D2" w:rsidRPr="008D734E">
              <w:rPr>
                <w:color w:val="auto"/>
                <w:lang w:val="uk-UA"/>
              </w:rPr>
              <w:t>50 тестових контрольних питань, кожне з яких оцінюється в 1 бал</w:t>
            </w:r>
            <w:r w:rsidR="008D734E" w:rsidRPr="008D734E">
              <w:rPr>
                <w:color w:val="auto"/>
                <w:lang w:val="uk-UA"/>
              </w:rPr>
              <w:t>)</w:t>
            </w:r>
            <w:r w:rsidR="000E64D2" w:rsidRPr="008D734E">
              <w:rPr>
                <w:color w:val="auto"/>
                <w:lang w:val="uk-UA"/>
              </w:rPr>
              <w:t>.</w:t>
            </w:r>
          </w:p>
          <w:p w:rsidR="007C0772" w:rsidRDefault="007C0772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Підсумкова максимальна кількість балів</w:t>
            </w:r>
            <w:r w:rsidR="00B138D7">
              <w:rPr>
                <w:color w:val="auto"/>
                <w:lang w:val="uk-UA"/>
              </w:rPr>
              <w:t xml:space="preserve"> </w:t>
            </w:r>
            <w:r w:rsidR="000E64D2">
              <w:rPr>
                <w:color w:val="auto"/>
                <w:lang w:val="uk-UA"/>
              </w:rPr>
              <w:t>100</w:t>
            </w:r>
            <w:r w:rsidR="00B138D7">
              <w:rPr>
                <w:color w:val="auto"/>
                <w:lang w:val="uk-UA"/>
              </w:rPr>
              <w:t>.</w:t>
            </w:r>
          </w:p>
          <w:p w:rsidR="00B0352C" w:rsidRPr="00441BF6" w:rsidRDefault="00B0352C" w:rsidP="00AF153E">
            <w:pPr>
              <w:jc w:val="both"/>
              <w:rPr>
                <w:color w:val="auto"/>
                <w:lang w:val="uk-UA"/>
              </w:rPr>
            </w:pP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Письмові роботи:</w:t>
            </w:r>
            <w:r w:rsidRPr="008D734E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DF54F9">
              <w:rPr>
                <w:color w:val="auto"/>
                <w:lang w:val="uk-UA"/>
              </w:rPr>
              <w:t>реферування</w:t>
            </w:r>
            <w:r w:rsidR="009C3E24">
              <w:rPr>
                <w:color w:val="auto"/>
                <w:lang w:val="uk-UA"/>
              </w:rPr>
              <w:t xml:space="preserve"> наукової літератури</w:t>
            </w:r>
            <w:r w:rsidR="008D734E">
              <w:rPr>
                <w:color w:val="auto"/>
                <w:lang w:val="uk-UA"/>
              </w:rPr>
              <w:t>, практичн</w:t>
            </w:r>
            <w:r w:rsidR="00DF54F9">
              <w:rPr>
                <w:color w:val="auto"/>
                <w:lang w:val="uk-UA"/>
              </w:rPr>
              <w:t>а</w:t>
            </w:r>
            <w:r w:rsidR="008D734E">
              <w:rPr>
                <w:color w:val="auto"/>
                <w:lang w:val="uk-UA"/>
              </w:rPr>
              <w:t xml:space="preserve"> робот</w:t>
            </w:r>
            <w:r w:rsidR="00DF54F9">
              <w:rPr>
                <w:color w:val="auto"/>
                <w:lang w:val="uk-UA"/>
              </w:rPr>
              <w:t>а</w:t>
            </w:r>
            <w:r w:rsidRPr="008D734E">
              <w:rPr>
                <w:color w:val="auto"/>
                <w:lang w:val="uk-UA"/>
              </w:rPr>
              <w:t xml:space="preserve">). 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Академічна доброчесність:</w:t>
            </w:r>
            <w:r w:rsidRPr="008D734E">
              <w:rPr>
                <w:color w:val="auto"/>
                <w:lang w:val="uk-UA"/>
              </w:rPr>
      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</w:t>
            </w:r>
            <w:r w:rsidR="002811B6" w:rsidRPr="008D734E">
              <w:rPr>
                <w:color w:val="auto"/>
                <w:lang w:val="uk-UA"/>
              </w:rPr>
              <w:t>д масштабів плагіату чи обману.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Відвідання занять</w:t>
            </w:r>
            <w:r w:rsidRPr="008D734E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строків визначених для виконання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видів письмових робіт, передбачених курсом. </w:t>
            </w:r>
          </w:p>
          <w:p w:rsidR="007C0772" w:rsidRPr="00441BF6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Література</w:t>
            </w:r>
            <w:r w:rsidR="00B812F4" w:rsidRPr="008D734E">
              <w:rPr>
                <w:b/>
                <w:color w:val="auto"/>
                <w:lang w:val="uk-UA"/>
              </w:rPr>
              <w:t>.</w:t>
            </w:r>
            <w:r w:rsidRPr="008D734E">
              <w:rPr>
                <w:b/>
                <w:color w:val="auto"/>
                <w:lang w:val="uk-UA"/>
              </w:rPr>
              <w:t xml:space="preserve"> </w:t>
            </w:r>
            <w:r w:rsidRPr="008D734E">
              <w:rPr>
                <w:color w:val="auto"/>
                <w:lang w:val="uk-UA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2A85" w:rsidRPr="00441BF6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Політика виставлення балів.</w:t>
            </w:r>
            <w:r w:rsidR="00973E37">
              <w:rPr>
                <w:b/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C2A85" w:rsidRPr="00441BF6" w:rsidRDefault="001C2A85" w:rsidP="002811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Жодні форми порушення академічно</w:t>
            </w:r>
            <w:r w:rsidR="00AF153E" w:rsidRPr="00441BF6">
              <w:rPr>
                <w:color w:val="auto"/>
                <w:lang w:val="uk-UA"/>
              </w:rPr>
              <w:t>ї доброчесності не толеруються.</w:t>
            </w:r>
          </w:p>
        </w:tc>
      </w:tr>
      <w:tr w:rsidR="0072782A" w:rsidRPr="004C1E7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E75229" w:rsidRDefault="00E75229" w:rsidP="00B0352C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Поняття арт-терапії в психологічній науці.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Використання образотворчого мистецтва з психодіагностичною, психокорекційною та психотерапевтичною метою.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Історія розвитку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Етапи виникнення і формування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Розвиток теоретичної бази арт-терапії через синтез різних психотерапевтичних течій.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Переваги арт-технік в порівнянні з вербальними формами психокорекційної роботи.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Класифікація форм і методів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комплектування арт-терапевтичної групи.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Структура арт-терапевтичних занять.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Тематичні особливості арт-терапевтичних занять.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Склад арт-терапевтичної групи і тип клієнтів. Форма роботи залежно від кількості осіб.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Комбінація арт-терапії з іншими психотерапевтичними техніками. 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Матеріали, які використовуються в арт-терапії. 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Образотворчі арт-терапевтичні методи.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Основні фактори психотерапевтичного впливу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Фактор художньої експресії.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Етапи змін у експресивній поведінці клієнта.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Психотерапевтичний вплив художньої експресії у світлі різних психотерапевтичних підходів.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Теорія об’єктних стосунків у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Фактор психотерапевтичних стосунків у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Функції арт-терапевта в ході роботи з клієнтом.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Фактори, що впливають на психотерапевтичні стосунки.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Поняття переносу і контрпереносу при застосуванні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Етичні питання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Фактор інтерпретації і вербального зворотного зв’язку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Психоаналіз і аналітична психологія в інтерпретації символіки, що використовується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Постановка запитань при обговоренні арт-творів. Можливі помилки при обговоренні та інтерпретації.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Підготовчий етап в роботі з арт-техніками.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Покази застосування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укладання психотерапевтичного контракту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етапу формування психокорекційних стосунків і початку творчої діяльності.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Визначення необхідного рівня директивності та емоційної підтримки в ході арт-терапевтичної роботи.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Способи залучення клієнта до арт-терапевтичної роботи у випадку труднощів.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Прийоми обмеження клієнта в ході арт-терапевтичної роботи.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Особливості етапу зміцнення і розвитку психокорекційних стосунків </w:t>
            </w:r>
            <w:r w:rsidRPr="000F5437">
              <w:br/>
              <w:t>і продуктивної творчої діяльності.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Прийоми арт-терапевтичної роботи з клієнтом: обговорення, спрямовані на смислоутворення інтервенції, супровід.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Основні зміни у стані і поведінці клієнта на етапі продуктивної творчої діяльності.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Завершальний етап (термінація) в роботі з арт-техніками.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Обговорення з клієнтами цілей, характеру і умов роботи із застосуванням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Види ставлення клієнтів до своїх робіт.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Покази арт-терапії для індивідуальної роботи з різними групами клієнтів.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Темп роботи в ході індивідуальної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Методи, що сприяють осмисленню творів клієнтом.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Види індивідуальної психокорекційної роботи.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„Неконструктивна” поведінка клієнта в ході арт-терапевтичного процесу.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групових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Переваги групової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Основні відмінності групової арт-терапії від індивідуальної.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Внутрішньогрупові комунікативні процеси і стосунки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Внутрішньоособистісний підхід до ролі міжособистісних стосунків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Міжособистісний підхід до ролі міжособистісних стосунків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Інтегративний підхід до ролі міжособистісних стосунків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Рівні стосунків у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Системна модель для оцінки внутрішньогрупових комунікативних процесів і стосунків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Етапи групової роботи із застосуванням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Вступний етап роботи арт-терапевтичної групи.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Етап образотворчої роботи в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Етап обговорення і завершення заняття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Вибір теми для роботи в групі та її подальша розробка за допомогою образотворчих прийомів.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Техніки обговорення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Вільні групові асоціації як техніка обговорення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„Вільно плаваюче обговорення” як техніка обговорення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Вільний художній опис як техніка обговорення в арт-терапевтичній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Ефекти, пов’язані з груповим обговоренням.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Форми групової роботи із застосуванням арт-технік.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Студійна відкрита група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Динамічна (аналітична) закрита група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Тематична група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Покази до залучення клієнта в арт-терапевтичну групу.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Інтервенції для утримання поведінки клієнта в межах психотерапевтичного простору під час роботи в групі.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Педагогічний напрямок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інтерпретації дитячих творів.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Специфіка психокорекційних стосунків в роботі з дітьми.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Особливості використання різних матеріалів в арт-терапевтичній роботі </w:t>
            </w:r>
            <w:r w:rsidRPr="000F5437">
              <w:br/>
              <w:t>з дітьми.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Арт-техніки в роботі з дітьми, що мають порушення поведінки </w:t>
            </w:r>
            <w:r w:rsidRPr="000F5437">
              <w:br/>
              <w:t>та емоційні розлади.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Діагностичні критерії наявності емоційних розладів.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Арт-техніки в роботі з дітьми, що відстають у розвитку та нездатні </w:t>
            </w:r>
            <w:r w:rsidRPr="000F5437">
              <w:br/>
              <w:t>до навчання.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Ознаки перцептивно-моторних порушень в ході арт-терапевтичної роботи.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Стадії розвитку дитячого малюнка.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Віковий розвиток зображення людини.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Арт-техніки в роботі з дітьми, що мають фізичні вади.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Специфіка роботи з дітьми, що мають порушення слуху.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Специфіка роботи з дітьми, що мають порушення зору.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Специфіка роботи з дітьми, що мають органічні ураження мозку.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Арт-техніки в формуванні ідентичності підлітка.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Мета арт-терапії з підлітками.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Робота над образом „Я” підлітків.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Робота із придушеними почуттями підлітків.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Формування життєвої перспективи у підлітків.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Очікувані позитивні наслідки арт-терапії для підлітків.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використання психомалюнків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Функції психомалюнків в арт-терапевтичній роботі.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застосування малюнка у психодіагностиці.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Аналіз символіки в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Способи інтерпретації психомалюнків в психодіагностиці.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Класичні діагностичні психомалюнкові засоби.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Види малюнків (за Г. Рідом).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Кольорова карта для арт-терапії (за Л. Штейнхард).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Інтерпретація ліній (за Л. Штейнхард).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інтерпретації малюнка (за Г. М. Ферсом).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Розташування зображення на листку, теорія поділу поля (за І. Жолле).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Індивідуальні та групові форми використання психомалюнків </w:t>
            </w:r>
            <w:r w:rsidRPr="000F5437">
              <w:br/>
              <w:t>у психокорекції.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Специфіка використання психомалюнків в роботі з дітьми.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Ігрові форми арт-терапевтичної роботи з психомалюнком.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Використання малюнку для визначення розумового розвитку дитини.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пісочної 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Визначення поняття і специфіка пісочної 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Історія пісочної 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Подання інструкції при роботі з піском.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Теми, що пропонуються для пісочної 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Обладнання для роботи з піском.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Піднос для пісочної терапії: форма, колір, розміри.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Матеріали для пісочної терапії: пісок, вода, предмети пісочниці.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Типи предметів, які використовуються в пісочній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Проективна психодіагностика в пісочниці (індивідуальна та групова форми).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Карти пісочної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Символіка відбитків на піску та форм з піску.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Способи збору психодіагностичної інформації в індивідуальній роботі </w:t>
            </w:r>
            <w:r w:rsidRPr="000F5437">
              <w:br/>
              <w:t>з піском.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Основні психодіагностичні „мішені” в груповій роботі з піском.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Психокорекція в пісочниці (індивідуальна та групова форми).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Покази до застосування індивідуальної та групової пісочної арт-терапії.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Прийоми обговорення в пісочній терапії.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Основні способи гри з піском і водою.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Психопрофілактика, розвиток і навчання в пісочниці.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Ігри з піском на розвиток тактильно-кіненстетичної чутливості і дрібної моторики рук.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Ігри з піском на розвиток фонематичного слуху, корекцію звуковимови, навчання читанню і письму.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Пізнавальні ігри з піском: географічні, фантастичні, історичні.</w:t>
            </w:r>
          </w:p>
          <w:p w:rsidR="004C1E71" w:rsidRPr="000F5437" w:rsidRDefault="004C1E71" w:rsidP="00562C44">
            <w:pPr>
              <w:pStyle w:val="a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Енергетичний аспект, аспекти екстеріоризації, самоутвердження, самовдосконалення під час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Покази до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Принципи ліплення під час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Психотерапевтична робота з глиною для підвищення самооцінки.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Стадії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Особливості етапу ознайомлення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 xml:space="preserve">Підготовчі етапи у технології ліплення із використанням глини. 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Навчання прийомам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Види вправ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Виготовлення фігур та предметів з глини.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Групова композиція на вказану тематику під час арт-терапевтичної роботи з глиною.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Арт-техніки роботи з природними та синтетичними матеріалами.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Мета застосування природних та синтетичних матеріалів в арт-терапії.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Види природних та синтетичних матеріалів, які використовуються в арт-терапії.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Арт-терапевтична робота з тканиною.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Арт-терапевтична робота зі шнурівками. Покази до застосування. Специфіка проведення та обговорення.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Арт-терапевтична робота із застосуванням сірників, особливості створення об’ємних і плоских фігур.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Створення колажів у арт-терапевтичній роботі.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Арт-терапевтичні вправи у парній роботі.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Арт-терапевтичні вправи для групової роботи.</w:t>
            </w:r>
          </w:p>
          <w:p w:rsidR="004C1E71" w:rsidRPr="000F5437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Використання арт-технік у психокорекційній роботі з сім’ями.</w:t>
            </w:r>
          </w:p>
          <w:p w:rsidR="001C2A85" w:rsidRPr="00441BF6" w:rsidRDefault="004C1E71" w:rsidP="00562C44">
            <w:pPr>
              <w:pStyle w:val="a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17"/>
              </w:tabs>
              <w:ind w:left="517" w:hanging="517"/>
              <w:contextualSpacing/>
            </w:pPr>
            <w:r w:rsidRPr="000F5437">
              <w:t>Використання арт-технік в практиці казкотерапії.</w:t>
            </w:r>
          </w:p>
        </w:tc>
      </w:tr>
      <w:tr w:rsidR="0072782A" w:rsidRPr="001D1A7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Pr="00441BF6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6192A" w:rsidRPr="00441BF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4C65E1" w:rsidRPr="002337BC" w:rsidRDefault="002337BC" w:rsidP="002337BC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2337BC">
        <w:rPr>
          <w:rFonts w:ascii="Garamond" w:hAnsi="Garamond" w:cs="Garamond"/>
          <w:b/>
          <w:sz w:val="28"/>
          <w:szCs w:val="28"/>
          <w:lang w:val="uk-UA"/>
        </w:rPr>
        <w:t>СХЕМА КУРСУ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017"/>
        <w:gridCol w:w="1278"/>
        <w:gridCol w:w="2699"/>
        <w:gridCol w:w="1412"/>
        <w:gridCol w:w="825"/>
      </w:tblGrid>
      <w:tr w:rsidR="00D01A1A" w:rsidRPr="00D01A1A" w:rsidTr="00D01A1A">
        <w:tc>
          <w:tcPr>
            <w:tcW w:w="349" w:type="pct"/>
            <w:shd w:val="clear" w:color="auto" w:fill="auto"/>
            <w:vAlign w:val="center"/>
          </w:tcPr>
          <w:p w:rsidR="00613683" w:rsidRPr="00D01A1A" w:rsidRDefault="00933B30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>Тиж. / дата / год.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683" w:rsidRPr="00D01A1A" w:rsidRDefault="00613683" w:rsidP="00D01A1A">
            <w:pPr>
              <w:ind w:left="57" w:right="57"/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13683" w:rsidRPr="00D01A1A" w:rsidRDefault="00613683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 xml:space="preserve">Форма діяльності (заняття)* </w:t>
            </w:r>
            <w:r w:rsidR="00933B30" w:rsidRPr="00D01A1A">
              <w:rPr>
                <w:sz w:val="20"/>
                <w:szCs w:val="20"/>
                <w:lang w:val="uk-UA"/>
              </w:rPr>
              <w:br/>
            </w:r>
            <w:r w:rsidRPr="00D01A1A">
              <w:rPr>
                <w:sz w:val="20"/>
                <w:szCs w:val="20"/>
                <w:lang w:val="uk-UA"/>
              </w:rPr>
              <w:t>*лекція, самос</w:t>
            </w:r>
            <w:r w:rsidR="00933B30" w:rsidRPr="00D01A1A">
              <w:rPr>
                <w:sz w:val="20"/>
                <w:szCs w:val="20"/>
                <w:lang w:val="uk-UA"/>
              </w:rPr>
              <w:t>тійна, дискусія, групова робота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13683" w:rsidRPr="00D01A1A" w:rsidRDefault="00613683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>Література.</w:t>
            </w:r>
            <w:r w:rsidR="00933B30" w:rsidRPr="00D01A1A">
              <w:rPr>
                <w:sz w:val="20"/>
                <w:szCs w:val="20"/>
                <w:lang w:val="uk-UA"/>
              </w:rPr>
              <w:br/>
            </w:r>
            <w:r w:rsidRPr="00D01A1A">
              <w:rPr>
                <w:sz w:val="20"/>
                <w:szCs w:val="20"/>
                <w:lang w:val="uk-UA"/>
              </w:rPr>
              <w:t>*** Ресурси в інтернеті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13683" w:rsidRPr="00D01A1A" w:rsidRDefault="00613683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3683" w:rsidRPr="00D01A1A" w:rsidRDefault="00613683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613683" w:rsidRPr="00D01A1A" w:rsidRDefault="00EB53A3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 xml:space="preserve">1 </w:t>
            </w:r>
            <w:r w:rsidRPr="00D01A1A">
              <w:rPr>
                <w:i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826" w:type="pct"/>
            <w:shd w:val="clear" w:color="auto" w:fill="auto"/>
          </w:tcPr>
          <w:p w:rsidR="009B480F" w:rsidRPr="009B480F" w:rsidRDefault="009B480F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9B480F">
              <w:rPr>
                <w:b/>
                <w:sz w:val="20"/>
                <w:szCs w:val="20"/>
                <w:lang w:val="uk-UA"/>
              </w:rPr>
              <w:t>Арт-техніки: вихідні поняття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Поняття арт-технік в психологічній науці.</w:t>
            </w:r>
            <w:r w:rsidRPr="00D01A1A">
              <w:rPr>
                <w:sz w:val="20"/>
                <w:szCs w:val="20"/>
                <w:lang w:val="uk-UA"/>
              </w:rPr>
              <w:t xml:space="preserve"> Розуміння арт-терапії у різних психотерапевтичних напрямках. Використання образотворчого мистецтва з психодіагностичною, психокорекційною та психотерапевтичною метою.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Історія розвитку арт-технік.</w:t>
            </w:r>
            <w:r w:rsidRPr="00D01A1A">
              <w:rPr>
                <w:sz w:val="20"/>
                <w:szCs w:val="20"/>
                <w:lang w:val="uk-UA"/>
              </w:rPr>
              <w:t xml:space="preserve"> Етапи виникнення і формування арт-терапії. Розвиток теоретичної бази арт-терапії через синтез різних психотерапевтичних течій.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Переваги арт-технік в порівнянні з вербальними формами психокорекційної роботи.</w:t>
            </w:r>
            <w:r w:rsidRPr="00D01A1A">
              <w:rPr>
                <w:sz w:val="20"/>
                <w:szCs w:val="20"/>
                <w:lang w:val="uk-UA"/>
              </w:rPr>
              <w:t xml:space="preserve"> Відсутність обмежень у використанні арт-технік. Застосування мови символів. Мобілізація творчого потенціалу людини.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Класифікація форм і методів арт-терапії.</w:t>
            </w:r>
            <w:r w:rsidRPr="00D01A1A">
              <w:rPr>
                <w:sz w:val="20"/>
                <w:szCs w:val="20"/>
                <w:lang w:val="uk-UA"/>
              </w:rPr>
              <w:t xml:space="preserve"> Особливості комплектування групи. Структура арт-терапевтичних занять. Тематичні особливості занять. Склад групи і тип клієнтів. Форма роботи залежно від кількості осіб. Комбінація арт-терапії з іншими психотерапевтичними техніками. Матеріали, які використовуються в арт-терапії.  Образотворчі арт-терапевтичні методи.</w:t>
            </w:r>
          </w:p>
          <w:p w:rsidR="00C304F6" w:rsidRPr="00D01A1A" w:rsidRDefault="00C304F6" w:rsidP="00D01A1A">
            <w:pPr>
              <w:ind w:left="57" w:right="57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613683" w:rsidRPr="00D01A1A" w:rsidRDefault="005C2980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4C1E71" w:rsidRPr="00F82A3C" w:rsidRDefault="004C1E71" w:rsidP="00562C44">
            <w:pPr>
              <w:pStyle w:val="shorttext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sz w:val="20"/>
                <w:szCs w:val="20"/>
              </w:rPr>
              <w:t xml:space="preserve">Зинкевич-Евстигнеева Т. Д. Практикум по креативной терапии / </w:t>
            </w:r>
            <w:r w:rsidRPr="00F82A3C">
              <w:rPr>
                <w:sz w:val="20"/>
                <w:szCs w:val="20"/>
              </w:rPr>
              <w:br/>
              <w:t xml:space="preserve">Т. Д. Зинкевич-Евстигнеева, Т. М. Грабенко. – СПб. : Речь, 2001. – </w:t>
            </w:r>
            <w:r w:rsidRPr="00F82A3C">
              <w:rPr>
                <w:sz w:val="20"/>
                <w:szCs w:val="20"/>
              </w:rPr>
              <w:br/>
              <w:t>С. 151–153, 154–156.</w:t>
            </w:r>
          </w:p>
          <w:p w:rsidR="004C1E71" w:rsidRPr="00D12E1E" w:rsidRDefault="004C1E71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D12E1E">
              <w:rPr>
                <w:color w:val="000000"/>
                <w:sz w:val="20"/>
                <w:szCs w:val="20"/>
                <w:lang w:val="en-US" w:eastAsia="en-US"/>
              </w:rPr>
              <w:t>Копытин А. И. Системная арт-терапия / А. И. Копытин. – СПб. : Питер, 2001. – С. 5–21.</w:t>
            </w:r>
          </w:p>
          <w:p w:rsidR="004C1E71" w:rsidRPr="00D12E1E" w:rsidRDefault="004C1E71" w:rsidP="00562C44">
            <w:pPr>
              <w:pStyle w:val="shorttext"/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D12E1E">
              <w:rPr>
                <w:sz w:val="20"/>
                <w:szCs w:val="20"/>
              </w:rPr>
              <w:t xml:space="preserve">Медведева Е. А. Краткий исторический обзор применения разных видов искусства в лечении и коррекции / Е. А. Медведева, И. Ю. Левченко, </w:t>
            </w:r>
            <w:r w:rsidRPr="00D12E1E">
              <w:rPr>
                <w:sz w:val="20"/>
                <w:szCs w:val="20"/>
              </w:rPr>
              <w:br/>
              <w:t xml:space="preserve">Л. Н. Комиссарова, Т. А. Добровольская // Арт-педагогика и арт-терапия </w:t>
            </w:r>
            <w:r w:rsidRPr="00D12E1E">
              <w:rPr>
                <w:sz w:val="20"/>
                <w:szCs w:val="20"/>
              </w:rPr>
              <w:br/>
              <w:t>в специальном образовании. – М. : Academia, 2001. – С. 7–18.</w:t>
            </w:r>
          </w:p>
          <w:p w:rsidR="004C1E71" w:rsidRPr="00D12E1E" w:rsidRDefault="004C1E71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D12E1E">
              <w:rPr>
                <w:color w:val="000000"/>
                <w:sz w:val="20"/>
                <w:szCs w:val="20"/>
                <w:lang w:val="en-US" w:eastAsia="en-US"/>
              </w:rPr>
              <w:t>Практикум по арт-терапии / Под ред. А. И. Копытина. – СПб. : Питер, 2000. – С. 7–19, 65–98, 423–425.</w:t>
            </w:r>
          </w:p>
          <w:p w:rsidR="00A05846" w:rsidRPr="00D12E1E" w:rsidRDefault="004C1E71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D12E1E">
              <w:rPr>
                <w:color w:val="000000"/>
                <w:sz w:val="20"/>
                <w:szCs w:val="20"/>
                <w:lang w:val="en-US" w:eastAsia="en-US"/>
              </w:rPr>
              <w:t xml:space="preserve">Теслюк П. В. Проблеми символічної репрезентації психіки суб’єкта / </w:t>
            </w:r>
            <w:r w:rsidRPr="00D12E1E">
              <w:rPr>
                <w:color w:val="000000"/>
                <w:sz w:val="20"/>
                <w:szCs w:val="20"/>
                <w:lang w:val="en-US" w:eastAsia="en-US"/>
              </w:rPr>
              <w:br/>
              <w:t>П. В.  Теслюк // Практична психологія та соціальна робота. – 1999. – № 6. – С. 17–20.</w:t>
            </w:r>
          </w:p>
        </w:tc>
        <w:tc>
          <w:tcPr>
            <w:tcW w:w="642" w:type="pct"/>
            <w:shd w:val="clear" w:color="auto" w:fill="auto"/>
          </w:tcPr>
          <w:p w:rsidR="00613683" w:rsidRPr="00D01A1A" w:rsidRDefault="005C2980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613683" w:rsidRPr="00D01A1A" w:rsidRDefault="00613683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EB53A3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4C1E71" w:rsidRPr="009B480F" w:rsidRDefault="004C1E71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2</w:t>
            </w:r>
            <w:r w:rsidR="009B480F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9B480F">
              <w:rPr>
                <w:b/>
                <w:sz w:val="20"/>
                <w:szCs w:val="20"/>
                <w:lang w:val="uk-UA"/>
              </w:rPr>
              <w:t>Основні фактори психокорекційного впливу при використанні арт-технік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1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Фактор художньої експресії.</w:t>
            </w:r>
            <w:r w:rsidRPr="00D01A1A">
              <w:rPr>
                <w:sz w:val="20"/>
                <w:szCs w:val="20"/>
                <w:lang w:val="uk-UA"/>
              </w:rPr>
              <w:t xml:space="preserve"> Етапи змін у експресивній поведінці клієнта. Психотерапевтичний вплив художньої експресії у світлі різних психотерапевтичних підходів. Теорія об’єктних стосунків.</w:t>
            </w:r>
          </w:p>
          <w:p w:rsidR="004C1E71" w:rsidRPr="00D01A1A" w:rsidRDefault="004C1E71" w:rsidP="00562C44">
            <w:pPr>
              <w:pStyle w:val="af1"/>
              <w:widowControl w:val="0"/>
              <w:numPr>
                <w:ilvl w:val="0"/>
                <w:numId w:val="11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Фактор психотерапевтичних стосунків.</w:t>
            </w:r>
            <w:r w:rsidRPr="00D01A1A">
              <w:rPr>
                <w:sz w:val="20"/>
                <w:szCs w:val="20"/>
                <w:lang w:val="uk-UA"/>
              </w:rPr>
              <w:t xml:space="preserve"> Функції арт-терапевта. Фактори, що впливають на психотерапевтичні стосунки. Поняття переносу </w:t>
            </w:r>
            <w:r w:rsidRPr="00D01A1A">
              <w:rPr>
                <w:sz w:val="20"/>
                <w:szCs w:val="20"/>
                <w:lang w:val="uk-UA"/>
              </w:rPr>
              <w:br/>
              <w:t>і контрпереносу при застосуванні арт-технік. Етичні питання.</w:t>
            </w:r>
          </w:p>
          <w:p w:rsidR="006223B5" w:rsidRPr="00D01A1A" w:rsidRDefault="004C1E71" w:rsidP="00562C44">
            <w:pPr>
              <w:pStyle w:val="af1"/>
              <w:widowControl w:val="0"/>
              <w:numPr>
                <w:ilvl w:val="0"/>
                <w:numId w:val="11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A63B20">
              <w:rPr>
                <w:b/>
                <w:i/>
                <w:sz w:val="20"/>
                <w:szCs w:val="20"/>
                <w:lang w:val="uk-UA"/>
              </w:rPr>
              <w:t>Фактор інтерпретації і вербального зворотного зв’язку.</w:t>
            </w:r>
            <w:r w:rsidRPr="00A63B20">
              <w:rPr>
                <w:sz w:val="20"/>
                <w:szCs w:val="20"/>
                <w:lang w:val="uk-UA"/>
              </w:rPr>
              <w:t xml:space="preserve"> Психоаналіз і аналітична психологія в інтерпретації символіки арт-технік. Постановка запитань при обговоренні творів. Можливі помилки при обговоренні та інтерпретації.</w:t>
            </w:r>
          </w:p>
        </w:tc>
        <w:tc>
          <w:tcPr>
            <w:tcW w:w="581" w:type="pct"/>
            <w:shd w:val="clear" w:color="auto" w:fill="auto"/>
          </w:tcPr>
          <w:p w:rsidR="00EB53A3" w:rsidRPr="00D01A1A" w:rsidRDefault="00D01A1A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4C1E71" w:rsidRPr="00F82A3C" w:rsidRDefault="004C1E71" w:rsidP="00562C44">
            <w:pPr>
              <w:pStyle w:val="shorttext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sz w:val="20"/>
                <w:szCs w:val="20"/>
              </w:rPr>
              <w:t>Копытин А. И. Системная арт-терапия / А. И. Копытин. – СПб. : Питер, 2001. – С. 22–54.</w:t>
            </w:r>
          </w:p>
          <w:p w:rsidR="00D670A8" w:rsidRPr="00F82A3C" w:rsidRDefault="004C1E71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F82A3C">
              <w:rPr>
                <w:color w:val="000000"/>
                <w:sz w:val="20"/>
                <w:szCs w:val="20"/>
                <w:lang w:val="en-US" w:eastAsia="en-US"/>
              </w:rPr>
              <w:t>Практикум по арт-терапии / Под ред. А. И. Копытина. – СПб. : Питер, 2000. – С. 7–19.</w:t>
            </w:r>
          </w:p>
          <w:p w:rsidR="009B480F" w:rsidRPr="00F82A3C" w:rsidRDefault="009B480F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F82A3C">
              <w:rPr>
                <w:color w:val="000000"/>
                <w:sz w:val="20"/>
                <w:szCs w:val="20"/>
                <w:lang w:val="en-US" w:eastAsia="en-US"/>
              </w:rPr>
              <w:t>Лебедева Л. Д. Практика арт-терапии : подходы, диагностика, система занятий / Л. Д. Лебедева. – СПб. : Речь, 2005. – С. 65–72</w:t>
            </w:r>
            <w:r w:rsidRPr="00F82A3C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F82A3C" w:rsidRPr="00F82A3C" w:rsidRDefault="00F82A3C" w:rsidP="00562C44">
            <w:pPr>
              <w:pStyle w:val="a"/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  <w:lang w:val="en-US" w:eastAsia="en-US"/>
              </w:rPr>
            </w:pPr>
            <w:r w:rsidRPr="00F82A3C">
              <w:rPr>
                <w:color w:val="000000"/>
                <w:sz w:val="20"/>
                <w:szCs w:val="20"/>
                <w:lang w:val="en-US" w:eastAsia="en-US"/>
              </w:rPr>
              <w:t>Постальчук О. Психотерапевтическая роль манипуляций с изобразительными материалами при работе с детьми, имеющими нарушения в развитии / О. Постальчук // Арт-терапия : новые горизонты / Под. ред. А. И. Копытина. – М. : Когито-Центр, 2006. – С. 142–159.</w:t>
            </w:r>
          </w:p>
        </w:tc>
        <w:tc>
          <w:tcPr>
            <w:tcW w:w="642" w:type="pct"/>
            <w:shd w:val="clear" w:color="auto" w:fill="auto"/>
          </w:tcPr>
          <w:p w:rsidR="00EB53A3" w:rsidRPr="00D01A1A" w:rsidRDefault="005C2980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4F2FE1" w:rsidRPr="00D01A1A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EB53A3" w:rsidRPr="00D01A1A" w:rsidRDefault="00EB53A3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A82D46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A82D46" w:rsidRPr="00D01A1A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 xml:space="preserve">1 </w:t>
            </w:r>
            <w:r w:rsidRPr="00D01A1A">
              <w:rPr>
                <w:i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3</w:t>
            </w:r>
            <w:r w:rsidR="009B480F">
              <w:rPr>
                <w:b/>
                <w:sz w:val="20"/>
                <w:szCs w:val="20"/>
                <w:lang w:val="uk-UA"/>
              </w:rPr>
              <w:t>.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Арт-техніки: особливості психокорекційного процесу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2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Підготовчий етап в роботі з арт-техніками.</w:t>
            </w:r>
            <w:r w:rsidRPr="00D01A1A">
              <w:rPr>
                <w:sz w:val="20"/>
                <w:szCs w:val="20"/>
                <w:lang w:val="uk-UA"/>
              </w:rPr>
              <w:t xml:space="preserve"> Структура підготовчого етапу. Покази застосування арт-технік. Психотерапевтичний контракт.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2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Етап формування системи психокорекційних стосунків і початку творчої діяльності.</w:t>
            </w:r>
            <w:r w:rsidRPr="00D01A1A">
              <w:rPr>
                <w:sz w:val="20"/>
                <w:szCs w:val="20"/>
                <w:lang w:val="uk-UA"/>
              </w:rPr>
              <w:t xml:space="preserve"> Визначення необхідного рівня директивності </w:t>
            </w:r>
            <w:r w:rsidRPr="00D01A1A">
              <w:rPr>
                <w:sz w:val="20"/>
                <w:szCs w:val="20"/>
                <w:lang w:val="uk-UA"/>
              </w:rPr>
              <w:br/>
              <w:t>та емоційної підтримки. Способи залучення клієнта до арт-терапевтичної роботи у випадку труднощів. Прийоми обмеження клієнта.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2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Етап зміцнення і розвитку психокорекційних відносин </w:t>
            </w:r>
            <w:r w:rsidRPr="00D01A1A">
              <w:rPr>
                <w:b/>
                <w:i/>
                <w:sz w:val="20"/>
                <w:szCs w:val="20"/>
                <w:lang w:val="uk-UA"/>
              </w:rPr>
              <w:br/>
              <w:t>і продуктивної творчої діяльності.</w:t>
            </w:r>
            <w:r w:rsidRPr="00D01A1A">
              <w:rPr>
                <w:sz w:val="20"/>
                <w:szCs w:val="20"/>
                <w:lang w:val="uk-UA"/>
              </w:rPr>
              <w:t xml:space="preserve"> Прийоми роботи: обговорення, спрямовані на смислоутворення інтервенції, супровід. Основні зміни у стані </w:t>
            </w:r>
            <w:r w:rsidRPr="00D01A1A">
              <w:rPr>
                <w:sz w:val="20"/>
                <w:szCs w:val="20"/>
                <w:lang w:val="uk-UA"/>
              </w:rPr>
              <w:br/>
              <w:t>і поведінці клієнта на цьому етапі.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2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Завершальний етап (термінація) в роботі з арт-техніками.</w:t>
            </w:r>
            <w:r w:rsidRPr="00D01A1A">
              <w:rPr>
                <w:sz w:val="20"/>
                <w:szCs w:val="20"/>
                <w:lang w:val="uk-UA"/>
              </w:rPr>
              <w:t xml:space="preserve"> Запланована і вимушена термінація. Види ставлення клієнтів до своїх робіт. Випадки деструктивних проявів зі спробами клієнта знищити роботи.</w:t>
            </w:r>
          </w:p>
          <w:p w:rsidR="00C304F6" w:rsidRPr="00D01A1A" w:rsidRDefault="00C304F6" w:rsidP="00D01A1A">
            <w:pPr>
              <w:ind w:left="57" w:right="57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A82D46" w:rsidRPr="00D01A1A" w:rsidRDefault="00A82D46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D12E1E" w:rsidRDefault="00D01A1A" w:rsidP="00562C44">
            <w:pPr>
              <w:pStyle w:val="shorttext"/>
              <w:numPr>
                <w:ilvl w:val="0"/>
                <w:numId w:val="27"/>
              </w:numPr>
              <w:contextualSpacing/>
              <w:rPr>
                <w:sz w:val="20"/>
                <w:szCs w:val="20"/>
              </w:rPr>
            </w:pPr>
            <w:r w:rsidRPr="00D12E1E">
              <w:rPr>
                <w:i/>
                <w:sz w:val="20"/>
                <w:szCs w:val="20"/>
              </w:rPr>
              <w:t>Лебедева Л. Д.</w:t>
            </w:r>
            <w:r w:rsidRPr="00D12E1E">
              <w:rPr>
                <w:sz w:val="20"/>
                <w:szCs w:val="20"/>
              </w:rPr>
              <w:t xml:space="preserve"> Практика арт-терапии : подходы, диагностика, система занятий / Л. Д. Лебедева. – СПб. : Речь, 2005. – С. 65–72 (</w:t>
            </w:r>
            <w:r w:rsidRPr="00D12E1E">
              <w:rPr>
                <w:i/>
                <w:sz w:val="20"/>
                <w:szCs w:val="20"/>
              </w:rPr>
              <w:t>Глава „Пространство арт-терапевтического процесса”</w:t>
            </w:r>
            <w:r w:rsidRPr="00D12E1E">
              <w:rPr>
                <w:sz w:val="20"/>
                <w:szCs w:val="20"/>
              </w:rPr>
              <w:t>), 73–104 (</w:t>
            </w:r>
            <w:r w:rsidRPr="00D12E1E">
              <w:rPr>
                <w:i/>
                <w:sz w:val="20"/>
                <w:szCs w:val="20"/>
              </w:rPr>
              <w:t>Глава „Модель арт-терапевтической сессии (занятия)”</w:t>
            </w:r>
            <w:r w:rsidRPr="00D12E1E">
              <w:rPr>
                <w:sz w:val="20"/>
                <w:szCs w:val="20"/>
              </w:rPr>
              <w:t>).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Многообразие форм арт-терапевтической работы / </w:t>
            </w:r>
            <w:r w:rsidRPr="00D01A1A">
              <w:rPr>
                <w:sz w:val="20"/>
                <w:szCs w:val="20"/>
              </w:rPr>
              <w:br/>
              <w:t>А. И. Копытин // Практикум по арт-терапии / Под ред. А. И. Копытина. – СПб. : Питер, 2000. – С. 21–27.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Психодинамический подход и арт-терапия / </w:t>
            </w:r>
            <w:r w:rsidRPr="00D01A1A">
              <w:rPr>
                <w:sz w:val="20"/>
                <w:szCs w:val="20"/>
              </w:rPr>
              <w:br/>
              <w:t xml:space="preserve">А. И. Копытин // Практикум по арт-терапии / Под ред. А. И. Копытина. – СПб. : Питер, 2000. – С. 65–98. </w:t>
            </w:r>
          </w:p>
          <w:p w:rsidR="00906732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Системная арт-терапия / А. И. Копытин. – СПб. : Питер, 2001. – С. 11–92.</w:t>
            </w:r>
          </w:p>
          <w:p w:rsidR="00F82A3C" w:rsidRPr="00D01A1A" w:rsidRDefault="00F82A3C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 xml:space="preserve">Шоттенлоэр Г. </w:t>
            </w:r>
            <w:r w:rsidRPr="00D01A1A">
              <w:rPr>
                <w:sz w:val="20"/>
                <w:szCs w:val="20"/>
              </w:rPr>
              <w:t>Рисунок и образ в гештальттерапии / Г. Шоттенлоэр. – СПб. : Изд-во Пирожкова, 2001. – С. 66–78 (</w:t>
            </w:r>
            <w:r w:rsidRPr="00D01A1A">
              <w:rPr>
                <w:i/>
                <w:sz w:val="20"/>
                <w:szCs w:val="20"/>
              </w:rPr>
              <w:t>спонтанне малювання</w:t>
            </w:r>
            <w:r w:rsidRPr="00D01A1A">
              <w:rPr>
                <w:sz w:val="20"/>
                <w:szCs w:val="20"/>
              </w:rPr>
              <w:t>).</w:t>
            </w:r>
          </w:p>
        </w:tc>
        <w:tc>
          <w:tcPr>
            <w:tcW w:w="642" w:type="pct"/>
            <w:shd w:val="clear" w:color="auto" w:fill="auto"/>
          </w:tcPr>
          <w:p w:rsidR="00A82D46" w:rsidRPr="00D01A1A" w:rsidRDefault="00A82D46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 xml:space="preserve">5 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375" w:type="pct"/>
            <w:shd w:val="clear" w:color="auto" w:fill="auto"/>
          </w:tcPr>
          <w:p w:rsidR="00A82D46" w:rsidRPr="00D01A1A" w:rsidRDefault="00A82D46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2 тиждень</w:t>
            </w:r>
          </w:p>
          <w:p w:rsidR="00A82D46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4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Індивідуальні арт-техніки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3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Покази арт-технік для індивідуальної роботи з різними групами клієнтів. </w:t>
            </w:r>
            <w:r w:rsidRPr="00D01A1A">
              <w:rPr>
                <w:sz w:val="20"/>
                <w:szCs w:val="20"/>
                <w:lang w:val="uk-UA"/>
              </w:rPr>
              <w:t>Неглибока психічна патологія. Труднощі у вербалізації своїх почуттів і думок. Клієнти, які не підлягають вербальній психотерапії. Арт-терапія із клієнтами, що мають психічні розлади.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3"/>
              </w:numPr>
              <w:spacing w:after="0"/>
              <w:ind w:left="57" w:right="57" w:firstLine="426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Обговорення з клієнтами цілей, характеру і умов роботи із застосуванням арт-технік.</w:t>
            </w:r>
            <w:r w:rsidRPr="00D01A1A">
              <w:rPr>
                <w:sz w:val="20"/>
                <w:szCs w:val="20"/>
                <w:lang w:val="uk-UA"/>
              </w:rPr>
              <w:t xml:space="preserve"> Психотерапевтичний контракт. Способи залучення клієнта до арт-терапевтичної роботи у випадку труднощів. Прийоми обмеження клієнта.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3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Протікання індивідуального арт-терапевтичного процесу. </w:t>
            </w:r>
            <w:r w:rsidRPr="00D01A1A">
              <w:rPr>
                <w:sz w:val="20"/>
                <w:szCs w:val="20"/>
                <w:lang w:val="uk-UA"/>
              </w:rPr>
              <w:t>Темп роботи в ході арт-терапії. Методи, що сприяють осмисленню творів. Особливості поведінки арт-терапевта в ході роботи з клієнтом. „Неконструктивна” поведінка клієнта в ході арт-терапевтичного процесу.</w:t>
            </w:r>
          </w:p>
          <w:p w:rsidR="0022309B" w:rsidRPr="00D01A1A" w:rsidRDefault="00D01A1A" w:rsidP="00562C44">
            <w:pPr>
              <w:pStyle w:val="af1"/>
              <w:widowControl w:val="0"/>
              <w:numPr>
                <w:ilvl w:val="0"/>
                <w:numId w:val="13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F82A3C">
              <w:rPr>
                <w:b/>
                <w:i/>
                <w:sz w:val="20"/>
                <w:szCs w:val="20"/>
                <w:lang w:val="uk-UA"/>
              </w:rPr>
              <w:t>Види індивідуальної психокорекційної роботи.</w:t>
            </w:r>
            <w:r w:rsidRPr="00F82A3C">
              <w:rPr>
                <w:sz w:val="20"/>
                <w:szCs w:val="20"/>
                <w:lang w:val="uk-UA"/>
              </w:rPr>
              <w:t xml:space="preserve"> Прийоми роботи: обговорення, спрямовані на смислоутворення інтервенції, психотерапевтичний супровід.</w:t>
            </w:r>
          </w:p>
        </w:tc>
        <w:tc>
          <w:tcPr>
            <w:tcW w:w="581" w:type="pct"/>
            <w:shd w:val="clear" w:color="auto" w:fill="auto"/>
          </w:tcPr>
          <w:p w:rsidR="00A82D46" w:rsidRPr="00D01A1A" w:rsidRDefault="00D01A1A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F82A3C" w:rsidRPr="00F82A3C" w:rsidRDefault="00F82A3C" w:rsidP="00562C44">
            <w:pPr>
              <w:pStyle w:val="shorttext"/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ru-RU"/>
              </w:rPr>
            </w:pPr>
            <w:r w:rsidRPr="00F82A3C">
              <w:rPr>
                <w:i/>
                <w:sz w:val="20"/>
                <w:szCs w:val="20"/>
                <w:lang w:val="ru-RU"/>
              </w:rPr>
              <w:t xml:space="preserve">Аллан Д. </w:t>
            </w:r>
            <w:r w:rsidRPr="00F82A3C">
              <w:rPr>
                <w:sz w:val="20"/>
                <w:szCs w:val="20"/>
                <w:lang w:val="ru-RU"/>
              </w:rPr>
              <w:t xml:space="preserve">Ландшафт детской души. Психоаналитическое консультирование в школах и клиниках / Д. Аллан ; под общ. ред. </w:t>
            </w:r>
            <w:r w:rsidRPr="00F82A3C">
              <w:rPr>
                <w:sz w:val="20"/>
                <w:szCs w:val="20"/>
                <w:lang w:val="ru-RU"/>
              </w:rPr>
              <w:br/>
              <w:t xml:space="preserve">В. В. Зеленского. – СПб. – Мн. : ЗАО „Диалог” – ИП „Лотаць”, 1997. – </w:t>
            </w:r>
            <w:r w:rsidRPr="00F82A3C">
              <w:rPr>
                <w:sz w:val="20"/>
                <w:szCs w:val="20"/>
                <w:lang w:val="ru-RU"/>
              </w:rPr>
              <w:br/>
              <w:t>256 с.</w:t>
            </w:r>
          </w:p>
          <w:p w:rsidR="00D01A1A" w:rsidRPr="00F82A3C" w:rsidRDefault="00D01A1A" w:rsidP="00562C44">
            <w:pPr>
              <w:pStyle w:val="short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i/>
                <w:sz w:val="20"/>
                <w:szCs w:val="20"/>
              </w:rPr>
              <w:t>Копытин А. И.</w:t>
            </w:r>
            <w:r w:rsidRPr="00F82A3C">
              <w:rPr>
                <w:sz w:val="20"/>
                <w:szCs w:val="20"/>
              </w:rPr>
              <w:t xml:space="preserve"> Многообразие форм арт-терапевтической работы / </w:t>
            </w:r>
            <w:r w:rsidRPr="00F82A3C">
              <w:rPr>
                <w:sz w:val="20"/>
                <w:szCs w:val="20"/>
              </w:rPr>
              <w:br/>
              <w:t>А. И. Копытин // Практикум по арт-терапии / Под ред. А. И. Копытина. – СПб. : Питер, 2000. – С. 21–27.</w:t>
            </w:r>
          </w:p>
          <w:p w:rsidR="00D01A1A" w:rsidRPr="00F82A3C" w:rsidRDefault="00D01A1A" w:rsidP="00562C44">
            <w:pPr>
              <w:pStyle w:val="short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i/>
                <w:sz w:val="20"/>
                <w:szCs w:val="20"/>
              </w:rPr>
              <w:t>Копытин А. И.</w:t>
            </w:r>
            <w:r w:rsidRPr="00F82A3C">
              <w:rPr>
                <w:sz w:val="20"/>
                <w:szCs w:val="20"/>
              </w:rPr>
              <w:t xml:space="preserve"> Психодинамический подход и арт-терапия / </w:t>
            </w:r>
            <w:r w:rsidRPr="00F82A3C">
              <w:rPr>
                <w:sz w:val="20"/>
                <w:szCs w:val="20"/>
              </w:rPr>
              <w:br/>
              <w:t xml:space="preserve">А. И. Копытин // Практикум по арт-терапии / Под ред. А. И. Копытина. – СПб. : Питер, 2000. – С. 65–98. </w:t>
            </w:r>
          </w:p>
          <w:p w:rsidR="00A82D46" w:rsidRPr="00F82A3C" w:rsidRDefault="00D01A1A" w:rsidP="00562C44">
            <w:pPr>
              <w:pStyle w:val="short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i/>
                <w:sz w:val="20"/>
                <w:szCs w:val="20"/>
              </w:rPr>
              <w:t>Копытин А. И.</w:t>
            </w:r>
            <w:r w:rsidRPr="00F82A3C">
              <w:rPr>
                <w:sz w:val="20"/>
                <w:szCs w:val="20"/>
              </w:rPr>
              <w:t xml:space="preserve"> Системная арт-терапия / А. И. Копытин. – СПб. : Питер, 2001. – С. 11–92.</w:t>
            </w:r>
          </w:p>
          <w:p w:rsidR="00D12E1E" w:rsidRPr="00F82A3C" w:rsidRDefault="00D12E1E" w:rsidP="00562C44">
            <w:pPr>
              <w:pStyle w:val="short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F82A3C">
              <w:rPr>
                <w:i/>
                <w:sz w:val="20"/>
                <w:szCs w:val="20"/>
              </w:rPr>
              <w:t>Лебедева Л. Д.</w:t>
            </w:r>
            <w:r w:rsidRPr="00F82A3C">
              <w:rPr>
                <w:sz w:val="20"/>
                <w:szCs w:val="20"/>
              </w:rPr>
              <w:t xml:space="preserve"> Практика арт-терапии : подходы, диагностика, система занятий / Л. Д. Лебедева. – СПб. : Речь, 2005. – С. 45–52</w:t>
            </w:r>
            <w:r w:rsidRPr="00F82A3C">
              <w:rPr>
                <w:sz w:val="20"/>
                <w:szCs w:val="20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82D46" w:rsidRPr="00D01A1A" w:rsidRDefault="00A82D46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1E7052" w:rsidRPr="00D01A1A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A82D46" w:rsidRPr="00D01A1A" w:rsidRDefault="00A82D46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A82D46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A82D46" w:rsidRPr="00D01A1A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 xml:space="preserve">1 </w:t>
            </w:r>
            <w:r w:rsidRPr="00D01A1A">
              <w:rPr>
                <w:i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5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Групові арт-техніки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5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Особливості групових арт-технік.</w:t>
            </w:r>
            <w:r w:rsidRPr="00D01A1A">
              <w:rPr>
                <w:sz w:val="20"/>
                <w:szCs w:val="20"/>
                <w:lang w:val="uk-UA"/>
              </w:rPr>
              <w:t xml:space="preserve"> Переваги групової арт-терапії. Основні відмінності групової арт-терапії від індивідуальної арт-терапії.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5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Внутрішньогрупові комунікативні процеси і стосунки в групі, яка працює з арт-техніками.</w:t>
            </w:r>
            <w:r w:rsidRPr="00D01A1A">
              <w:rPr>
                <w:sz w:val="20"/>
                <w:szCs w:val="20"/>
                <w:lang w:val="uk-UA"/>
              </w:rPr>
              <w:t xml:space="preserve"> Підходи до ролі міжособистісних стосунків: внутрішньоособистісний, міжособистісний, інтегративний. Рівні стосунків </w:t>
            </w:r>
            <w:r w:rsidRPr="00D01A1A">
              <w:rPr>
                <w:sz w:val="20"/>
                <w:szCs w:val="20"/>
                <w:lang w:val="uk-UA"/>
              </w:rPr>
              <w:br/>
              <w:t>у групі. Робоча системна модель для оцінки внутрішньогрупових комунікативних процесів і стосунків в арт-терапевтичному процесі.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5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Етапи групової роботи із застосуванням арт-технік:</w:t>
            </w:r>
            <w:r w:rsidRPr="00D01A1A">
              <w:rPr>
                <w:sz w:val="20"/>
                <w:szCs w:val="20"/>
                <w:lang w:val="uk-UA"/>
              </w:rPr>
              <w:t xml:space="preserve"> вступ </w:t>
            </w:r>
            <w:r w:rsidRPr="00D01A1A">
              <w:rPr>
                <w:sz w:val="20"/>
                <w:szCs w:val="20"/>
                <w:lang w:val="uk-UA"/>
              </w:rPr>
              <w:br/>
              <w:t>і „розігрів”, образотворча робота, обговорення і завершення сесії. Вибір теми та її подальша розробка за допомогою образотворчих прийомів. Спеціальні техніки обговорення: вільні групові асоціації, „вільно плаваюче обговорення”, вільний художній опис. Ефекти, пов’язані з груповим обговоренням.</w:t>
            </w:r>
          </w:p>
          <w:p w:rsidR="00215402" w:rsidRPr="00D01A1A" w:rsidRDefault="00D01A1A" w:rsidP="00562C44">
            <w:pPr>
              <w:pStyle w:val="af1"/>
              <w:widowControl w:val="0"/>
              <w:numPr>
                <w:ilvl w:val="0"/>
                <w:numId w:val="15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Форми групової роботи із застосуванням арт-технік:</w:t>
            </w:r>
            <w:r w:rsidRPr="00D01A1A">
              <w:rPr>
                <w:sz w:val="20"/>
                <w:szCs w:val="20"/>
                <w:lang w:val="uk-UA"/>
              </w:rPr>
              <w:t xml:space="preserve"> студійна відкрита група, динамічна (аналітична) закрита група, тематична група. Особливості і покази. Інтервенції для утримання поведінки клієнта в межах психотерапевтичного простору.</w:t>
            </w:r>
          </w:p>
        </w:tc>
        <w:tc>
          <w:tcPr>
            <w:tcW w:w="581" w:type="pct"/>
            <w:shd w:val="clear" w:color="auto" w:fill="auto"/>
          </w:tcPr>
          <w:p w:rsidR="00A82D46" w:rsidRPr="00D01A1A" w:rsidRDefault="00A82D46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A63B20" w:rsidRDefault="00D01A1A" w:rsidP="00562C44">
            <w:pPr>
              <w:pStyle w:val="shorttex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A63B20">
              <w:rPr>
                <w:i/>
                <w:sz w:val="20"/>
                <w:szCs w:val="20"/>
              </w:rPr>
              <w:t xml:space="preserve">Копытин А. И. </w:t>
            </w:r>
            <w:r w:rsidRPr="00A63B20">
              <w:rPr>
                <w:sz w:val="20"/>
                <w:szCs w:val="20"/>
              </w:rPr>
              <w:t xml:space="preserve">Многообразие форм арт-терапевтической работы / </w:t>
            </w:r>
            <w:r w:rsidRPr="00A63B20">
              <w:rPr>
                <w:sz w:val="20"/>
                <w:szCs w:val="20"/>
              </w:rPr>
              <w:br/>
              <w:t>А. И. Копытин // Практикум по арт-терапии / Под ред. А. И. Копытина. – СПб. : Питер, 2000. – С. 28–46.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Руководство по групповой арт-терапии / А. И. Копытин. – СПб. : Речь, 2003. – С. 39–86, 201–252.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Системная арт-терапия / А. И. Копытин. – СПб. : Питер, 2001. – С. 98–178.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Пролкс Л.</w:t>
            </w:r>
            <w:r w:rsidRPr="00D01A1A">
              <w:rPr>
                <w:sz w:val="20"/>
                <w:szCs w:val="20"/>
              </w:rPr>
              <w:t xml:space="preserve"> Групповая арт-терапия с маленькими детьми и их родителями / Л. Пролкс // Арт-терапия : новые горизонты / Под. ред. А. И. Копытина. – М. : Когито-Центр, 2006. – С. 87–104.</w:t>
            </w:r>
          </w:p>
          <w:p w:rsidR="00A72F91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Яценко Т. С.</w:t>
            </w:r>
            <w:r w:rsidRPr="00D01A1A">
              <w:rPr>
                <w:sz w:val="20"/>
                <w:szCs w:val="20"/>
              </w:rPr>
              <w:t xml:space="preserve"> Психологічні основи групової психокорекції / Т. С. Яценко. – К. : Либідь, 1996. – С. 61–82.</w:t>
            </w:r>
          </w:p>
        </w:tc>
        <w:tc>
          <w:tcPr>
            <w:tcW w:w="642" w:type="pct"/>
            <w:shd w:val="clear" w:color="auto" w:fill="auto"/>
          </w:tcPr>
          <w:p w:rsidR="00A82D46" w:rsidRPr="00D01A1A" w:rsidRDefault="00A82D46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023884" w:rsidRPr="00D01A1A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A82D46" w:rsidRPr="00D01A1A" w:rsidRDefault="00A82D46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2 </w:t>
            </w:r>
            <w:r w:rsidR="005C1B15" w:rsidRPr="00D01A1A">
              <w:rPr>
                <w:i/>
                <w:sz w:val="20"/>
                <w:szCs w:val="20"/>
                <w:lang w:val="uk-UA"/>
              </w:rPr>
              <w:t>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6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Використання арт-технік в роботі з дітьми та підлітками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4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Педагогічний напрямок в арт-терапії.</w:t>
            </w:r>
            <w:r w:rsidRPr="00D01A1A">
              <w:rPr>
                <w:sz w:val="20"/>
                <w:szCs w:val="20"/>
                <w:lang w:val="uk-UA"/>
              </w:rPr>
              <w:t xml:space="preserve"> Специфіка використання арт-технік в роботі з дітьми. Особливості інтерпретації дитячих творів. Специфіка психокорекційних стосунків. Особливості використання різних матеріалів в арт-терапевтичній роботі з дітьми.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4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Арт-техніки в роботі з дітьми, що мають порушення поведінки та емоційні розлади. </w:t>
            </w:r>
            <w:r w:rsidRPr="00D01A1A">
              <w:rPr>
                <w:sz w:val="20"/>
                <w:szCs w:val="20"/>
                <w:lang w:val="uk-UA"/>
              </w:rPr>
              <w:t>Діагностичні критерії: відсутність, роз’єднання частин тіла, надмірне штрихування, малюнки без людей.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4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Арт-техніки в роботі з дітьми, що відстають у розвитку та нездатні до навчання.</w:t>
            </w:r>
            <w:r w:rsidRPr="00D01A1A">
              <w:rPr>
                <w:sz w:val="20"/>
                <w:szCs w:val="20"/>
                <w:lang w:val="uk-UA"/>
              </w:rPr>
              <w:t xml:space="preserve"> Ознаки перцептивно-моторних порушень. Стадії розвитку дитячого малюнка. Віковий розвиток зображення людини.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4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Арт-техніки в роботі з дітьми, що мають фізичні вади.</w:t>
            </w:r>
            <w:r w:rsidRPr="00D01A1A">
              <w:rPr>
                <w:sz w:val="20"/>
                <w:szCs w:val="20"/>
                <w:lang w:val="uk-UA"/>
              </w:rPr>
              <w:t xml:space="preserve"> Специфіка роботи з дітьми, що мають порушення слуху, порушення зору, органічні ураження мозку.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4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Арт-техніки в формуванні ідентичності підлітка.</w:t>
            </w:r>
            <w:r w:rsidRPr="00D01A1A">
              <w:rPr>
                <w:sz w:val="20"/>
                <w:szCs w:val="20"/>
                <w:lang w:val="uk-UA"/>
              </w:rPr>
              <w:t xml:space="preserve"> Мета арт-терапії з підлітками. Робота над образом „Я”. Робота із придушеними почуттями. Формування життєвої перспективи. Очікувані позитивні наслідки арт-терапії для підлітків. </w:t>
            </w:r>
          </w:p>
          <w:p w:rsidR="00215402" w:rsidRPr="00D01A1A" w:rsidRDefault="00215402" w:rsidP="00D01A1A">
            <w:pPr>
              <w:ind w:left="57" w:right="57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5C1B15" w:rsidRPr="00D01A1A" w:rsidRDefault="00D01A1A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Гудман Р.</w:t>
            </w:r>
            <w:r w:rsidRPr="00D01A1A">
              <w:rPr>
                <w:sz w:val="20"/>
                <w:szCs w:val="20"/>
              </w:rPr>
              <w:t xml:space="preserve"> Обсуждение и создание детских рисунков / Р. Гудман // Практикум по арт-терапии / Под ред. А. И. Копытина. – СПб. : Питер, 2000. – С. 136–157.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 xml:space="preserve">Дилео Д. </w:t>
            </w:r>
            <w:r w:rsidRPr="00D01A1A">
              <w:rPr>
                <w:sz w:val="20"/>
                <w:szCs w:val="20"/>
              </w:rPr>
              <w:t xml:space="preserve">Детский рисунок : диагностика и интерпретация / Д. Дилео. – </w:t>
            </w:r>
            <w:r w:rsidRPr="00D01A1A">
              <w:rPr>
                <w:sz w:val="20"/>
                <w:szCs w:val="20"/>
              </w:rPr>
              <w:br/>
              <w:t>М. : Апрель Пресс; Эксмо-Пресс, 2001. – С. 87–115, 155–251.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Руководство по детско-подростковой и семейной арт-терапии / А. И. Копытин, Е. Е. Свистовская. – СПб. : Речь, 2010. – 250 с.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Мауро М.</w:t>
            </w:r>
            <w:r w:rsidRPr="00D01A1A">
              <w:rPr>
                <w:sz w:val="20"/>
                <w:szCs w:val="20"/>
              </w:rPr>
              <w:t xml:space="preserve"> Использование арт-терапии в формировании идентичности подростка / М. Мауро // Практикум по арт-терапии / Под ред. </w:t>
            </w:r>
            <w:r w:rsidRPr="00D01A1A">
              <w:rPr>
                <w:sz w:val="20"/>
                <w:szCs w:val="20"/>
              </w:rPr>
              <w:br/>
              <w:t>А. И. Копытина. – СПб. : Питер, 2000. – С. 175–196.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Сильвер Р.</w:t>
            </w:r>
            <w:r w:rsidRPr="00D01A1A">
              <w:rPr>
                <w:sz w:val="20"/>
                <w:szCs w:val="20"/>
              </w:rPr>
              <w:t xml:space="preserve"> Самоидентификация и оценка образа „Я” в рисунках делинквентных подростков / Р. Сильвер, Д. Эллисон // Арт-терапия : новые горизонты / Под. ред. А. И. Копытина. – М. : Когито-Центр, 2006. – С. 105–124.</w:t>
            </w:r>
          </w:p>
          <w:p w:rsidR="00560E6D" w:rsidRPr="00D01A1A" w:rsidRDefault="00D01A1A" w:rsidP="00562C44">
            <w:pPr>
              <w:pStyle w:val="a"/>
              <w:numPr>
                <w:ilvl w:val="0"/>
                <w:numId w:val="7"/>
              </w:numPr>
              <w:ind w:left="316" w:hanging="283"/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 xml:space="preserve">Шванцара Л. </w:t>
            </w:r>
            <w:r w:rsidRPr="00D01A1A">
              <w:rPr>
                <w:sz w:val="20"/>
                <w:szCs w:val="20"/>
              </w:rPr>
              <w:t>Развитие детских графических проявлений / Л. Шванцара, Й. Шванцара // Альманах психологических тестов. Рисуночные тесты. – М. : КСП, 1997. – С. 272–287.</w:t>
            </w:r>
          </w:p>
        </w:tc>
        <w:tc>
          <w:tcPr>
            <w:tcW w:w="642" w:type="pct"/>
            <w:shd w:val="clear" w:color="auto" w:fill="auto"/>
          </w:tcPr>
          <w:p w:rsidR="005C1B15" w:rsidRPr="00D01A1A" w:rsidRDefault="005C1B15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CE77E7" w:rsidRPr="00D01A1A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A82D46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A82D46" w:rsidRPr="00D01A1A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7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Психомалюнок в арт-техніках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6"/>
              </w:numPr>
              <w:spacing w:after="0"/>
              <w:ind w:left="57" w:right="57" w:firstLine="425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Загальні принципи використання психомалюнків. </w:t>
            </w:r>
            <w:r w:rsidRPr="00D01A1A">
              <w:rPr>
                <w:sz w:val="20"/>
                <w:szCs w:val="20"/>
                <w:lang w:val="uk-UA"/>
              </w:rPr>
              <w:t xml:space="preserve">Функції психомалюнків в арт-терапевтичній роботі. Принципи застосування малюнка у психодіагностиці. 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6"/>
              </w:numPr>
              <w:spacing w:after="0"/>
              <w:ind w:left="57" w:right="57" w:firstLine="425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Способи інтерпретації психомалюнків в психодіагностиці.</w:t>
            </w:r>
            <w:r w:rsidRPr="00D01A1A">
              <w:rPr>
                <w:sz w:val="20"/>
                <w:szCs w:val="20"/>
                <w:lang w:val="uk-UA"/>
              </w:rPr>
              <w:t xml:space="preserve"> Класичні діагностичні засоби. Види малюнків (за Г. Рідом). Кольорова карта для арт-терапії (за Л. Штейнхард). Інтерпретація ліній (за Л. Штейнхард). Принципи інтерпретації малюнка (за Г. М. Ферсом). Розташування зображення на листку, теорія поділу поля (за І. Жолле).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6"/>
              </w:numPr>
              <w:spacing w:after="0"/>
              <w:ind w:left="57" w:right="57" w:firstLine="425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Індивідуальні та групові форми</w:t>
            </w:r>
            <w:r w:rsidRPr="00D01A1A">
              <w:rPr>
                <w:sz w:val="20"/>
                <w:szCs w:val="20"/>
                <w:lang w:val="uk-UA"/>
              </w:rPr>
              <w:t xml:space="preserve"> використання психомалюнків </w:t>
            </w:r>
            <w:r w:rsidRPr="00D01A1A">
              <w:rPr>
                <w:sz w:val="20"/>
                <w:szCs w:val="20"/>
                <w:lang w:val="uk-UA"/>
              </w:rPr>
              <w:br/>
              <w:t>у психокорекції.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6"/>
              </w:numPr>
              <w:spacing w:after="0"/>
              <w:ind w:left="57" w:right="57" w:firstLine="425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Специфіка використання психомалюнків в роботі з дітьми. </w:t>
            </w:r>
            <w:r w:rsidRPr="00D01A1A">
              <w:rPr>
                <w:sz w:val="20"/>
                <w:szCs w:val="20"/>
                <w:lang w:val="uk-UA"/>
              </w:rPr>
              <w:t>Ігрові форми роботи. Використання малюнку для визначення розумового розвитку дитини.</w:t>
            </w:r>
          </w:p>
          <w:p w:rsidR="00A82D46" w:rsidRPr="00D01A1A" w:rsidRDefault="00A82D46" w:rsidP="00D01A1A">
            <w:pPr>
              <w:ind w:left="57" w:right="57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A82D46" w:rsidRPr="00D01A1A" w:rsidRDefault="00A82D46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A63B20" w:rsidRDefault="00D01A1A" w:rsidP="00562C44">
            <w:pPr>
              <w:pStyle w:val="shorttext"/>
              <w:numPr>
                <w:ilvl w:val="0"/>
                <w:numId w:val="23"/>
              </w:numPr>
              <w:contextualSpacing/>
              <w:rPr>
                <w:sz w:val="20"/>
                <w:szCs w:val="20"/>
              </w:rPr>
            </w:pPr>
            <w:r w:rsidRPr="00A63B20">
              <w:rPr>
                <w:i/>
                <w:sz w:val="20"/>
                <w:szCs w:val="20"/>
              </w:rPr>
              <w:t>Бук Д.</w:t>
            </w:r>
            <w:r w:rsidRPr="00A63B20">
              <w:rPr>
                <w:sz w:val="20"/>
                <w:szCs w:val="20"/>
              </w:rPr>
              <w:t xml:space="preserve"> Методика ДДЧ / Д. Бук // Альманах психологических тестов. Рисуночные тесты. – М. : КСП, 1997. – С. 56–145.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Венгер А. Л.</w:t>
            </w:r>
            <w:r w:rsidRPr="00D01A1A">
              <w:rPr>
                <w:sz w:val="20"/>
                <w:szCs w:val="20"/>
              </w:rPr>
              <w:t xml:space="preserve"> Психологические рисуночные тесты : Иллюстрированное руководство / А. Л. Венгер. – М. : ВЛАДОС-ПРЕСС, 2003. – 160 с. : ил.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Зинкевич-Евстигнеева Т. Д.</w:t>
            </w:r>
            <w:r w:rsidRPr="00D01A1A">
              <w:rPr>
                <w:sz w:val="20"/>
                <w:szCs w:val="20"/>
              </w:rPr>
              <w:t xml:space="preserve"> Практикум по креативной терапии / </w:t>
            </w:r>
            <w:r w:rsidRPr="00D01A1A">
              <w:rPr>
                <w:sz w:val="20"/>
                <w:szCs w:val="20"/>
              </w:rPr>
              <w:br/>
              <w:t xml:space="preserve">Т. Д. Зинкевич-Евстигнеева, Т. М. Грабенко. – СПб. : Речь, 2001. – </w:t>
            </w:r>
            <w:r w:rsidRPr="00D01A1A">
              <w:rPr>
                <w:sz w:val="20"/>
                <w:szCs w:val="20"/>
              </w:rPr>
              <w:br/>
              <w:t>С. 151–153, 154–156.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Техники аналитической арт-терапии : исцеляющие путешествия / А. И. Копытин, Б. Корт. – СПб. : Речь. – С. 23–30 (</w:t>
            </w:r>
            <w:r w:rsidRPr="00D01A1A">
              <w:rPr>
                <w:i/>
                <w:sz w:val="20"/>
                <w:szCs w:val="20"/>
              </w:rPr>
              <w:t>Глава 3 „Роль интерпретаций в процессе аналитической арт-терапии”</w:t>
            </w:r>
            <w:r w:rsidRPr="00D01A1A">
              <w:rPr>
                <w:sz w:val="20"/>
                <w:szCs w:val="20"/>
              </w:rPr>
              <w:t>).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sz w:val="20"/>
                <w:szCs w:val="20"/>
              </w:rPr>
              <w:t>Практикум по арт-терапии / Под ред. А. И. Копытина. – СПб. : Питер, 2000. – С. 423–425.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Романова Е. С.</w:t>
            </w:r>
            <w:r w:rsidRPr="00D01A1A">
              <w:rPr>
                <w:sz w:val="20"/>
                <w:szCs w:val="20"/>
              </w:rPr>
              <w:t xml:space="preserve"> Графические методы в практической психологии / </w:t>
            </w:r>
            <w:r w:rsidRPr="00D01A1A">
              <w:rPr>
                <w:sz w:val="20"/>
                <w:szCs w:val="20"/>
              </w:rPr>
              <w:br/>
              <w:t>Е. С. Романова. – СПб. : Речь, 2001.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Ферс Г. М.</w:t>
            </w:r>
            <w:r w:rsidRPr="00D01A1A">
              <w:rPr>
                <w:sz w:val="20"/>
                <w:szCs w:val="20"/>
              </w:rPr>
              <w:t xml:space="preserve"> Тайный мир рисунка / Г. М. Ферс. – СПб. : Европейский дом, 2000. – С. 121–123 (</w:t>
            </w:r>
            <w:r w:rsidRPr="00D01A1A">
              <w:rPr>
                <w:i/>
                <w:sz w:val="20"/>
                <w:szCs w:val="20"/>
              </w:rPr>
              <w:t>інтерпретація кольорів</w:t>
            </w:r>
            <w:r w:rsidRPr="00D01A1A">
              <w:rPr>
                <w:sz w:val="20"/>
                <w:szCs w:val="20"/>
              </w:rPr>
              <w:t>), 134–136 (</w:t>
            </w:r>
            <w:r w:rsidRPr="00D01A1A">
              <w:rPr>
                <w:i/>
                <w:sz w:val="20"/>
                <w:szCs w:val="20"/>
              </w:rPr>
              <w:t>аналіз квадрантів: розташування на листку</w:t>
            </w:r>
            <w:r w:rsidRPr="00D01A1A">
              <w:rPr>
                <w:sz w:val="20"/>
                <w:szCs w:val="20"/>
              </w:rPr>
              <w:t>).</w:t>
            </w:r>
          </w:p>
          <w:p w:rsidR="00A05846" w:rsidRPr="00F82A3C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Яценко Т. С.</w:t>
            </w:r>
            <w:r w:rsidRPr="00D01A1A">
              <w:rPr>
                <w:sz w:val="20"/>
                <w:szCs w:val="20"/>
              </w:rPr>
              <w:t xml:space="preserve"> По той бік символіки психомалюнків / Т. С. Яценко // Практична психологія та соціальна робота. – 1999. – №7. – С. 25–26.</w:t>
            </w:r>
          </w:p>
        </w:tc>
        <w:tc>
          <w:tcPr>
            <w:tcW w:w="642" w:type="pct"/>
            <w:shd w:val="clear" w:color="auto" w:fill="auto"/>
          </w:tcPr>
          <w:p w:rsidR="00A82D46" w:rsidRPr="00D01A1A" w:rsidRDefault="00A82D46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8E66C3">
              <w:rPr>
                <w:color w:val="1C1C1C"/>
                <w:sz w:val="20"/>
                <w:szCs w:val="20"/>
                <w:lang w:val="uk-UA"/>
              </w:rPr>
              <w:t>, підготовка до практичної роботи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="005C1B15"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A82D46" w:rsidRPr="00D01A1A" w:rsidRDefault="00A82D46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3 </w:t>
            </w:r>
            <w:r w:rsidR="005C1B15" w:rsidRPr="00D01A1A">
              <w:rPr>
                <w:i/>
                <w:sz w:val="20"/>
                <w:szCs w:val="20"/>
                <w:lang w:val="uk-UA"/>
              </w:rPr>
              <w:t>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8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Арт-техніки роботи з піском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7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Принципи пісочної терапії.</w:t>
            </w:r>
            <w:r w:rsidRPr="00D01A1A">
              <w:rPr>
                <w:sz w:val="20"/>
                <w:szCs w:val="20"/>
                <w:lang w:val="uk-UA"/>
              </w:rPr>
              <w:t xml:space="preserve"> Визначення поняття і специфіка пісочної терапії. Історія пісочної терапії. Подання інструкції при роботі з піском. Теми, що пропонуються для пісочної терапії.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7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Обладнання для роботи з піском.</w:t>
            </w:r>
            <w:r w:rsidRPr="00D01A1A">
              <w:rPr>
                <w:sz w:val="20"/>
                <w:szCs w:val="20"/>
                <w:lang w:val="uk-UA"/>
              </w:rPr>
              <w:t xml:space="preserve"> Піднос: форма, колір, розміри. Матеріали: пісок, вода, предмети пісочниці. Типи предметів, які використовуються в пісочній арт-терапії.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7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Проективна психодіагностика в пісочниці</w:t>
            </w:r>
            <w:r w:rsidRPr="00D01A1A">
              <w:rPr>
                <w:sz w:val="20"/>
                <w:szCs w:val="20"/>
                <w:lang w:val="uk-UA"/>
              </w:rPr>
              <w:t xml:space="preserve"> (індивідуальна </w:t>
            </w:r>
            <w:r w:rsidRPr="00D01A1A">
              <w:rPr>
                <w:sz w:val="20"/>
                <w:szCs w:val="20"/>
                <w:lang w:val="uk-UA"/>
              </w:rPr>
              <w:br/>
              <w:t>та групова форми). Карти пісочної арт-терапії. Символіка відбитків на піску та форм з піску. Способи збору психодіагностичної інформації в індивідуальній роботі. Основні психодіагностичні „мішені” в груповій роботі.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7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Психокорекція в пісочниці</w:t>
            </w:r>
            <w:r w:rsidRPr="00D01A1A">
              <w:rPr>
                <w:sz w:val="20"/>
                <w:szCs w:val="20"/>
                <w:lang w:val="uk-UA"/>
              </w:rPr>
              <w:t xml:space="preserve"> (індивідуальна та групова форми). Покази до застосування індивідуальної та групової пісочної арт-терапії. Прийоми обговорення. Основні способи гри з піском і водою.</w:t>
            </w:r>
          </w:p>
          <w:p w:rsidR="00ED1D64" w:rsidRPr="00D01A1A" w:rsidRDefault="00D01A1A" w:rsidP="00562C44">
            <w:pPr>
              <w:pStyle w:val="af1"/>
              <w:widowControl w:val="0"/>
              <w:numPr>
                <w:ilvl w:val="0"/>
                <w:numId w:val="17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 xml:space="preserve">Психопрофілактика, розвиток і навчання в пісочниці. </w:t>
            </w:r>
            <w:r w:rsidRPr="00D01A1A">
              <w:rPr>
                <w:sz w:val="20"/>
                <w:szCs w:val="20"/>
                <w:lang w:val="uk-UA"/>
              </w:rPr>
              <w:t>Ігри на розвиток тактильно-кіненстетичної чутливості і дрібної моторики рук (вправа „Відбитки наших рук”). Ігри на розвиток фонематичного слуху, корекцію звуковимови, навчання читанню і письму (вправи „Подорож до звуків”, „Письмена на піску”). Пізнавальні ігри: географічні, фантастичні, історичні (за Т. Д. Зінкевич-Євстігнєєвою).</w:t>
            </w:r>
          </w:p>
        </w:tc>
        <w:tc>
          <w:tcPr>
            <w:tcW w:w="581" w:type="pct"/>
            <w:shd w:val="clear" w:color="auto" w:fill="auto"/>
          </w:tcPr>
          <w:p w:rsidR="005C1B15" w:rsidRPr="00D01A1A" w:rsidRDefault="00D01A1A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A63B20" w:rsidRDefault="00D01A1A" w:rsidP="00562C44">
            <w:pPr>
              <w:pStyle w:val="shorttext"/>
              <w:numPr>
                <w:ilvl w:val="0"/>
                <w:numId w:val="24"/>
              </w:numPr>
              <w:contextualSpacing/>
              <w:rPr>
                <w:sz w:val="20"/>
                <w:szCs w:val="20"/>
              </w:rPr>
            </w:pPr>
            <w:r w:rsidRPr="00A63B20">
              <w:rPr>
                <w:i/>
                <w:sz w:val="20"/>
                <w:szCs w:val="20"/>
              </w:rPr>
              <w:t>Зинкевич-Евстигнеева Т. Д.</w:t>
            </w:r>
            <w:r w:rsidRPr="00A63B20">
              <w:rPr>
                <w:sz w:val="20"/>
                <w:szCs w:val="20"/>
              </w:rPr>
              <w:t xml:space="preserve"> Практикум по креативной терапии / </w:t>
            </w:r>
            <w:r w:rsidRPr="00A63B20">
              <w:rPr>
                <w:sz w:val="20"/>
                <w:szCs w:val="20"/>
              </w:rPr>
              <w:br/>
              <w:t xml:space="preserve">Т. Д. Зинкевич-Евстигнеева, Т. М. Грабенко. – СПб. : Речь, 2001. – </w:t>
            </w:r>
            <w:r w:rsidRPr="00A63B20">
              <w:rPr>
                <w:sz w:val="20"/>
                <w:szCs w:val="20"/>
              </w:rPr>
              <w:br/>
              <w:t>С. 118–234.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 xml:space="preserve">Зинкевич-Евстигнеева Т. Д. </w:t>
            </w:r>
            <w:r w:rsidRPr="00D01A1A">
              <w:rPr>
                <w:sz w:val="20"/>
                <w:szCs w:val="20"/>
              </w:rPr>
              <w:t xml:space="preserve">Чудеса на песке. Практикум по песочной терапии / Т. Д. Зинкевич-Евстигнеева, Т. М. Грабенко. – СПб. : Речь, 2005. 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 xml:space="preserve">Копытин А. И. </w:t>
            </w:r>
            <w:r w:rsidRPr="00D01A1A">
              <w:rPr>
                <w:sz w:val="20"/>
                <w:szCs w:val="20"/>
              </w:rPr>
              <w:t xml:space="preserve">Техники аналитической арт-терапии : исцеляющие путешествия / </w:t>
            </w:r>
            <w:r w:rsidRPr="00D01A1A">
              <w:rPr>
                <w:iCs/>
                <w:sz w:val="20"/>
                <w:szCs w:val="20"/>
              </w:rPr>
              <w:t>А. И. Копытин, Б. Корт</w:t>
            </w:r>
            <w:r w:rsidRPr="00D01A1A">
              <w:rPr>
                <w:sz w:val="20"/>
                <w:szCs w:val="20"/>
              </w:rPr>
              <w:t>. – СПб. : Речь, 2007. – С. 86–96. (</w:t>
            </w:r>
            <w:r w:rsidRPr="00D01A1A">
              <w:rPr>
                <w:i/>
                <w:sz w:val="20"/>
                <w:szCs w:val="20"/>
              </w:rPr>
              <w:t>Глава 8</w:t>
            </w:r>
            <w:r w:rsidRPr="00D01A1A">
              <w:rPr>
                <w:sz w:val="20"/>
                <w:szCs w:val="20"/>
              </w:rPr>
              <w:t xml:space="preserve"> „</w:t>
            </w:r>
            <w:r w:rsidRPr="00D01A1A">
              <w:rPr>
                <w:i/>
                <w:sz w:val="20"/>
                <w:szCs w:val="20"/>
              </w:rPr>
              <w:t>Арт-терапевтические техники работы с песком”</w:t>
            </w:r>
            <w:r w:rsidRPr="00D01A1A">
              <w:rPr>
                <w:sz w:val="20"/>
                <w:szCs w:val="20"/>
              </w:rPr>
              <w:t xml:space="preserve">). 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>Штейнхардт Л.</w:t>
            </w:r>
            <w:r w:rsidRPr="00D01A1A">
              <w:rPr>
                <w:sz w:val="20"/>
                <w:szCs w:val="20"/>
              </w:rPr>
              <w:t xml:space="preserve"> Юнгианская песочная психотерапия / Л. Штейнхардт. </w:t>
            </w:r>
            <w:r w:rsidRPr="00D01A1A">
              <w:rPr>
                <w:sz w:val="20"/>
                <w:szCs w:val="20"/>
              </w:rPr>
              <w:sym w:font="Symbol" w:char="F02D"/>
            </w:r>
            <w:r w:rsidRPr="00D01A1A">
              <w:rPr>
                <w:sz w:val="20"/>
                <w:szCs w:val="20"/>
              </w:rPr>
              <w:t xml:space="preserve"> СПб. : Питер, 2001. – 320 с.</w:t>
            </w:r>
          </w:p>
          <w:p w:rsidR="008E3754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 xml:space="preserve">Эль Г. Н. </w:t>
            </w:r>
            <w:r w:rsidRPr="00D01A1A">
              <w:rPr>
                <w:sz w:val="20"/>
                <w:szCs w:val="20"/>
              </w:rPr>
              <w:t xml:space="preserve">Человек, играющий в песок. Динамичная песочная терапия </w:t>
            </w:r>
            <w:r w:rsidRPr="00D01A1A">
              <w:rPr>
                <w:sz w:val="20"/>
                <w:szCs w:val="20"/>
              </w:rPr>
              <w:br/>
              <w:t xml:space="preserve">/ </w:t>
            </w:r>
            <w:r w:rsidRPr="00D01A1A">
              <w:rPr>
                <w:iCs/>
                <w:sz w:val="20"/>
                <w:szCs w:val="20"/>
              </w:rPr>
              <w:t>Г. Н. Эль</w:t>
            </w:r>
            <w:r w:rsidR="00A63B20">
              <w:rPr>
                <w:sz w:val="20"/>
                <w:szCs w:val="20"/>
              </w:rPr>
              <w:t>. – СПб. : Речь, 2010. – 208 с.</w:t>
            </w:r>
          </w:p>
        </w:tc>
        <w:tc>
          <w:tcPr>
            <w:tcW w:w="642" w:type="pct"/>
            <w:shd w:val="clear" w:color="auto" w:fill="auto"/>
          </w:tcPr>
          <w:p w:rsidR="005C1B15" w:rsidRPr="00D01A1A" w:rsidRDefault="005C1B15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  <w:r w:rsidR="001A5E68" w:rsidRPr="00D01A1A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5C1B15" w:rsidRPr="00D01A1A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9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Арт-техніки роботи з глиною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8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Принципи ліплення.</w:t>
            </w:r>
            <w:r w:rsidRPr="00D01A1A">
              <w:rPr>
                <w:sz w:val="20"/>
                <w:szCs w:val="20"/>
                <w:lang w:val="uk-UA"/>
              </w:rPr>
              <w:t xml:space="preserve"> Енергетичний аспект, аспекти екстеріоризації, самоутвердження, самовдосконалення. Покази до роботи з глиною. Принципи ліплення. Психотерапевтична робота з глиною для підвищення самооцінки.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8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Стадії</w:t>
            </w:r>
            <w:r w:rsidRPr="00D01A1A">
              <w:rPr>
                <w:sz w:val="20"/>
                <w:szCs w:val="20"/>
                <w:lang w:val="uk-UA"/>
              </w:rPr>
              <w:t xml:space="preserve"> </w:t>
            </w:r>
            <w:r w:rsidRPr="00D01A1A">
              <w:rPr>
                <w:b/>
                <w:i/>
                <w:sz w:val="20"/>
                <w:szCs w:val="20"/>
                <w:lang w:val="uk-UA"/>
              </w:rPr>
              <w:t>роботи з глиною.</w:t>
            </w:r>
            <w:r w:rsidRPr="00D01A1A">
              <w:rPr>
                <w:sz w:val="20"/>
                <w:szCs w:val="20"/>
                <w:lang w:val="uk-UA"/>
              </w:rPr>
              <w:t xml:space="preserve"> Знайомство з глиною. Підготовчі етапи </w:t>
            </w:r>
            <w:r w:rsidRPr="00D01A1A">
              <w:rPr>
                <w:sz w:val="20"/>
                <w:szCs w:val="20"/>
                <w:lang w:val="uk-UA"/>
              </w:rPr>
              <w:br/>
              <w:t xml:space="preserve">у технології ліплення: вимішування глини, розкачування кулі, трансформація кулі в куб, виліплювання дірок в кубі. 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8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Навчання прийомам роботи з глиною.</w:t>
            </w:r>
            <w:r w:rsidRPr="00D01A1A">
              <w:rPr>
                <w:sz w:val="20"/>
                <w:szCs w:val="20"/>
                <w:lang w:val="uk-UA"/>
              </w:rPr>
              <w:t xml:space="preserve"> Прийоми роботи з глиною: занурення рук в глину, стискання, розтягування, витягування, розрив, проколювання, розкачування, прикріплення. Види вправ з глиною. Виготовлення фігур та предметів з глини. Групова композиція на вказану тематику.</w:t>
            </w:r>
          </w:p>
          <w:p w:rsidR="00C304F6" w:rsidRPr="00D01A1A" w:rsidRDefault="00C304F6" w:rsidP="00D01A1A">
            <w:pPr>
              <w:ind w:left="57" w:right="57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5C1B15" w:rsidRPr="00D01A1A" w:rsidRDefault="005C1B15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A63B20" w:rsidRDefault="00D01A1A" w:rsidP="00562C44">
            <w:pPr>
              <w:pStyle w:val="shorttext"/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A63B20">
              <w:rPr>
                <w:i/>
                <w:sz w:val="20"/>
                <w:szCs w:val="20"/>
              </w:rPr>
              <w:t>Кэдьюсон Х.</w:t>
            </w:r>
            <w:r w:rsidRPr="00A63B20">
              <w:rPr>
                <w:sz w:val="20"/>
                <w:szCs w:val="20"/>
              </w:rPr>
              <w:t xml:space="preserve"> Практикум по игровой психотерапии / Х. Кэдьюсон, </w:t>
            </w:r>
            <w:r w:rsidRPr="00A63B20">
              <w:rPr>
                <w:sz w:val="20"/>
                <w:szCs w:val="20"/>
              </w:rPr>
              <w:br/>
              <w:t>Ч. Шеффер. – СПб. : Питер, 2002. – С. 90–92, 106–115, 149–158.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 xml:space="preserve">Лельчук А. М. </w:t>
            </w:r>
            <w:r w:rsidRPr="00D01A1A">
              <w:rPr>
                <w:sz w:val="20"/>
                <w:szCs w:val="20"/>
              </w:rPr>
              <w:t xml:space="preserve">Глина с характером. Как научить детей лепить из глины и  понять язык детского творчества / </w:t>
            </w:r>
            <w:r w:rsidRPr="00D01A1A">
              <w:rPr>
                <w:iCs/>
                <w:sz w:val="20"/>
                <w:szCs w:val="20"/>
              </w:rPr>
              <w:t>А. М. Лельчук</w:t>
            </w:r>
            <w:r w:rsidRPr="00D01A1A">
              <w:rPr>
                <w:sz w:val="20"/>
                <w:szCs w:val="20"/>
              </w:rPr>
              <w:t>. – СПб. : Речь ; М. : Сфера, 2011. – 154 с. :  ил.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iCs/>
                <w:sz w:val="20"/>
                <w:szCs w:val="20"/>
              </w:rPr>
              <w:t xml:space="preserve">Леве Х. </w:t>
            </w:r>
            <w:r w:rsidRPr="00D01A1A">
              <w:rPr>
                <w:iCs/>
                <w:sz w:val="20"/>
                <w:szCs w:val="20"/>
              </w:rPr>
              <w:t xml:space="preserve">Работа с глиной : формирование воли в младших классах / </w:t>
            </w:r>
            <w:r w:rsidRPr="00D01A1A">
              <w:rPr>
                <w:iCs/>
                <w:sz w:val="20"/>
                <w:szCs w:val="20"/>
              </w:rPr>
              <w:br/>
              <w:t>Х. Леве ; пер. К. Молоткова, Е. Колюхова. – К. : НАИРИ, 2008. – 120 с.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Никитин В.</w:t>
            </w:r>
            <w:r w:rsidRPr="00D01A1A">
              <w:rPr>
                <w:sz w:val="20"/>
                <w:szCs w:val="20"/>
              </w:rPr>
              <w:t xml:space="preserve"> Пластикодрама : Новые направления в арт-терапии / </w:t>
            </w:r>
            <w:r w:rsidRPr="00D01A1A">
              <w:rPr>
                <w:sz w:val="20"/>
                <w:szCs w:val="20"/>
              </w:rPr>
              <w:br/>
              <w:t xml:space="preserve">В. Никитин. – М. : Когито-Центр, 2003. – 72 с. </w:t>
            </w:r>
          </w:p>
          <w:p w:rsidR="004035D2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sz w:val="20"/>
                <w:szCs w:val="20"/>
              </w:rPr>
              <w:t>Практикум по арт-</w:t>
            </w:r>
            <w:r w:rsidR="00A63B20" w:rsidRPr="00D01A1A">
              <w:rPr>
                <w:i/>
                <w:sz w:val="20"/>
                <w:szCs w:val="20"/>
              </w:rPr>
              <w:t xml:space="preserve"> </w:t>
            </w:r>
            <w:r w:rsidRPr="00D01A1A">
              <w:rPr>
                <w:i/>
                <w:sz w:val="20"/>
                <w:szCs w:val="20"/>
              </w:rPr>
              <w:t>Шоттенлоэр Г.</w:t>
            </w:r>
            <w:r w:rsidRPr="00D01A1A">
              <w:rPr>
                <w:sz w:val="20"/>
                <w:szCs w:val="20"/>
              </w:rPr>
              <w:t xml:space="preserve"> Рисунок и образ в гештальттерапии / Г. Шоттенлоэр. – СПб. : Изд-во Пирожкова, 2001. – С. 123–138 (</w:t>
            </w:r>
            <w:r w:rsidRPr="00D01A1A">
              <w:rPr>
                <w:i/>
                <w:sz w:val="20"/>
                <w:szCs w:val="20"/>
              </w:rPr>
              <w:t xml:space="preserve">Глава „Моделируем </w:t>
            </w:r>
            <w:r w:rsidRPr="00D01A1A">
              <w:rPr>
                <w:i/>
                <w:sz w:val="20"/>
                <w:szCs w:val="20"/>
              </w:rPr>
              <w:br/>
              <w:t>с глиной”</w:t>
            </w:r>
            <w:r w:rsidRPr="00D01A1A">
              <w:rPr>
                <w:sz w:val="20"/>
                <w:szCs w:val="20"/>
              </w:rPr>
              <w:t>).</w:t>
            </w:r>
          </w:p>
        </w:tc>
        <w:tc>
          <w:tcPr>
            <w:tcW w:w="642" w:type="pct"/>
            <w:shd w:val="clear" w:color="auto" w:fill="auto"/>
          </w:tcPr>
          <w:p w:rsidR="005C1B15" w:rsidRPr="00D01A1A" w:rsidRDefault="005C1B15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опрацювання рекомендова-них статей 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D01A1A" w:rsidRPr="00D01A1A" w:rsidTr="00D01A1A">
        <w:tc>
          <w:tcPr>
            <w:tcW w:w="349" w:type="pct"/>
            <w:shd w:val="clear" w:color="auto" w:fill="auto"/>
          </w:tcPr>
          <w:p w:rsidR="005C1B15" w:rsidRPr="00D01A1A" w:rsidRDefault="009B480F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5C1B15" w:rsidRPr="00D01A1A">
              <w:rPr>
                <w:i/>
                <w:sz w:val="20"/>
                <w:szCs w:val="20"/>
                <w:lang w:val="uk-UA"/>
              </w:rPr>
              <w:t xml:space="preserve">  тиждень</w:t>
            </w:r>
          </w:p>
          <w:p w:rsidR="005C1B15" w:rsidRPr="00D01A1A" w:rsidRDefault="005C1B15" w:rsidP="009B48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 xml:space="preserve">/ </w:t>
            </w:r>
            <w:r w:rsidR="009B480F">
              <w:rPr>
                <w:i/>
                <w:sz w:val="20"/>
                <w:szCs w:val="20"/>
                <w:lang w:val="uk-UA"/>
              </w:rPr>
              <w:t>1</w:t>
            </w:r>
            <w:r w:rsidRPr="00D01A1A">
              <w:rPr>
                <w:i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826" w:type="pct"/>
            <w:shd w:val="clear" w:color="auto" w:fill="auto"/>
          </w:tcPr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Тема 10</w:t>
            </w:r>
          </w:p>
          <w:p w:rsidR="00D01A1A" w:rsidRPr="009B480F" w:rsidRDefault="00D01A1A" w:rsidP="009B480F">
            <w:pPr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9B480F">
              <w:rPr>
                <w:b/>
                <w:sz w:val="20"/>
                <w:szCs w:val="20"/>
                <w:lang w:val="uk-UA"/>
              </w:rPr>
              <w:t>Арт-техніки роботи з природними та синтетичними матеріалами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9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Загальні принципи використання природних та синтетичних матеріалів.</w:t>
            </w:r>
            <w:r w:rsidRPr="00D01A1A">
              <w:rPr>
                <w:sz w:val="20"/>
                <w:szCs w:val="20"/>
                <w:lang w:val="uk-UA"/>
              </w:rPr>
              <w:t xml:space="preserve"> Мета застосування природних та синтетичних матеріалів. Види природних та синтетичних матеріалів. 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9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Створення виробів з природних матеріалів</w:t>
            </w:r>
            <w:r w:rsidRPr="00D01A1A">
              <w:rPr>
                <w:sz w:val="20"/>
                <w:szCs w:val="20"/>
                <w:lang w:val="uk-UA"/>
              </w:rPr>
              <w:t xml:space="preserve"> [1, с. 425, впр. 16; 4, с. 70–71]. Мозаїки з зерен, з ракушок [4, с. 65]. Робота з овочами у техніці овочевих печаток [1, с. 153–154].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9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Робота з тканиною, ґудзиками, шнурівками.</w:t>
            </w:r>
            <w:r w:rsidRPr="00D01A1A">
              <w:rPr>
                <w:sz w:val="20"/>
                <w:szCs w:val="20"/>
                <w:lang w:val="uk-UA"/>
              </w:rPr>
              <w:t xml:space="preserve"> Робота з тканиною у вправі „Тактильний портрет” [3, с. 425]. Робота з ґудзиками [1, с. 259–267]. Робота зі шнурівками [2, с. 87–89; 4, с. 116; 5, с. 139–140]. Вправа „Малювання за допомогою клубка” (за Н. Лебен) [див. додатки].</w:t>
            </w:r>
          </w:p>
          <w:p w:rsidR="00D01A1A" w:rsidRPr="00D01A1A" w:rsidRDefault="00D01A1A" w:rsidP="00562C44">
            <w:pPr>
              <w:pStyle w:val="af1"/>
              <w:widowControl w:val="0"/>
              <w:numPr>
                <w:ilvl w:val="0"/>
                <w:numId w:val="19"/>
              </w:numPr>
              <w:spacing w:after="0"/>
              <w:ind w:left="57" w:right="57" w:firstLine="426"/>
              <w:jc w:val="both"/>
              <w:rPr>
                <w:sz w:val="20"/>
                <w:szCs w:val="20"/>
                <w:lang w:val="uk-UA"/>
              </w:rPr>
            </w:pPr>
            <w:r w:rsidRPr="00D01A1A">
              <w:rPr>
                <w:b/>
                <w:i/>
                <w:sz w:val="20"/>
                <w:szCs w:val="20"/>
                <w:lang w:val="uk-UA"/>
              </w:rPr>
              <w:t>Робота з сірниками</w:t>
            </w:r>
            <w:r w:rsidRPr="00D01A1A">
              <w:rPr>
                <w:sz w:val="20"/>
                <w:szCs w:val="20"/>
                <w:lang w:val="uk-UA"/>
              </w:rPr>
              <w:t xml:space="preserve"> [див. додатки]. Мета вправ із сірниками. Виготовлення із сірників візерунків та об’ємних предметів. </w:t>
            </w:r>
          </w:p>
          <w:p w:rsidR="0022309B" w:rsidRPr="00D01A1A" w:rsidRDefault="0022309B" w:rsidP="00D01A1A">
            <w:pPr>
              <w:ind w:left="57" w:right="57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5C1B15" w:rsidRPr="00D01A1A" w:rsidRDefault="00D01A1A" w:rsidP="00D01A1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227" w:type="pct"/>
            <w:shd w:val="clear" w:color="auto" w:fill="auto"/>
          </w:tcPr>
          <w:p w:rsidR="00D01A1A" w:rsidRPr="00A63B20" w:rsidRDefault="00D01A1A" w:rsidP="00562C44">
            <w:pPr>
              <w:pStyle w:val="shorttext"/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A63B20">
              <w:rPr>
                <w:i/>
                <w:sz w:val="20"/>
                <w:szCs w:val="20"/>
              </w:rPr>
              <w:t>Зинкевич-Евстигнеева Т. Д.</w:t>
            </w:r>
            <w:r w:rsidRPr="00A63B20">
              <w:rPr>
                <w:sz w:val="20"/>
                <w:szCs w:val="20"/>
              </w:rPr>
              <w:t xml:space="preserve"> Практикум по креативной терапии / </w:t>
            </w:r>
            <w:r w:rsidRPr="00A63B20">
              <w:rPr>
                <w:sz w:val="20"/>
                <w:szCs w:val="20"/>
              </w:rPr>
              <w:br/>
              <w:t xml:space="preserve">Т. Д. Зинкевич-Евстигнеева, Т. М. Грабенко. – СПб. : Речь, 2001. – </w:t>
            </w:r>
            <w:r w:rsidRPr="00A63B20">
              <w:rPr>
                <w:sz w:val="20"/>
                <w:szCs w:val="20"/>
              </w:rPr>
              <w:br/>
              <w:t>С. 153–154, 163–166, 259–267.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Копытин А. И.</w:t>
            </w:r>
            <w:r w:rsidRPr="00D01A1A">
              <w:rPr>
                <w:sz w:val="20"/>
                <w:szCs w:val="20"/>
              </w:rPr>
              <w:t xml:space="preserve"> Техники аналитической арт-терапии : исцеляющие путешествия / А. И. Копытин, Б. Корт. – СПб. : Речь. – С. 59–78 (</w:t>
            </w:r>
            <w:r w:rsidRPr="00D01A1A">
              <w:rPr>
                <w:i/>
                <w:sz w:val="20"/>
                <w:szCs w:val="20"/>
              </w:rPr>
              <w:t>Глава 6 „Создание талисманов”</w:t>
            </w:r>
            <w:r w:rsidRPr="00D01A1A">
              <w:rPr>
                <w:sz w:val="20"/>
                <w:szCs w:val="20"/>
              </w:rPr>
              <w:t>).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Кэдьюсон Х.</w:t>
            </w:r>
            <w:r w:rsidRPr="00D01A1A">
              <w:rPr>
                <w:sz w:val="20"/>
                <w:szCs w:val="20"/>
              </w:rPr>
              <w:t xml:space="preserve"> Практикум по игровой психотерапии / Х. Кэдьюсон, </w:t>
            </w:r>
            <w:r w:rsidRPr="00D01A1A">
              <w:rPr>
                <w:sz w:val="20"/>
                <w:szCs w:val="20"/>
              </w:rPr>
              <w:br/>
              <w:t>Ч. Шеффер. – СПб. : Питер, 2002. – С. 87–89.</w:t>
            </w:r>
          </w:p>
          <w:p w:rsidR="00D01A1A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Речицкая Е. Г.</w:t>
            </w:r>
            <w:r w:rsidRPr="00D01A1A">
              <w:rPr>
                <w:sz w:val="20"/>
                <w:szCs w:val="20"/>
              </w:rPr>
              <w:t xml:space="preserve"> Развитие творческого воображения младших школьников в условиях нормального и нарушенного слуха / Е. Г. Речицкая, </w:t>
            </w:r>
            <w:r w:rsidRPr="00D01A1A">
              <w:rPr>
                <w:sz w:val="20"/>
                <w:szCs w:val="20"/>
              </w:rPr>
              <w:br/>
              <w:t>Е. А. Сошина. – М. : ВЛАДОС, 2000. – С. 62–67, 70–73, 116.</w:t>
            </w:r>
          </w:p>
          <w:p w:rsidR="008E3754" w:rsidRPr="00D01A1A" w:rsidRDefault="00D01A1A" w:rsidP="00562C44">
            <w:pPr>
              <w:pStyle w:val="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D01A1A">
              <w:rPr>
                <w:i/>
                <w:sz w:val="20"/>
                <w:szCs w:val="20"/>
              </w:rPr>
              <w:t>Шоттенлоэр Г.</w:t>
            </w:r>
            <w:r w:rsidRPr="00D01A1A">
              <w:rPr>
                <w:sz w:val="20"/>
                <w:szCs w:val="20"/>
              </w:rPr>
              <w:t xml:space="preserve"> Рисунок и образ в гештальттерапии. – СПб. : Изд-во Пирожкова, 2001. – С. 139–140 (</w:t>
            </w:r>
            <w:r w:rsidRPr="00D01A1A">
              <w:rPr>
                <w:i/>
                <w:sz w:val="20"/>
                <w:szCs w:val="20"/>
              </w:rPr>
              <w:t>Глава „Другие материалы”</w:t>
            </w:r>
            <w:r w:rsidRPr="00D01A1A">
              <w:rPr>
                <w:sz w:val="20"/>
                <w:szCs w:val="20"/>
              </w:rPr>
              <w:t>).</w:t>
            </w:r>
          </w:p>
        </w:tc>
        <w:tc>
          <w:tcPr>
            <w:tcW w:w="642" w:type="pct"/>
            <w:shd w:val="clear" w:color="auto" w:fill="auto"/>
          </w:tcPr>
          <w:p w:rsidR="001A5E68" w:rsidRPr="00D01A1A" w:rsidRDefault="005C1B15" w:rsidP="00D01A1A">
            <w:pPr>
              <w:jc w:val="center"/>
              <w:rPr>
                <w:color w:val="1C1C1C"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>опрацювання рекомендова-них статей</w:t>
            </w:r>
          </w:p>
          <w:p w:rsidR="005C1B15" w:rsidRPr="00D01A1A" w:rsidRDefault="005C1B15" w:rsidP="00CC68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/ </w:t>
            </w:r>
            <w:r w:rsidR="00CC6873">
              <w:rPr>
                <w:color w:val="1C1C1C"/>
                <w:sz w:val="20"/>
                <w:szCs w:val="20"/>
                <w:lang w:val="uk-UA"/>
              </w:rPr>
              <w:t>5</w:t>
            </w:r>
            <w:r w:rsidRPr="00D01A1A">
              <w:rPr>
                <w:color w:val="1C1C1C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75" w:type="pct"/>
            <w:shd w:val="clear" w:color="auto" w:fill="auto"/>
          </w:tcPr>
          <w:p w:rsidR="005C1B15" w:rsidRPr="00D01A1A" w:rsidRDefault="005C1B15" w:rsidP="00D01A1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6192A" w:rsidRPr="00441BF6" w:rsidRDefault="0046192A" w:rsidP="002811B6">
      <w:pPr>
        <w:rPr>
          <w:rFonts w:ascii="Garamond" w:hAnsi="Garamond" w:cs="Garamond"/>
          <w:sz w:val="8"/>
          <w:szCs w:val="8"/>
          <w:lang w:val="uk-UA"/>
        </w:rPr>
      </w:pPr>
    </w:p>
    <w:sectPr w:rsidR="0046192A" w:rsidRPr="00441BF6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44" w:rsidRDefault="00562C44">
      <w:r>
        <w:separator/>
      </w:r>
    </w:p>
  </w:endnote>
  <w:endnote w:type="continuationSeparator" w:id="0">
    <w:p w:rsidR="00562C44" w:rsidRDefault="005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7C" w:rsidRDefault="001D1A7C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562C44">
      <w:rPr>
        <w:noProof/>
      </w:rPr>
      <w:t>1</w:t>
    </w:r>
    <w:r>
      <w:fldChar w:fldCharType="end"/>
    </w:r>
  </w:p>
  <w:p w:rsidR="001D1A7C" w:rsidRDefault="001D1A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44" w:rsidRDefault="00562C44">
      <w:r>
        <w:separator/>
      </w:r>
    </w:p>
  </w:footnote>
  <w:footnote w:type="continuationSeparator" w:id="0">
    <w:p w:rsidR="00562C44" w:rsidRDefault="0056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26A"/>
    <w:multiLevelType w:val="hybridMultilevel"/>
    <w:tmpl w:val="1C66F380"/>
    <w:lvl w:ilvl="0" w:tplc="E30A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499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639E9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E702D1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A5C84"/>
    <w:multiLevelType w:val="multilevel"/>
    <w:tmpl w:val="9C5017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E887821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47EFF"/>
    <w:multiLevelType w:val="hybridMultilevel"/>
    <w:tmpl w:val="A472119A"/>
    <w:lvl w:ilvl="0" w:tplc="46D2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823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CB5C47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ED4691"/>
    <w:multiLevelType w:val="hybridMultilevel"/>
    <w:tmpl w:val="F93C1330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76F1"/>
    <w:multiLevelType w:val="hybridMultilevel"/>
    <w:tmpl w:val="BC5CAFFC"/>
    <w:lvl w:ilvl="0" w:tplc="0422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302F"/>
    <w:multiLevelType w:val="hybridMultilevel"/>
    <w:tmpl w:val="82427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3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8AB5FD6"/>
    <w:multiLevelType w:val="hybridMultilevel"/>
    <w:tmpl w:val="D530405C"/>
    <w:lvl w:ilvl="0" w:tplc="87845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80688"/>
    <w:multiLevelType w:val="hybridMultilevel"/>
    <w:tmpl w:val="7D6E5404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84B04"/>
    <w:multiLevelType w:val="multilevel"/>
    <w:tmpl w:val="CC0A25BC"/>
    <w:lvl w:ilvl="0">
      <w:start w:val="1"/>
      <w:numFmt w:val="decimal"/>
      <w:pStyle w:val="shor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64"/>
        </w:tabs>
        <w:ind w:left="964" w:hanging="567"/>
      </w:pPr>
      <w:rPr>
        <w:rFonts w:hint="default"/>
        <w:b w:val="0"/>
        <w:bCs/>
        <w:i w:val="0"/>
        <w:spacing w:val="2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8">
    <w:nsid w:val="62202601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405BAF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33FA8"/>
    <w:multiLevelType w:val="hybridMultilevel"/>
    <w:tmpl w:val="4E325C76"/>
    <w:lvl w:ilvl="0" w:tplc="B65EE3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7"/>
  </w:num>
  <w:num w:numId="9">
    <w:abstractNumId w:val="17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20"/>
  </w:num>
  <w:num w:numId="15">
    <w:abstractNumId w:val="19"/>
  </w:num>
  <w:num w:numId="16">
    <w:abstractNumId w:val="7"/>
  </w:num>
  <w:num w:numId="17">
    <w:abstractNumId w:val="18"/>
  </w:num>
  <w:num w:numId="18">
    <w:abstractNumId w:val="4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12B9A"/>
    <w:rsid w:val="00023884"/>
    <w:rsid w:val="0003024F"/>
    <w:rsid w:val="00031E15"/>
    <w:rsid w:val="00037505"/>
    <w:rsid w:val="00073F5C"/>
    <w:rsid w:val="00080421"/>
    <w:rsid w:val="00091B4D"/>
    <w:rsid w:val="000929DA"/>
    <w:rsid w:val="00094845"/>
    <w:rsid w:val="000E64D2"/>
    <w:rsid w:val="0012249D"/>
    <w:rsid w:val="00124ADE"/>
    <w:rsid w:val="00156267"/>
    <w:rsid w:val="001669DF"/>
    <w:rsid w:val="001A04F0"/>
    <w:rsid w:val="001A5E68"/>
    <w:rsid w:val="001B35B3"/>
    <w:rsid w:val="001B67BF"/>
    <w:rsid w:val="001C0B88"/>
    <w:rsid w:val="001C2509"/>
    <w:rsid w:val="001C2A85"/>
    <w:rsid w:val="001D1A7C"/>
    <w:rsid w:val="001D1E29"/>
    <w:rsid w:val="001E67F3"/>
    <w:rsid w:val="001E7052"/>
    <w:rsid w:val="00211CAC"/>
    <w:rsid w:val="00215402"/>
    <w:rsid w:val="0022309B"/>
    <w:rsid w:val="0022593E"/>
    <w:rsid w:val="00232367"/>
    <w:rsid w:val="002323EC"/>
    <w:rsid w:val="002337BC"/>
    <w:rsid w:val="00240F1B"/>
    <w:rsid w:val="00256EC7"/>
    <w:rsid w:val="002811B6"/>
    <w:rsid w:val="00281FE6"/>
    <w:rsid w:val="00294059"/>
    <w:rsid w:val="002A5A58"/>
    <w:rsid w:val="002B0B44"/>
    <w:rsid w:val="002B4C01"/>
    <w:rsid w:val="002C48AE"/>
    <w:rsid w:val="002C4FA8"/>
    <w:rsid w:val="002D0CB4"/>
    <w:rsid w:val="00306EAD"/>
    <w:rsid w:val="00316C0C"/>
    <w:rsid w:val="003442F6"/>
    <w:rsid w:val="00352933"/>
    <w:rsid w:val="00353610"/>
    <w:rsid w:val="003870AE"/>
    <w:rsid w:val="003A74FE"/>
    <w:rsid w:val="003C71FE"/>
    <w:rsid w:val="003E5347"/>
    <w:rsid w:val="003E729D"/>
    <w:rsid w:val="003F4CFA"/>
    <w:rsid w:val="004035D2"/>
    <w:rsid w:val="00406163"/>
    <w:rsid w:val="004218DC"/>
    <w:rsid w:val="004233ED"/>
    <w:rsid w:val="00441BF6"/>
    <w:rsid w:val="0046192A"/>
    <w:rsid w:val="00464D7A"/>
    <w:rsid w:val="004A46B0"/>
    <w:rsid w:val="004A66A8"/>
    <w:rsid w:val="004A6F5E"/>
    <w:rsid w:val="004C1E71"/>
    <w:rsid w:val="004C65E1"/>
    <w:rsid w:val="004D0CA0"/>
    <w:rsid w:val="004E1868"/>
    <w:rsid w:val="004E6897"/>
    <w:rsid w:val="004F2FE1"/>
    <w:rsid w:val="00505D80"/>
    <w:rsid w:val="0051630C"/>
    <w:rsid w:val="00516AF1"/>
    <w:rsid w:val="00537EEC"/>
    <w:rsid w:val="00542D50"/>
    <w:rsid w:val="00556321"/>
    <w:rsid w:val="005604BE"/>
    <w:rsid w:val="00560E6D"/>
    <w:rsid w:val="0056137D"/>
    <w:rsid w:val="00561CB3"/>
    <w:rsid w:val="00562B02"/>
    <w:rsid w:val="00562C44"/>
    <w:rsid w:val="00563B0D"/>
    <w:rsid w:val="00594BBE"/>
    <w:rsid w:val="005A777B"/>
    <w:rsid w:val="005C1B15"/>
    <w:rsid w:val="005C2980"/>
    <w:rsid w:val="005C63F6"/>
    <w:rsid w:val="005E096A"/>
    <w:rsid w:val="005E4AAD"/>
    <w:rsid w:val="005E603C"/>
    <w:rsid w:val="005F4AFE"/>
    <w:rsid w:val="00602B7F"/>
    <w:rsid w:val="0060311D"/>
    <w:rsid w:val="00604DB6"/>
    <w:rsid w:val="00606CAE"/>
    <w:rsid w:val="00613683"/>
    <w:rsid w:val="00617D98"/>
    <w:rsid w:val="006223B5"/>
    <w:rsid w:val="00630F4B"/>
    <w:rsid w:val="006322C5"/>
    <w:rsid w:val="006459C6"/>
    <w:rsid w:val="006672D0"/>
    <w:rsid w:val="006703A9"/>
    <w:rsid w:val="006951D0"/>
    <w:rsid w:val="00697223"/>
    <w:rsid w:val="006E32B3"/>
    <w:rsid w:val="006F681B"/>
    <w:rsid w:val="006F683E"/>
    <w:rsid w:val="007053D7"/>
    <w:rsid w:val="0070567F"/>
    <w:rsid w:val="007058C9"/>
    <w:rsid w:val="00722CE1"/>
    <w:rsid w:val="0072782A"/>
    <w:rsid w:val="00730C15"/>
    <w:rsid w:val="007504BD"/>
    <w:rsid w:val="00763BDC"/>
    <w:rsid w:val="00773B5D"/>
    <w:rsid w:val="007868D0"/>
    <w:rsid w:val="00791092"/>
    <w:rsid w:val="007B7FA3"/>
    <w:rsid w:val="007C0772"/>
    <w:rsid w:val="007E4682"/>
    <w:rsid w:val="007E46F2"/>
    <w:rsid w:val="007E573F"/>
    <w:rsid w:val="007F1FC3"/>
    <w:rsid w:val="007F31D4"/>
    <w:rsid w:val="00813B10"/>
    <w:rsid w:val="00816D1A"/>
    <w:rsid w:val="00820978"/>
    <w:rsid w:val="00844590"/>
    <w:rsid w:val="0085064D"/>
    <w:rsid w:val="008579EC"/>
    <w:rsid w:val="008767BD"/>
    <w:rsid w:val="00892C82"/>
    <w:rsid w:val="008979F8"/>
    <w:rsid w:val="008B58B6"/>
    <w:rsid w:val="008C7D51"/>
    <w:rsid w:val="008D734E"/>
    <w:rsid w:val="008E2428"/>
    <w:rsid w:val="008E3754"/>
    <w:rsid w:val="008E66C3"/>
    <w:rsid w:val="008F2FED"/>
    <w:rsid w:val="00900331"/>
    <w:rsid w:val="00906732"/>
    <w:rsid w:val="00920309"/>
    <w:rsid w:val="00932CCD"/>
    <w:rsid w:val="00933B30"/>
    <w:rsid w:val="00967D17"/>
    <w:rsid w:val="00970047"/>
    <w:rsid w:val="00973CF3"/>
    <w:rsid w:val="00973E37"/>
    <w:rsid w:val="00977D02"/>
    <w:rsid w:val="0098775E"/>
    <w:rsid w:val="009A785F"/>
    <w:rsid w:val="009B480F"/>
    <w:rsid w:val="009C3E24"/>
    <w:rsid w:val="009D6567"/>
    <w:rsid w:val="009D72BB"/>
    <w:rsid w:val="00A05846"/>
    <w:rsid w:val="00A30DA1"/>
    <w:rsid w:val="00A35FF3"/>
    <w:rsid w:val="00A462DB"/>
    <w:rsid w:val="00A463DC"/>
    <w:rsid w:val="00A51F68"/>
    <w:rsid w:val="00A63B20"/>
    <w:rsid w:val="00A664E5"/>
    <w:rsid w:val="00A66DED"/>
    <w:rsid w:val="00A72F91"/>
    <w:rsid w:val="00A82D46"/>
    <w:rsid w:val="00A9718B"/>
    <w:rsid w:val="00AA2E36"/>
    <w:rsid w:val="00AC54E1"/>
    <w:rsid w:val="00AD3748"/>
    <w:rsid w:val="00AE757C"/>
    <w:rsid w:val="00AF0921"/>
    <w:rsid w:val="00AF153E"/>
    <w:rsid w:val="00AF7F1A"/>
    <w:rsid w:val="00B00DF8"/>
    <w:rsid w:val="00B026B0"/>
    <w:rsid w:val="00B0352C"/>
    <w:rsid w:val="00B07E26"/>
    <w:rsid w:val="00B11FEF"/>
    <w:rsid w:val="00B138D7"/>
    <w:rsid w:val="00B26108"/>
    <w:rsid w:val="00B2765B"/>
    <w:rsid w:val="00B368E4"/>
    <w:rsid w:val="00B74747"/>
    <w:rsid w:val="00B74E80"/>
    <w:rsid w:val="00B812F4"/>
    <w:rsid w:val="00B82236"/>
    <w:rsid w:val="00B83EB3"/>
    <w:rsid w:val="00B96924"/>
    <w:rsid w:val="00BB6003"/>
    <w:rsid w:val="00BC4102"/>
    <w:rsid w:val="00BE7DDF"/>
    <w:rsid w:val="00C05B94"/>
    <w:rsid w:val="00C074AD"/>
    <w:rsid w:val="00C23654"/>
    <w:rsid w:val="00C242C3"/>
    <w:rsid w:val="00C304F6"/>
    <w:rsid w:val="00C400C4"/>
    <w:rsid w:val="00C41210"/>
    <w:rsid w:val="00C53234"/>
    <w:rsid w:val="00C609EF"/>
    <w:rsid w:val="00C77CE3"/>
    <w:rsid w:val="00C8618A"/>
    <w:rsid w:val="00C951D7"/>
    <w:rsid w:val="00C96356"/>
    <w:rsid w:val="00CA612E"/>
    <w:rsid w:val="00CA6FCF"/>
    <w:rsid w:val="00CC6873"/>
    <w:rsid w:val="00CD29AC"/>
    <w:rsid w:val="00CE77E7"/>
    <w:rsid w:val="00D01A1A"/>
    <w:rsid w:val="00D12E1E"/>
    <w:rsid w:val="00D158A7"/>
    <w:rsid w:val="00D2028C"/>
    <w:rsid w:val="00D23AA6"/>
    <w:rsid w:val="00D2454E"/>
    <w:rsid w:val="00D30A93"/>
    <w:rsid w:val="00D32216"/>
    <w:rsid w:val="00D33559"/>
    <w:rsid w:val="00D34A3D"/>
    <w:rsid w:val="00D45542"/>
    <w:rsid w:val="00D670A8"/>
    <w:rsid w:val="00DA1763"/>
    <w:rsid w:val="00DA7CDF"/>
    <w:rsid w:val="00DB1D3E"/>
    <w:rsid w:val="00DE6917"/>
    <w:rsid w:val="00DF3505"/>
    <w:rsid w:val="00DF54F9"/>
    <w:rsid w:val="00DF724F"/>
    <w:rsid w:val="00E05A9D"/>
    <w:rsid w:val="00E21DEA"/>
    <w:rsid w:val="00E26A5D"/>
    <w:rsid w:val="00E31C64"/>
    <w:rsid w:val="00E31D28"/>
    <w:rsid w:val="00E32575"/>
    <w:rsid w:val="00E44128"/>
    <w:rsid w:val="00E51BFD"/>
    <w:rsid w:val="00E54318"/>
    <w:rsid w:val="00E61E48"/>
    <w:rsid w:val="00E672EA"/>
    <w:rsid w:val="00E75229"/>
    <w:rsid w:val="00E77A8B"/>
    <w:rsid w:val="00E8574E"/>
    <w:rsid w:val="00E9203F"/>
    <w:rsid w:val="00EA3642"/>
    <w:rsid w:val="00EA3EFF"/>
    <w:rsid w:val="00EB53A3"/>
    <w:rsid w:val="00ED1D64"/>
    <w:rsid w:val="00ED6892"/>
    <w:rsid w:val="00EE5A3B"/>
    <w:rsid w:val="00EF2BBE"/>
    <w:rsid w:val="00EF6920"/>
    <w:rsid w:val="00F1372C"/>
    <w:rsid w:val="00F26387"/>
    <w:rsid w:val="00F45674"/>
    <w:rsid w:val="00F67BD9"/>
    <w:rsid w:val="00F720DE"/>
    <w:rsid w:val="00F82A3C"/>
    <w:rsid w:val="00F96540"/>
    <w:rsid w:val="00FA41E7"/>
    <w:rsid w:val="00FC2880"/>
    <w:rsid w:val="00FC6CC8"/>
    <w:rsid w:val="00FE016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5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  <w:style w:type="character" w:customStyle="1" w:styleId="af3">
    <w:name w:val="Стиль курсив"/>
    <w:basedOn w:val="a1"/>
    <w:rsid w:val="004C1E71"/>
    <w:rPr>
      <w:b/>
      <w:i/>
      <w:iCs/>
    </w:rPr>
  </w:style>
  <w:style w:type="paragraph" w:styleId="af4">
    <w:name w:val="annotation text"/>
    <w:basedOn w:val="a0"/>
    <w:link w:val="af5"/>
    <w:uiPriority w:val="99"/>
    <w:semiHidden/>
    <w:unhideWhenUsed/>
    <w:rsid w:val="009B480F"/>
    <w:rPr>
      <w:sz w:val="20"/>
      <w:szCs w:val="20"/>
    </w:rPr>
  </w:style>
  <w:style w:type="character" w:customStyle="1" w:styleId="af5">
    <w:name w:val="Текст примітки Знак"/>
    <w:basedOn w:val="a1"/>
    <w:link w:val="af4"/>
    <w:uiPriority w:val="99"/>
    <w:semiHidden/>
    <w:rsid w:val="009B480F"/>
    <w:rPr>
      <w:color w:val="000000"/>
      <w:lang w:val="en-US" w:eastAsia="en-US"/>
    </w:rPr>
  </w:style>
  <w:style w:type="paragraph" w:styleId="af6">
    <w:name w:val="annotation subject"/>
    <w:basedOn w:val="af4"/>
    <w:next w:val="af4"/>
    <w:link w:val="af7"/>
    <w:rsid w:val="009B480F"/>
    <w:rPr>
      <w:b/>
      <w:bCs/>
      <w:color w:val="auto"/>
      <w:lang w:val="uk-UA" w:eastAsia="ru-RU"/>
    </w:rPr>
  </w:style>
  <w:style w:type="character" w:customStyle="1" w:styleId="af7">
    <w:name w:val="Тема примітки Знак"/>
    <w:basedOn w:val="af5"/>
    <w:link w:val="af6"/>
    <w:rsid w:val="009B480F"/>
    <w:rPr>
      <w:b/>
      <w:bCs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5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  <w:style w:type="character" w:customStyle="1" w:styleId="af3">
    <w:name w:val="Стиль курсив"/>
    <w:basedOn w:val="a1"/>
    <w:rsid w:val="004C1E71"/>
    <w:rPr>
      <w:b/>
      <w:i/>
      <w:iCs/>
    </w:rPr>
  </w:style>
  <w:style w:type="paragraph" w:styleId="af4">
    <w:name w:val="annotation text"/>
    <w:basedOn w:val="a0"/>
    <w:link w:val="af5"/>
    <w:uiPriority w:val="99"/>
    <w:semiHidden/>
    <w:unhideWhenUsed/>
    <w:rsid w:val="009B480F"/>
    <w:rPr>
      <w:sz w:val="20"/>
      <w:szCs w:val="20"/>
    </w:rPr>
  </w:style>
  <w:style w:type="character" w:customStyle="1" w:styleId="af5">
    <w:name w:val="Текст примітки Знак"/>
    <w:basedOn w:val="a1"/>
    <w:link w:val="af4"/>
    <w:uiPriority w:val="99"/>
    <w:semiHidden/>
    <w:rsid w:val="009B480F"/>
    <w:rPr>
      <w:color w:val="000000"/>
      <w:lang w:val="en-US" w:eastAsia="en-US"/>
    </w:rPr>
  </w:style>
  <w:style w:type="paragraph" w:styleId="af6">
    <w:name w:val="annotation subject"/>
    <w:basedOn w:val="af4"/>
    <w:next w:val="af4"/>
    <w:link w:val="af7"/>
    <w:rsid w:val="009B480F"/>
    <w:rPr>
      <w:b/>
      <w:bCs/>
      <w:color w:val="auto"/>
      <w:lang w:val="uk-UA" w:eastAsia="ru-RU"/>
    </w:rPr>
  </w:style>
  <w:style w:type="character" w:customStyle="1" w:styleId="af7">
    <w:name w:val="Тема примітки Знак"/>
    <w:basedOn w:val="af5"/>
    <w:link w:val="af6"/>
    <w:rsid w:val="009B480F"/>
    <w:rPr>
      <w:b/>
      <w:bCs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24994</Words>
  <Characters>14247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39163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https://naqa.gov.ua/wp-content/uploads/2019/08/%d0%a1%d0%b8%d0%bb%d0%b0%d0%b1%d1%83%d1%81-%d0%bf%d1%80%d0%be%d1%82%d0%b8-%d0%a0%d0%a2%d0%9f.pdf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Andy</dc:creator>
  <cp:lastModifiedBy>Andy</cp:lastModifiedBy>
  <cp:revision>15</cp:revision>
  <cp:lastPrinted>2019-09-11T07:21:00Z</cp:lastPrinted>
  <dcterms:created xsi:type="dcterms:W3CDTF">2019-10-17T15:27:00Z</dcterms:created>
  <dcterms:modified xsi:type="dcterms:W3CDTF">2019-10-17T16:56:00Z</dcterms:modified>
</cp:coreProperties>
</file>