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2" w:rsidRPr="00B06E22" w:rsidRDefault="00B06E22" w:rsidP="00B06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E22">
        <w:rPr>
          <w:rFonts w:ascii="Times New Roman" w:hAnsi="Times New Roman" w:cs="Times New Roman"/>
          <w:b/>
          <w:sz w:val="24"/>
          <w:szCs w:val="24"/>
        </w:rPr>
        <w:t>Назва дисципліни: Історія світової культури</w:t>
      </w:r>
    </w:p>
    <w:p w:rsidR="00B06E22" w:rsidRPr="004E0D0A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E22">
        <w:rPr>
          <w:rFonts w:ascii="Times New Roman" w:hAnsi="Times New Roman" w:cs="Times New Roman"/>
          <w:b/>
          <w:sz w:val="24"/>
          <w:szCs w:val="24"/>
        </w:rPr>
        <w:t>Семестр: І-ІІ семестр</w:t>
      </w:r>
      <w:r w:rsidR="009163E8">
        <w:rPr>
          <w:rFonts w:ascii="Times New Roman" w:hAnsi="Times New Roman" w:cs="Times New Roman"/>
          <w:b/>
          <w:sz w:val="24"/>
          <w:szCs w:val="24"/>
        </w:rPr>
        <w:t>,</w:t>
      </w:r>
      <w:r w:rsidRPr="00B06E22">
        <w:rPr>
          <w:rFonts w:ascii="Times New Roman" w:hAnsi="Times New Roman" w:cs="Times New Roman"/>
          <w:b/>
          <w:sz w:val="24"/>
          <w:szCs w:val="24"/>
        </w:rPr>
        <w:t xml:space="preserve"> І р</w:t>
      </w:r>
      <w:r w:rsidR="009163E8">
        <w:rPr>
          <w:rFonts w:ascii="Times New Roman" w:hAnsi="Times New Roman" w:cs="Times New Roman"/>
          <w:b/>
          <w:sz w:val="24"/>
          <w:szCs w:val="24"/>
        </w:rPr>
        <w:t>ік</w:t>
      </w:r>
      <w:r w:rsidRPr="00B06E22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</w:p>
    <w:p w:rsidR="00B06E22" w:rsidRPr="004E0D0A" w:rsidRDefault="00B06E22" w:rsidP="00B06E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D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Обсяг дисципліни: </w:t>
      </w:r>
    </w:p>
    <w:p w:rsidR="00B06E22" w:rsidRPr="00FA2DDC" w:rsidRDefault="00B06E22" w:rsidP="00B06E2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Pr="00FA2DDC">
        <w:rPr>
          <w:rFonts w:ascii="Times New Roman" w:hAnsi="Times New Roman" w:cs="Times New Roman"/>
          <w:sz w:val="24"/>
          <w:szCs w:val="24"/>
        </w:rPr>
        <w:t xml:space="preserve">- </w:t>
      </w:r>
      <w:r w:rsidR="006B7C28" w:rsidRPr="006B7C28">
        <w:rPr>
          <w:rFonts w:ascii="Times New Roman" w:hAnsi="Times New Roman" w:cs="Times New Roman"/>
          <w:b/>
          <w:i/>
          <w:sz w:val="24"/>
          <w:szCs w:val="24"/>
          <w:lang w:val="ru-RU"/>
        </w:rPr>
        <w:t>210</w:t>
      </w:r>
      <w:r w:rsidRPr="006B7C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(кредитів ЄКТС -</w:t>
      </w:r>
      <w:r w:rsidR="006B7C28" w:rsidRPr="006B7C2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B06E22" w:rsidRPr="00FA2DDC" w:rsidRDefault="00B06E22" w:rsidP="00B06E2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аудиторні години -</w:t>
      </w:r>
      <w:r w:rsidR="00A44D2F" w:rsidRPr="00B014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128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B06E22" w:rsidRPr="00FA2DDC" w:rsidRDefault="00B06E22" w:rsidP="00B06E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Розвиток у студентів  загальних та професійних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B06E22" w:rsidRPr="00FA2DDC" w:rsidRDefault="004270C8" w:rsidP="00B06E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</w:t>
      </w:r>
      <w:r w:rsidR="00B06E22" w:rsidRPr="00FA2DDC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B06E22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22" w:rsidRPr="00FA2DDC" w:rsidRDefault="00B06E22" w:rsidP="00B06E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періодизацію світової культури; </w:t>
      </w:r>
    </w:p>
    <w:p w:rsidR="00B06E22" w:rsidRPr="00FA2DDC" w:rsidRDefault="00B06E22" w:rsidP="00B06E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особливості культурно-історичних епох (Первісної,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Старосхідної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Античної, Середньовічної, Ренесансної, Новочасної,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Новітньочасової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6E22" w:rsidRPr="00FA2DDC" w:rsidRDefault="00B06E22" w:rsidP="00B06E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спільні та відмінні риси різних епох історії світової культури; </w:t>
      </w:r>
    </w:p>
    <w:p w:rsidR="00B06E22" w:rsidRPr="00FA2DDC" w:rsidRDefault="00B06E22" w:rsidP="00B06E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основні здобутки історії культури кожної культурно-історичної епохи (релігійні, філософські, наукові та ін.); </w:t>
      </w:r>
    </w:p>
    <w:p w:rsidR="00B06E22" w:rsidRPr="00FA2DDC" w:rsidRDefault="00B06E22" w:rsidP="00B06E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мистецькі стилі різних історичних епох та головні пам’ятки, що репрезентують ці стилі.</w:t>
      </w:r>
    </w:p>
    <w:p w:rsidR="00B06E22" w:rsidRPr="00FA2DDC" w:rsidRDefault="004270C8" w:rsidP="00B06E2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06E22" w:rsidRPr="00FA2DDC">
        <w:rPr>
          <w:rFonts w:ascii="Times New Roman" w:hAnsi="Times New Roman" w:cs="Times New Roman"/>
          <w:b/>
          <w:i/>
          <w:sz w:val="24"/>
          <w:szCs w:val="24"/>
        </w:rPr>
        <w:t>міти</w:t>
      </w:r>
      <w:r w:rsidR="00B06E22" w:rsidRPr="00FA2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E22" w:rsidRPr="00FA2DDC" w:rsidRDefault="00B06E22" w:rsidP="00B06E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аналізувати особливості культурно-історичних епох (Первісної, Стародавнього Сходу, Античної, Середньовічної, Ренесансу, Нового та Новітнього часу); </w:t>
      </w:r>
    </w:p>
    <w:p w:rsidR="00B06E22" w:rsidRPr="00FA2DDC" w:rsidRDefault="00B06E22" w:rsidP="00B06E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проводити компаративний аналіз різних культурно-історичних епох; </w:t>
      </w:r>
    </w:p>
    <w:p w:rsidR="00B06E22" w:rsidRPr="00FA2DDC" w:rsidRDefault="00B06E22" w:rsidP="00B06E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порівнювати мистецькі стилі, релігійні віровчення, наукові здобутки та філософські течії різних історико-культурних епох; </w:t>
      </w:r>
    </w:p>
    <w:p w:rsidR="00B06E22" w:rsidRPr="00FA2DDC" w:rsidRDefault="00B06E22" w:rsidP="00B06E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проводити паралелі культурного розвитку окремих історичних епох зі сьогоденням,</w:t>
      </w:r>
    </w:p>
    <w:p w:rsidR="00B06E22" w:rsidRPr="00FA2DDC" w:rsidRDefault="00B06E22" w:rsidP="00B06E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прогнозувати тенденції подальшого культурного розвитку з урахування історично-культурних закономірностей.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B06E22" w:rsidRPr="00FA2DDC" w:rsidRDefault="00B06E22" w:rsidP="00B06E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</w:p>
    <w:p w:rsidR="00B06E22" w:rsidRPr="00FA2DDC" w:rsidRDefault="00B06E22" w:rsidP="00B06E2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вивчити та проаналізувати історичні закономірності культурно-історичних епох,</w:t>
      </w:r>
    </w:p>
    <w:p w:rsidR="00B06E22" w:rsidRPr="00FA2DDC" w:rsidRDefault="00B06E22" w:rsidP="00B06E2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розглянути та </w:t>
      </w:r>
      <w:r w:rsidR="002A109E">
        <w:rPr>
          <w:rFonts w:ascii="Times New Roman" w:hAnsi="Times New Roman" w:cs="Times New Roman"/>
          <w:sz w:val="24"/>
          <w:szCs w:val="24"/>
        </w:rPr>
        <w:t>осмислити</w:t>
      </w:r>
      <w:r w:rsidRPr="00FA2DDC">
        <w:rPr>
          <w:rFonts w:ascii="Times New Roman" w:hAnsi="Times New Roman" w:cs="Times New Roman"/>
          <w:sz w:val="24"/>
          <w:szCs w:val="24"/>
        </w:rPr>
        <w:t xml:space="preserve"> культурно-історичні епохи, </w:t>
      </w:r>
    </w:p>
    <w:p w:rsidR="00B06E22" w:rsidRPr="00FA2DDC" w:rsidRDefault="00B06E22" w:rsidP="00B06E2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з’ясувати їх особливості та спільні закономірності розвитку, </w:t>
      </w:r>
    </w:p>
    <w:p w:rsidR="00B06E22" w:rsidRPr="00FA2DDC" w:rsidRDefault="00B06E22" w:rsidP="00B06E2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спрогнозувати тенденції подальшого культурного розвитку.</w:t>
      </w:r>
    </w:p>
    <w:p w:rsidR="00C13C0A" w:rsidRDefault="00C13C0A" w:rsidP="00C13C0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E22" w:rsidRPr="00C13C0A" w:rsidRDefault="00B06E22" w:rsidP="00C13C0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  <w:r w:rsidRPr="00FA2D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Лекції з історії світової та вітчизняної культури: </w:t>
      </w:r>
      <w:proofErr w:type="spellStart"/>
      <w:r w:rsidR="002A109E">
        <w:rPr>
          <w:rFonts w:ascii="Times New Roman" w:hAnsi="Times New Roman" w:cs="Times New Roman"/>
          <w:sz w:val="24"/>
          <w:szCs w:val="24"/>
        </w:rPr>
        <w:t>Н</w:t>
      </w:r>
      <w:r w:rsidRPr="00FA2DDC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посібник. Вид. 2-ге, перероб. і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/ За ред. А. В. 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Яртися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В. П. Мельника – Львів, 2005; Історія світової культури. Культурні регіони: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посібник /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авт. колективу Л. Левчук. – К., 1997;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iCs/>
          <w:sz w:val="24"/>
          <w:szCs w:val="24"/>
        </w:rPr>
        <w:t>Куманецкий</w:t>
      </w:r>
      <w:proofErr w:type="spellEnd"/>
      <w:r w:rsidRPr="00FA2DDC">
        <w:rPr>
          <w:rFonts w:ascii="Times New Roman" w:hAnsi="Times New Roman" w:cs="Times New Roman"/>
          <w:iCs/>
          <w:sz w:val="24"/>
          <w:szCs w:val="24"/>
        </w:rPr>
        <w:t xml:space="preserve"> К.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Древней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Греции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и Рима / К.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Куманецкий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– М., 1990</w:t>
      </w:r>
      <w:r w:rsidR="002A109E">
        <w:rPr>
          <w:rFonts w:ascii="Times New Roman" w:hAnsi="Times New Roman" w:cs="Times New Roman"/>
          <w:sz w:val="24"/>
          <w:szCs w:val="24"/>
        </w:rPr>
        <w:t>;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Основи художньої культури. Ч.1.: Теорія та історія світової художньої культури: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закладів / За ред. В. Лозового, Л. 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Анучиної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– Х., 1997</w:t>
      </w:r>
      <w:r w:rsidR="002A109E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tooltip="Permanent Link to Владимир Малинкович — Очерки истории европейской культуры нового времени" w:history="1">
        <w:proofErr w:type="spellStart"/>
        <w:r w:rsidR="002A1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Малинкович</w:t>
        </w:r>
        <w:proofErr w:type="spellEnd"/>
        <w:r w:rsidR="002A1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В. </w:t>
        </w:r>
        <w:proofErr w:type="spellStart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Очерки</w:t>
        </w:r>
        <w:proofErr w:type="spellEnd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истории</w:t>
        </w:r>
        <w:proofErr w:type="spellEnd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европейской</w:t>
        </w:r>
        <w:proofErr w:type="spellEnd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культуры</w:t>
        </w:r>
        <w:proofErr w:type="spellEnd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Нового </w:t>
        </w:r>
        <w:proofErr w:type="spellStart"/>
        <w:r w:rsidRPr="004E0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времени</w:t>
        </w:r>
        <w:proofErr w:type="spellEnd"/>
      </w:hyperlink>
      <w:r w:rsidR="002A109E">
        <w:t xml:space="preserve"> </w:t>
      </w:r>
      <w:r w:rsidR="002A109E" w:rsidRPr="002A109E">
        <w:rPr>
          <w:rFonts w:ascii="Times New Roman" w:hAnsi="Times New Roman" w:cs="Times New Roman"/>
          <w:sz w:val="24"/>
          <w:szCs w:val="24"/>
        </w:rPr>
        <w:t xml:space="preserve">/ В. </w:t>
      </w:r>
      <w:proofErr w:type="spellStart"/>
      <w:r w:rsidR="002A109E" w:rsidRPr="002A109E">
        <w:rPr>
          <w:rFonts w:ascii="Times New Roman" w:hAnsi="Times New Roman" w:cs="Times New Roman"/>
          <w:sz w:val="24"/>
          <w:szCs w:val="24"/>
        </w:rPr>
        <w:t>Малинкович</w:t>
      </w:r>
      <w:proofErr w:type="spellEnd"/>
      <w:r w:rsidRPr="002A109E">
        <w:rPr>
          <w:rFonts w:ascii="Times New Roman" w:hAnsi="Times New Roman" w:cs="Times New Roman"/>
          <w:sz w:val="24"/>
          <w:szCs w:val="24"/>
        </w:rPr>
        <w:t>.</w:t>
      </w:r>
      <w:r w:rsidRPr="004E0D0A">
        <w:rPr>
          <w:rFonts w:ascii="Times New Roman" w:hAnsi="Times New Roman" w:cs="Times New Roman"/>
          <w:sz w:val="24"/>
          <w:szCs w:val="24"/>
        </w:rPr>
        <w:t xml:space="preserve"> – Х., 2011. 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B06E22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C13C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FA2DDC">
        <w:rPr>
          <w:rFonts w:ascii="Times New Roman" w:hAnsi="Times New Roman" w:cs="Times New Roman"/>
          <w:sz w:val="24"/>
          <w:szCs w:val="24"/>
        </w:rPr>
        <w:t xml:space="preserve">  </w:t>
      </w:r>
      <w:r w:rsidRPr="00B06E22">
        <w:rPr>
          <w:rFonts w:ascii="Times New Roman" w:hAnsi="Times New Roman" w:cs="Times New Roman"/>
          <w:sz w:val="24"/>
          <w:szCs w:val="24"/>
          <w:u w:val="single"/>
        </w:rPr>
        <w:t>Іспит</w:t>
      </w:r>
      <w:r w:rsidR="00C13C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</w:p>
    <w:p w:rsidR="00B06E22" w:rsidRPr="00FA2DDC" w:rsidRDefault="00B06E22" w:rsidP="00B06E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r w:rsidR="00C13C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06E22" w:rsidRDefault="00B06E22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E22" w:rsidRDefault="00B06E22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26D" w:rsidRPr="00B06E22" w:rsidRDefault="0006626D" w:rsidP="00066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E22">
        <w:rPr>
          <w:rFonts w:ascii="Times New Roman" w:hAnsi="Times New Roman" w:cs="Times New Roman"/>
          <w:b/>
          <w:sz w:val="24"/>
          <w:szCs w:val="24"/>
        </w:rPr>
        <w:t xml:space="preserve">Назва дисципліни: </w:t>
      </w:r>
      <w:r>
        <w:rPr>
          <w:rFonts w:ascii="Times New Roman" w:hAnsi="Times New Roman" w:cs="Times New Roman"/>
          <w:b/>
          <w:sz w:val="24"/>
          <w:szCs w:val="24"/>
        </w:rPr>
        <w:t>Культурний і національний феномен Львова</w:t>
      </w:r>
    </w:p>
    <w:p w:rsidR="0006626D" w:rsidRPr="004E0D0A" w:rsidRDefault="0006626D" w:rsidP="000662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Семестр: І</w:t>
      </w:r>
      <w:r w:rsidRPr="00B06E2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C13C0A">
        <w:rPr>
          <w:rFonts w:ascii="Times New Roman" w:hAnsi="Times New Roman" w:cs="Times New Roman"/>
          <w:b/>
          <w:sz w:val="24"/>
          <w:szCs w:val="24"/>
        </w:rPr>
        <w:t>,</w:t>
      </w:r>
      <w:r w:rsidRPr="00B06E22">
        <w:rPr>
          <w:rFonts w:ascii="Times New Roman" w:hAnsi="Times New Roman" w:cs="Times New Roman"/>
          <w:b/>
          <w:sz w:val="24"/>
          <w:szCs w:val="24"/>
        </w:rPr>
        <w:t xml:space="preserve"> 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B06E22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13C0A">
        <w:rPr>
          <w:rFonts w:ascii="Times New Roman" w:hAnsi="Times New Roman" w:cs="Times New Roman"/>
          <w:b/>
          <w:sz w:val="24"/>
          <w:szCs w:val="24"/>
        </w:rPr>
        <w:t xml:space="preserve">ік </w:t>
      </w:r>
      <w:r w:rsidRPr="00B06E22">
        <w:rPr>
          <w:rFonts w:ascii="Times New Roman" w:hAnsi="Times New Roman" w:cs="Times New Roman"/>
          <w:b/>
          <w:sz w:val="24"/>
          <w:szCs w:val="24"/>
        </w:rPr>
        <w:t>навчання</w:t>
      </w:r>
    </w:p>
    <w:p w:rsidR="0006626D" w:rsidRPr="004E0D0A" w:rsidRDefault="0006626D" w:rsidP="000662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D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06626D" w:rsidRPr="00FA2DDC" w:rsidRDefault="0006626D" w:rsidP="000662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Обсяг дисципліни: </w:t>
      </w:r>
    </w:p>
    <w:p w:rsidR="0006626D" w:rsidRPr="00FA2DDC" w:rsidRDefault="0006626D" w:rsidP="0006626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Pr="00FA2DDC">
        <w:rPr>
          <w:rFonts w:ascii="Times New Roman" w:hAnsi="Times New Roman" w:cs="Times New Roman"/>
          <w:sz w:val="24"/>
          <w:szCs w:val="24"/>
        </w:rPr>
        <w:t xml:space="preserve">- </w:t>
      </w:r>
      <w:r w:rsidR="00872B81" w:rsidRPr="00872B81">
        <w:rPr>
          <w:rFonts w:ascii="Times New Roman" w:hAnsi="Times New Roman" w:cs="Times New Roman"/>
          <w:b/>
          <w:i/>
          <w:sz w:val="24"/>
          <w:szCs w:val="24"/>
          <w:lang w:val="ru-RU"/>
        </w:rPr>
        <w:t>90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(кредитів ЄКТС -</w:t>
      </w:r>
      <w:r w:rsidR="00872B81" w:rsidRPr="00A64B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72B81" w:rsidRPr="00872B81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06626D" w:rsidRPr="00FA2DDC" w:rsidRDefault="0006626D" w:rsidP="0006626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аудиторні години -</w:t>
      </w:r>
      <w:r w:rsidR="00A44D2F" w:rsidRPr="00B014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6626D" w:rsidRPr="00FA2DDC" w:rsidRDefault="0006626D" w:rsidP="0006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06626D" w:rsidRPr="00FA2DDC" w:rsidRDefault="0006626D" w:rsidP="000662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06626D" w:rsidRPr="00FA2DDC" w:rsidRDefault="0006626D" w:rsidP="000662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Розвиток у студентів  загальних та професійних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06626D" w:rsidRPr="00FA2DDC" w:rsidRDefault="00C13C0A" w:rsidP="000662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</w:t>
      </w:r>
      <w:r w:rsidR="0006626D" w:rsidRPr="00FA2DDC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06626D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9E" w:rsidRPr="007D789E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основні періоди історії міста Львова; </w:t>
      </w:r>
    </w:p>
    <w:p w:rsidR="007D789E" w:rsidRPr="007D789E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специфіку </w:t>
      </w:r>
      <w:proofErr w:type="spellStart"/>
      <w:r w:rsidRPr="007D789E">
        <w:rPr>
          <w:rFonts w:ascii="Times New Roman" w:hAnsi="Times New Roman" w:cs="Times New Roman"/>
          <w:sz w:val="24"/>
          <w:szCs w:val="24"/>
        </w:rPr>
        <w:t>етнонаціонального</w:t>
      </w:r>
      <w:proofErr w:type="spellEnd"/>
      <w:r w:rsidRPr="007D789E">
        <w:rPr>
          <w:rFonts w:ascii="Times New Roman" w:hAnsi="Times New Roman" w:cs="Times New Roman"/>
          <w:sz w:val="24"/>
          <w:szCs w:val="24"/>
        </w:rPr>
        <w:t xml:space="preserve"> складу населення різних періодів історії міста; </w:t>
      </w:r>
    </w:p>
    <w:p w:rsidR="00C13C0A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головні персоналії Львова світової та української культури; </w:t>
      </w:r>
    </w:p>
    <w:p w:rsidR="007D789E" w:rsidRPr="00C13C0A" w:rsidRDefault="007D789E" w:rsidP="00C13C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>найвизначніші архітектурні пам’ятки Львова (час створення, авторство, стиль, особливі прикметні риси та ін.)</w:t>
      </w:r>
      <w:r w:rsidR="00C13C0A">
        <w:rPr>
          <w:rFonts w:ascii="Times New Roman" w:hAnsi="Times New Roman" w:cs="Times New Roman"/>
          <w:sz w:val="24"/>
          <w:szCs w:val="24"/>
        </w:rPr>
        <w:t xml:space="preserve">, </w:t>
      </w:r>
      <w:r w:rsidRPr="00C13C0A">
        <w:rPr>
          <w:rFonts w:ascii="Times New Roman" w:hAnsi="Times New Roman" w:cs="Times New Roman"/>
          <w:sz w:val="24"/>
          <w:szCs w:val="24"/>
        </w:rPr>
        <w:t xml:space="preserve">пам’ятки образотворчого мистецтва, твори та постаті літературного Львова; </w:t>
      </w:r>
    </w:p>
    <w:p w:rsidR="007D789E" w:rsidRPr="007D789E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музеї Львова та головні аспекти їх сучасної діяльності; </w:t>
      </w:r>
    </w:p>
    <w:p w:rsidR="007D789E" w:rsidRPr="007D789E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фестивалі Львова та їх роль в сучасній культурі; </w:t>
      </w:r>
    </w:p>
    <w:p w:rsidR="0006626D" w:rsidRPr="007D789E" w:rsidRDefault="007D789E" w:rsidP="007D78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>туристичні маршрути Львова та головні перспективні напрямки розвитку культури міста.</w:t>
      </w:r>
    </w:p>
    <w:p w:rsidR="0006626D" w:rsidRPr="007D789E" w:rsidRDefault="0006626D" w:rsidP="007D78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Pr="007D78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89E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окреслювати поняття </w:t>
      </w:r>
      <w:r w:rsidR="00C13C0A">
        <w:rPr>
          <w:rFonts w:ascii="Times New Roman" w:hAnsi="Times New Roman" w:cs="Times New Roman"/>
          <w:sz w:val="24"/>
          <w:szCs w:val="24"/>
        </w:rPr>
        <w:t>«</w:t>
      </w:r>
      <w:r w:rsidRPr="007D789E">
        <w:rPr>
          <w:rFonts w:ascii="Times New Roman" w:hAnsi="Times New Roman" w:cs="Times New Roman"/>
          <w:sz w:val="24"/>
          <w:szCs w:val="24"/>
        </w:rPr>
        <w:t>місто</w:t>
      </w:r>
      <w:r w:rsidR="00C13C0A">
        <w:rPr>
          <w:rFonts w:ascii="Times New Roman" w:hAnsi="Times New Roman" w:cs="Times New Roman"/>
          <w:sz w:val="24"/>
          <w:szCs w:val="24"/>
        </w:rPr>
        <w:t>»</w:t>
      </w:r>
      <w:r w:rsidRPr="007D789E">
        <w:rPr>
          <w:rFonts w:ascii="Times New Roman" w:hAnsi="Times New Roman" w:cs="Times New Roman"/>
          <w:sz w:val="24"/>
          <w:szCs w:val="24"/>
        </w:rPr>
        <w:t xml:space="preserve"> та головні урбаністичні концепції; </w:t>
      </w:r>
    </w:p>
    <w:p w:rsidR="007D789E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виділяти головні віхи історії Львова; </w:t>
      </w:r>
    </w:p>
    <w:p w:rsidR="007D789E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порівнювати національний склад населення різних періодів історії міста; </w:t>
      </w:r>
    </w:p>
    <w:p w:rsidR="007D789E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аналізувати архітектурні пам’ятки Львова: датування, авторство, стиль, особливості; </w:t>
      </w:r>
    </w:p>
    <w:p w:rsidR="007D789E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показувати внесок львів’ян в розвиток літератури, малярства, скульптури, музики, театру; </w:t>
      </w:r>
    </w:p>
    <w:p w:rsidR="0006626D" w:rsidRPr="007D789E" w:rsidRDefault="007D789E" w:rsidP="007D78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>окреслювати роль і місце Львова в українській та світовій культурі.</w:t>
      </w:r>
    </w:p>
    <w:p w:rsidR="0006626D" w:rsidRPr="007D789E" w:rsidRDefault="0006626D" w:rsidP="007D78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26D" w:rsidRPr="007D789E" w:rsidRDefault="0006626D" w:rsidP="007D78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789E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06626D" w:rsidRPr="00C13C0A" w:rsidRDefault="0006626D" w:rsidP="00C13C0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  <w:r w:rsidR="007D789E" w:rsidRPr="00C13C0A">
        <w:rPr>
          <w:rFonts w:ascii="Times New Roman" w:hAnsi="Times New Roman" w:cs="Times New Roman"/>
          <w:sz w:val="24"/>
          <w:szCs w:val="24"/>
        </w:rPr>
        <w:t>розглянути та вивчити культурно-національну специфіку міста Львова впродовж його буття в історії культури.</w:t>
      </w:r>
    </w:p>
    <w:p w:rsidR="007D789E" w:rsidRDefault="007D789E" w:rsidP="007D789E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626D" w:rsidRPr="007D789E" w:rsidRDefault="0006626D" w:rsidP="007D789E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  <w:r w:rsidRPr="007D78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1456" w:rsidRPr="007D789E">
        <w:rPr>
          <w:rFonts w:ascii="Times New Roman" w:hAnsi="Times New Roman" w:cs="Times New Roman"/>
          <w:sz w:val="24"/>
          <w:szCs w:val="24"/>
        </w:rPr>
        <w:t>Архітектура Львова: час і</w:t>
      </w:r>
      <w:r w:rsidR="003C1456">
        <w:rPr>
          <w:rFonts w:ascii="Times New Roman" w:hAnsi="Times New Roman" w:cs="Times New Roman"/>
          <w:sz w:val="24"/>
          <w:szCs w:val="24"/>
        </w:rPr>
        <w:t xml:space="preserve"> стилі. ХІІІ–ХХІ ст. / Упор. Ю. </w:t>
      </w:r>
      <w:proofErr w:type="spellStart"/>
      <w:r w:rsidR="003C1456" w:rsidRPr="007D789E">
        <w:rPr>
          <w:rFonts w:ascii="Times New Roman" w:hAnsi="Times New Roman" w:cs="Times New Roman"/>
          <w:sz w:val="24"/>
          <w:szCs w:val="24"/>
        </w:rPr>
        <w:t>Бірюльов</w:t>
      </w:r>
      <w:proofErr w:type="spellEnd"/>
      <w:r w:rsidR="003C1456" w:rsidRPr="007D789E">
        <w:rPr>
          <w:rFonts w:ascii="Times New Roman" w:hAnsi="Times New Roman" w:cs="Times New Roman"/>
          <w:sz w:val="24"/>
          <w:szCs w:val="24"/>
        </w:rPr>
        <w:t>. – Львів, 2008</w:t>
      </w:r>
      <w:r w:rsidR="003C14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C1456" w:rsidRPr="007D789E">
        <w:rPr>
          <w:rFonts w:ascii="Times New Roman" w:hAnsi="Times New Roman" w:cs="Times New Roman"/>
          <w:sz w:val="24"/>
          <w:szCs w:val="24"/>
        </w:rPr>
        <w:t>Вуйцик</w:t>
      </w:r>
      <w:proofErr w:type="spellEnd"/>
      <w:r w:rsidR="003C1456" w:rsidRPr="007D789E">
        <w:rPr>
          <w:rFonts w:ascii="Times New Roman" w:hAnsi="Times New Roman" w:cs="Times New Roman"/>
          <w:sz w:val="24"/>
          <w:szCs w:val="24"/>
        </w:rPr>
        <w:t xml:space="preserve"> В. Державний </w:t>
      </w:r>
      <w:proofErr w:type="spellStart"/>
      <w:r w:rsidR="003C1456" w:rsidRPr="007D789E">
        <w:rPr>
          <w:rFonts w:ascii="Times New Roman" w:hAnsi="Times New Roman" w:cs="Times New Roman"/>
          <w:sz w:val="24"/>
          <w:szCs w:val="24"/>
        </w:rPr>
        <w:t>історико-архітектурний</w:t>
      </w:r>
      <w:proofErr w:type="spellEnd"/>
      <w:r w:rsidR="003C1456" w:rsidRPr="007D789E">
        <w:rPr>
          <w:rFonts w:ascii="Times New Roman" w:hAnsi="Times New Roman" w:cs="Times New Roman"/>
          <w:sz w:val="24"/>
          <w:szCs w:val="24"/>
        </w:rPr>
        <w:t xml:space="preserve"> заповідник у Львові</w:t>
      </w:r>
      <w:r w:rsidR="003C1456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3C1456">
        <w:rPr>
          <w:rFonts w:ascii="Times New Roman" w:hAnsi="Times New Roman" w:cs="Times New Roman"/>
          <w:sz w:val="24"/>
          <w:szCs w:val="24"/>
        </w:rPr>
        <w:t>Вуйцик</w:t>
      </w:r>
      <w:proofErr w:type="spellEnd"/>
      <w:r w:rsidR="003C1456" w:rsidRPr="007D789E">
        <w:rPr>
          <w:rFonts w:ascii="Times New Roman" w:hAnsi="Times New Roman" w:cs="Times New Roman"/>
          <w:sz w:val="24"/>
          <w:szCs w:val="24"/>
        </w:rPr>
        <w:t>. – Львів, 1991</w:t>
      </w:r>
      <w:r w:rsidR="003C1456">
        <w:rPr>
          <w:rFonts w:ascii="Times New Roman" w:hAnsi="Times New Roman" w:cs="Times New Roman"/>
          <w:sz w:val="24"/>
          <w:szCs w:val="24"/>
        </w:rPr>
        <w:t xml:space="preserve">; </w:t>
      </w:r>
      <w:r w:rsidR="003C1456" w:rsidRPr="007D789E">
        <w:rPr>
          <w:rFonts w:ascii="Times New Roman" w:hAnsi="Times New Roman" w:cs="Times New Roman"/>
          <w:sz w:val="24"/>
          <w:szCs w:val="24"/>
        </w:rPr>
        <w:t>Енциклопедія Львова / За ред. А. Козицького, І. Підкови. – Т. 1–4. – Львів, 2007–2012</w:t>
      </w:r>
      <w:r w:rsidR="003C1456">
        <w:rPr>
          <w:rFonts w:ascii="Times New Roman" w:hAnsi="Times New Roman" w:cs="Times New Roman"/>
          <w:sz w:val="24"/>
          <w:szCs w:val="24"/>
        </w:rPr>
        <w:t xml:space="preserve">; </w:t>
      </w:r>
      <w:r w:rsidR="003C1456" w:rsidRPr="003C1456">
        <w:rPr>
          <w:rFonts w:ascii="Times New Roman" w:hAnsi="Times New Roman" w:cs="Times New Roman"/>
          <w:sz w:val="24"/>
          <w:szCs w:val="24"/>
        </w:rPr>
        <w:t xml:space="preserve">Ільницький М. </w:t>
      </w:r>
      <w:r w:rsidR="003C1456" w:rsidRPr="007D789E">
        <w:rPr>
          <w:rFonts w:ascii="Times New Roman" w:hAnsi="Times New Roman" w:cs="Times New Roman"/>
          <w:sz w:val="24"/>
          <w:szCs w:val="24"/>
        </w:rPr>
        <w:t>Літературний Львів пер. пол. ХХ ст.</w:t>
      </w:r>
      <w:r w:rsidR="003C1456">
        <w:rPr>
          <w:rFonts w:ascii="Times New Roman" w:hAnsi="Times New Roman" w:cs="Times New Roman"/>
          <w:sz w:val="24"/>
          <w:szCs w:val="24"/>
        </w:rPr>
        <w:t xml:space="preserve"> / М. Ільницький </w:t>
      </w:r>
      <w:r w:rsidR="003C1456" w:rsidRPr="003C1456">
        <w:rPr>
          <w:rFonts w:ascii="Times New Roman" w:hAnsi="Times New Roman" w:cs="Times New Roman"/>
          <w:sz w:val="24"/>
          <w:szCs w:val="24"/>
        </w:rPr>
        <w:t>[</w:t>
      </w:r>
      <w:r w:rsidR="003C145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C1456" w:rsidRPr="003C1456">
        <w:rPr>
          <w:rFonts w:ascii="Times New Roman" w:hAnsi="Times New Roman" w:cs="Times New Roman"/>
          <w:sz w:val="24"/>
          <w:szCs w:val="24"/>
        </w:rPr>
        <w:t>]</w:t>
      </w:r>
      <w:r w:rsidR="003C1456">
        <w:rPr>
          <w:rFonts w:ascii="Times New Roman" w:hAnsi="Times New Roman" w:cs="Times New Roman"/>
          <w:sz w:val="24"/>
          <w:szCs w:val="24"/>
        </w:rPr>
        <w:t xml:space="preserve">; </w:t>
      </w:r>
      <w:r w:rsidR="007D789E" w:rsidRPr="007D789E">
        <w:rPr>
          <w:rFonts w:ascii="Times New Roman" w:hAnsi="Times New Roman" w:cs="Times New Roman"/>
          <w:sz w:val="24"/>
          <w:szCs w:val="24"/>
        </w:rPr>
        <w:t>Історія Львова. У трьох то</w:t>
      </w:r>
      <w:r w:rsidR="003C1456">
        <w:rPr>
          <w:rFonts w:ascii="Times New Roman" w:hAnsi="Times New Roman" w:cs="Times New Roman"/>
          <w:sz w:val="24"/>
          <w:szCs w:val="24"/>
        </w:rPr>
        <w:t xml:space="preserve">мах / Редколегія Я. </w:t>
      </w:r>
      <w:proofErr w:type="spellStart"/>
      <w:r w:rsidR="003C1456">
        <w:rPr>
          <w:rFonts w:ascii="Times New Roman" w:hAnsi="Times New Roman" w:cs="Times New Roman"/>
          <w:sz w:val="24"/>
          <w:szCs w:val="24"/>
        </w:rPr>
        <w:t>Ісаєвич</w:t>
      </w:r>
      <w:proofErr w:type="spellEnd"/>
      <w:r w:rsidR="003C1456">
        <w:rPr>
          <w:rFonts w:ascii="Times New Roman" w:hAnsi="Times New Roman" w:cs="Times New Roman"/>
          <w:sz w:val="24"/>
          <w:szCs w:val="24"/>
        </w:rPr>
        <w:t>, М. </w:t>
      </w:r>
      <w:r w:rsidR="007D789E" w:rsidRPr="007D789E">
        <w:rPr>
          <w:rFonts w:ascii="Times New Roman" w:hAnsi="Times New Roman" w:cs="Times New Roman"/>
          <w:sz w:val="24"/>
          <w:szCs w:val="24"/>
        </w:rPr>
        <w:t xml:space="preserve">Литвин, Ф. </w:t>
      </w:r>
      <w:proofErr w:type="spellStart"/>
      <w:r w:rsidR="007D789E" w:rsidRPr="007D789E">
        <w:rPr>
          <w:rFonts w:ascii="Times New Roman" w:hAnsi="Times New Roman" w:cs="Times New Roman"/>
          <w:sz w:val="24"/>
          <w:szCs w:val="24"/>
        </w:rPr>
        <w:t>Стеблій</w:t>
      </w:r>
      <w:proofErr w:type="spellEnd"/>
      <w:r w:rsidR="007D789E" w:rsidRPr="007D789E">
        <w:rPr>
          <w:rFonts w:ascii="Times New Roman" w:hAnsi="Times New Roman" w:cs="Times New Roman"/>
          <w:sz w:val="24"/>
          <w:szCs w:val="24"/>
        </w:rPr>
        <w:t>. – Львів</w:t>
      </w:r>
      <w:r w:rsidR="003C1456">
        <w:rPr>
          <w:rFonts w:ascii="Times New Roman" w:hAnsi="Times New Roman" w:cs="Times New Roman"/>
          <w:sz w:val="24"/>
          <w:szCs w:val="24"/>
        </w:rPr>
        <w:t xml:space="preserve"> </w:t>
      </w:r>
      <w:r w:rsidR="007D789E" w:rsidRPr="007D789E">
        <w:rPr>
          <w:rFonts w:ascii="Times New Roman" w:hAnsi="Times New Roman" w:cs="Times New Roman"/>
          <w:sz w:val="24"/>
          <w:szCs w:val="24"/>
        </w:rPr>
        <w:t>: Центр Європи, 2006 (2007)</w:t>
      </w:r>
      <w:r w:rsidR="003C1456">
        <w:rPr>
          <w:rFonts w:ascii="Times New Roman" w:hAnsi="Times New Roman" w:cs="Times New Roman"/>
          <w:sz w:val="24"/>
          <w:szCs w:val="24"/>
        </w:rPr>
        <w:t>;</w:t>
      </w:r>
      <w:r w:rsidR="007D789E" w:rsidRPr="007D789E">
        <w:rPr>
          <w:rFonts w:ascii="Times New Roman" w:hAnsi="Times New Roman" w:cs="Times New Roman"/>
          <w:sz w:val="24"/>
          <w:szCs w:val="24"/>
        </w:rPr>
        <w:t xml:space="preserve"> </w:t>
      </w:r>
      <w:r w:rsidR="007D789E" w:rsidRPr="003C1456">
        <w:rPr>
          <w:rFonts w:ascii="Times New Roman" w:hAnsi="Times New Roman" w:cs="Times New Roman"/>
          <w:sz w:val="24"/>
          <w:szCs w:val="24"/>
        </w:rPr>
        <w:t xml:space="preserve">Крип’якевич І. </w:t>
      </w:r>
      <w:r w:rsidR="007D789E" w:rsidRPr="007D789E">
        <w:rPr>
          <w:rFonts w:ascii="Times New Roman" w:hAnsi="Times New Roman" w:cs="Times New Roman"/>
          <w:sz w:val="24"/>
          <w:szCs w:val="24"/>
        </w:rPr>
        <w:t>Історичні проходи по Львові / І. Крип’якевич. – Львів, 1991</w:t>
      </w:r>
      <w:r w:rsidR="003C1456">
        <w:rPr>
          <w:rFonts w:ascii="Times New Roman" w:hAnsi="Times New Roman" w:cs="Times New Roman"/>
          <w:sz w:val="24"/>
          <w:szCs w:val="24"/>
        </w:rPr>
        <w:t>;</w:t>
      </w:r>
      <w:r w:rsidR="003C1456" w:rsidRPr="003C1456">
        <w:rPr>
          <w:rFonts w:ascii="Times New Roman" w:hAnsi="Times New Roman" w:cs="Times New Roman"/>
          <w:sz w:val="24"/>
          <w:szCs w:val="24"/>
        </w:rPr>
        <w:t xml:space="preserve"> </w:t>
      </w:r>
      <w:r w:rsidR="007D789E" w:rsidRPr="007D789E">
        <w:rPr>
          <w:rFonts w:ascii="Times New Roman" w:hAnsi="Times New Roman" w:cs="Times New Roman"/>
          <w:sz w:val="24"/>
          <w:szCs w:val="24"/>
        </w:rPr>
        <w:t>Лозинський Р. Етнічний склад населення Львова</w:t>
      </w:r>
      <w:r w:rsidR="003C1456" w:rsidRPr="003C1456">
        <w:rPr>
          <w:rFonts w:ascii="Times New Roman" w:hAnsi="Times New Roman" w:cs="Times New Roman"/>
          <w:sz w:val="24"/>
          <w:szCs w:val="24"/>
        </w:rPr>
        <w:t xml:space="preserve"> </w:t>
      </w:r>
      <w:r w:rsidR="003C1456">
        <w:rPr>
          <w:rFonts w:ascii="Times New Roman" w:hAnsi="Times New Roman" w:cs="Times New Roman"/>
          <w:sz w:val="24"/>
          <w:szCs w:val="24"/>
        </w:rPr>
        <w:t>/ Р. Лозинський</w:t>
      </w:r>
      <w:r w:rsidR="007D789E" w:rsidRPr="007D789E">
        <w:rPr>
          <w:rFonts w:ascii="Times New Roman" w:hAnsi="Times New Roman" w:cs="Times New Roman"/>
          <w:sz w:val="24"/>
          <w:szCs w:val="24"/>
        </w:rPr>
        <w:t>. – Львів, 2005.</w:t>
      </w:r>
      <w:r w:rsidRPr="007D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6D" w:rsidRPr="00FA2DDC" w:rsidRDefault="0006626D" w:rsidP="000662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B06E22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F676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626D" w:rsidRPr="00FA2DDC" w:rsidRDefault="0006626D" w:rsidP="0006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FA2D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Залік</w:t>
      </w:r>
      <w:r w:rsidR="00F67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</w:p>
    <w:p w:rsidR="00B06E22" w:rsidRDefault="0006626D" w:rsidP="00066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r w:rsidR="00F676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6E22" w:rsidRDefault="00B06E22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E22" w:rsidRDefault="00B06E22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89E" w:rsidRDefault="00FA2DDC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DC">
        <w:rPr>
          <w:rFonts w:ascii="Times New Roman" w:hAnsi="Times New Roman" w:cs="Times New Roman"/>
          <w:b/>
          <w:sz w:val="24"/>
          <w:szCs w:val="24"/>
        </w:rPr>
        <w:t xml:space="preserve">Назва дисципліни: Екологічна культура </w:t>
      </w:r>
    </w:p>
    <w:p w:rsidR="00FA2DDC" w:rsidRPr="00FA2DDC" w:rsidRDefault="007D789E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Семестр: ІІ семестр</w:t>
      </w:r>
      <w:r w:rsidR="007864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ІІІ р</w:t>
      </w:r>
      <w:r w:rsidR="0078648D">
        <w:rPr>
          <w:rFonts w:ascii="Times New Roman" w:hAnsi="Times New Roman" w:cs="Times New Roman"/>
          <w:b/>
          <w:sz w:val="24"/>
          <w:szCs w:val="24"/>
        </w:rPr>
        <w:t>ік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="00FA2DDC" w:rsidRPr="00FA2D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D789E" w:rsidRDefault="007D789E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Обсяг дисципліни: 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Pr="00FA2DDC">
        <w:rPr>
          <w:rFonts w:ascii="Times New Roman" w:hAnsi="Times New Roman" w:cs="Times New Roman"/>
          <w:sz w:val="24"/>
          <w:szCs w:val="24"/>
        </w:rPr>
        <w:t xml:space="preserve">- </w:t>
      </w:r>
      <w:r w:rsidR="00A47370" w:rsidRPr="00A47370">
        <w:rPr>
          <w:rFonts w:ascii="Times New Roman" w:hAnsi="Times New Roman" w:cs="Times New Roman"/>
          <w:b/>
          <w:i/>
          <w:sz w:val="24"/>
          <w:szCs w:val="24"/>
          <w:lang w:val="ru-RU"/>
        </w:rPr>
        <w:t>60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(кредитів ЄКТС -</w:t>
      </w:r>
      <w:r w:rsidR="00A47370" w:rsidRPr="00A4737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аудиторні години -</w:t>
      </w:r>
      <w:r w:rsidR="00A44D2F" w:rsidRPr="00B014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648D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FA2DDC" w:rsidRPr="00FA2DDC" w:rsidRDefault="00BB5E8B" w:rsidP="00FA2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Розвиток у студентів</w:t>
      </w:r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загальних та професійних </w:t>
      </w:r>
      <w:proofErr w:type="spellStart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="00FA2DDC"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FA2DDC" w:rsidRPr="00FA2DDC" w:rsidRDefault="0078648D" w:rsidP="00FA2D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знати </w:t>
      </w:r>
      <w:proofErr w:type="spellStart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знати</w:t>
      </w:r>
      <w:proofErr w:type="spellEnd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DC" w:rsidRPr="00FA2DDC" w:rsidRDefault="00FA2DDC" w:rsidP="00FA2D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основні концептуальні підходи до </w:t>
      </w:r>
      <w:r w:rsidR="00D8590C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Pr="00FA2DDC">
        <w:rPr>
          <w:rFonts w:ascii="Times New Roman" w:hAnsi="Times New Roman" w:cs="Times New Roman"/>
          <w:sz w:val="24"/>
          <w:szCs w:val="24"/>
        </w:rPr>
        <w:t xml:space="preserve">екологічної культури; </w:t>
      </w:r>
    </w:p>
    <w:p w:rsidR="00FA2DDC" w:rsidRPr="00FA2DDC" w:rsidRDefault="00FA2DDC" w:rsidP="00FA2D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розуміти взаємозв’язок природи і культури, його діалектичний та антиномічний характер;  </w:t>
      </w:r>
    </w:p>
    <w:p w:rsidR="00FA2DDC" w:rsidRPr="00FA2DDC" w:rsidRDefault="00FA2DDC" w:rsidP="00FA2D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історичну еволюцію відносин людини і природи, загрозливий стан екосистеми і поглиблення екологічної кризи </w:t>
      </w:r>
      <w:r w:rsidR="00D8590C">
        <w:rPr>
          <w:rFonts w:ascii="Times New Roman" w:hAnsi="Times New Roman" w:cs="Times New Roman"/>
          <w:sz w:val="24"/>
          <w:szCs w:val="24"/>
        </w:rPr>
        <w:t xml:space="preserve">у </w:t>
      </w:r>
      <w:r w:rsidRPr="00FA2DDC">
        <w:rPr>
          <w:rFonts w:ascii="Times New Roman" w:hAnsi="Times New Roman" w:cs="Times New Roman"/>
          <w:sz w:val="24"/>
          <w:szCs w:val="24"/>
        </w:rPr>
        <w:t xml:space="preserve">др. пол. ХХ ст.; </w:t>
      </w:r>
    </w:p>
    <w:p w:rsidR="00FA2DDC" w:rsidRPr="00FA2DDC" w:rsidRDefault="00FA2DDC" w:rsidP="00FA2D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основні компоненти екологічної культури: екологічні знання, філософські, етичні, релігійні, художньо-естетичні цінності; </w:t>
      </w:r>
    </w:p>
    <w:p w:rsidR="00FA2DDC" w:rsidRPr="00FA2DDC" w:rsidRDefault="00FA2DDC" w:rsidP="00FA2DDC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розуміти потребу формування нової екологічної культури з допомогою комплексного застосування педагогічних, психологічних, організаційних заходів.</w:t>
      </w:r>
    </w:p>
    <w:p w:rsidR="00FA2DDC" w:rsidRPr="00FA2DDC" w:rsidRDefault="00FA2DDC" w:rsidP="00FA2D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Pr="00FA2DDC">
        <w:rPr>
          <w:rFonts w:ascii="Times New Roman" w:hAnsi="Times New Roman" w:cs="Times New Roman"/>
          <w:sz w:val="24"/>
          <w:szCs w:val="24"/>
        </w:rPr>
        <w:t>: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застосовувати набуті знання для вирішення екологічних проблем українського суспільства; 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характеризувати сутність і практичне значення екологічних знань, філософсько-етичних та мистецько-естетичних цінностей як компонентів екологічної культури; 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характеризувати філософські концепти ноосфери,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коеволюції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ідеї сталого розвитку; 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аналізувати перспективи поглиблення екологічних проблем та знаходити шляхи їх подолання,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знаходити практичні методики формування екологічної культури,</w:t>
      </w:r>
    </w:p>
    <w:p w:rsidR="00FA2DDC" w:rsidRPr="00FA2DDC" w:rsidRDefault="00FA2DDC" w:rsidP="00FA2DDC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застосовувати набуті теоретичні знання для аналізу конкретних реалій буття сучасної культури.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FA2DDC" w:rsidRPr="00FA2DDC" w:rsidRDefault="00FA2DDC" w:rsidP="00FA2DDC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</w:p>
    <w:p w:rsidR="00FA2DDC" w:rsidRPr="00FA2DDC" w:rsidRDefault="00FA2DDC" w:rsidP="00FA2DD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розглянути та проаналізувати історичні та теоретичні аспекти екологічної культури,</w:t>
      </w:r>
    </w:p>
    <w:p w:rsidR="00C159BA" w:rsidRDefault="00FA2DDC" w:rsidP="00FA2DD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розглянути еволюцію відносин людини і природи (від найдавніших часів до наших днів), </w:t>
      </w:r>
    </w:p>
    <w:p w:rsidR="00FA2DDC" w:rsidRPr="00FA2DDC" w:rsidRDefault="00FA2DDC" w:rsidP="00FA2DD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проаналізувати особливості нової екологічної культури в сучасних умовах, </w:t>
      </w:r>
    </w:p>
    <w:p w:rsidR="00FA2DDC" w:rsidRPr="00FA2DDC" w:rsidRDefault="00FA2DDC" w:rsidP="00FA2DD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вивчити основні компоненти екологічної культури (екологічні знання, філософсько-етичні та релігійні засади, художньо-естетичні цінності), </w:t>
      </w:r>
    </w:p>
    <w:p w:rsidR="00FA2DDC" w:rsidRPr="00FA2DDC" w:rsidRDefault="00FA2DDC" w:rsidP="00FA2DD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осмислити педагогічні та організаційно-методологічні основи формування екологічної культури.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</w:p>
    <w:p w:rsidR="00FA2DDC" w:rsidRPr="00FA2DDC" w:rsidRDefault="00C159BA" w:rsidP="00FA2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="00FA2DDC" w:rsidRPr="00FA2DDC">
        <w:rPr>
          <w:rFonts w:ascii="Times New Roman" w:hAnsi="Times New Roman" w:cs="Times New Roman"/>
          <w:sz w:val="24"/>
          <w:szCs w:val="24"/>
        </w:rPr>
        <w:t>Екологічна етика. Навчальний посібник</w:t>
      </w:r>
      <w:r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Подобайло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>. – К., 2004; Людина і довкілля: Антологія: У 2-х кн.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DC" w:rsidRPr="00FA2D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Упор. В.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Крисаченко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. – К., 1995; </w:t>
      </w:r>
      <w:proofErr w:type="spellStart"/>
      <w:r w:rsidR="00FA2DDC" w:rsidRPr="00C159BA">
        <w:rPr>
          <w:rFonts w:ascii="Times New Roman" w:hAnsi="Times New Roman" w:cs="Times New Roman"/>
          <w:sz w:val="24"/>
          <w:szCs w:val="24"/>
        </w:rPr>
        <w:t>Крисаченко</w:t>
      </w:r>
      <w:proofErr w:type="spellEnd"/>
      <w:r w:rsidR="00FA2DDC" w:rsidRPr="00C159BA">
        <w:rPr>
          <w:rFonts w:ascii="Times New Roman" w:hAnsi="Times New Roman" w:cs="Times New Roman"/>
          <w:sz w:val="24"/>
          <w:szCs w:val="24"/>
        </w:rPr>
        <w:t xml:space="preserve"> В.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Екологічна культура: теорія і практика: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– К., 1996;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FA2DDC" w:rsidRPr="00C159B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DC" w:rsidRPr="00FA2DDC">
        <w:rPr>
          <w:rFonts w:ascii="Times New Roman" w:hAnsi="Times New Roman" w:cs="Times New Roman"/>
          <w:sz w:val="24"/>
          <w:szCs w:val="24"/>
        </w:rPr>
        <w:t>Екологія. Культура. Політика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C159BA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C159BA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C159BA">
        <w:rPr>
          <w:rFonts w:ascii="Times New Roman" w:hAnsi="Times New Roman" w:cs="Times New Roman"/>
          <w:sz w:val="24"/>
          <w:szCs w:val="24"/>
        </w:rPr>
        <w:t xml:space="preserve"> М</w:t>
      </w:r>
      <w:r w:rsidRPr="00FA2DDC">
        <w:rPr>
          <w:rFonts w:ascii="Times New Roman" w:hAnsi="Times New Roman" w:cs="Times New Roman"/>
          <w:i/>
          <w:sz w:val="24"/>
          <w:szCs w:val="24"/>
        </w:rPr>
        <w:t>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. – К., 2002; </w:t>
      </w:r>
      <w:proofErr w:type="spellStart"/>
      <w:r w:rsidR="00FA2DDC" w:rsidRPr="00C159BA">
        <w:rPr>
          <w:rFonts w:ascii="Times New Roman" w:hAnsi="Times New Roman" w:cs="Times New Roman"/>
          <w:sz w:val="24"/>
          <w:szCs w:val="24"/>
        </w:rPr>
        <w:t>Ліщинська-Милян</w:t>
      </w:r>
      <w:proofErr w:type="spellEnd"/>
      <w:r w:rsidR="00FA2DDC" w:rsidRPr="00C159BA">
        <w:rPr>
          <w:rFonts w:ascii="Times New Roman" w:hAnsi="Times New Roman" w:cs="Times New Roman"/>
          <w:sz w:val="24"/>
          <w:szCs w:val="24"/>
        </w:rPr>
        <w:t xml:space="preserve"> О.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Прикладна етика: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>. посібник</w:t>
      </w:r>
      <w:r>
        <w:rPr>
          <w:rFonts w:ascii="Times New Roman" w:hAnsi="Times New Roman" w:cs="Times New Roman"/>
          <w:sz w:val="24"/>
          <w:szCs w:val="24"/>
        </w:rPr>
        <w:t xml:space="preserve">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Ліщинська-Милян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. – Львів, 2010; </w:t>
      </w:r>
      <w:proofErr w:type="spellStart"/>
      <w:r w:rsidR="00FA2DDC" w:rsidRPr="00C159BA">
        <w:rPr>
          <w:rFonts w:ascii="Times New Roman" w:hAnsi="Times New Roman" w:cs="Times New Roman"/>
          <w:sz w:val="24"/>
          <w:szCs w:val="24"/>
        </w:rPr>
        <w:t>Хесле</w:t>
      </w:r>
      <w:proofErr w:type="spellEnd"/>
      <w:r w:rsidR="00FA2DDC" w:rsidRPr="00C159BA">
        <w:rPr>
          <w:rFonts w:ascii="Times New Roman" w:hAnsi="Times New Roman" w:cs="Times New Roman"/>
          <w:sz w:val="24"/>
          <w:szCs w:val="24"/>
        </w:rPr>
        <w:t xml:space="preserve"> В.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екологія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Хесле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>. – М., 1993.</w:t>
      </w:r>
    </w:p>
    <w:p w:rsidR="00FA2DDC" w:rsidRPr="00FA2DDC" w:rsidRDefault="00FA2DDC" w:rsidP="00FA2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4E0D0A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F154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FA2DDC">
        <w:rPr>
          <w:rFonts w:ascii="Times New Roman" w:hAnsi="Times New Roman" w:cs="Times New Roman"/>
          <w:sz w:val="24"/>
          <w:szCs w:val="24"/>
        </w:rPr>
        <w:t xml:space="preserve">  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>Іспит</w:t>
      </w:r>
      <w:r w:rsidR="00F154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FA2DDC" w:rsidRPr="00FA2DDC" w:rsidRDefault="00FA2DDC" w:rsidP="004E0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 </w:t>
      </w:r>
      <w:r w:rsidR="00F154DB">
        <w:rPr>
          <w:rFonts w:ascii="Times New Roman" w:hAnsi="Times New Roman" w:cs="Times New Roman"/>
          <w:sz w:val="24"/>
          <w:szCs w:val="24"/>
          <w:u w:val="single"/>
        </w:rPr>
        <w:t>українська.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2DDC" w:rsidRPr="00FA2DDC" w:rsidRDefault="00FA2DDC" w:rsidP="004E0D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2DDC" w:rsidRPr="007D789E" w:rsidRDefault="007D789E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89E">
        <w:rPr>
          <w:rFonts w:ascii="Times New Roman" w:hAnsi="Times New Roman" w:cs="Times New Roman"/>
          <w:b/>
          <w:sz w:val="24"/>
          <w:szCs w:val="24"/>
        </w:rPr>
        <w:t>Назва дисципліни: Прикладна етика</w:t>
      </w:r>
    </w:p>
    <w:p w:rsidR="007D789E" w:rsidRPr="007D789E" w:rsidRDefault="007D789E" w:rsidP="00FA2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89E">
        <w:rPr>
          <w:rFonts w:ascii="Times New Roman" w:hAnsi="Times New Roman" w:cs="Times New Roman"/>
          <w:b/>
          <w:sz w:val="24"/>
          <w:szCs w:val="24"/>
        </w:rPr>
        <w:t>Семестр: ІІ семестр І</w:t>
      </w:r>
      <w:r w:rsidRPr="007D78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89E">
        <w:rPr>
          <w:rFonts w:ascii="Times New Roman" w:hAnsi="Times New Roman" w:cs="Times New Roman"/>
          <w:b/>
          <w:sz w:val="24"/>
          <w:szCs w:val="24"/>
        </w:rPr>
        <w:t>року навчання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Обсяг дисципліни: 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="0018167A">
        <w:rPr>
          <w:rFonts w:ascii="Times New Roman" w:hAnsi="Times New Roman" w:cs="Times New Roman"/>
          <w:sz w:val="24"/>
          <w:szCs w:val="24"/>
        </w:rPr>
        <w:t>–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="0018167A" w:rsidRPr="0018167A">
        <w:rPr>
          <w:rFonts w:ascii="Times New Roman" w:hAnsi="Times New Roman" w:cs="Times New Roman"/>
          <w:b/>
          <w:i/>
          <w:sz w:val="24"/>
          <w:szCs w:val="24"/>
          <w:lang w:val="ru-RU"/>
        </w:rPr>
        <w:t>60</w:t>
      </w:r>
      <w:r w:rsidR="0018167A" w:rsidRPr="00181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(кредитів ЄКТС -</w:t>
      </w:r>
      <w:r w:rsidR="0018167A" w:rsidRPr="001816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аудиторні години - </w:t>
      </w:r>
      <w:r w:rsidR="007D789E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 w:rsidR="007D789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 w:rsidR="007D789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Результати навчання:</w:t>
      </w:r>
    </w:p>
    <w:p w:rsidR="00FA2DDC" w:rsidRPr="00FA2DDC" w:rsidRDefault="00E84AFE" w:rsidP="00FA2D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Розвиток у студентів</w:t>
      </w:r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загальних та професійних </w:t>
      </w:r>
      <w:proofErr w:type="spellStart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="00FA2DDC"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="00FA2DDC"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="00FA2DDC"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FA2DDC" w:rsidRPr="00FA2DDC" w:rsidRDefault="00F154DB" w:rsidP="00FA2D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</w:t>
      </w:r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DC" w:rsidRPr="00FA2DDC" w:rsidRDefault="00FA2DDC" w:rsidP="00FA2D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теоретичні засади прикладної етики як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постнекласичної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науки; </w:t>
      </w:r>
    </w:p>
    <w:p w:rsidR="00FA2DDC" w:rsidRPr="00FA2DDC" w:rsidRDefault="00FA2DDC" w:rsidP="00FA2D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предметне поле окремих різновидів прикладної етики, їх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загальнофілософську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та нормативну основу, категоріальний апарат та головні концептуальні підходи до актуальних питань</w:t>
      </w:r>
      <w:r w:rsidR="00F154DB">
        <w:rPr>
          <w:rFonts w:ascii="Times New Roman" w:hAnsi="Times New Roman" w:cs="Times New Roman"/>
          <w:sz w:val="24"/>
          <w:szCs w:val="24"/>
        </w:rPr>
        <w:t xml:space="preserve"> прикладної етики</w:t>
      </w:r>
      <w:r w:rsidRPr="00FA2D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DDC" w:rsidRPr="00FA2DDC" w:rsidRDefault="00FA2DDC" w:rsidP="00FA2D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особливості відкритих моральних проблем біоетики, екологічної етики, етики науки і техніки, етики бізнесу; </w:t>
      </w:r>
    </w:p>
    <w:p w:rsidR="00FA2DDC" w:rsidRPr="00FA2DDC" w:rsidRDefault="00FA2DDC" w:rsidP="00FA2DD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аналізувати прикладні питання в межах кожного різновиду прикладної етики, враховуючи аргументи моральних дилем.</w:t>
      </w:r>
    </w:p>
    <w:p w:rsidR="00FA2DDC" w:rsidRPr="00FA2DDC" w:rsidRDefault="00FA2DDC" w:rsidP="00FA2D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Pr="00FA2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DDC" w:rsidRPr="00FA2DDC" w:rsidRDefault="00FA2DDC" w:rsidP="00FA2D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практично застосовувати знання з прикладної етики та аналізувати етико-прикладні проблеми сучасності; </w:t>
      </w:r>
    </w:p>
    <w:p w:rsidR="00FA2DDC" w:rsidRPr="00FA2DDC" w:rsidRDefault="00FA2DDC" w:rsidP="00FA2D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вміти проводити морально-етичну оцінку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біоетичних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проблем (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евтаназія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трансплантація органів, генна інженерія, клонування, аборт, штучне запліднення), моральних дилем екологічної етики (відносини «людина-природа», права природи, досліди над живими істотами), відкритих проблем етики науки і техніки (свобода чи обмеження наукових досліджень, питання щодо авторського права); </w:t>
      </w:r>
    </w:p>
    <w:p w:rsidR="00FA2DDC" w:rsidRPr="00FA2DDC" w:rsidRDefault="00FA2DDC" w:rsidP="00FA2D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сформувати й аргументувати власну моральну позицію щодо осмислення проблем прикладної етики.</w:t>
      </w:r>
    </w:p>
    <w:p w:rsidR="00FA2DDC" w:rsidRPr="00FA2DDC" w:rsidRDefault="00FA2DDC" w:rsidP="00FA2DD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FA2DDC" w:rsidRPr="00FA2DDC" w:rsidRDefault="00FA2DDC" w:rsidP="00FA2DD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</w:p>
    <w:p w:rsidR="00FA2DDC" w:rsidRPr="00FA2DDC" w:rsidRDefault="00FA2DDC" w:rsidP="00FA2D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вивчити та проаналізувати актуальні прикладні морально-етичні проблеми сучасної культури,</w:t>
      </w:r>
    </w:p>
    <w:p w:rsidR="00FA2DDC" w:rsidRPr="00FA2DDC" w:rsidRDefault="00FA2DDC" w:rsidP="00FA2D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розглянути та проаналізувати особливості прикладної етики як міждисциплінарної галузі, </w:t>
      </w:r>
    </w:p>
    <w:p w:rsidR="00FA2DDC" w:rsidRPr="00FA2DDC" w:rsidRDefault="00FA2DDC" w:rsidP="00FA2D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розглянути актуальні проблеми біоетики, екологічної етики, етики науки і техніки, етики бізнесу, </w:t>
      </w:r>
    </w:p>
    <w:p w:rsidR="00FA2DDC" w:rsidRPr="00FA2DDC" w:rsidRDefault="00FA2DDC" w:rsidP="00FA2D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виробити моральну позицію щодо окремих етико-прикладних проблем (з</w:t>
      </w:r>
      <w:r w:rsidR="00ED577D">
        <w:rPr>
          <w:rFonts w:ascii="Times New Roman" w:hAnsi="Times New Roman" w:cs="Times New Roman"/>
          <w:sz w:val="24"/>
          <w:szCs w:val="24"/>
        </w:rPr>
        <w:t>а</w:t>
      </w:r>
      <w:r w:rsidRPr="00FA2DDC">
        <w:rPr>
          <w:rFonts w:ascii="Times New Roman" w:hAnsi="Times New Roman" w:cs="Times New Roman"/>
          <w:sz w:val="24"/>
          <w:szCs w:val="24"/>
        </w:rPr>
        <w:t xml:space="preserve"> допомогою методу полеміки).</w:t>
      </w:r>
    </w:p>
    <w:p w:rsidR="00ED577D" w:rsidRDefault="00ED577D" w:rsidP="00FA2D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DDC" w:rsidRPr="00FA2DDC" w:rsidRDefault="00FA2DDC" w:rsidP="00ED57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77D">
        <w:rPr>
          <w:rFonts w:ascii="Times New Roman" w:hAnsi="Times New Roman" w:cs="Times New Roman"/>
          <w:sz w:val="24"/>
          <w:szCs w:val="24"/>
        </w:rPr>
        <w:t>Аболіна</w:t>
      </w:r>
      <w:proofErr w:type="spellEnd"/>
      <w:r w:rsidRPr="00ED577D">
        <w:rPr>
          <w:rFonts w:ascii="Times New Roman" w:hAnsi="Times New Roman" w:cs="Times New Roman"/>
          <w:sz w:val="24"/>
          <w:szCs w:val="24"/>
        </w:rPr>
        <w:t xml:space="preserve"> Т.</w:t>
      </w:r>
      <w:r w:rsidR="00ED577D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Прикладна етика.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ED577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="00ED577D" w:rsidRPr="00ED577D">
        <w:rPr>
          <w:rFonts w:ascii="Times New Roman" w:hAnsi="Times New Roman" w:cs="Times New Roman"/>
          <w:sz w:val="24"/>
          <w:szCs w:val="24"/>
        </w:rPr>
        <w:t>Аболі</w:t>
      </w:r>
      <w:r w:rsidR="00ED57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77D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ED577D">
        <w:rPr>
          <w:rFonts w:ascii="Times New Roman" w:hAnsi="Times New Roman" w:cs="Times New Roman"/>
          <w:sz w:val="24"/>
          <w:szCs w:val="24"/>
        </w:rPr>
        <w:t>Нападист</w:t>
      </w:r>
      <w:proofErr w:type="spellEnd"/>
      <w:r w:rsidR="00ED577D">
        <w:rPr>
          <w:rFonts w:ascii="Times New Roman" w:hAnsi="Times New Roman" w:cs="Times New Roman"/>
          <w:sz w:val="24"/>
          <w:szCs w:val="24"/>
        </w:rPr>
        <w:t xml:space="preserve"> В., </w:t>
      </w:r>
      <w:proofErr w:type="spellStart"/>
      <w:r w:rsidR="00ED577D">
        <w:rPr>
          <w:rFonts w:ascii="Times New Roman" w:hAnsi="Times New Roman" w:cs="Times New Roman"/>
          <w:sz w:val="24"/>
          <w:szCs w:val="24"/>
        </w:rPr>
        <w:t>Рихліцька</w:t>
      </w:r>
      <w:proofErr w:type="spellEnd"/>
      <w:r w:rsidR="00ED577D">
        <w:rPr>
          <w:rFonts w:ascii="Times New Roman" w:hAnsi="Times New Roman" w:cs="Times New Roman"/>
          <w:sz w:val="24"/>
          <w:szCs w:val="24"/>
        </w:rPr>
        <w:t xml:space="preserve"> О</w:t>
      </w:r>
      <w:r w:rsidRPr="00FA2DDC">
        <w:rPr>
          <w:rFonts w:ascii="Times New Roman" w:hAnsi="Times New Roman" w:cs="Times New Roman"/>
          <w:sz w:val="24"/>
          <w:szCs w:val="24"/>
        </w:rPr>
        <w:t xml:space="preserve">. – К., 2002; </w:t>
      </w:r>
      <w:proofErr w:type="spellStart"/>
      <w:r w:rsidRPr="00ED577D">
        <w:rPr>
          <w:rFonts w:ascii="Times New Roman" w:hAnsi="Times New Roman" w:cs="Times New Roman"/>
          <w:sz w:val="24"/>
          <w:szCs w:val="24"/>
        </w:rPr>
        <w:t>Ліщинська-Милян</w:t>
      </w:r>
      <w:proofErr w:type="spellEnd"/>
      <w:r w:rsidRPr="00ED577D">
        <w:rPr>
          <w:rFonts w:ascii="Times New Roman" w:hAnsi="Times New Roman" w:cs="Times New Roman"/>
          <w:sz w:val="24"/>
          <w:szCs w:val="24"/>
        </w:rPr>
        <w:t xml:space="preserve"> О.</w:t>
      </w:r>
      <w:r w:rsidRPr="00FA2DDC">
        <w:rPr>
          <w:rFonts w:ascii="Times New Roman" w:hAnsi="Times New Roman" w:cs="Times New Roman"/>
          <w:sz w:val="24"/>
          <w:szCs w:val="24"/>
        </w:rPr>
        <w:t xml:space="preserve"> Прикладна етика: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посібник</w:t>
      </w:r>
      <w:r w:rsidR="00ED577D">
        <w:rPr>
          <w:rFonts w:ascii="Times New Roman" w:hAnsi="Times New Roman" w:cs="Times New Roman"/>
          <w:sz w:val="24"/>
          <w:szCs w:val="24"/>
        </w:rPr>
        <w:t xml:space="preserve"> / О. </w:t>
      </w:r>
      <w:proofErr w:type="spellStart"/>
      <w:r w:rsidR="00ED577D">
        <w:rPr>
          <w:rFonts w:ascii="Times New Roman" w:hAnsi="Times New Roman" w:cs="Times New Roman"/>
          <w:sz w:val="24"/>
          <w:szCs w:val="24"/>
        </w:rPr>
        <w:t>Ліщинська-Милян</w:t>
      </w:r>
      <w:proofErr w:type="spellEnd"/>
      <w:r w:rsidR="00ED577D">
        <w:rPr>
          <w:rFonts w:ascii="Times New Roman" w:hAnsi="Times New Roman" w:cs="Times New Roman"/>
          <w:sz w:val="24"/>
          <w:szCs w:val="24"/>
        </w:rPr>
        <w:t>.</w:t>
      </w:r>
      <w:r w:rsidRPr="00FA2DDC">
        <w:rPr>
          <w:rFonts w:ascii="Times New Roman" w:hAnsi="Times New Roman" w:cs="Times New Roman"/>
          <w:sz w:val="24"/>
          <w:szCs w:val="24"/>
        </w:rPr>
        <w:t xml:space="preserve"> – Львів, 2010;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77D">
        <w:rPr>
          <w:rFonts w:ascii="Times New Roman" w:hAnsi="Times New Roman" w:cs="Times New Roman"/>
          <w:iCs/>
          <w:sz w:val="24"/>
          <w:szCs w:val="24"/>
        </w:rPr>
        <w:t>Ліщинська-Милян</w:t>
      </w:r>
      <w:proofErr w:type="spellEnd"/>
      <w:r w:rsidRPr="00ED577D">
        <w:rPr>
          <w:rFonts w:ascii="Times New Roman" w:hAnsi="Times New Roman" w:cs="Times New Roman"/>
          <w:iCs/>
          <w:sz w:val="24"/>
          <w:szCs w:val="24"/>
        </w:rPr>
        <w:t> О.</w:t>
      </w:r>
      <w:r w:rsidRPr="00FA2DDC">
        <w:rPr>
          <w:rFonts w:ascii="Times New Roman" w:hAnsi="Times New Roman" w:cs="Times New Roman"/>
          <w:iCs/>
          <w:sz w:val="24"/>
          <w:szCs w:val="24"/>
        </w:rPr>
        <w:t xml:space="preserve"> Філософські та прикладні аспекти біоетики: Текст лекції</w:t>
      </w:r>
      <w:r w:rsidR="00ED577D">
        <w:rPr>
          <w:rFonts w:ascii="Times New Roman" w:hAnsi="Times New Roman" w:cs="Times New Roman"/>
          <w:iCs/>
          <w:sz w:val="24"/>
          <w:szCs w:val="24"/>
        </w:rPr>
        <w:t xml:space="preserve"> / О. </w:t>
      </w:r>
      <w:proofErr w:type="spellStart"/>
      <w:r w:rsidR="00ED577D">
        <w:rPr>
          <w:rFonts w:ascii="Times New Roman" w:hAnsi="Times New Roman" w:cs="Times New Roman"/>
          <w:iCs/>
          <w:sz w:val="24"/>
          <w:szCs w:val="24"/>
        </w:rPr>
        <w:t>Ліщинська-Милян</w:t>
      </w:r>
      <w:proofErr w:type="spellEnd"/>
      <w:r w:rsidRPr="00FA2DDC">
        <w:rPr>
          <w:rFonts w:ascii="Times New Roman" w:hAnsi="Times New Roman" w:cs="Times New Roman"/>
          <w:iCs/>
          <w:sz w:val="24"/>
          <w:szCs w:val="24"/>
        </w:rPr>
        <w:t xml:space="preserve">. – Львів, 2005; </w:t>
      </w:r>
      <w:r w:rsidRPr="00ED577D">
        <w:rPr>
          <w:rFonts w:ascii="Times New Roman" w:hAnsi="Times New Roman" w:cs="Times New Roman"/>
          <w:sz w:val="24"/>
          <w:szCs w:val="24"/>
        </w:rPr>
        <w:t>Москаленко В.</w:t>
      </w:r>
      <w:r w:rsidR="00ED577D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>Біоетика: філософсько-методологічні та соціально-медичні проблеми</w:t>
      </w:r>
      <w:r w:rsidR="00ED577D">
        <w:rPr>
          <w:rFonts w:ascii="Times New Roman" w:hAnsi="Times New Roman" w:cs="Times New Roman"/>
          <w:sz w:val="24"/>
          <w:szCs w:val="24"/>
        </w:rPr>
        <w:t xml:space="preserve"> / Москаленко В., Попов М</w:t>
      </w:r>
      <w:r w:rsidRPr="00FA2DDC">
        <w:rPr>
          <w:rFonts w:ascii="Times New Roman" w:hAnsi="Times New Roman" w:cs="Times New Roman"/>
          <w:sz w:val="24"/>
          <w:szCs w:val="24"/>
        </w:rPr>
        <w:t>. – Вінниця, 2005;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7D">
        <w:rPr>
          <w:rFonts w:ascii="Times New Roman" w:hAnsi="Times New Roman" w:cs="Times New Roman"/>
          <w:sz w:val="24"/>
          <w:szCs w:val="24"/>
        </w:rPr>
        <w:t xml:space="preserve">Назаров В.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Прикладная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этика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</w:t>
      </w:r>
      <w:r w:rsidR="00ED577D">
        <w:rPr>
          <w:rFonts w:ascii="Times New Roman" w:hAnsi="Times New Roman" w:cs="Times New Roman"/>
          <w:sz w:val="24"/>
          <w:szCs w:val="24"/>
        </w:rPr>
        <w:t xml:space="preserve"> / В. Назаров.</w:t>
      </w:r>
      <w:r w:rsidRPr="00FA2DDC">
        <w:rPr>
          <w:rFonts w:ascii="Times New Roman" w:hAnsi="Times New Roman" w:cs="Times New Roman"/>
          <w:sz w:val="24"/>
          <w:szCs w:val="24"/>
        </w:rPr>
        <w:t xml:space="preserve"> – М., 2005.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9B30BE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ED57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FA2DDC">
        <w:rPr>
          <w:rFonts w:ascii="Times New Roman" w:hAnsi="Times New Roman" w:cs="Times New Roman"/>
          <w:sz w:val="24"/>
          <w:szCs w:val="24"/>
        </w:rPr>
        <w:t xml:space="preserve">  </w:t>
      </w:r>
      <w:r w:rsidR="009B30BE">
        <w:rPr>
          <w:rFonts w:ascii="Times New Roman" w:hAnsi="Times New Roman" w:cs="Times New Roman"/>
          <w:sz w:val="24"/>
          <w:szCs w:val="24"/>
          <w:u w:val="single"/>
        </w:rPr>
        <w:t>Іспит</w:t>
      </w:r>
      <w:r w:rsidR="00ED57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  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r w:rsidR="00ED57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B30BE" w:rsidRDefault="009B30BE" w:rsidP="000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8B" w:rsidRPr="000750A9" w:rsidRDefault="00D5798B" w:rsidP="00D57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0A9">
        <w:rPr>
          <w:rFonts w:ascii="Times New Roman" w:hAnsi="Times New Roman" w:cs="Times New Roman"/>
          <w:b/>
          <w:sz w:val="24"/>
          <w:szCs w:val="24"/>
        </w:rPr>
        <w:t xml:space="preserve">Назва дисципліни: </w:t>
      </w:r>
      <w:r>
        <w:rPr>
          <w:rFonts w:ascii="Times New Roman" w:hAnsi="Times New Roman" w:cs="Times New Roman"/>
          <w:b/>
          <w:sz w:val="24"/>
          <w:szCs w:val="24"/>
        </w:rPr>
        <w:t>Архітектурні пам’ятки Львівщини</w:t>
      </w:r>
    </w:p>
    <w:p w:rsidR="00D5798B" w:rsidRPr="000750A9" w:rsidRDefault="00D5798B" w:rsidP="00D5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A9">
        <w:rPr>
          <w:rFonts w:ascii="Times New Roman" w:hAnsi="Times New Roman" w:cs="Times New Roman"/>
          <w:b/>
          <w:sz w:val="24"/>
          <w:szCs w:val="24"/>
        </w:rPr>
        <w:t>Семестр: 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750A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F666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F66676">
        <w:rPr>
          <w:rFonts w:ascii="Times New Roman" w:hAnsi="Times New Roman" w:cs="Times New Roman"/>
          <w:b/>
          <w:sz w:val="24"/>
          <w:szCs w:val="24"/>
        </w:rPr>
        <w:t>ік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</w:p>
    <w:p w:rsidR="00D5798B" w:rsidRPr="00FA2DDC" w:rsidRDefault="00D5798B" w:rsidP="00D579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</w:t>
      </w:r>
    </w:p>
    <w:p w:rsidR="00D5798B" w:rsidRPr="00FA2DDC" w:rsidRDefault="00D5798B" w:rsidP="00D579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Обсяг дисципліни: </w:t>
      </w:r>
    </w:p>
    <w:p w:rsidR="00D5798B" w:rsidRPr="00FA2DDC" w:rsidRDefault="00D5798B" w:rsidP="00D5798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="00AB040D">
        <w:rPr>
          <w:rFonts w:ascii="Times New Roman" w:hAnsi="Times New Roman" w:cs="Times New Roman"/>
          <w:sz w:val="24"/>
          <w:szCs w:val="24"/>
        </w:rPr>
        <w:t>–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="00AB040D" w:rsidRPr="00AB040D">
        <w:rPr>
          <w:rFonts w:ascii="Times New Roman" w:hAnsi="Times New Roman" w:cs="Times New Roman"/>
          <w:b/>
          <w:i/>
          <w:sz w:val="24"/>
          <w:szCs w:val="24"/>
          <w:lang w:val="ru-RU"/>
        </w:rPr>
        <w:t>90</w:t>
      </w:r>
      <w:r w:rsidR="00AB040D" w:rsidRPr="00AB04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(кредитів ЄКТС -</w:t>
      </w:r>
      <w:r w:rsidR="00AB040D" w:rsidRPr="00AB040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D5798B" w:rsidRPr="00FA2DDC" w:rsidRDefault="00D5798B" w:rsidP="00D5798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аудиторні години -</w:t>
      </w:r>
      <w:r w:rsidR="00AB040D" w:rsidRPr="00B014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5798B" w:rsidRDefault="00D5798B" w:rsidP="00D579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D5798B" w:rsidRPr="00FA2DDC" w:rsidRDefault="00D5798B" w:rsidP="00D5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8B" w:rsidRPr="00FA2DDC" w:rsidRDefault="00D5798B" w:rsidP="00D579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Результати навчання:</w:t>
      </w:r>
    </w:p>
    <w:p w:rsidR="00D5798B" w:rsidRPr="00FA2DDC" w:rsidRDefault="00E84AFE" w:rsidP="00D579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Розвиток у студентів</w:t>
      </w:r>
      <w:r w:rsidR="00D5798B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загальних та професійних </w:t>
      </w:r>
      <w:proofErr w:type="spellStart"/>
      <w:r w:rsidR="00D5798B"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="00D5798B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5798B"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="00D5798B"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="00D5798B"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="00D5798B"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D5798B" w:rsidRPr="00FA2DDC" w:rsidRDefault="00F66676" w:rsidP="00D579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</w:t>
      </w:r>
      <w:r w:rsidR="00D5798B" w:rsidRPr="00FA2DDC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D5798B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8B" w:rsidRPr="007164E2" w:rsidRDefault="00D5798B" w:rsidP="00D579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основні періоди історії архітектурного будівництва Львівщини; </w:t>
      </w:r>
    </w:p>
    <w:p w:rsidR="00D5798B" w:rsidRPr="007164E2" w:rsidRDefault="00D5798B" w:rsidP="00D579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особливості художньо-естетичного та історико-культурного аспектів етапів зодчества та окремих пам’яток; </w:t>
      </w:r>
    </w:p>
    <w:p w:rsidR="00D5798B" w:rsidRPr="007164E2" w:rsidRDefault="00D5798B" w:rsidP="00D579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основні поняття в галузі архітектури; </w:t>
      </w:r>
    </w:p>
    <w:p w:rsidR="00D5798B" w:rsidRPr="007164E2" w:rsidRDefault="00D5798B" w:rsidP="00D579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>найвизначніші архітектурні пам’ятки Львова й області (час створення, авторство, стиль, особливі прикметні риси та ін.).</w:t>
      </w:r>
    </w:p>
    <w:p w:rsidR="00D5798B" w:rsidRPr="007164E2" w:rsidRDefault="00D5798B" w:rsidP="00D579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Pr="007164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98B" w:rsidRPr="007164E2" w:rsidRDefault="00F83BB4" w:rsidP="00D5798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розпізнавати</w:t>
      </w:r>
      <w:r w:rsidR="00D5798B" w:rsidRPr="007164E2">
        <w:rPr>
          <w:rFonts w:ascii="Times New Roman" w:hAnsi="Times New Roman" w:cs="Times New Roman"/>
          <w:sz w:val="24"/>
          <w:szCs w:val="24"/>
        </w:rPr>
        <w:t xml:space="preserve"> архітектурні пам’ятки Львівщини: датування, авторство, стиль, особливості; </w:t>
      </w:r>
    </w:p>
    <w:p w:rsidR="00D5798B" w:rsidRPr="007164E2" w:rsidRDefault="00D5798B" w:rsidP="00D5798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порівнювати окремі періоди архітектурного будівництва Львівщини, </w:t>
      </w:r>
    </w:p>
    <w:p w:rsidR="00D5798B" w:rsidRPr="007164E2" w:rsidRDefault="00D5798B" w:rsidP="00D5798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виявляти різні культурні впливи у пам’ятках зодчества та порівнювати їх; </w:t>
      </w:r>
    </w:p>
    <w:p w:rsidR="00D5798B" w:rsidRPr="007164E2" w:rsidRDefault="00D5798B" w:rsidP="00D5798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>показувати загальнокультурний контекст пам’ятки та окреслювати її роль і місце в українській та світовій культурі.</w:t>
      </w:r>
    </w:p>
    <w:p w:rsidR="00D5798B" w:rsidRPr="007164E2" w:rsidRDefault="00D5798B" w:rsidP="00D5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8B" w:rsidRPr="007164E2" w:rsidRDefault="00D5798B" w:rsidP="00D579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64E2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D5798B" w:rsidRPr="00EB2A67" w:rsidRDefault="00D5798B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E2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  <w:r w:rsidRPr="00EB2A67">
        <w:rPr>
          <w:rFonts w:ascii="Times New Roman" w:hAnsi="Times New Roman" w:cs="Times New Roman"/>
          <w:sz w:val="24"/>
          <w:szCs w:val="24"/>
        </w:rPr>
        <w:t>розглянути та вивчити основні архітектурні пам’ятки Львівщини в загальнокультурному контексті.</w:t>
      </w:r>
    </w:p>
    <w:p w:rsidR="00D5798B" w:rsidRPr="00EB2A67" w:rsidRDefault="00D5798B" w:rsidP="00EB2A67">
      <w:pPr>
        <w:shd w:val="clear" w:color="auto" w:fill="FFFFFF"/>
        <w:spacing w:after="0"/>
        <w:jc w:val="both"/>
        <w:rPr>
          <w:bCs/>
          <w:spacing w:val="-6"/>
          <w:sz w:val="24"/>
          <w:szCs w:val="24"/>
        </w:rPr>
      </w:pPr>
      <w:r w:rsidRPr="00EB2A67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  <w:r w:rsidRPr="00EB2A67">
        <w:rPr>
          <w:rFonts w:ascii="Times New Roman" w:hAnsi="Times New Roman" w:cs="Times New Roman"/>
          <w:sz w:val="24"/>
          <w:szCs w:val="24"/>
        </w:rPr>
        <w:t>Архітектура Львова: час і</w:t>
      </w:r>
      <w:r w:rsidR="00EB2A67" w:rsidRPr="00EB2A67">
        <w:rPr>
          <w:rFonts w:ascii="Times New Roman" w:hAnsi="Times New Roman" w:cs="Times New Roman"/>
          <w:sz w:val="24"/>
          <w:szCs w:val="24"/>
        </w:rPr>
        <w:t xml:space="preserve"> стилі. ХІІІ–ХХІ ст. / Упор. Ю. </w:t>
      </w:r>
      <w:proofErr w:type="spellStart"/>
      <w:r w:rsidRPr="00EB2A67">
        <w:rPr>
          <w:rFonts w:ascii="Times New Roman" w:hAnsi="Times New Roman" w:cs="Times New Roman"/>
          <w:sz w:val="24"/>
          <w:szCs w:val="24"/>
        </w:rPr>
        <w:t>Бірюльов</w:t>
      </w:r>
      <w:proofErr w:type="spellEnd"/>
      <w:r w:rsidRPr="00EB2A67">
        <w:rPr>
          <w:rFonts w:ascii="Times New Roman" w:hAnsi="Times New Roman" w:cs="Times New Roman"/>
          <w:sz w:val="24"/>
          <w:szCs w:val="24"/>
        </w:rPr>
        <w:t>. – Львів, 2008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proofErr w:type="spellStart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Вуйцик</w:t>
      </w:r>
      <w:proofErr w:type="spellEnd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В. Державний </w:t>
      </w:r>
      <w:proofErr w:type="spellStart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історико-архітектурний</w:t>
      </w:r>
      <w:proofErr w:type="spellEnd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заповідник у Львові / В. </w:t>
      </w:r>
      <w:proofErr w:type="spellStart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Вуйцик</w:t>
      </w:r>
      <w:proofErr w:type="spellEnd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. – Львів, 1991</w:t>
      </w:r>
      <w:r w:rsidR="00EB2A67"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; </w:t>
      </w:r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Історія Львова. У 3-х т. / За ред. Я. </w:t>
      </w:r>
      <w:proofErr w:type="spellStart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Ісаєвича</w:t>
      </w:r>
      <w:proofErr w:type="spellEnd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М. Литвина, Ф. </w:t>
      </w:r>
      <w:proofErr w:type="spellStart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Стеблія</w:t>
      </w:r>
      <w:proofErr w:type="spellEnd"/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>. – Львів, 2006</w:t>
      </w:r>
      <w:r w:rsidR="00EB2A67" w:rsidRPr="00EB2A67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EB2A67">
        <w:rPr>
          <w:rFonts w:ascii="Times New Roman" w:hAnsi="Times New Roman" w:cs="Times New Roman"/>
          <w:sz w:val="24"/>
          <w:szCs w:val="24"/>
        </w:rPr>
        <w:t>Енциклопедія Львова / За ред. А. Козицького, І. Підкови. – Т. 1–4. – Львів, 2007–2012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EB2A67">
        <w:rPr>
          <w:rFonts w:ascii="Times New Roman" w:hAnsi="Times New Roman" w:cs="Times New Roman"/>
          <w:sz w:val="24"/>
          <w:szCs w:val="24"/>
        </w:rPr>
        <w:t>Крип’якевич І. Історичні проходи по Львові / І. Крип’якевич. – Львів, 1991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EB2A67">
        <w:rPr>
          <w:rFonts w:ascii="Times New Roman" w:hAnsi="Times New Roman" w:cs="Times New Roman"/>
          <w:sz w:val="24"/>
          <w:szCs w:val="24"/>
        </w:rPr>
        <w:t>Мацюк О. Замки і фортеці Західної України / О. Мацюк. – Львів, 1997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EB2A67">
        <w:rPr>
          <w:rFonts w:ascii="Times New Roman" w:hAnsi="Times New Roman" w:cs="Times New Roman"/>
          <w:sz w:val="24"/>
          <w:szCs w:val="24"/>
        </w:rPr>
        <w:t>Мельник Б. Вулицями старовинного Львова / Б. Мельник. – Львів, 2002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2A67" w:rsidRPr="00EB2A67">
        <w:rPr>
          <w:rFonts w:ascii="Times New Roman" w:hAnsi="Times New Roman" w:cs="Times New Roman"/>
          <w:iCs/>
          <w:sz w:val="24"/>
          <w:szCs w:val="24"/>
        </w:rPr>
        <w:t>Прибєга</w:t>
      </w:r>
      <w:proofErr w:type="spellEnd"/>
      <w:r w:rsidR="00EB2A67" w:rsidRPr="00EB2A67">
        <w:rPr>
          <w:rFonts w:ascii="Times New Roman" w:hAnsi="Times New Roman" w:cs="Times New Roman"/>
          <w:iCs/>
          <w:sz w:val="24"/>
          <w:szCs w:val="24"/>
        </w:rPr>
        <w:t xml:space="preserve"> Л.</w:t>
      </w:r>
      <w:r w:rsidR="00EB2A67" w:rsidRPr="00EB2A67">
        <w:rPr>
          <w:rFonts w:ascii="Times New Roman" w:hAnsi="Times New Roman" w:cs="Times New Roman"/>
          <w:sz w:val="24"/>
          <w:szCs w:val="24"/>
        </w:rPr>
        <w:t xml:space="preserve"> </w:t>
      </w:r>
      <w:r w:rsidRPr="00EB2A67">
        <w:rPr>
          <w:rFonts w:ascii="Times New Roman" w:hAnsi="Times New Roman" w:cs="Times New Roman"/>
          <w:sz w:val="24"/>
          <w:szCs w:val="24"/>
        </w:rPr>
        <w:t xml:space="preserve">Дерев'яні храми українських Карпат / Л. </w:t>
      </w:r>
      <w:proofErr w:type="spellStart"/>
      <w:r w:rsidRPr="00EB2A67">
        <w:rPr>
          <w:rFonts w:ascii="Times New Roman" w:hAnsi="Times New Roman" w:cs="Times New Roman"/>
          <w:sz w:val="24"/>
          <w:szCs w:val="24"/>
        </w:rPr>
        <w:t>Прибєга</w:t>
      </w:r>
      <w:proofErr w:type="spellEnd"/>
      <w:r w:rsidRPr="00EB2A67">
        <w:rPr>
          <w:rFonts w:ascii="Times New Roman" w:hAnsi="Times New Roman" w:cs="Times New Roman"/>
          <w:sz w:val="24"/>
          <w:szCs w:val="24"/>
        </w:rPr>
        <w:t>. – К., 2007</w:t>
      </w:r>
      <w:r w:rsidR="00EB2A67" w:rsidRPr="00EB2A67">
        <w:rPr>
          <w:rFonts w:ascii="Times New Roman" w:hAnsi="Times New Roman" w:cs="Times New Roman"/>
          <w:sz w:val="24"/>
          <w:szCs w:val="24"/>
        </w:rPr>
        <w:t>;</w:t>
      </w:r>
      <w:r w:rsidRPr="00EB2A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A67">
        <w:rPr>
          <w:rFonts w:ascii="Times New Roman" w:hAnsi="Times New Roman" w:cs="Times New Roman"/>
          <w:sz w:val="24"/>
          <w:szCs w:val="24"/>
        </w:rPr>
        <w:t>Рожко</w:t>
      </w:r>
      <w:proofErr w:type="spellEnd"/>
      <w:r w:rsidRPr="00EB2A6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B2A67">
        <w:rPr>
          <w:rFonts w:ascii="Times New Roman" w:hAnsi="Times New Roman" w:cs="Times New Roman"/>
          <w:sz w:val="24"/>
          <w:szCs w:val="24"/>
        </w:rPr>
        <w:t>Тустань</w:t>
      </w:r>
      <w:proofErr w:type="spellEnd"/>
      <w:r w:rsidRPr="00EB2A67">
        <w:rPr>
          <w:rFonts w:ascii="Times New Roman" w:hAnsi="Times New Roman" w:cs="Times New Roman"/>
          <w:sz w:val="24"/>
          <w:szCs w:val="24"/>
        </w:rPr>
        <w:t xml:space="preserve"> – давн</w:t>
      </w:r>
      <w:r w:rsidR="00EB2A67" w:rsidRPr="00EB2A67">
        <w:rPr>
          <w:rFonts w:ascii="Times New Roman" w:hAnsi="Times New Roman" w:cs="Times New Roman"/>
          <w:sz w:val="24"/>
          <w:szCs w:val="24"/>
        </w:rPr>
        <w:t xml:space="preserve">ьоруська </w:t>
      </w:r>
      <w:proofErr w:type="spellStart"/>
      <w:r w:rsidR="00EB2A67" w:rsidRPr="00EB2A67">
        <w:rPr>
          <w:rFonts w:ascii="Times New Roman" w:hAnsi="Times New Roman" w:cs="Times New Roman"/>
          <w:sz w:val="24"/>
          <w:szCs w:val="24"/>
        </w:rPr>
        <w:t>наскельна</w:t>
      </w:r>
      <w:proofErr w:type="spellEnd"/>
      <w:r w:rsidR="00EB2A67" w:rsidRPr="00EB2A67">
        <w:rPr>
          <w:rFonts w:ascii="Times New Roman" w:hAnsi="Times New Roman" w:cs="Times New Roman"/>
          <w:sz w:val="24"/>
          <w:szCs w:val="24"/>
        </w:rPr>
        <w:t xml:space="preserve"> фортеця / М. </w:t>
      </w:r>
      <w:proofErr w:type="spellStart"/>
      <w:r w:rsidRPr="00EB2A67">
        <w:rPr>
          <w:rFonts w:ascii="Times New Roman" w:hAnsi="Times New Roman" w:cs="Times New Roman"/>
          <w:sz w:val="24"/>
          <w:szCs w:val="24"/>
        </w:rPr>
        <w:t>Рожко</w:t>
      </w:r>
      <w:proofErr w:type="spellEnd"/>
      <w:r w:rsidRPr="00EB2A67">
        <w:rPr>
          <w:rFonts w:ascii="Times New Roman" w:hAnsi="Times New Roman" w:cs="Times New Roman"/>
          <w:sz w:val="24"/>
          <w:szCs w:val="24"/>
        </w:rPr>
        <w:t>. – К., 1996.</w:t>
      </w:r>
    </w:p>
    <w:p w:rsidR="00D5798B" w:rsidRPr="00EB2A67" w:rsidRDefault="00D5798B" w:rsidP="00EB2A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2A67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EB2A67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EB2A67" w:rsidRPr="00EB2A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798B" w:rsidRPr="00EB2A67" w:rsidRDefault="00D5798B" w:rsidP="00E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67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EB2A67">
        <w:rPr>
          <w:rFonts w:ascii="Times New Roman" w:hAnsi="Times New Roman" w:cs="Times New Roman"/>
          <w:sz w:val="24"/>
          <w:szCs w:val="24"/>
        </w:rPr>
        <w:t xml:space="preserve">  </w:t>
      </w:r>
      <w:r w:rsidRPr="00EB2A67">
        <w:rPr>
          <w:rFonts w:ascii="Times New Roman" w:hAnsi="Times New Roman" w:cs="Times New Roman"/>
          <w:sz w:val="24"/>
          <w:szCs w:val="24"/>
          <w:u w:val="single"/>
        </w:rPr>
        <w:t>Іспит</w:t>
      </w:r>
      <w:r w:rsidR="00EB2A67" w:rsidRPr="00EB2A6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2A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</w:p>
    <w:p w:rsidR="00D5798B" w:rsidRPr="00EB2A67" w:rsidRDefault="00D5798B" w:rsidP="00D579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2A67"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 </w:t>
      </w:r>
      <w:r w:rsidRPr="00EB2A67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r w:rsidR="00EB2A67" w:rsidRPr="00EB2A6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2A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5798B" w:rsidRDefault="00D5798B" w:rsidP="000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A9" w:rsidRDefault="000750A9" w:rsidP="000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A9" w:rsidRPr="000750A9" w:rsidRDefault="000750A9" w:rsidP="00075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0A9">
        <w:rPr>
          <w:rFonts w:ascii="Times New Roman" w:hAnsi="Times New Roman" w:cs="Times New Roman"/>
          <w:b/>
          <w:sz w:val="24"/>
          <w:szCs w:val="24"/>
        </w:rPr>
        <w:t>Назва дисципліни: Провідні тенденції сучасної культури</w:t>
      </w:r>
    </w:p>
    <w:p w:rsidR="000750A9" w:rsidRPr="000750A9" w:rsidRDefault="000750A9" w:rsidP="0007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A9">
        <w:rPr>
          <w:rFonts w:ascii="Times New Roman" w:hAnsi="Times New Roman" w:cs="Times New Roman"/>
          <w:b/>
          <w:sz w:val="24"/>
          <w:szCs w:val="24"/>
        </w:rPr>
        <w:t>Семестр: І семестр</w:t>
      </w:r>
      <w:r w:rsidR="00A1046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І р</w:t>
      </w:r>
      <w:r w:rsidR="00A1046C">
        <w:rPr>
          <w:rFonts w:ascii="Times New Roman" w:hAnsi="Times New Roman" w:cs="Times New Roman"/>
          <w:b/>
          <w:sz w:val="24"/>
          <w:szCs w:val="24"/>
        </w:rPr>
        <w:t>ік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</w:p>
    <w:p w:rsidR="00FA2DDC" w:rsidRPr="00FA2DDC" w:rsidRDefault="000750A9" w:rsidP="00FA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FA2DDC"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Обсяг дисципліни: 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загальна кількість годин </w:t>
      </w:r>
      <w:r w:rsidR="008C733A">
        <w:rPr>
          <w:rFonts w:ascii="Times New Roman" w:hAnsi="Times New Roman" w:cs="Times New Roman"/>
          <w:sz w:val="24"/>
          <w:szCs w:val="24"/>
        </w:rPr>
        <w:t>–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="008C733A" w:rsidRPr="008C733A">
        <w:rPr>
          <w:rFonts w:ascii="Times New Roman" w:hAnsi="Times New Roman" w:cs="Times New Roman"/>
          <w:b/>
          <w:i/>
          <w:sz w:val="24"/>
          <w:szCs w:val="24"/>
          <w:lang w:val="ru-RU"/>
        </w:rPr>
        <w:t>120</w:t>
      </w:r>
      <w:r w:rsidR="008C733A" w:rsidRPr="008C7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(кредитів ЄКТС -</w:t>
      </w:r>
      <w:r w:rsidR="008C733A" w:rsidRPr="008C733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4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FA2DDC" w:rsidRPr="00FA2DDC" w:rsidRDefault="00FA2DDC" w:rsidP="00FA2DD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аудиторні години -</w:t>
      </w:r>
      <w:r w:rsidR="00E41B2D" w:rsidRPr="00B014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750A9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(лекції - </w:t>
      </w:r>
      <w:r w:rsidR="000750A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, семінарські -</w:t>
      </w:r>
      <w:r w:rsidR="000750A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A2D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50A9" w:rsidRPr="00A1046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Лектор:   доц.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Ліщинська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О.І.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FA2DDC" w:rsidRPr="00FA2DDC" w:rsidRDefault="00FA2DDC" w:rsidP="00FA2D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Розвиток у студентів  загальних та професійних </w:t>
      </w:r>
      <w:proofErr w:type="spellStart"/>
      <w:r w:rsidRPr="00FA2DDC">
        <w:rPr>
          <w:rFonts w:ascii="Times New Roman" w:hAnsi="Times New Roman" w:cs="Times New Roman"/>
          <w:b/>
          <w:i/>
          <w:sz w:val="24"/>
          <w:szCs w:val="24"/>
        </w:rPr>
        <w:t>компетенцій</w:t>
      </w:r>
      <w:proofErr w:type="spellEnd"/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A2DDC">
        <w:rPr>
          <w:rFonts w:ascii="Times New Roman" w:hAnsi="Times New Roman" w:cs="Times New Roman"/>
          <w:sz w:val="24"/>
          <w:szCs w:val="24"/>
        </w:rPr>
        <w:t xml:space="preserve">мотиваційної, когнітивної, інтелектуальної, інформаційно-інструментальної, особистісної,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ціннісно-орієнтаційної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соціально-комунікативної, </w:t>
      </w:r>
      <w:r w:rsidRPr="00FA2DDC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професійної, творчої. </w:t>
      </w:r>
    </w:p>
    <w:p w:rsidR="00FA2DDC" w:rsidRPr="00FA2DDC" w:rsidRDefault="00A1046C" w:rsidP="00FA2D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Студент повинен </w:t>
      </w:r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FA2DDC" w:rsidRPr="00FA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особливості та специфіку культурного розвитку доби постмодерну,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характерні тенденції культури постмодернізму,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тенденції соціально-економічного виміру культури,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соціально-політичні та гендерні проблеми соціокультурного життя,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lastRenderedPageBreak/>
        <w:t xml:space="preserve">духовні аспекти соціокультурного розвитку сьогодення, </w:t>
      </w:r>
    </w:p>
    <w:p w:rsidR="00FA2DDC" w:rsidRPr="00FA2DDC" w:rsidRDefault="00FA2DDC" w:rsidP="00FA2DD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основні концепції культури ост.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ХХ – поч. ХХІ ст.;</w:t>
      </w:r>
    </w:p>
    <w:p w:rsidR="00FA2DDC" w:rsidRPr="00FA2DDC" w:rsidRDefault="00FA2DDC" w:rsidP="00FA2D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Pr="00FA2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DDC" w:rsidRPr="00FA2DDC" w:rsidRDefault="00FA2DDC" w:rsidP="00FA2DD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аналізувати типові риси соціокультурного розвитку сучасності, </w:t>
      </w:r>
    </w:p>
    <w:p w:rsidR="00FA2DDC" w:rsidRPr="00FA2DDC" w:rsidRDefault="00FA2DDC" w:rsidP="00FA2DD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порівнювати основні концептуальні підходи щодо соціально-економічних, політичних, гендерних, духовних тенденцій культури сьогодення, прогнозувати тенденції подальшого соціокультурного розвитку людства.</w:t>
      </w:r>
    </w:p>
    <w:p w:rsidR="00FA2DDC" w:rsidRPr="00FA2DDC" w:rsidRDefault="00FA2DDC" w:rsidP="00FA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Анотація  навчальної   дисципліни: </w:t>
      </w:r>
    </w:p>
    <w:p w:rsidR="00FA2DDC" w:rsidRPr="00FA2DDC" w:rsidRDefault="00FA2DDC" w:rsidP="00FA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 xml:space="preserve">Навчальна дисципліна має та меті </w:t>
      </w:r>
    </w:p>
    <w:p w:rsidR="00FA2DDC" w:rsidRPr="00FA2DDC" w:rsidRDefault="00FA2DDC" w:rsidP="00FA2DD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проаналізувати й осмислити основні тенденції соціокультурного розвитку сучасності,</w:t>
      </w:r>
    </w:p>
    <w:p w:rsidR="00FA2DDC" w:rsidRPr="00FA2DDC" w:rsidRDefault="00FA2DDC" w:rsidP="00FA2DD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охарактеризувати постмодернізм як загальнокультурне явище сучасності,</w:t>
      </w:r>
    </w:p>
    <w:p w:rsidR="00FA2DDC" w:rsidRPr="00FA2DDC" w:rsidRDefault="00FA2DDC" w:rsidP="00FA2DD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простежити провідні економічні, політичні, соціальні аспекти сучасного культурного розвитку (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консьюмеризм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лібералізм,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комунітаризм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фемінізм та гендерні студії, віртуальність,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транскультурність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глобалізм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A2DDC" w:rsidRPr="00FA2DDC" w:rsidRDefault="00FA2DDC" w:rsidP="00FA2DD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sz w:val="24"/>
          <w:szCs w:val="24"/>
        </w:rPr>
        <w:t>прогнозувати тенденції подальшого культурного розвитку.</w:t>
      </w:r>
    </w:p>
    <w:p w:rsidR="00B06E22" w:rsidRPr="00A1046C" w:rsidRDefault="00FA2DDC" w:rsidP="00A10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  <w:r w:rsidRPr="00FA2DDC">
        <w:rPr>
          <w:rFonts w:ascii="Times New Roman" w:hAnsi="Times New Roman" w:cs="Times New Roman"/>
          <w:sz w:val="24"/>
          <w:szCs w:val="24"/>
        </w:rPr>
        <w:t xml:space="preserve">Антологія феміністичної філософії / За ред.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Елісон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Джагер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Айрйис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Меріон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Янг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. – К., 2006; Берлин И.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свободы</w:t>
      </w:r>
      <w:proofErr w:type="spellEnd"/>
      <w:r w:rsidR="00A1046C">
        <w:rPr>
          <w:rFonts w:ascii="Times New Roman" w:hAnsi="Times New Roman" w:cs="Times New Roman"/>
          <w:sz w:val="24"/>
          <w:szCs w:val="24"/>
        </w:rPr>
        <w:t xml:space="preserve"> / И. Берлин</w:t>
      </w:r>
      <w:r w:rsidRPr="00FA2DDC">
        <w:rPr>
          <w:rFonts w:ascii="Times New Roman" w:hAnsi="Times New Roman" w:cs="Times New Roman"/>
          <w:sz w:val="24"/>
          <w:szCs w:val="24"/>
        </w:rPr>
        <w:t xml:space="preserve">. – М., 2001;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З. Велика шахівниця</w:t>
      </w:r>
      <w:r w:rsidR="00A1046C">
        <w:rPr>
          <w:rFonts w:ascii="Times New Roman" w:hAnsi="Times New Roman" w:cs="Times New Roman"/>
          <w:sz w:val="24"/>
          <w:szCs w:val="24"/>
        </w:rPr>
        <w:t xml:space="preserve"> / З. </w:t>
      </w:r>
      <w:proofErr w:type="spellStart"/>
      <w:r w:rsidR="00A1046C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="00A1046C">
        <w:rPr>
          <w:rFonts w:ascii="Times New Roman" w:hAnsi="Times New Roman" w:cs="Times New Roman"/>
          <w:sz w:val="24"/>
          <w:szCs w:val="24"/>
        </w:rPr>
        <w:t xml:space="preserve">. </w:t>
      </w:r>
      <w:r w:rsidRPr="00FA2DDC">
        <w:rPr>
          <w:rFonts w:ascii="Times New Roman" w:hAnsi="Times New Roman" w:cs="Times New Roman"/>
          <w:sz w:val="24"/>
          <w:szCs w:val="24"/>
        </w:rPr>
        <w:t xml:space="preserve">– Івано-Франківськ, 2000; </w:t>
      </w:r>
      <w:proofErr w:type="spellStart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>Бодрийяр</w:t>
      </w:r>
      <w:proofErr w:type="spellEnd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Ж. </w:t>
      </w:r>
      <w:proofErr w:type="spellStart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>Общество</w:t>
      </w:r>
      <w:proofErr w:type="spellEnd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>потребления</w:t>
      </w:r>
      <w:proofErr w:type="spellEnd"/>
      <w:r w:rsidR="00A1046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Ж. </w:t>
      </w:r>
      <w:proofErr w:type="spellStart"/>
      <w:r w:rsidR="00A1046C">
        <w:rPr>
          <w:rFonts w:ascii="Times New Roman" w:hAnsi="Times New Roman" w:cs="Times New Roman"/>
          <w:bCs/>
          <w:spacing w:val="-6"/>
          <w:sz w:val="24"/>
          <w:szCs w:val="24"/>
        </w:rPr>
        <w:t>Бодрийяр</w:t>
      </w:r>
      <w:proofErr w:type="spellEnd"/>
      <w:r w:rsidRPr="00FA2DDC">
        <w:rPr>
          <w:rFonts w:ascii="Times New Roman" w:hAnsi="Times New Roman" w:cs="Times New Roman"/>
          <w:bCs/>
          <w:spacing w:val="-6"/>
          <w:sz w:val="24"/>
          <w:szCs w:val="24"/>
        </w:rPr>
        <w:t>. – М., 2006;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Гелд</w:t>
      </w:r>
      <w:proofErr w:type="spellEnd"/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Д.</w:t>
      </w:r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Глобальні трансформації. Політика, економіка, культура</w:t>
      </w:r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/ Д. </w:t>
      </w:r>
      <w:proofErr w:type="spellStart"/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>Гелд</w:t>
      </w:r>
      <w:proofErr w:type="spellEnd"/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, Е. </w:t>
      </w:r>
      <w:proofErr w:type="spellStart"/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Макгрю</w:t>
      </w:r>
      <w:proofErr w:type="spellEnd"/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. – К., 2003;</w:t>
      </w:r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  <w:lang w:val="ru-RU"/>
        </w:rPr>
        <w:t xml:space="preserve"> </w:t>
      </w:r>
      <w:r w:rsidRPr="00FA2DDC">
        <w:rPr>
          <w:rFonts w:ascii="Times New Roman" w:hAnsi="Times New Roman" w:cs="Times New Roman"/>
          <w:sz w:val="24"/>
          <w:szCs w:val="24"/>
        </w:rPr>
        <w:t>Енциклопе</w:t>
      </w:r>
      <w:r w:rsidR="00A1046C">
        <w:rPr>
          <w:rFonts w:ascii="Times New Roman" w:hAnsi="Times New Roman" w:cs="Times New Roman"/>
          <w:sz w:val="24"/>
          <w:szCs w:val="24"/>
        </w:rPr>
        <w:t>дія постмодернізму / За ред. В. 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Тейлора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– К., 2003;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Этциони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А. От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империи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сообществу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поход к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международным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отношениям</w:t>
      </w:r>
      <w:proofErr w:type="spellEnd"/>
      <w:r w:rsidR="00A1046C">
        <w:rPr>
          <w:rFonts w:ascii="Times New Roman" w:hAnsi="Times New Roman" w:cs="Times New Roman"/>
          <w:sz w:val="24"/>
          <w:szCs w:val="24"/>
        </w:rPr>
        <w:t xml:space="preserve"> / А.</w:t>
      </w:r>
      <w:r w:rsidR="00A1046C" w:rsidRPr="00A1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6C" w:rsidRPr="00FA2DDC">
        <w:rPr>
          <w:rFonts w:ascii="Times New Roman" w:hAnsi="Times New Roman" w:cs="Times New Roman"/>
          <w:sz w:val="24"/>
          <w:szCs w:val="24"/>
        </w:rPr>
        <w:t>Этциони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– М., 2004</w:t>
      </w:r>
      <w:r w:rsidR="00A1046C">
        <w:rPr>
          <w:rFonts w:ascii="Times New Roman" w:hAnsi="Times New Roman" w:cs="Times New Roman"/>
          <w:sz w:val="24"/>
          <w:szCs w:val="24"/>
        </w:rPr>
        <w:t>;</w:t>
      </w:r>
      <w:r w:rsidRPr="00FA2DDC">
        <w:rPr>
          <w:rFonts w:ascii="Times New Roman" w:hAnsi="Times New Roman" w:cs="Times New Roman"/>
          <w:sz w:val="24"/>
          <w:szCs w:val="24"/>
        </w:rPr>
        <w:t xml:space="preserve"> </w:t>
      </w:r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Ліб</w:t>
      </w:r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>ералізм : Антологія. / Упор. О. </w:t>
      </w:r>
      <w:proofErr w:type="spellStart"/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Проценко</w:t>
      </w:r>
      <w:proofErr w:type="spellEnd"/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>, В. Лісовий. – К., 1128 с.</w:t>
      </w:r>
      <w:r w:rsidR="00A1046C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  <w:r w:rsidRPr="00FA2DD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FA2DDC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 xml:space="preserve"> Ф. Великий крах</w:t>
      </w:r>
      <w:r w:rsidR="00A1046C">
        <w:rPr>
          <w:rFonts w:ascii="Times New Roman" w:hAnsi="Times New Roman" w:cs="Times New Roman"/>
          <w:sz w:val="24"/>
          <w:szCs w:val="24"/>
        </w:rPr>
        <w:t xml:space="preserve"> / Ф. </w:t>
      </w:r>
      <w:proofErr w:type="spellStart"/>
      <w:r w:rsidR="00A1046C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FA2DDC">
        <w:rPr>
          <w:rFonts w:ascii="Times New Roman" w:hAnsi="Times New Roman" w:cs="Times New Roman"/>
          <w:sz w:val="24"/>
          <w:szCs w:val="24"/>
        </w:rPr>
        <w:t>. – Львів, 2005.</w:t>
      </w:r>
      <w:r w:rsidRPr="00FA2D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Форми та  методи навчання: </w:t>
      </w:r>
      <w:r w:rsidRPr="00B06E22">
        <w:rPr>
          <w:rFonts w:ascii="Times New Roman" w:hAnsi="Times New Roman" w:cs="Times New Roman"/>
          <w:sz w:val="24"/>
          <w:szCs w:val="24"/>
          <w:u w:val="single"/>
        </w:rPr>
        <w:t>Лекції, семінарські заняття, консультації, самостійна робота</w:t>
      </w:r>
      <w:r w:rsidR="00425F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2DDC" w:rsidRPr="00FA2DDC" w:rsidRDefault="00FA2DDC" w:rsidP="00FA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DC">
        <w:rPr>
          <w:rFonts w:ascii="Times New Roman" w:hAnsi="Times New Roman" w:cs="Times New Roman"/>
          <w:b/>
          <w:i/>
          <w:sz w:val="24"/>
          <w:szCs w:val="24"/>
        </w:rPr>
        <w:t>Форма  звітності:</w:t>
      </w:r>
      <w:r w:rsidRPr="00FA2DDC">
        <w:rPr>
          <w:rFonts w:ascii="Times New Roman" w:hAnsi="Times New Roman" w:cs="Times New Roman"/>
          <w:sz w:val="24"/>
          <w:szCs w:val="24"/>
        </w:rPr>
        <w:t xml:space="preserve">  </w:t>
      </w:r>
      <w:r w:rsidR="00B06E22">
        <w:rPr>
          <w:rFonts w:ascii="Times New Roman" w:hAnsi="Times New Roman" w:cs="Times New Roman"/>
          <w:sz w:val="24"/>
          <w:szCs w:val="24"/>
          <w:u w:val="single"/>
        </w:rPr>
        <w:t>Іспит</w:t>
      </w:r>
      <w:r w:rsidR="00425F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DD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</w:p>
    <w:p w:rsidR="00FA2DDC" w:rsidRPr="00FA2DDC" w:rsidRDefault="00B06E22" w:rsidP="00FA2D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Мова навчання:    </w:t>
      </w:r>
      <w:r w:rsidR="00FA2DDC" w:rsidRPr="00FA2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2DDC" w:rsidRPr="00FA2DDC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  <w:r w:rsidR="00425F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A2DDC" w:rsidRPr="00FA2D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A2DDC" w:rsidRPr="00FA2DDC" w:rsidRDefault="00FA2DDC" w:rsidP="00FA2D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72" w:rsidRPr="00FA2DDC" w:rsidRDefault="00444172" w:rsidP="00FA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-Bold" w:hAnsi="Times New Roman" w:cs="Times New Roman"/>
          <w:bCs/>
          <w:sz w:val="24"/>
          <w:szCs w:val="24"/>
        </w:rPr>
      </w:pPr>
    </w:p>
    <w:sectPr w:rsidR="00444172" w:rsidRPr="00FA2DDC" w:rsidSect="00283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Gothi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6EAB"/>
    <w:multiLevelType w:val="hybridMultilevel"/>
    <w:tmpl w:val="DDA48A18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73CD"/>
    <w:multiLevelType w:val="hybridMultilevel"/>
    <w:tmpl w:val="B08EC92A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60C"/>
    <w:multiLevelType w:val="hybridMultilevel"/>
    <w:tmpl w:val="6F5A6C68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0A31"/>
    <w:multiLevelType w:val="hybridMultilevel"/>
    <w:tmpl w:val="6B14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4112"/>
    <w:multiLevelType w:val="hybridMultilevel"/>
    <w:tmpl w:val="370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35F"/>
    <w:multiLevelType w:val="hybridMultilevel"/>
    <w:tmpl w:val="0D221D84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7359"/>
    <w:multiLevelType w:val="hybridMultilevel"/>
    <w:tmpl w:val="C338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85A"/>
    <w:multiLevelType w:val="hybridMultilevel"/>
    <w:tmpl w:val="29DC671E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6ADD"/>
    <w:multiLevelType w:val="hybridMultilevel"/>
    <w:tmpl w:val="E09EB5A0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6F27"/>
    <w:multiLevelType w:val="hybridMultilevel"/>
    <w:tmpl w:val="E56CECA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4354"/>
    <w:multiLevelType w:val="hybridMultilevel"/>
    <w:tmpl w:val="BD68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7686D"/>
    <w:multiLevelType w:val="hybridMultilevel"/>
    <w:tmpl w:val="E4DEA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570"/>
    <w:multiLevelType w:val="hybridMultilevel"/>
    <w:tmpl w:val="8A066814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01C5B"/>
    <w:multiLevelType w:val="hybridMultilevel"/>
    <w:tmpl w:val="F522A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F1316"/>
    <w:multiLevelType w:val="hybridMultilevel"/>
    <w:tmpl w:val="F34C6414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76A40"/>
    <w:multiLevelType w:val="hybridMultilevel"/>
    <w:tmpl w:val="D540B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D7F7B"/>
    <w:multiLevelType w:val="hybridMultilevel"/>
    <w:tmpl w:val="DA825B08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72011"/>
    <w:multiLevelType w:val="hybridMultilevel"/>
    <w:tmpl w:val="B4941C4C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02838"/>
    <w:multiLevelType w:val="hybridMultilevel"/>
    <w:tmpl w:val="691E0C16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A1F5A"/>
    <w:multiLevelType w:val="hybridMultilevel"/>
    <w:tmpl w:val="CAF6B52A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472D"/>
    <w:multiLevelType w:val="hybridMultilevel"/>
    <w:tmpl w:val="763EB2C0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C19C6"/>
    <w:multiLevelType w:val="hybridMultilevel"/>
    <w:tmpl w:val="FD0EBA74"/>
    <w:lvl w:ilvl="0" w:tplc="0E449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8"/>
  </w:num>
  <w:num w:numId="7">
    <w:abstractNumId w:val="21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7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22"/>
  </w:num>
  <w:num w:numId="18">
    <w:abstractNumId w:val="6"/>
  </w:num>
  <w:num w:numId="19">
    <w:abstractNumId w:val="5"/>
  </w:num>
  <w:num w:numId="20">
    <w:abstractNumId w:val="20"/>
  </w:num>
  <w:num w:numId="21">
    <w:abstractNumId w:val="19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5D63C4"/>
    <w:rsid w:val="0006626D"/>
    <w:rsid w:val="000750A9"/>
    <w:rsid w:val="0018167A"/>
    <w:rsid w:val="001C2F5D"/>
    <w:rsid w:val="0020235B"/>
    <w:rsid w:val="00283F19"/>
    <w:rsid w:val="002A109E"/>
    <w:rsid w:val="00314C79"/>
    <w:rsid w:val="003C1456"/>
    <w:rsid w:val="004148F1"/>
    <w:rsid w:val="00420227"/>
    <w:rsid w:val="00425FA2"/>
    <w:rsid w:val="004270C8"/>
    <w:rsid w:val="00444172"/>
    <w:rsid w:val="00460CC3"/>
    <w:rsid w:val="004E0D0A"/>
    <w:rsid w:val="004F5F15"/>
    <w:rsid w:val="00513B89"/>
    <w:rsid w:val="005D63C4"/>
    <w:rsid w:val="005E6C3D"/>
    <w:rsid w:val="006708F8"/>
    <w:rsid w:val="006B7C28"/>
    <w:rsid w:val="006F64C3"/>
    <w:rsid w:val="007164E2"/>
    <w:rsid w:val="0078648D"/>
    <w:rsid w:val="007D789E"/>
    <w:rsid w:val="008625DD"/>
    <w:rsid w:val="00872B81"/>
    <w:rsid w:val="008C733A"/>
    <w:rsid w:val="00907D92"/>
    <w:rsid w:val="009163E8"/>
    <w:rsid w:val="0096441E"/>
    <w:rsid w:val="009B30BE"/>
    <w:rsid w:val="00A1046C"/>
    <w:rsid w:val="00A44D2F"/>
    <w:rsid w:val="00A47370"/>
    <w:rsid w:val="00A64BD1"/>
    <w:rsid w:val="00AB040D"/>
    <w:rsid w:val="00AC4F19"/>
    <w:rsid w:val="00B014B6"/>
    <w:rsid w:val="00B06E22"/>
    <w:rsid w:val="00B21477"/>
    <w:rsid w:val="00B31DDC"/>
    <w:rsid w:val="00B3769D"/>
    <w:rsid w:val="00B7710E"/>
    <w:rsid w:val="00BB5E8B"/>
    <w:rsid w:val="00C13C0A"/>
    <w:rsid w:val="00C159BA"/>
    <w:rsid w:val="00C32393"/>
    <w:rsid w:val="00C6675A"/>
    <w:rsid w:val="00D13AB9"/>
    <w:rsid w:val="00D5798B"/>
    <w:rsid w:val="00D8590C"/>
    <w:rsid w:val="00E41B2D"/>
    <w:rsid w:val="00E7553A"/>
    <w:rsid w:val="00E84AFE"/>
    <w:rsid w:val="00E93518"/>
    <w:rsid w:val="00EB2A67"/>
    <w:rsid w:val="00ED577D"/>
    <w:rsid w:val="00F02C73"/>
    <w:rsid w:val="00F05900"/>
    <w:rsid w:val="00F13409"/>
    <w:rsid w:val="00F154DB"/>
    <w:rsid w:val="00F442ED"/>
    <w:rsid w:val="00F625FF"/>
    <w:rsid w:val="00F66676"/>
    <w:rsid w:val="00F67686"/>
    <w:rsid w:val="00F83BB4"/>
    <w:rsid w:val="00F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9"/>
  </w:style>
  <w:style w:type="paragraph" w:styleId="1">
    <w:name w:val="heading 1"/>
    <w:basedOn w:val="a"/>
    <w:next w:val="a"/>
    <w:link w:val="10"/>
    <w:uiPriority w:val="9"/>
    <w:qFormat/>
    <w:rsid w:val="00B7710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7710E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A2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10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7710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4iphone.ru/?p=17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B271-EEEA-4017-98C5-70D7A39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10295</Words>
  <Characters>5869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Федорівна</dc:creator>
  <cp:lastModifiedBy>Kimar</cp:lastModifiedBy>
  <cp:revision>2</cp:revision>
  <dcterms:created xsi:type="dcterms:W3CDTF">2016-10-18T12:28:00Z</dcterms:created>
  <dcterms:modified xsi:type="dcterms:W3CDTF">2016-10-18T12:28:00Z</dcterms:modified>
</cp:coreProperties>
</file>