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87"/>
        <w:gridCol w:w="8268"/>
      </w:tblGrid>
      <w:tr w:rsidR="00335512" w:rsidRPr="00335512" w:rsidTr="00335512"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курсу</w:t>
            </w:r>
          </w:p>
        </w:tc>
        <w:tc>
          <w:tcPr>
            <w:tcW w:w="8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Релігієзнавство</w:t>
            </w:r>
          </w:p>
        </w:tc>
      </w:tr>
      <w:tr w:rsidR="00335512" w:rsidRPr="00335512" w:rsidTr="00335512"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ECTS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1-1,5</w:t>
            </w:r>
          </w:p>
        </w:tc>
      </w:tr>
      <w:tr w:rsidR="00335512" w:rsidRPr="00335512" w:rsidTr="00335512"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Рівень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Бакалавр</w:t>
            </w:r>
          </w:p>
        </w:tc>
      </w:tr>
      <w:tr w:rsidR="00335512" w:rsidRPr="00335512" w:rsidTr="00335512"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Методи викладання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Діалогічний, інформаційно-пояснювальний, частково-пошуковий</w:t>
            </w:r>
          </w:p>
        </w:tc>
      </w:tr>
      <w:tr w:rsidR="00335512" w:rsidRPr="00335512" w:rsidTr="00335512"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Додаткові методи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Інтерактивні ігри, дебати, дискусії</w:t>
            </w:r>
          </w:p>
        </w:tc>
      </w:tr>
      <w:tr w:rsidR="00335512" w:rsidRPr="00335512" w:rsidTr="00335512"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Опис курсу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Мета курсу</w:t>
            </w: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– формування у студентів уявлення про складний комплекс релігійного феномену, ознайомлення із теоретичними та практичними засадами релігієзнавства як науки та навчальної дисципліни, засвоєння знань про релігійні традиції світу.</w:t>
            </w:r>
          </w:p>
          <w:p w:rsidR="00335512" w:rsidRPr="00335512" w:rsidRDefault="00335512" w:rsidP="00335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Теоретичні знання:</w:t>
            </w:r>
            <w:r w:rsidRPr="003355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знання історичних передумов та сучасних тенденцій розвитку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релігієзнавчих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концепцій, розуміння сутності та природи релігійного феномену, його функціонального призначення. Структура релігієзнавства, його методологічна база. Проблема історичної типології релігій. Ранні релігійні феномени: магія, фетишизм, анімізм, тотемізм, землеробські культи. Ранні національні релігії: релігійні системи Стародавнього Єгипту, Межиріччя, Стародавніх Індії та Китаю. Пізні національні релігії: індуїзм, джайнізм,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сикхізм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даосизм, конфуціанство, синтоїзм, іудаїзм. Світові релігії та їх загальна характеристика: християнство, буддизм, іслам. Новітні релігійні течії та рухи: їх особливості загальна характеристика та класифікація.</w:t>
            </w:r>
          </w:p>
          <w:p w:rsidR="00335512" w:rsidRPr="00335512" w:rsidRDefault="00335512" w:rsidP="00335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Практичні уміння: </w:t>
            </w: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практичне застосування знань  про релігійний феномен, вміння розрізняти культово-обрядову та доктринальну специфіку релігій світу, формування релігійної культури студентів.</w:t>
            </w:r>
          </w:p>
        </w:tc>
      </w:tr>
      <w:tr w:rsidR="00335512" w:rsidRPr="00335512" w:rsidTr="00335512"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Обов’язкова література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Калінін Ю.А.,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Харьковщенко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Є.А.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Релігієзнавство.-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К., 2002, 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Академічнерелігієзнавство\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за ред. А.М.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Колодного.-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К., 2000.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Яртись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А.В., Васьків А.Ю. Релігієзнавство. – К., 2010.</w:t>
            </w:r>
          </w:p>
        </w:tc>
      </w:tr>
      <w:tr w:rsidR="00335512" w:rsidRPr="00335512" w:rsidTr="00335512"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Умови зарахування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Виконання індивідуальних творчих завдань, написання есе, складання заліку</w:t>
            </w:r>
          </w:p>
        </w:tc>
      </w:tr>
      <w:tr w:rsidR="00335512" w:rsidRPr="00335512" w:rsidTr="00335512"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Мова викладання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українська</w:t>
            </w:r>
          </w:p>
        </w:tc>
      </w:tr>
    </w:tbl>
    <w:p w:rsidR="00335512" w:rsidRPr="00335512" w:rsidRDefault="00335512" w:rsidP="003355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3551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335512" w:rsidRPr="00335512" w:rsidRDefault="00335512" w:rsidP="00335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355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 w:type="page"/>
      </w:r>
      <w:r w:rsidRPr="0033551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                                    </w:t>
      </w:r>
      <w:r w:rsidRPr="00335512">
        <w:rPr>
          <w:rFonts w:ascii="Times New Roman" w:eastAsia="Times New Roman" w:hAnsi="Times New Roman" w:cs="Times New Roman"/>
          <w:color w:val="000000"/>
          <w:sz w:val="27"/>
          <w:lang w:eastAsia="uk-UA"/>
        </w:rPr>
        <w:t> </w:t>
      </w:r>
      <w:r w:rsidRPr="0033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Християнство в Україні: історія і сучасність</w:t>
      </w:r>
    </w:p>
    <w:p w:rsidR="00335512" w:rsidRPr="00335512" w:rsidRDefault="00335512" w:rsidP="00335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3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 </w:t>
      </w:r>
    </w:p>
    <w:p w:rsidR="00335512" w:rsidRPr="00335512" w:rsidRDefault="00335512" w:rsidP="00335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3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 </w:t>
      </w:r>
    </w:p>
    <w:tbl>
      <w:tblPr>
        <w:tblW w:w="0" w:type="auto"/>
        <w:tblInd w:w="-432" w:type="dxa"/>
        <w:tblCellMar>
          <w:left w:w="0" w:type="dxa"/>
          <w:right w:w="0" w:type="dxa"/>
        </w:tblCellMar>
        <w:tblLook w:val="04A0"/>
      </w:tblPr>
      <w:tblGrid>
        <w:gridCol w:w="10287"/>
      </w:tblGrid>
      <w:tr w:rsidR="00335512" w:rsidRPr="00335512" w:rsidTr="00335512"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9607" w:type="dxa"/>
              <w:tblInd w:w="77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67"/>
              <w:gridCol w:w="7740"/>
            </w:tblGrid>
            <w:tr w:rsidR="00335512" w:rsidRPr="00335512">
              <w:tc>
                <w:tcPr>
                  <w:tcW w:w="18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512" w:rsidRPr="00335512" w:rsidRDefault="00335512" w:rsidP="003355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355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Назва курсу</w:t>
                  </w:r>
                </w:p>
              </w:tc>
              <w:tc>
                <w:tcPr>
                  <w:tcW w:w="77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512" w:rsidRPr="00335512" w:rsidRDefault="00335512" w:rsidP="003355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355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Християнство в Україні: історія і сучасність</w:t>
                  </w:r>
                </w:p>
              </w:tc>
            </w:tr>
            <w:tr w:rsidR="00335512" w:rsidRPr="00335512">
              <w:tc>
                <w:tcPr>
                  <w:tcW w:w="18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512" w:rsidRPr="00335512" w:rsidRDefault="00335512" w:rsidP="003355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355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/>
                    </w:rPr>
                    <w:t>ECTS</w:t>
                  </w:r>
                </w:p>
              </w:tc>
              <w:tc>
                <w:tcPr>
                  <w:tcW w:w="7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512" w:rsidRPr="00335512" w:rsidRDefault="00335512" w:rsidP="003355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355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1-1,5</w:t>
                  </w:r>
                </w:p>
              </w:tc>
            </w:tr>
            <w:tr w:rsidR="00335512" w:rsidRPr="00335512">
              <w:tc>
                <w:tcPr>
                  <w:tcW w:w="18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512" w:rsidRPr="00335512" w:rsidRDefault="00335512" w:rsidP="003355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355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Рівень</w:t>
                  </w:r>
                </w:p>
              </w:tc>
              <w:tc>
                <w:tcPr>
                  <w:tcW w:w="7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512" w:rsidRPr="00335512" w:rsidRDefault="00335512" w:rsidP="003355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355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Бакалавр</w:t>
                  </w:r>
                </w:p>
              </w:tc>
            </w:tr>
            <w:tr w:rsidR="00335512" w:rsidRPr="00335512">
              <w:tc>
                <w:tcPr>
                  <w:tcW w:w="18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512" w:rsidRPr="00335512" w:rsidRDefault="00335512" w:rsidP="003355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355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Метод </w:t>
                  </w:r>
                  <w:proofErr w:type="spellStart"/>
                  <w:r w:rsidRPr="003355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вик-ладання</w:t>
                  </w:r>
                  <w:proofErr w:type="spellEnd"/>
                </w:p>
              </w:tc>
              <w:tc>
                <w:tcPr>
                  <w:tcW w:w="7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512" w:rsidRPr="00335512" w:rsidRDefault="00335512" w:rsidP="003355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355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Інформаційно-пояснювальний, проблемний, діалогічний, </w:t>
                  </w:r>
                  <w:proofErr w:type="spellStart"/>
                  <w:r w:rsidRPr="003355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частково-</w:t>
                  </w:r>
                  <w:proofErr w:type="spellEnd"/>
                </w:p>
                <w:p w:rsidR="00335512" w:rsidRPr="00335512" w:rsidRDefault="00335512" w:rsidP="003355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355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пошуковий</w:t>
                  </w:r>
                </w:p>
              </w:tc>
            </w:tr>
            <w:tr w:rsidR="00335512" w:rsidRPr="00335512">
              <w:tc>
                <w:tcPr>
                  <w:tcW w:w="18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512" w:rsidRPr="00335512" w:rsidRDefault="00335512" w:rsidP="003355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355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Додаткові</w:t>
                  </w:r>
                </w:p>
                <w:p w:rsidR="00335512" w:rsidRPr="00335512" w:rsidRDefault="00335512" w:rsidP="003355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355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методи</w:t>
                  </w:r>
                </w:p>
              </w:tc>
              <w:tc>
                <w:tcPr>
                  <w:tcW w:w="7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512" w:rsidRPr="00335512" w:rsidRDefault="00335512" w:rsidP="003355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355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Дискусія, ділові і дидактичні ігри, </w:t>
                  </w:r>
                  <w:proofErr w:type="spellStart"/>
                  <w:r w:rsidRPr="003355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мікровикладання</w:t>
                  </w:r>
                  <w:proofErr w:type="spellEnd"/>
                </w:p>
              </w:tc>
            </w:tr>
            <w:tr w:rsidR="00335512" w:rsidRPr="00335512">
              <w:tc>
                <w:tcPr>
                  <w:tcW w:w="18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512" w:rsidRPr="00335512" w:rsidRDefault="00335512" w:rsidP="003355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355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Опис курсу</w:t>
                  </w:r>
                </w:p>
              </w:tc>
              <w:tc>
                <w:tcPr>
                  <w:tcW w:w="7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512" w:rsidRPr="00335512" w:rsidRDefault="00335512" w:rsidP="003355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355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Мета курсу:</w:t>
                  </w:r>
                  <w:r w:rsidRPr="003355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 ознайомлення студентів з історією Вселенського християнства й поширення його конфесій в Україні, їхньою роллю </w:t>
                  </w:r>
                  <w:proofErr w:type="spellStart"/>
                  <w:r w:rsidRPr="003355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іміс-</w:t>
                  </w:r>
                  <w:proofErr w:type="spellEnd"/>
                </w:p>
                <w:p w:rsidR="00335512" w:rsidRPr="00335512" w:rsidRDefault="00335512" w:rsidP="003355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3355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цем</w:t>
                  </w:r>
                  <w:proofErr w:type="spellEnd"/>
                  <w:r w:rsidRPr="003355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у духовній культурі, релігійному та суспільному житті українського народу.</w:t>
                  </w:r>
                </w:p>
                <w:p w:rsidR="00335512" w:rsidRPr="00335512" w:rsidRDefault="00335512" w:rsidP="003355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355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Теоретичні знання</w:t>
                  </w:r>
                  <w:r w:rsidRPr="003355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: історія  Вселенського християнства, виникнення у ньому різних напрямів і конфесій, відмінності між ними, особливості їхнього віровчення, культу та церковної організації; історія поширення в Україні православ’я, католицизму, </w:t>
                  </w:r>
                  <w:proofErr w:type="spellStart"/>
                  <w:r w:rsidRPr="003355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греко-католицизму</w:t>
                  </w:r>
                  <w:proofErr w:type="spellEnd"/>
                  <w:r w:rsidRPr="003355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, протестантизму та їхніх міжконфесійних взаємовідносин; сучасний стан діючих в Україні основних християнських конфесій; значення християнської  духовності для розвитку духовної культури та моралі українського народу, формування його самобутніх  традицій і звичаїв; роль християнства і його Церкви в Україні як важливого чинника збереження національної ідентичності українців та розвитку їхньої самосвідомості, як необхідної умови єдності українського суспільства.</w:t>
                  </w:r>
                </w:p>
                <w:p w:rsidR="00335512" w:rsidRPr="00335512" w:rsidRDefault="00335512" w:rsidP="003355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355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Практичні уміння та навички:</w:t>
                  </w:r>
                  <w:r w:rsidRPr="003355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виробити у студентів практичні уміння та навички самостійно аналізувати різноманітні події з історії та сучасного життя християнських конфесій в Україні, проводити порівняльний аналіз їхніх конфесійних відмінностей, місця і ролі в духовно-релігійному, культурному та суспільному житті українського народу. </w:t>
                  </w:r>
                </w:p>
              </w:tc>
            </w:tr>
            <w:tr w:rsidR="00335512" w:rsidRPr="00335512">
              <w:tc>
                <w:tcPr>
                  <w:tcW w:w="18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512" w:rsidRPr="00335512" w:rsidRDefault="00335512" w:rsidP="003355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355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Обов’язкова</w:t>
                  </w:r>
                </w:p>
                <w:p w:rsidR="00335512" w:rsidRPr="00335512" w:rsidRDefault="00335512" w:rsidP="003355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355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література</w:t>
                  </w:r>
                </w:p>
              </w:tc>
              <w:tc>
                <w:tcPr>
                  <w:tcW w:w="7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512" w:rsidRPr="00335512" w:rsidRDefault="00335512" w:rsidP="003355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3355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Головащенко</w:t>
                  </w:r>
                  <w:proofErr w:type="spellEnd"/>
                  <w:r w:rsidRPr="003355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С. Історія християнства: Курс лекцій: </w:t>
                  </w:r>
                  <w:proofErr w:type="spellStart"/>
                  <w:r w:rsidRPr="003355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Навч.пос</w:t>
                  </w:r>
                  <w:proofErr w:type="spellEnd"/>
                  <w:r w:rsidRPr="003355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. – К., 1999;</w:t>
                  </w:r>
                </w:p>
                <w:p w:rsidR="00335512" w:rsidRPr="00335512" w:rsidRDefault="00335512" w:rsidP="003355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355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Іванкова-Стецюк О., Васьків Л., Васьків А., </w:t>
                  </w:r>
                  <w:proofErr w:type="spellStart"/>
                  <w:r w:rsidRPr="003355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Селещук</w:t>
                  </w:r>
                  <w:proofErr w:type="spellEnd"/>
                  <w:r w:rsidRPr="003355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Г. Виклики та здобутки Української Греко-Католицької Церкви  в еміграції:</w:t>
                  </w:r>
                  <w:proofErr w:type="spellStart"/>
                  <w:r w:rsidRPr="003355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історико-соціологічний</w:t>
                  </w:r>
                  <w:proofErr w:type="spellEnd"/>
                  <w:r w:rsidRPr="003355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нарис. – Львів, 2010; </w:t>
                  </w:r>
                  <w:proofErr w:type="spellStart"/>
                  <w:r w:rsidRPr="003355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Пашук</w:t>
                  </w:r>
                  <w:proofErr w:type="spellEnd"/>
                  <w:r w:rsidRPr="003355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А. Українська церква і незалежність України: Монографія.  – Львів, 2003; Пітусь Л.,Стеценко В. Культурологічно-релігієзнавчий практикум: Навч.-метод.пос. – Львів, 2011; </w:t>
                  </w:r>
                  <w:proofErr w:type="spellStart"/>
                  <w:r w:rsidRPr="003355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Стеценко</w:t>
                  </w:r>
                  <w:proofErr w:type="spellEnd"/>
                  <w:r w:rsidRPr="003355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В. Українська та зарубіжна культура і релігієзнавство: </w:t>
                  </w:r>
                  <w:proofErr w:type="spellStart"/>
                  <w:r w:rsidRPr="003355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Навч.-метод.пос</w:t>
                  </w:r>
                  <w:proofErr w:type="spellEnd"/>
                  <w:r w:rsidRPr="003355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. – Львів, 2005; </w:t>
                  </w:r>
                  <w:proofErr w:type="spellStart"/>
                  <w:r w:rsidRPr="003355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Яртись</w:t>
                  </w:r>
                  <w:proofErr w:type="spellEnd"/>
                  <w:r w:rsidRPr="003355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А., Васьків А. Релігієзнавство: </w:t>
                  </w:r>
                  <w:proofErr w:type="spellStart"/>
                  <w:r w:rsidRPr="003355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Навч.пос</w:t>
                  </w:r>
                  <w:proofErr w:type="spellEnd"/>
                  <w:r w:rsidRPr="003355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. – К., 2010.</w:t>
                  </w:r>
                </w:p>
              </w:tc>
            </w:tr>
            <w:tr w:rsidR="00335512" w:rsidRPr="00335512">
              <w:tc>
                <w:tcPr>
                  <w:tcW w:w="18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512" w:rsidRPr="00335512" w:rsidRDefault="00335512" w:rsidP="003355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355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Умови </w:t>
                  </w:r>
                  <w:proofErr w:type="spellStart"/>
                  <w:r w:rsidRPr="003355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зараху-</w:t>
                  </w:r>
                  <w:proofErr w:type="spellEnd"/>
                </w:p>
                <w:p w:rsidR="00335512" w:rsidRPr="00335512" w:rsidRDefault="00335512" w:rsidP="003355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3355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ння</w:t>
                  </w:r>
                  <w:proofErr w:type="spellEnd"/>
                  <w:r w:rsidRPr="003355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 курсу</w:t>
                  </w:r>
                </w:p>
              </w:tc>
              <w:tc>
                <w:tcPr>
                  <w:tcW w:w="7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512" w:rsidRPr="00335512" w:rsidRDefault="00335512" w:rsidP="003355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355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Виконання індивідуальних завдань, рефератів, </w:t>
                  </w:r>
                  <w:proofErr w:type="spellStart"/>
                  <w:r w:rsidRPr="003355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есеїв</w:t>
                  </w:r>
                  <w:proofErr w:type="spellEnd"/>
                  <w:r w:rsidRPr="003355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, складання заліку</w:t>
                  </w:r>
                </w:p>
              </w:tc>
            </w:tr>
            <w:tr w:rsidR="00335512" w:rsidRPr="00335512">
              <w:tc>
                <w:tcPr>
                  <w:tcW w:w="18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512" w:rsidRPr="00335512" w:rsidRDefault="00335512" w:rsidP="003355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355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Мова </w:t>
                  </w:r>
                  <w:proofErr w:type="spellStart"/>
                  <w:r w:rsidRPr="003355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викла-</w:t>
                  </w:r>
                  <w:proofErr w:type="spellEnd"/>
                </w:p>
                <w:p w:rsidR="00335512" w:rsidRPr="00335512" w:rsidRDefault="00335512" w:rsidP="003355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355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дання</w:t>
                  </w:r>
                </w:p>
              </w:tc>
              <w:tc>
                <w:tcPr>
                  <w:tcW w:w="7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512" w:rsidRPr="00335512" w:rsidRDefault="00335512" w:rsidP="003355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355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Українська</w:t>
                  </w:r>
                </w:p>
              </w:tc>
            </w:tr>
          </w:tbl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335512" w:rsidRPr="00335512" w:rsidRDefault="00335512" w:rsidP="00335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3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У 2011-2012</w:t>
      </w:r>
      <w:r w:rsidRPr="00335512">
        <w:rPr>
          <w:rFonts w:ascii="Times New Roman" w:eastAsia="Times New Roman" w:hAnsi="Times New Roman" w:cs="Times New Roman"/>
          <w:b/>
          <w:bCs/>
          <w:color w:val="000000"/>
          <w:sz w:val="27"/>
          <w:lang w:eastAsia="uk-UA"/>
        </w:rPr>
        <w:t> </w:t>
      </w:r>
      <w:proofErr w:type="spellStart"/>
      <w:r w:rsidRPr="00335512">
        <w:rPr>
          <w:rFonts w:ascii="Times New Roman" w:eastAsia="Times New Roman" w:hAnsi="Times New Roman" w:cs="Times New Roman"/>
          <w:b/>
          <w:bCs/>
          <w:color w:val="000000"/>
          <w:sz w:val="27"/>
          <w:lang w:eastAsia="uk-UA"/>
        </w:rPr>
        <w:t>н.р</w:t>
      </w:r>
      <w:proofErr w:type="spellEnd"/>
      <w:r w:rsidRPr="0033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. курс викладався:</w:t>
      </w:r>
    </w:p>
    <w:p w:rsidR="00335512" w:rsidRPr="00335512" w:rsidRDefault="00335512" w:rsidP="00335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3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•</w:t>
      </w:r>
      <w:r w:rsidRPr="00335512">
        <w:rPr>
          <w:rFonts w:ascii="Times New Roman" w:eastAsia="Times New Roman" w:hAnsi="Times New Roman" w:cs="Times New Roman"/>
          <w:b/>
          <w:bCs/>
          <w:color w:val="000000"/>
          <w:sz w:val="27"/>
          <w:lang w:eastAsia="uk-UA"/>
        </w:rPr>
        <w:t> </w:t>
      </w:r>
      <w:proofErr w:type="spellStart"/>
      <w:r w:rsidRPr="00335512">
        <w:rPr>
          <w:rFonts w:ascii="Times New Roman" w:eastAsia="Times New Roman" w:hAnsi="Times New Roman" w:cs="Times New Roman"/>
          <w:b/>
          <w:bCs/>
          <w:color w:val="000000"/>
          <w:sz w:val="27"/>
          <w:lang w:eastAsia="uk-UA"/>
        </w:rPr>
        <w:t>Ф-т</w:t>
      </w:r>
      <w:proofErr w:type="spellEnd"/>
      <w:r w:rsidRPr="00335512">
        <w:rPr>
          <w:rFonts w:ascii="Times New Roman" w:eastAsia="Times New Roman" w:hAnsi="Times New Roman" w:cs="Times New Roman"/>
          <w:b/>
          <w:bCs/>
          <w:color w:val="000000"/>
          <w:sz w:val="27"/>
          <w:lang w:eastAsia="uk-UA"/>
        </w:rPr>
        <w:t> </w:t>
      </w:r>
      <w:r w:rsidRPr="0033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іноземних мов, Ум. курс (36 год.</w:t>
      </w:r>
      <w:r w:rsidRPr="00335512">
        <w:rPr>
          <w:rFonts w:ascii="Times New Roman" w:eastAsia="Times New Roman" w:hAnsi="Times New Roman" w:cs="Times New Roman"/>
          <w:b/>
          <w:bCs/>
          <w:color w:val="000000"/>
          <w:sz w:val="27"/>
          <w:lang w:eastAsia="uk-UA"/>
        </w:rPr>
        <w:t> </w:t>
      </w:r>
      <w:proofErr w:type="spellStart"/>
      <w:r w:rsidRPr="00335512">
        <w:rPr>
          <w:rFonts w:ascii="Times New Roman" w:eastAsia="Times New Roman" w:hAnsi="Times New Roman" w:cs="Times New Roman"/>
          <w:b/>
          <w:bCs/>
          <w:color w:val="000000"/>
          <w:sz w:val="27"/>
          <w:lang w:eastAsia="uk-UA"/>
        </w:rPr>
        <w:t>лекц</w:t>
      </w:r>
      <w:proofErr w:type="spellEnd"/>
      <w:r w:rsidRPr="0033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., залік, доц..</w:t>
      </w:r>
      <w:proofErr w:type="spellStart"/>
      <w:r w:rsidRPr="00335512">
        <w:rPr>
          <w:rFonts w:ascii="Times New Roman" w:eastAsia="Times New Roman" w:hAnsi="Times New Roman" w:cs="Times New Roman"/>
          <w:b/>
          <w:bCs/>
          <w:color w:val="000000"/>
          <w:sz w:val="27"/>
          <w:lang w:eastAsia="uk-UA"/>
        </w:rPr>
        <w:t>Стеценко</w:t>
      </w:r>
      <w:proofErr w:type="spellEnd"/>
      <w:r w:rsidRPr="00335512">
        <w:rPr>
          <w:rFonts w:ascii="Times New Roman" w:eastAsia="Times New Roman" w:hAnsi="Times New Roman" w:cs="Times New Roman"/>
          <w:b/>
          <w:bCs/>
          <w:color w:val="000000"/>
          <w:sz w:val="27"/>
          <w:lang w:eastAsia="uk-UA"/>
        </w:rPr>
        <w:t> </w:t>
      </w:r>
      <w:r w:rsidRPr="0033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В.І.)</w:t>
      </w:r>
    </w:p>
    <w:p w:rsidR="00335512" w:rsidRPr="00335512" w:rsidRDefault="00335512" w:rsidP="00335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3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• Юридичний</w:t>
      </w:r>
      <w:r w:rsidRPr="00335512">
        <w:rPr>
          <w:rFonts w:ascii="Times New Roman" w:eastAsia="Times New Roman" w:hAnsi="Times New Roman" w:cs="Times New Roman"/>
          <w:b/>
          <w:bCs/>
          <w:color w:val="000000"/>
          <w:sz w:val="27"/>
          <w:lang w:eastAsia="uk-UA"/>
        </w:rPr>
        <w:t> </w:t>
      </w:r>
      <w:proofErr w:type="spellStart"/>
      <w:r w:rsidRPr="00335512">
        <w:rPr>
          <w:rFonts w:ascii="Times New Roman" w:eastAsia="Times New Roman" w:hAnsi="Times New Roman" w:cs="Times New Roman"/>
          <w:b/>
          <w:bCs/>
          <w:color w:val="000000"/>
          <w:sz w:val="27"/>
          <w:lang w:eastAsia="uk-UA"/>
        </w:rPr>
        <w:t>ф-т</w:t>
      </w:r>
      <w:proofErr w:type="spellEnd"/>
      <w:r w:rsidRPr="0033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,</w:t>
      </w:r>
      <w:r w:rsidRPr="00335512">
        <w:rPr>
          <w:rFonts w:ascii="Times New Roman" w:eastAsia="Times New Roman" w:hAnsi="Times New Roman" w:cs="Times New Roman"/>
          <w:b/>
          <w:bCs/>
          <w:color w:val="000000"/>
          <w:sz w:val="27"/>
          <w:lang w:eastAsia="uk-UA"/>
        </w:rPr>
        <w:t> </w:t>
      </w:r>
      <w:proofErr w:type="spellStart"/>
      <w:r w:rsidRPr="00335512">
        <w:rPr>
          <w:rFonts w:ascii="Times New Roman" w:eastAsia="Times New Roman" w:hAnsi="Times New Roman" w:cs="Times New Roman"/>
          <w:b/>
          <w:bCs/>
          <w:color w:val="000000"/>
          <w:sz w:val="27"/>
          <w:lang w:eastAsia="uk-UA"/>
        </w:rPr>
        <w:t>Ум.курс</w:t>
      </w:r>
      <w:proofErr w:type="spellEnd"/>
      <w:r w:rsidRPr="00335512">
        <w:rPr>
          <w:rFonts w:ascii="Times New Roman" w:eastAsia="Times New Roman" w:hAnsi="Times New Roman" w:cs="Times New Roman"/>
          <w:b/>
          <w:bCs/>
          <w:color w:val="000000"/>
          <w:sz w:val="27"/>
          <w:lang w:eastAsia="uk-UA"/>
        </w:rPr>
        <w:t> </w:t>
      </w:r>
      <w:r w:rsidRPr="0033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(9</w:t>
      </w:r>
      <w:r w:rsidRPr="00335512">
        <w:rPr>
          <w:rFonts w:ascii="Times New Roman" w:eastAsia="Times New Roman" w:hAnsi="Times New Roman" w:cs="Times New Roman"/>
          <w:b/>
          <w:bCs/>
          <w:color w:val="000000"/>
          <w:sz w:val="27"/>
          <w:lang w:eastAsia="uk-UA"/>
        </w:rPr>
        <w:t> </w:t>
      </w:r>
      <w:proofErr w:type="spellStart"/>
      <w:r w:rsidRPr="00335512">
        <w:rPr>
          <w:rFonts w:ascii="Times New Roman" w:eastAsia="Times New Roman" w:hAnsi="Times New Roman" w:cs="Times New Roman"/>
          <w:b/>
          <w:bCs/>
          <w:color w:val="000000"/>
          <w:sz w:val="27"/>
          <w:lang w:eastAsia="uk-UA"/>
        </w:rPr>
        <w:t>год.лекц</w:t>
      </w:r>
      <w:proofErr w:type="spellEnd"/>
      <w:r w:rsidRPr="0033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., 8</w:t>
      </w:r>
      <w:r w:rsidRPr="00335512">
        <w:rPr>
          <w:rFonts w:ascii="Times New Roman" w:eastAsia="Times New Roman" w:hAnsi="Times New Roman" w:cs="Times New Roman"/>
          <w:b/>
          <w:bCs/>
          <w:color w:val="000000"/>
          <w:sz w:val="27"/>
          <w:lang w:eastAsia="uk-UA"/>
        </w:rPr>
        <w:t> </w:t>
      </w:r>
      <w:proofErr w:type="spellStart"/>
      <w:r w:rsidRPr="00335512">
        <w:rPr>
          <w:rFonts w:ascii="Times New Roman" w:eastAsia="Times New Roman" w:hAnsi="Times New Roman" w:cs="Times New Roman"/>
          <w:b/>
          <w:bCs/>
          <w:color w:val="000000"/>
          <w:sz w:val="27"/>
          <w:lang w:eastAsia="uk-UA"/>
        </w:rPr>
        <w:t>год.практ.-сем</w:t>
      </w:r>
      <w:proofErr w:type="spellEnd"/>
      <w:r w:rsidRPr="0033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., залік, доц.</w:t>
      </w:r>
      <w:r w:rsidRPr="00335512">
        <w:rPr>
          <w:rFonts w:ascii="Times New Roman" w:eastAsia="Times New Roman" w:hAnsi="Times New Roman" w:cs="Times New Roman"/>
          <w:b/>
          <w:bCs/>
          <w:color w:val="000000"/>
          <w:sz w:val="27"/>
          <w:lang w:eastAsia="uk-UA"/>
        </w:rPr>
        <w:t> </w:t>
      </w:r>
      <w:proofErr w:type="spellStart"/>
      <w:r w:rsidRPr="00335512">
        <w:rPr>
          <w:rFonts w:ascii="Times New Roman" w:eastAsia="Times New Roman" w:hAnsi="Times New Roman" w:cs="Times New Roman"/>
          <w:b/>
          <w:bCs/>
          <w:color w:val="000000"/>
          <w:sz w:val="27"/>
          <w:lang w:eastAsia="uk-UA"/>
        </w:rPr>
        <w:t>Стеценко</w:t>
      </w:r>
      <w:proofErr w:type="spellEnd"/>
      <w:r w:rsidRPr="00335512">
        <w:rPr>
          <w:rFonts w:ascii="Times New Roman" w:eastAsia="Times New Roman" w:hAnsi="Times New Roman" w:cs="Times New Roman"/>
          <w:b/>
          <w:bCs/>
          <w:color w:val="000000"/>
          <w:sz w:val="27"/>
          <w:lang w:eastAsia="uk-UA"/>
        </w:rPr>
        <w:t> </w:t>
      </w:r>
      <w:r w:rsidRPr="0033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В.І.)</w:t>
      </w:r>
    </w:p>
    <w:p w:rsidR="00335512" w:rsidRPr="00335512" w:rsidRDefault="00335512" w:rsidP="003355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355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 w:type="page"/>
      </w:r>
      <w:r w:rsidRPr="0033551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87"/>
        <w:gridCol w:w="8368"/>
      </w:tblGrid>
      <w:tr w:rsidR="00335512" w:rsidRPr="00335512" w:rsidTr="0033551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Феномен масової культури</w:t>
            </w:r>
          </w:p>
        </w:tc>
      </w:tr>
      <w:tr w:rsidR="00335512" w:rsidRPr="00335512" w:rsidTr="0033551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ECTS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35512" w:rsidRPr="00335512" w:rsidTr="0033551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Рівень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акалавр</w:t>
            </w:r>
            <w:proofErr w:type="spellEnd"/>
          </w:p>
        </w:tc>
      </w:tr>
      <w:tr w:rsidR="00335512" w:rsidRPr="00335512" w:rsidTr="0033551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Метод викладання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Інформаційно-пояснювальний, проблемний, діалогічний, частково - пошуковий</w:t>
            </w:r>
          </w:p>
        </w:tc>
      </w:tr>
      <w:tr w:rsidR="00335512" w:rsidRPr="00335512" w:rsidTr="0033551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Додаткові методи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Самостійний аналіз, дискусія</w:t>
            </w:r>
          </w:p>
        </w:tc>
      </w:tr>
      <w:tr w:rsidR="00335512" w:rsidRPr="00335512" w:rsidTr="0033551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Опис курсу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hd w:val="clear" w:color="auto" w:fill="FFFFFF"/>
              <w:spacing w:before="192" w:after="0" w:line="240" w:lineRule="auto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Мета курсу</w:t>
            </w: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- ознайомлення студентів з особливостями становлення, розвитку та функціонування масової культури.</w:t>
            </w:r>
          </w:p>
          <w:p w:rsidR="00335512" w:rsidRPr="00335512" w:rsidRDefault="00335512" w:rsidP="00335512">
            <w:pPr>
              <w:shd w:val="clear" w:color="auto" w:fill="FFFFFF"/>
              <w:spacing w:before="192" w:after="0" w:line="240" w:lineRule="auto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Теоретичні знання:</w:t>
            </w: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головні наукові концепції, які пояснюють природу та сутність масової культури; базові поняття, які характеризують сферу масової культури; загальні закони функціонування та розвитку масової культури; сучасні погляди на сутність, структуру, функції, головні форми   масової культури: індустрія формування іміджу; індустрія розваг, індустрія свідомості, реклама, масове мистецтво,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маскульту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і засоби масової інформації;  джерела і чинники розвитку сучасної масової культури та особливості соціокультурної динаміки початку ХХІ ст. особливості взаємодії елітарної, народної та масової культури в сучасну добу; процес гомогенізації культури; роль масової культури в процесах культурної глобалізації; особливості становлення та розвиту масової культури в Україні.</w:t>
            </w:r>
          </w:p>
          <w:p w:rsidR="00335512" w:rsidRPr="00335512" w:rsidRDefault="00335512" w:rsidP="003355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Практичні навички</w:t>
            </w: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застосовувати набуті теоретичні знання для аналізу артефактів та конкретних реалій буття сучасної масової культури.</w:t>
            </w:r>
          </w:p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35512" w:rsidRPr="00335512" w:rsidTr="0033551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Обов’язкова література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55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Бокань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В.</w:t>
            </w: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Культурологія: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посібник для вищих навчальних закладів. – К.,2000;</w:t>
            </w:r>
            <w:r w:rsidRPr="003355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Гуревич П.</w:t>
            </w: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Культурология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Учебник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– М.: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Гардарики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2003;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КарминА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.,Новикова Е.</w:t>
            </w: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Культурология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–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СПб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Питер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2004; </w:t>
            </w:r>
            <w:r w:rsidRPr="003355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Кравченко А.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Культурология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Учеб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пособие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для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вузов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– М., 2001; Культурологія. Курс лекцій/ За ред. А.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Баканурського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Г.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Краснокутського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Л.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Спуленко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– К., 2004</w:t>
            </w:r>
            <w:r w:rsidRPr="003355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;</w:t>
            </w:r>
          </w:p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55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Сінькевич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О.Б.</w:t>
            </w: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Основи культурології: Підручник для студентів вищих навчальних закладів. – К.: Дім «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Ін-Юре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 Вид. центр ЛНУ, 2009.</w:t>
            </w:r>
          </w:p>
        </w:tc>
      </w:tr>
      <w:tr w:rsidR="00335512" w:rsidRPr="00335512" w:rsidTr="0033551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Умови зарахування курсу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Виконання індивідуальних завдань,  виконання модульних завдань, складання заліку.</w:t>
            </w:r>
          </w:p>
        </w:tc>
      </w:tr>
      <w:tr w:rsidR="00335512" w:rsidRPr="00335512" w:rsidTr="0033551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Мова викладання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українська</w:t>
            </w:r>
          </w:p>
        </w:tc>
      </w:tr>
    </w:tbl>
    <w:p w:rsidR="00335512" w:rsidRPr="00335512" w:rsidRDefault="00335512" w:rsidP="003355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3551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У 1911-12</w:t>
      </w:r>
      <w:r w:rsidRPr="00335512">
        <w:rPr>
          <w:rFonts w:ascii="Times New Roman" w:eastAsia="Times New Roman" w:hAnsi="Times New Roman" w:cs="Times New Roman"/>
          <w:i/>
          <w:iCs/>
          <w:color w:val="000000"/>
          <w:sz w:val="27"/>
          <w:lang w:eastAsia="uk-UA"/>
        </w:rPr>
        <w:t> </w:t>
      </w:r>
      <w:proofErr w:type="spellStart"/>
      <w:r w:rsidRPr="00335512">
        <w:rPr>
          <w:rFonts w:ascii="Times New Roman" w:eastAsia="Times New Roman" w:hAnsi="Times New Roman" w:cs="Times New Roman"/>
          <w:i/>
          <w:iCs/>
          <w:color w:val="000000"/>
          <w:sz w:val="27"/>
          <w:lang w:eastAsia="uk-UA"/>
        </w:rPr>
        <w:t>н.р</w:t>
      </w:r>
      <w:proofErr w:type="spellEnd"/>
      <w:r w:rsidRPr="0033551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. курс викладався:</w:t>
      </w:r>
    </w:p>
    <w:p w:rsidR="00335512" w:rsidRPr="00335512" w:rsidRDefault="00335512" w:rsidP="00335512">
      <w:pPr>
        <w:spacing w:line="240" w:lineRule="auto"/>
        <w:ind w:left="720" w:hanging="360"/>
        <w:rPr>
          <w:rFonts w:ascii="Calibri" w:eastAsia="Times New Roman" w:hAnsi="Calibri" w:cs="Times New Roman"/>
          <w:color w:val="000000"/>
          <w:lang w:eastAsia="uk-UA"/>
        </w:rPr>
      </w:pPr>
      <w:r w:rsidRPr="00335512"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  <w:t></w:t>
      </w:r>
      <w:r w:rsidRPr="00335512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 </w:t>
      </w:r>
      <w:r w:rsidRPr="00335512">
        <w:rPr>
          <w:rFonts w:ascii="Times New Roman" w:eastAsia="Times New Roman" w:hAnsi="Times New Roman" w:cs="Times New Roman"/>
          <w:color w:val="000000"/>
          <w:sz w:val="14"/>
          <w:lang w:eastAsia="uk-UA"/>
        </w:rPr>
        <w:t> </w:t>
      </w:r>
      <w:r w:rsidRPr="003355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Факультет іноземних мов, 2 курс,  спеціальності англійська, німецька, французька, іспанська  мова, </w:t>
      </w:r>
      <w:proofErr w:type="spellStart"/>
      <w:r w:rsidRPr="003355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перекладознавство</w:t>
      </w:r>
      <w:proofErr w:type="spellEnd"/>
      <w:r w:rsidRPr="003355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 (34 </w:t>
      </w:r>
      <w:proofErr w:type="spellStart"/>
      <w:r w:rsidRPr="003355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год.лекц</w:t>
      </w:r>
      <w:proofErr w:type="spellEnd"/>
      <w:r w:rsidRPr="003355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., залік, доц.. </w:t>
      </w:r>
      <w:proofErr w:type="spellStart"/>
      <w:r w:rsidRPr="003355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Сінькевич</w:t>
      </w:r>
      <w:proofErr w:type="spellEnd"/>
      <w:r w:rsidRPr="003355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 О.Б.)</w:t>
      </w:r>
    </w:p>
    <w:p w:rsidR="00335512" w:rsidRPr="00335512" w:rsidRDefault="00335512" w:rsidP="003355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355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 w:type="page"/>
      </w:r>
      <w:r w:rsidRPr="0033551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87"/>
        <w:gridCol w:w="8268"/>
      </w:tblGrid>
      <w:tr w:rsidR="00335512" w:rsidRPr="00335512" w:rsidTr="00335512"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курсу</w:t>
            </w:r>
          </w:p>
        </w:tc>
        <w:tc>
          <w:tcPr>
            <w:tcW w:w="8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Прикладна етика</w:t>
            </w:r>
          </w:p>
        </w:tc>
      </w:tr>
      <w:tr w:rsidR="00335512" w:rsidRPr="00335512" w:rsidTr="00335512"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ECTS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35512" w:rsidRPr="00335512" w:rsidTr="00335512"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Рівень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Бакалавр</w:t>
            </w:r>
          </w:p>
        </w:tc>
      </w:tr>
      <w:tr w:rsidR="00335512" w:rsidRPr="00335512" w:rsidTr="00335512"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Методи викладання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Міждисциплінарний та системний підхід, діалектичний підхід та метод полеміки, структурно-функціональний, прогностичний аналіз</w:t>
            </w:r>
          </w:p>
        </w:tc>
      </w:tr>
      <w:tr w:rsidR="00335512" w:rsidRPr="00335512" w:rsidTr="00335512"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Додаткові методи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Інтерактивні методи: «мозковий штурм», «генерація ідей», «Оксфордські дебати», бліц-анкетування та ін.</w:t>
            </w:r>
          </w:p>
        </w:tc>
      </w:tr>
      <w:tr w:rsidR="00335512" w:rsidRPr="00335512" w:rsidTr="00335512"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Опис курсу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Мета курсу</w:t>
            </w: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– проаналізувати актуальні прикладні моральні проблеми сучасної культури; окреслити та вивчити особливості прикладної етики як міждисциплінарної галузі, з’ясувати відкриті моральні проблеми біоетики, екологічної етики, етики науки і техніки, етики бізнесу та ін.</w:t>
            </w:r>
          </w:p>
          <w:p w:rsidR="00335512" w:rsidRPr="00335512" w:rsidRDefault="00335512" w:rsidP="00335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Теоретичні знання:</w:t>
            </w:r>
            <w:r w:rsidRPr="003355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знати історичні передумови становлення та причини появи нової міждисциплінарної галузі знання та суспільної практики; розуміти теоретичні засади прикладної етики як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постнекласичної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науки, а також її методологічні підвалини; предметне поле окремих різновидів прикладної етики, їх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загальнофілософську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та нормативну основу, категоріальний апарат та головні концептуальні підходи до актуальних питань; знати особливості відкритих моральних проблем біоетики, екологічної етики, етики науки і техніки, етики бізнесу; аналізувати прикладні питання в межах кожного різновиду прикладної етики, враховуючи ствердні та заперечні аргументи моральних дилем (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щодоевтаназії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смертної кари, генної інженерії, клонування та ін.).</w:t>
            </w:r>
          </w:p>
          <w:p w:rsidR="00335512" w:rsidRPr="00335512" w:rsidRDefault="00335512" w:rsidP="00335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Практичні уміння: </w:t>
            </w: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практичне застосування знань з прикладної етики та аналіз етико-прикладних проблем сучасності;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проводення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компаративного аналізу різних концептуальних підходів до вирішення відкритих моральних дилем та актуальних проблем сьогодення; вміння проводити морально-етичну 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оцінкубіоетичних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проблем (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евтаназія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трансплантація органів, генна інженерія, клонування, аборт, штучне запліднення), моральних дилем екологічної етики (відносини «людина-природа», права природи, досліди над живими істотами, «прикладне» використання тварин), відкритих проблем етики науки і техніки (свобода чи обмеження наукових досліджень, питання щодо авторського права); з допомогою методу полеміки сформувати й аргументувати власну моральну позицію щодо осмислення проблем прикладної етики.</w:t>
            </w:r>
          </w:p>
        </w:tc>
      </w:tr>
      <w:tr w:rsidR="00335512" w:rsidRPr="00335512" w:rsidTr="00335512"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Обов’язкова література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55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Апресян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Р.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Профессиональная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прикладная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практическая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этики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//</w:t>
            </w: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</w:t>
            </w: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ethicscenter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ru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ed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kaunas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apr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html</w:t>
            </w: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Борейко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В.,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Подобайло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А.</w:t>
            </w: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Екологічна етика. Навчальний посібник. – К., 2004; </w:t>
            </w:r>
            <w:r w:rsidRPr="003355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Коновалова Л.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Прикладная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этика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(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поматериалам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западной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литературы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 //</w:t>
            </w: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www</w:t>
            </w: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philosophy</w:t>
            </w: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ru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iphras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 </w:t>
            </w: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library</w:t>
            </w: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konov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html</w:t>
            </w: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Ліщинська-Милян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О.</w:t>
            </w: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Прикладна етика: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посібник. – Львів, 2010;</w:t>
            </w:r>
            <w:r w:rsidRPr="003355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Москаленко В., Попов М. </w:t>
            </w: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Біоетика: філософсько-методологічні та соціально-медичні проблеми. – Вінниця, 2005.</w:t>
            </w:r>
          </w:p>
        </w:tc>
      </w:tr>
      <w:tr w:rsidR="00335512" w:rsidRPr="00335512" w:rsidTr="00335512"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Умови зарахування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Виконання індивідуальних творчих завдань, написання есе, участь в інтерактивних заняттях, виконання модульних завдань, складання іспиту</w:t>
            </w:r>
          </w:p>
        </w:tc>
      </w:tr>
      <w:tr w:rsidR="00335512" w:rsidRPr="00335512" w:rsidTr="00335512"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Мова викладання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українська</w:t>
            </w:r>
          </w:p>
        </w:tc>
      </w:tr>
    </w:tbl>
    <w:p w:rsidR="00335512" w:rsidRPr="00335512" w:rsidRDefault="00335512" w:rsidP="003355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35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br w:type="page"/>
      </w:r>
      <w:r w:rsidRPr="0033551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87"/>
        <w:gridCol w:w="8268"/>
      </w:tblGrid>
      <w:tr w:rsidR="00335512" w:rsidRPr="00335512" w:rsidTr="00335512"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курсу</w:t>
            </w:r>
          </w:p>
        </w:tc>
        <w:tc>
          <w:tcPr>
            <w:tcW w:w="8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Екологічна культура</w:t>
            </w:r>
          </w:p>
        </w:tc>
      </w:tr>
      <w:tr w:rsidR="00335512" w:rsidRPr="00335512" w:rsidTr="00335512"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ECTS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35512" w:rsidRPr="00335512" w:rsidTr="00335512"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Рівень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Бакалавр</w:t>
            </w:r>
          </w:p>
        </w:tc>
      </w:tr>
      <w:tr w:rsidR="00335512" w:rsidRPr="00335512" w:rsidTr="00335512"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Методи викладання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Міждисциплінарний та системний підхід,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історико-ретроспективний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та прогностичний аналіз, філософсько-культурологічний, структурно-функціональний, феноменологічний підходи.</w:t>
            </w:r>
          </w:p>
        </w:tc>
      </w:tr>
      <w:tr w:rsidR="00335512" w:rsidRPr="00335512" w:rsidTr="00335512"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Додаткові методи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Моделювання, інтерактивні методи: експертних оцінок, «мозковий штурм», «генерація ідей» та ін.</w:t>
            </w:r>
          </w:p>
        </w:tc>
      </w:tr>
      <w:tr w:rsidR="00335512" w:rsidRPr="00335512" w:rsidTr="00335512"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Опис курсу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Мета курсу</w:t>
            </w: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– розглянути та проаналізувати історичні та теоретичні аспекти екологічної культури; простежити еволюцію відносин людини і природи (від найдавніших часів до наших днів) та окреслити західну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антропоцентричнуекологічно-культурну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парадигму; проаналізувати особливості 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новоїекоцентричної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екологічної культури, актуальної в сучасних умовах; вивчити основні компоненти екологічної культури (екологічні знання, філософсько-етичні та релігійні засади, художньо-естетичні цінності), осмислити педагогічні та організаційно-методологічні основи формування екологічної культури.</w:t>
            </w:r>
          </w:p>
          <w:p w:rsidR="00335512" w:rsidRPr="00335512" w:rsidRDefault="00335512" w:rsidP="00335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Теоретичні знання:</w:t>
            </w:r>
            <w:r w:rsidRPr="003355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знання основних концептуальних підходів щодо теоретичних основ та методологічної бази екологічної культури; розуміння взаємозв’язку природи і культури, його діалектичного та антиномічного характеру;  історичної еволюції відносин людини і природи, культурно-історичної періодизації ставлення до природи, загрозливого стану екосистеми і поглиблення екологічної кризи др. пол. ХХ ст.; знання типології екологічної кризи, її характерних виявів та основних складників; підходи до подолання стану екологічної неадекватності; основні компоненти екологічної культури: екологічні знання, філософські, етичні, релігійні, художньо-естетичні цінності; розуміння шляхів формування нової екологічної культури з допомогою комплексного застосування педагогічних, психологічних, організаційних заходів. </w:t>
            </w:r>
          </w:p>
          <w:p w:rsidR="00335512" w:rsidRPr="00335512" w:rsidRDefault="00335512" w:rsidP="00335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Практичні уміння: </w:t>
            </w: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практичне застосування набутих знань та вміння їх впроваджувати для вирішення екологічних проблем українського суспільства; виокремлення основних концептів щодо гармонійного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співбуття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людини, культури і природи; порівняння ставлення людини до довкілля в різні історичні періоди, обґрунтування теоретичної доцільності та практичної значимості 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новоїекоцентричної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екологічної культури й адаптація її до українського соціокультурного середовища; характеристика сутності і практичного значення екологічних знань, філософсько-етичних та мистецько-естетичних цінностей як компонентів екологічної культури; визначення змісту екологічних законів, заходів з охорони природи (ресурсозбереження, охорони екосистем, 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збереженнябіорізноманіття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), філософських концептів ноосфери,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коеволюції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ідей сталого розвитку; аналіз перспектив поглиблення екологічних проблем та знаходження шляхів їх подолання, пошук практичних методик формування екологічної культури.</w:t>
            </w:r>
          </w:p>
        </w:tc>
      </w:tr>
      <w:tr w:rsidR="00335512" w:rsidRPr="00335512" w:rsidTr="00335512"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Обов’язкова література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55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Борейко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В.,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Подобайло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А.</w:t>
            </w: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Екологічна етика. Навчальний посібник. – К., 2004;</w:t>
            </w:r>
            <w:r w:rsidRPr="003355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Вернадський В.</w:t>
            </w: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Вибрані праці. – К., 2005; Людина і довкілля: Антологія: У 2-х кн./Упор. В.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Крисаченко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– К., 1995;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Крисаченко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В.</w:t>
            </w: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Екологічна культура: теорія і практика: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– К., 1996;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Крисаченко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В.,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Хилько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М.</w:t>
            </w: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Екологія. Культура. Політика. – К., 2002; 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Хесле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В.</w:t>
            </w: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Философия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и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экология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– М., 1993.</w:t>
            </w:r>
          </w:p>
        </w:tc>
      </w:tr>
      <w:tr w:rsidR="00335512" w:rsidRPr="00335512" w:rsidTr="00335512"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Умови зарахування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Виконання індивідуальних творчих завдань, написання есе, участь в інтерактивних заняттях, виконання модульних завдань, складання іспиту</w:t>
            </w:r>
          </w:p>
        </w:tc>
      </w:tr>
      <w:tr w:rsidR="00335512" w:rsidRPr="00335512" w:rsidTr="00335512"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Мова </w:t>
            </w: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викладання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українська</w:t>
            </w:r>
          </w:p>
        </w:tc>
      </w:tr>
    </w:tbl>
    <w:p w:rsidR="00335512" w:rsidRPr="00335512" w:rsidRDefault="00335512" w:rsidP="003355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3551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uk-UA"/>
        </w:rPr>
        <w:lastRenderedPageBreak/>
        <w:t> </w:t>
      </w:r>
    </w:p>
    <w:p w:rsidR="00335512" w:rsidRPr="00335512" w:rsidRDefault="00335512" w:rsidP="003355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3551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335512" w:rsidRPr="00335512" w:rsidRDefault="00335512" w:rsidP="003355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3551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87"/>
        <w:gridCol w:w="8268"/>
      </w:tblGrid>
      <w:tr w:rsidR="00335512" w:rsidRPr="00335512" w:rsidTr="00335512"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курсу</w:t>
            </w:r>
          </w:p>
        </w:tc>
        <w:tc>
          <w:tcPr>
            <w:tcW w:w="8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Формування нової соціокультурної реальності в Україні</w:t>
            </w:r>
          </w:p>
        </w:tc>
      </w:tr>
      <w:tr w:rsidR="00335512" w:rsidRPr="00335512" w:rsidTr="00335512"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ECTS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1-1,5</w:t>
            </w:r>
          </w:p>
        </w:tc>
      </w:tr>
      <w:tr w:rsidR="00335512" w:rsidRPr="00335512" w:rsidTr="00335512"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Рівень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Бакалавр</w:t>
            </w:r>
          </w:p>
        </w:tc>
      </w:tr>
      <w:tr w:rsidR="00335512" w:rsidRPr="00335512" w:rsidTr="00335512"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Методи викладання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Діалогічний, інформаційно-пояснювальний, частково-пошуковий</w:t>
            </w:r>
          </w:p>
        </w:tc>
      </w:tr>
      <w:tr w:rsidR="00335512" w:rsidRPr="00335512" w:rsidTr="00335512"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Додаткові методи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Інтерактивні ігри, кейс-метод, метод «акваріуму», метод «судового засідання» та ін.</w:t>
            </w:r>
          </w:p>
        </w:tc>
      </w:tr>
      <w:tr w:rsidR="00335512" w:rsidRPr="00335512" w:rsidTr="00335512"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Опис курсу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Мета курсу</w:t>
            </w: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– формування у студентів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теоретико-світоглядних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основ розуміння фундаментальних соціокультурних процесів у сучасному українському суспільстві, враховуючи вивчення історичної специфіки національної культурної традиції та актуальних тенденцій сучасних соціокультурних трансформацій в Україні.</w:t>
            </w:r>
          </w:p>
          <w:p w:rsidR="00335512" w:rsidRPr="00335512" w:rsidRDefault="00335512" w:rsidP="00335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Теоретичні знання:</w:t>
            </w:r>
            <w:r w:rsidRPr="003355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знання історичних передумов та сучасних тенденцій формування соціокультурного простору в Україні; основних 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концептівпостмодерністичних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практик та їх термінологічну диференціацію; специфіку становлення характерології українців та особливості національного характеру, а також зміст поняття української ментальності в нових соціокультурних умовах; особливості формування в сучасному українському соціокультурному просторі етнічної та національної ідентичності, їх характерні риси та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репрезантивніознаки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 основний зміст поняття «українська національна ідея»: історичні та сучасні аспекти інтерпретації поняття; смислові визначення цінностей як основи буттєвого самовизначення сучасної української особи, нації; основні аспекти філософсько-культурологічного аналізу глобальних проблем сучасності та їх екстраполяцію та український соціокультурний простір; особливості становлення громадянського суспільства в Україні; визначення аксіологічних вимірів сучасного українського суспільства.</w:t>
            </w:r>
          </w:p>
          <w:p w:rsidR="00335512" w:rsidRPr="00335512" w:rsidRDefault="00335512" w:rsidP="00335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Практичні уміння: </w:t>
            </w: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практичне застосування знань та аналіз історико-культурного аспекту становлення нової соціокультурної реальності в Україні та виокремлення її основних світоглядних домінант сьогодення; обґрунтування теорії і практики постмодернізму на українському соціокультурному ґрунті; характеристика 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етнонаціональних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особливостей та рис характерології українців та визначення їх проявів в умовах творення нової соціокультурної реальності; культурологічний аналіз перспектив розвитку українського соціуму в контексті «кризи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ідентичностей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 виходячи з домінування в українському соціумі процесів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маргіналізації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та «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манкуртизації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»; визначення змісту української національної ідеї на сучасному етапі формування нової соціокультурної реальності; визначити соціокультурний контекст формування ціннісних орієнтацій сучасного українського суспільства, становище України в контексті глобальних проблем сучасності: екологічна криза, демографічні проблеми (депопуляція), боротьба за мир тощо; пояснити особливості побудови демократичного громадянського суспільства в Україні та проблемні сфери його втілення.</w:t>
            </w:r>
          </w:p>
        </w:tc>
      </w:tr>
      <w:tr w:rsidR="00335512" w:rsidRPr="00335512" w:rsidTr="00335512"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Обов’язкова література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Український соціум / За ред. В. С.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Крисаченка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– К.: Знання України, 2005;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Пелагеша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Н</w:t>
            </w: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 Україна у смислових війнах постмодерну: трансформація української національної ідентичності в умовах глобалізації. – К.: НІСД, 2008;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Пахльовська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О</w:t>
            </w: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Ave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Europa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! : статті, доповіді, публіцистика. – К. : Пульсари, 2008; </w:t>
            </w:r>
            <w:r w:rsidRPr="003355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Жулинський М</w:t>
            </w: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Нація. Культура. Література. – К. : Наукова думка, 2010;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Рябчук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М</w:t>
            </w: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Постколоніальний синдром. Спостереження. – К. : </w:t>
            </w: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Вид-во «К.І.С.», 2011.</w:t>
            </w:r>
          </w:p>
        </w:tc>
      </w:tr>
      <w:tr w:rsidR="00335512" w:rsidRPr="00335512" w:rsidTr="00335512"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Умови зарахування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Виконання індивідуальних творчих завдань, проведення емпіричного соціологічного дослідження, написання есе, складання заліку</w:t>
            </w:r>
          </w:p>
        </w:tc>
      </w:tr>
      <w:tr w:rsidR="00335512" w:rsidRPr="00335512" w:rsidTr="00335512"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Мова викладання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українська</w:t>
            </w:r>
          </w:p>
        </w:tc>
      </w:tr>
    </w:tbl>
    <w:p w:rsidR="00335512" w:rsidRPr="00335512" w:rsidRDefault="00335512" w:rsidP="003355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3551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335512" w:rsidRPr="00335512" w:rsidRDefault="00335512" w:rsidP="003355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355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 w:type="page"/>
      </w:r>
      <w:r w:rsidRPr="0033551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 </w:t>
      </w:r>
    </w:p>
    <w:p w:rsidR="00335512" w:rsidRPr="00335512" w:rsidRDefault="00335512" w:rsidP="003355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3551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37"/>
        <w:gridCol w:w="8218"/>
      </w:tblGrid>
      <w:tr w:rsidR="00335512" w:rsidRPr="00335512" w:rsidTr="00335512">
        <w:trPr>
          <w:trHeight w:val="412"/>
        </w:trPr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курсу</w:t>
            </w:r>
          </w:p>
        </w:tc>
        <w:tc>
          <w:tcPr>
            <w:tcW w:w="8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Новітні релігійні течії та рухи</w:t>
            </w:r>
          </w:p>
        </w:tc>
      </w:tr>
      <w:tr w:rsidR="00335512" w:rsidRPr="00335512" w:rsidTr="00335512">
        <w:trPr>
          <w:trHeight w:val="412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ECTS</w:t>
            </w:r>
          </w:p>
        </w:tc>
        <w:tc>
          <w:tcPr>
            <w:tcW w:w="8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1-1,5</w:t>
            </w:r>
          </w:p>
        </w:tc>
      </w:tr>
      <w:tr w:rsidR="00335512" w:rsidRPr="00335512" w:rsidTr="00335512">
        <w:trPr>
          <w:trHeight w:val="412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Рівень</w:t>
            </w:r>
          </w:p>
        </w:tc>
        <w:tc>
          <w:tcPr>
            <w:tcW w:w="8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Бакалавр</w:t>
            </w:r>
          </w:p>
        </w:tc>
      </w:tr>
      <w:tr w:rsidR="00335512" w:rsidRPr="00335512" w:rsidTr="00335512">
        <w:trPr>
          <w:trHeight w:val="846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Методи викладання</w:t>
            </w:r>
          </w:p>
        </w:tc>
        <w:tc>
          <w:tcPr>
            <w:tcW w:w="8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Діалогічний, інформаційно-пояснювальний, частково-пошуковий</w:t>
            </w:r>
          </w:p>
        </w:tc>
      </w:tr>
      <w:tr w:rsidR="00335512" w:rsidRPr="00335512" w:rsidTr="00335512">
        <w:trPr>
          <w:trHeight w:val="823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Додаткові методи</w:t>
            </w:r>
          </w:p>
        </w:tc>
        <w:tc>
          <w:tcPr>
            <w:tcW w:w="8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Інтерактивні ігри,  медіа-інформативний та ін.</w:t>
            </w:r>
          </w:p>
        </w:tc>
      </w:tr>
      <w:tr w:rsidR="00335512" w:rsidRPr="00335512" w:rsidTr="00335512">
        <w:trPr>
          <w:trHeight w:val="7981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Опис курсу</w:t>
            </w:r>
          </w:p>
        </w:tc>
        <w:tc>
          <w:tcPr>
            <w:tcW w:w="8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335512" w:rsidRPr="00335512" w:rsidRDefault="00335512" w:rsidP="00335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Мета курсу</w:t>
            </w: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– ознайомлення студентів із найсучаснішими тенденціями в релігійному просторі світу, формування світоглядних основ для аналітичного розуміння фундаментальних засад функціонування новітніх релігійних течій із врахуванням культурної, історичної, ціннісної специфіки. </w:t>
            </w:r>
          </w:p>
          <w:p w:rsidR="00335512" w:rsidRPr="00335512" w:rsidRDefault="00335512" w:rsidP="00335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335512" w:rsidRPr="00335512" w:rsidRDefault="00335512" w:rsidP="00335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335512" w:rsidRPr="00335512" w:rsidRDefault="00335512" w:rsidP="00335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Теоретичні знання:</w:t>
            </w:r>
            <w:r w:rsidRPr="003355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історичний та культурний контекст формування новітніх релігійних течій; 2) тенденції розвитку та адаптації релігійних течій до різних культурних середовищ, характер взаємодії релігії та політики, релігії та економіки, релігії та ЗМІ, релігії та права тощо; 3) зміст поняття «релігія» в сучасному контексті, а також розрізнення понять «новітня релігійна течія», «культ», «секта», «єресь», «тоталітарна секта», «деструктивна течія»;  4) типи класифікації новітніх релігійних течій, критерії класифікації; 5) особливості новітніх релігійних течій в Україні.</w:t>
            </w:r>
          </w:p>
          <w:p w:rsidR="00335512" w:rsidRPr="00335512" w:rsidRDefault="00335512" w:rsidP="00335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335512" w:rsidRPr="00335512" w:rsidRDefault="00335512" w:rsidP="00335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335512" w:rsidRPr="00335512" w:rsidRDefault="00335512" w:rsidP="00335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335512" w:rsidRPr="00335512" w:rsidRDefault="00335512" w:rsidP="00335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335512" w:rsidRPr="00335512" w:rsidRDefault="00335512" w:rsidP="00335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Практичні уміння: </w:t>
            </w: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практичне застосування знань, отриманих завдяки курсу та аналіз історико-культурного аспекту становлення нової релігійної реальності у світі та Україні; виокремлення основних напрямів та типів класифікації; характеристика напрямів, течій та рухів згідно із їхніми вихідними принципами; пояснення причин регіональної специфіки в адаптації НРТ; визначення релігії як специфічне явище в історії людства в контексті сучасних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глобалізаційнихпроцесів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335512" w:rsidRPr="00335512" w:rsidTr="00335512">
        <w:trPr>
          <w:trHeight w:val="1258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Обов’язкова література</w:t>
            </w:r>
          </w:p>
        </w:tc>
        <w:tc>
          <w:tcPr>
            <w:tcW w:w="8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Академічне релігієзнавство / За ред. А.Колодного. – К.: Світ знань, 2000.; Історія релігії в Україні / За ред. А.Колодного. – К.: Знання, 1999.;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Дворкин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А. Л.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Сектоведение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–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Нижний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Новгород: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Христианская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библиотека</w:t>
            </w:r>
            <w:proofErr w:type="spellEnd"/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2007.</w:t>
            </w:r>
          </w:p>
        </w:tc>
      </w:tr>
      <w:tr w:rsidR="00335512" w:rsidRPr="00335512" w:rsidTr="00335512">
        <w:trPr>
          <w:trHeight w:val="1669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Умови зарахування</w:t>
            </w:r>
          </w:p>
        </w:tc>
        <w:tc>
          <w:tcPr>
            <w:tcW w:w="8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Виконання індивідуальних творчих завдань, проведення емпіричного соціологічного дослідження, написання есе, підготовка медіа-презентацій,  пакету необхідних документів для реєстрації релігійної громади та складання заліку</w:t>
            </w:r>
          </w:p>
        </w:tc>
      </w:tr>
      <w:tr w:rsidR="00335512" w:rsidRPr="00335512" w:rsidTr="00335512">
        <w:trPr>
          <w:trHeight w:val="778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lastRenderedPageBreak/>
              <w:t>Мова викладання</w:t>
            </w:r>
          </w:p>
        </w:tc>
        <w:tc>
          <w:tcPr>
            <w:tcW w:w="8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12" w:rsidRPr="00335512" w:rsidRDefault="00335512" w:rsidP="003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українська</w:t>
            </w:r>
          </w:p>
        </w:tc>
      </w:tr>
    </w:tbl>
    <w:p w:rsidR="00335512" w:rsidRPr="00335512" w:rsidRDefault="00335512" w:rsidP="003355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3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У 2011-2012</w:t>
      </w:r>
      <w:r w:rsidRPr="00335512">
        <w:rPr>
          <w:rFonts w:ascii="Times New Roman" w:eastAsia="Times New Roman" w:hAnsi="Times New Roman" w:cs="Times New Roman"/>
          <w:b/>
          <w:bCs/>
          <w:color w:val="000000"/>
          <w:sz w:val="27"/>
          <w:lang w:eastAsia="uk-UA"/>
        </w:rPr>
        <w:t> </w:t>
      </w:r>
      <w:proofErr w:type="spellStart"/>
      <w:r w:rsidRPr="00335512">
        <w:rPr>
          <w:rFonts w:ascii="Times New Roman" w:eastAsia="Times New Roman" w:hAnsi="Times New Roman" w:cs="Times New Roman"/>
          <w:b/>
          <w:bCs/>
          <w:color w:val="000000"/>
          <w:sz w:val="27"/>
          <w:lang w:eastAsia="uk-UA"/>
        </w:rPr>
        <w:t>н.р</w:t>
      </w:r>
      <w:proofErr w:type="spellEnd"/>
      <w:r w:rsidRPr="0033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. курс викладався:</w:t>
      </w:r>
    </w:p>
    <w:p w:rsidR="00335512" w:rsidRPr="00335512" w:rsidRDefault="00335512" w:rsidP="003355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3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- Юридичний</w:t>
      </w:r>
      <w:r w:rsidRPr="00335512">
        <w:rPr>
          <w:rFonts w:ascii="Times New Roman" w:eastAsia="Times New Roman" w:hAnsi="Times New Roman" w:cs="Times New Roman"/>
          <w:b/>
          <w:bCs/>
          <w:color w:val="000000"/>
          <w:sz w:val="27"/>
          <w:lang w:eastAsia="uk-UA"/>
        </w:rPr>
        <w:t> </w:t>
      </w:r>
      <w:proofErr w:type="spellStart"/>
      <w:r w:rsidRPr="00335512">
        <w:rPr>
          <w:rFonts w:ascii="Times New Roman" w:eastAsia="Times New Roman" w:hAnsi="Times New Roman" w:cs="Times New Roman"/>
          <w:b/>
          <w:bCs/>
          <w:color w:val="000000"/>
          <w:sz w:val="27"/>
          <w:lang w:eastAsia="uk-UA"/>
        </w:rPr>
        <w:t>ф-т</w:t>
      </w:r>
      <w:proofErr w:type="spellEnd"/>
      <w:r w:rsidRPr="0033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, 2 курс (9 год.</w:t>
      </w:r>
      <w:r w:rsidRPr="00335512">
        <w:rPr>
          <w:rFonts w:ascii="Times New Roman" w:eastAsia="Times New Roman" w:hAnsi="Times New Roman" w:cs="Times New Roman"/>
          <w:b/>
          <w:bCs/>
          <w:color w:val="000000"/>
          <w:sz w:val="27"/>
          <w:lang w:eastAsia="uk-UA"/>
        </w:rPr>
        <w:t> </w:t>
      </w:r>
      <w:proofErr w:type="spellStart"/>
      <w:r w:rsidRPr="00335512">
        <w:rPr>
          <w:rFonts w:ascii="Times New Roman" w:eastAsia="Times New Roman" w:hAnsi="Times New Roman" w:cs="Times New Roman"/>
          <w:b/>
          <w:bCs/>
          <w:color w:val="000000"/>
          <w:sz w:val="27"/>
          <w:lang w:eastAsia="uk-UA"/>
        </w:rPr>
        <w:t>лекц</w:t>
      </w:r>
      <w:proofErr w:type="spellEnd"/>
      <w:r w:rsidRPr="0033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., 8 год.</w:t>
      </w:r>
      <w:r w:rsidRPr="00335512">
        <w:rPr>
          <w:rFonts w:ascii="Times New Roman" w:eastAsia="Times New Roman" w:hAnsi="Times New Roman" w:cs="Times New Roman"/>
          <w:b/>
          <w:bCs/>
          <w:color w:val="000000"/>
          <w:sz w:val="27"/>
          <w:lang w:eastAsia="uk-UA"/>
        </w:rPr>
        <w:t> </w:t>
      </w:r>
      <w:proofErr w:type="spellStart"/>
      <w:r w:rsidRPr="00335512">
        <w:rPr>
          <w:rFonts w:ascii="Times New Roman" w:eastAsia="Times New Roman" w:hAnsi="Times New Roman" w:cs="Times New Roman"/>
          <w:b/>
          <w:bCs/>
          <w:color w:val="000000"/>
          <w:sz w:val="27"/>
          <w:lang w:eastAsia="uk-UA"/>
        </w:rPr>
        <w:t>практ.-сем</w:t>
      </w:r>
      <w:proofErr w:type="spellEnd"/>
      <w:r w:rsidRPr="0033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., залік,</w:t>
      </w:r>
      <w:r w:rsidRPr="00335512">
        <w:rPr>
          <w:rFonts w:ascii="Times New Roman" w:eastAsia="Times New Roman" w:hAnsi="Times New Roman" w:cs="Times New Roman"/>
          <w:b/>
          <w:bCs/>
          <w:color w:val="000000"/>
          <w:sz w:val="27"/>
          <w:lang w:eastAsia="uk-UA"/>
        </w:rPr>
        <w:t> </w:t>
      </w:r>
      <w:proofErr w:type="spellStart"/>
      <w:r w:rsidRPr="00335512">
        <w:rPr>
          <w:rFonts w:ascii="Times New Roman" w:eastAsia="Times New Roman" w:hAnsi="Times New Roman" w:cs="Times New Roman"/>
          <w:b/>
          <w:bCs/>
          <w:color w:val="000000"/>
          <w:sz w:val="27"/>
          <w:lang w:eastAsia="uk-UA"/>
        </w:rPr>
        <w:t>к.ф.н</w:t>
      </w:r>
      <w:proofErr w:type="spellEnd"/>
      <w:r w:rsidRPr="0033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. Колесник І.М.</w:t>
      </w:r>
    </w:p>
    <w:p w:rsidR="00335512" w:rsidRPr="00335512" w:rsidRDefault="00335512" w:rsidP="003355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3551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335512" w:rsidRPr="00335512" w:rsidRDefault="00335512" w:rsidP="003355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3551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335512" w:rsidRPr="00335512" w:rsidRDefault="00335512" w:rsidP="003355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3551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335512" w:rsidRPr="00335512" w:rsidRDefault="00335512" w:rsidP="003355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3551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sectPr w:rsidR="00335512" w:rsidRPr="00335512" w:rsidSect="005F6A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5512"/>
    <w:rsid w:val="00335512"/>
    <w:rsid w:val="0043295D"/>
    <w:rsid w:val="005A770E"/>
    <w:rsid w:val="005F6AD1"/>
    <w:rsid w:val="00F42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5512"/>
  </w:style>
  <w:style w:type="character" w:customStyle="1" w:styleId="spelle">
    <w:name w:val="spelle"/>
    <w:basedOn w:val="a0"/>
    <w:rsid w:val="00335512"/>
  </w:style>
  <w:style w:type="paragraph" w:styleId="a3">
    <w:name w:val="List Paragraph"/>
    <w:basedOn w:val="a"/>
    <w:uiPriority w:val="34"/>
    <w:qFormat/>
    <w:rsid w:val="0033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33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grame">
    <w:name w:val="grame"/>
    <w:basedOn w:val="a0"/>
    <w:rsid w:val="00335512"/>
  </w:style>
  <w:style w:type="character" w:customStyle="1" w:styleId="st">
    <w:name w:val="st"/>
    <w:basedOn w:val="a0"/>
    <w:rsid w:val="00335512"/>
  </w:style>
  <w:style w:type="character" w:customStyle="1" w:styleId="citation">
    <w:name w:val="citation"/>
    <w:basedOn w:val="a0"/>
    <w:rsid w:val="00335512"/>
  </w:style>
  <w:style w:type="paragraph" w:styleId="2">
    <w:name w:val="Body Text Indent 2"/>
    <w:basedOn w:val="a"/>
    <w:link w:val="20"/>
    <w:uiPriority w:val="99"/>
    <w:semiHidden/>
    <w:unhideWhenUsed/>
    <w:rsid w:val="0033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35512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11446</Words>
  <Characters>6525</Characters>
  <Application>Microsoft Office Word</Application>
  <DocSecurity>0</DocSecurity>
  <Lines>54</Lines>
  <Paragraphs>35</Paragraphs>
  <ScaleCrop>false</ScaleCrop>
  <Company>Grizli777</Company>
  <LinksUpToDate>false</LinksUpToDate>
  <CharactersWithSpaces>17936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kimar</dc:creator>
  <cp:lastModifiedBy>kimar</cp:lastModifiedBy>
  <cp:revision>2</cp:revision>
  <dcterms:created xsi:type="dcterms:W3CDTF">2014-12-29T21:49:00Z</dcterms:created>
  <dcterms:modified xsi:type="dcterms:W3CDTF">2014-12-29T21:50:00Z</dcterms:modified>
</cp:coreProperties>
</file>