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4" w:rsidRPr="001850B2" w:rsidRDefault="00E378F4" w:rsidP="00E378F4">
      <w:pPr>
        <w:jc w:val="center"/>
        <w:rPr>
          <w:sz w:val="28"/>
          <w:szCs w:val="28"/>
          <w:lang w:val="uk-UA"/>
        </w:rPr>
      </w:pPr>
      <w:r w:rsidRPr="001850B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378F4" w:rsidRDefault="00E378F4" w:rsidP="00E378F4">
      <w:pPr>
        <w:rPr>
          <w:sz w:val="16"/>
          <w:lang w:val="uk-UA"/>
        </w:rPr>
      </w:pPr>
    </w:p>
    <w:p w:rsidR="00E378F4" w:rsidRPr="003C653F" w:rsidRDefault="00E378F4" w:rsidP="00E378F4">
      <w:pPr>
        <w:jc w:val="center"/>
        <w:rPr>
          <w:sz w:val="28"/>
          <w:szCs w:val="28"/>
          <w:lang w:val="uk-UA"/>
        </w:rPr>
      </w:pPr>
      <w:r w:rsidRPr="003C653F">
        <w:rPr>
          <w:sz w:val="28"/>
          <w:szCs w:val="28"/>
          <w:lang w:val="uk-UA"/>
        </w:rPr>
        <w:t xml:space="preserve">Кафедра </w:t>
      </w:r>
      <w:proofErr w:type="spellStart"/>
      <w:r w:rsidRPr="003C653F">
        <w:rPr>
          <w:sz w:val="28"/>
          <w:szCs w:val="28"/>
          <w:lang w:val="uk-UA"/>
        </w:rPr>
        <w:t>_______</w:t>
      </w:r>
      <w:r w:rsidRPr="002D1082">
        <w:rPr>
          <w:sz w:val="28"/>
          <w:szCs w:val="28"/>
          <w:u w:val="single"/>
          <w:lang w:val="uk-UA"/>
        </w:rPr>
        <w:t>психолог</w:t>
      </w:r>
      <w:proofErr w:type="spellEnd"/>
      <w:r w:rsidRPr="002D1082">
        <w:rPr>
          <w:sz w:val="28"/>
          <w:szCs w:val="28"/>
          <w:u w:val="single"/>
          <w:lang w:val="uk-UA"/>
        </w:rPr>
        <w:t>ії</w:t>
      </w:r>
      <w:r w:rsidRPr="003C653F">
        <w:rPr>
          <w:sz w:val="28"/>
          <w:szCs w:val="28"/>
          <w:lang w:val="uk-UA"/>
        </w:rPr>
        <w:t>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 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9E42C7">
        <w:rPr>
          <w:lang w:val="uk-UA"/>
        </w:rPr>
        <w:t xml:space="preserve">                          </w:t>
      </w:r>
      <w:r>
        <w:rPr>
          <w:lang w:val="uk-UA"/>
        </w:rPr>
        <w:t xml:space="preserve">    Декан  філософського факультету               </w:t>
      </w:r>
    </w:p>
    <w:p w:rsidR="00E378F4" w:rsidRPr="001850B2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доц. </w:t>
      </w:r>
      <w:proofErr w:type="spellStart"/>
      <w:r>
        <w:rPr>
          <w:lang w:val="uk-UA"/>
        </w:rPr>
        <w:t>Рижак</w:t>
      </w:r>
      <w:proofErr w:type="spellEnd"/>
      <w:r>
        <w:rPr>
          <w:lang w:val="uk-UA"/>
        </w:rPr>
        <w:t xml:space="preserve"> Л.В.</w:t>
      </w:r>
    </w:p>
    <w:p w:rsidR="00E378F4" w:rsidRDefault="00E378F4" w:rsidP="00E378F4">
      <w:pPr>
        <w:jc w:val="right"/>
      </w:pPr>
      <w:r>
        <w:rPr>
          <w:lang w:val="uk-UA"/>
        </w:rPr>
        <w:t>_</w:t>
      </w:r>
      <w:r>
        <w:t>___________________________</w:t>
      </w:r>
    </w:p>
    <w:p w:rsidR="00E378F4" w:rsidRDefault="00E378F4" w:rsidP="00E378F4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006C29" w:rsidRPr="003038E1">
        <w:rPr>
          <w:sz w:val="24"/>
        </w:rPr>
        <w:t>7</w:t>
      </w:r>
      <w:r>
        <w:rPr>
          <w:sz w:val="24"/>
        </w:rPr>
        <w:t xml:space="preserve">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Pr="001850B2" w:rsidRDefault="00E378F4" w:rsidP="00E378F4">
      <w:pPr>
        <w:rPr>
          <w:lang w:val="uk-UA"/>
        </w:rPr>
      </w:pPr>
    </w:p>
    <w:p w:rsidR="00E378F4" w:rsidRDefault="00E378F4" w:rsidP="00E378F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378F4" w:rsidRDefault="00E378F4" w:rsidP="00E378F4">
      <w:pPr>
        <w:jc w:val="center"/>
        <w:rPr>
          <w:b/>
          <w:sz w:val="36"/>
        </w:rPr>
      </w:pPr>
    </w:p>
    <w:p w:rsidR="00E378F4" w:rsidRDefault="00DE0241" w:rsidP="003038E1">
      <w:pPr>
        <w:jc w:val="center"/>
        <w:rPr>
          <w:lang w:val="uk-UA"/>
        </w:rPr>
      </w:pPr>
      <w:r>
        <w:rPr>
          <w:sz w:val="28"/>
          <w:szCs w:val="28"/>
        </w:rPr>
        <w:t>НД</w:t>
      </w:r>
      <w:proofErr w:type="gramStart"/>
      <w:r w:rsidR="000305EB">
        <w:rPr>
          <w:sz w:val="28"/>
          <w:szCs w:val="28"/>
        </w:rPr>
        <w:t>1</w:t>
      </w:r>
      <w:proofErr w:type="gramEnd"/>
      <w:r>
        <w:rPr>
          <w:sz w:val="28"/>
          <w:szCs w:val="28"/>
          <w:lang w:val="uk-UA"/>
        </w:rPr>
        <w:t>.</w:t>
      </w:r>
      <w:r w:rsidR="003038E1">
        <w:rPr>
          <w:sz w:val="28"/>
          <w:szCs w:val="28"/>
          <w:lang w:val="uk-UA"/>
        </w:rPr>
        <w:t>3</w:t>
      </w:r>
      <w:r w:rsidR="00E378F4" w:rsidRPr="002D1082">
        <w:rPr>
          <w:sz w:val="28"/>
          <w:szCs w:val="28"/>
          <w:lang w:val="uk-UA"/>
        </w:rPr>
        <w:t>.0</w:t>
      </w:r>
      <w:r w:rsidR="00E378F4">
        <w:rPr>
          <w:sz w:val="28"/>
          <w:szCs w:val="28"/>
          <w:lang w:val="uk-UA"/>
        </w:rPr>
        <w:t>5</w:t>
      </w:r>
      <w:r w:rsidR="00E378F4" w:rsidRPr="00E378F4">
        <w:rPr>
          <w:sz w:val="28"/>
          <w:szCs w:val="28"/>
        </w:rPr>
        <w:t xml:space="preserve"> </w:t>
      </w:r>
      <w:r w:rsidR="00E378F4" w:rsidRPr="002D1082">
        <w:rPr>
          <w:sz w:val="28"/>
          <w:szCs w:val="28"/>
        </w:rPr>
        <w:t xml:space="preserve"> </w:t>
      </w:r>
      <w:r w:rsidR="00E378F4">
        <w:rPr>
          <w:sz w:val="28"/>
          <w:szCs w:val="28"/>
          <w:lang w:val="uk-UA"/>
        </w:rPr>
        <w:t xml:space="preserve">Інтерактивні методи </w:t>
      </w:r>
      <w:r w:rsidR="003038E1">
        <w:rPr>
          <w:sz w:val="28"/>
          <w:szCs w:val="28"/>
          <w:lang w:val="uk-UA"/>
        </w:rPr>
        <w:t>навчання</w:t>
      </w:r>
      <w:r w:rsidR="00E378F4">
        <w:t xml:space="preserve"> </w:t>
      </w:r>
      <w:r w:rsidR="00E378F4">
        <w:rPr>
          <w:lang w:val="uk-UA"/>
        </w:rPr>
        <w:t>____________</w:t>
      </w:r>
      <w:r w:rsidR="001551E2">
        <w:rPr>
          <w:lang w:val="uk-UA"/>
        </w:rPr>
        <w:t>______________________________</w:t>
      </w:r>
      <w:r w:rsidR="00E378F4">
        <w:rPr>
          <w:lang w:val="uk-UA"/>
        </w:rPr>
        <w:t>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E378F4" w:rsidRDefault="00E378F4" w:rsidP="001551E2">
      <w:pPr>
        <w:rPr>
          <w:lang w:val="uk-UA"/>
        </w:rPr>
      </w:pPr>
      <w:r>
        <w:rPr>
          <w:lang w:val="uk-UA"/>
        </w:rPr>
        <w:t xml:space="preserve">напряму </w:t>
      </w:r>
      <w:proofErr w:type="spellStart"/>
      <w:r>
        <w:rPr>
          <w:lang w:val="uk-UA"/>
        </w:rPr>
        <w:t>підготовки_</w:t>
      </w:r>
      <w:proofErr w:type="spellEnd"/>
      <w:r>
        <w:rPr>
          <w:lang w:val="uk-UA"/>
        </w:rPr>
        <w:t>____</w:t>
      </w:r>
      <w:r w:rsidR="001551E2">
        <w:rPr>
          <w:lang w:val="uk-UA"/>
        </w:rPr>
        <w:t>___</w:t>
      </w:r>
      <w:r>
        <w:rPr>
          <w:lang w:val="uk-UA"/>
        </w:rPr>
        <w:t>__</w:t>
      </w:r>
      <w:r w:rsidR="001551E2">
        <w:rPr>
          <w:lang w:val="uk-UA"/>
        </w:rPr>
        <w:t xml:space="preserve">05 Соціальні та поведінкові науки </w:t>
      </w:r>
      <w:r w:rsidR="001551E2">
        <w:rPr>
          <w:u w:val="single"/>
          <w:lang w:val="uk-UA"/>
        </w:rPr>
        <w:t>___________</w:t>
      </w:r>
      <w:r>
        <w:rPr>
          <w:lang w:val="uk-UA"/>
        </w:rPr>
        <w:t>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E378F4" w:rsidRDefault="00E378F4" w:rsidP="001551E2">
      <w:pPr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)_____________</w:t>
      </w:r>
      <w:r w:rsidRPr="00E378F4">
        <w:rPr>
          <w:u w:val="single"/>
        </w:rPr>
        <w:t xml:space="preserve">053 - </w:t>
      </w:r>
      <w:r w:rsidRPr="002D1082">
        <w:rPr>
          <w:u w:val="single"/>
          <w:lang w:val="uk-UA"/>
        </w:rPr>
        <w:t>Психологія</w:t>
      </w:r>
      <w:r>
        <w:rPr>
          <w:lang w:val="uk-UA"/>
        </w:rPr>
        <w:t>_________________</w:t>
      </w:r>
      <w:r w:rsidR="001551E2">
        <w:rPr>
          <w:lang w:val="uk-UA"/>
        </w:rPr>
        <w:t>_</w:t>
      </w:r>
      <w:r>
        <w:rPr>
          <w:lang w:val="uk-UA"/>
        </w:rPr>
        <w:t>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E378F4" w:rsidRDefault="00E378F4" w:rsidP="001551E2">
      <w:pPr>
        <w:rPr>
          <w:lang w:val="uk-UA"/>
        </w:rPr>
      </w:pPr>
      <w:proofErr w:type="spellStart"/>
      <w:r>
        <w:rPr>
          <w:lang w:val="uk-UA"/>
        </w:rPr>
        <w:t>спеціалізації____________</w:t>
      </w:r>
      <w:r w:rsidR="003038E1">
        <w:rPr>
          <w:u w:val="single"/>
          <w:lang w:val="uk-UA"/>
        </w:rPr>
        <w:t>Педагогіч</w:t>
      </w:r>
      <w:proofErr w:type="spellEnd"/>
      <w:r w:rsidR="003038E1">
        <w:rPr>
          <w:u w:val="single"/>
          <w:lang w:val="uk-UA"/>
        </w:rPr>
        <w:t>на психологія</w:t>
      </w:r>
      <w:r w:rsidRPr="002D1082">
        <w:rPr>
          <w:u w:val="single"/>
          <w:lang w:val="uk-UA"/>
        </w:rPr>
        <w:t xml:space="preserve"> </w:t>
      </w:r>
      <w:r>
        <w:rPr>
          <w:lang w:val="uk-UA"/>
        </w:rPr>
        <w:t>______</w:t>
      </w:r>
      <w:r w:rsidR="001551E2">
        <w:rPr>
          <w:lang w:val="uk-UA"/>
        </w:rPr>
        <w:t>_______________</w:t>
      </w:r>
      <w:r>
        <w:rPr>
          <w:lang w:val="uk-UA"/>
        </w:rPr>
        <w:t>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E378F4" w:rsidRDefault="001551E2" w:rsidP="001551E2">
      <w:pPr>
        <w:rPr>
          <w:lang w:val="uk-UA"/>
        </w:rPr>
      </w:pPr>
      <w:r>
        <w:rPr>
          <w:lang w:val="uk-UA"/>
        </w:rPr>
        <w:t>Факультету__________________________</w:t>
      </w:r>
      <w:r w:rsidR="00E378F4">
        <w:rPr>
          <w:lang w:val="uk-UA"/>
        </w:rPr>
        <w:t xml:space="preserve"> </w:t>
      </w:r>
      <w:proofErr w:type="spellStart"/>
      <w:r w:rsidR="00E378F4">
        <w:rPr>
          <w:lang w:val="uk-UA"/>
        </w:rPr>
        <w:t>_</w:t>
      </w:r>
      <w:r w:rsidR="00E378F4" w:rsidRPr="002D1082">
        <w:rPr>
          <w:u w:val="single"/>
          <w:lang w:val="uk-UA"/>
        </w:rPr>
        <w:t>філософсько</w:t>
      </w:r>
      <w:proofErr w:type="spellEnd"/>
      <w:r w:rsidR="00E378F4" w:rsidRPr="002D1082">
        <w:rPr>
          <w:u w:val="single"/>
          <w:lang w:val="uk-UA"/>
        </w:rPr>
        <w:t xml:space="preserve">го </w:t>
      </w:r>
      <w:r w:rsidR="00E378F4">
        <w:rPr>
          <w:lang w:val="uk-UA"/>
        </w:rPr>
        <w:t>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Pr="003038E1" w:rsidRDefault="00E378F4" w:rsidP="00E378F4">
      <w:pPr>
        <w:jc w:val="center"/>
      </w:pPr>
      <w:r>
        <w:rPr>
          <w:lang w:val="uk-UA"/>
        </w:rPr>
        <w:t>Львів – 201</w:t>
      </w:r>
      <w:r w:rsidR="00006C29" w:rsidRPr="003038E1">
        <w:t>7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378F4" w:rsidRDefault="00E378F4" w:rsidP="00E378F4">
      <w:pPr>
        <w:ind w:left="2832" w:firstLine="708"/>
        <w:jc w:val="both"/>
        <w:rPr>
          <w:color w:val="FF0000"/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_</w:t>
      </w:r>
      <w:r>
        <w:rPr>
          <w:b/>
          <w:bCs/>
          <w:u w:val="single"/>
          <w:lang w:val="uk-UA"/>
        </w:rPr>
        <w:t>Інтерактив</w:t>
      </w:r>
      <w:proofErr w:type="spellEnd"/>
      <w:r>
        <w:rPr>
          <w:b/>
          <w:bCs/>
          <w:u w:val="single"/>
          <w:lang w:val="uk-UA"/>
        </w:rPr>
        <w:t xml:space="preserve">ні методи </w:t>
      </w:r>
      <w:r w:rsidR="002021C1">
        <w:rPr>
          <w:b/>
          <w:bCs/>
          <w:u w:val="single"/>
          <w:lang w:val="uk-UA"/>
        </w:rPr>
        <w:t>навчання</w:t>
      </w:r>
      <w:r w:rsidR="002021C1">
        <w:rPr>
          <w:b/>
          <w:bCs/>
          <w:lang w:val="uk-UA"/>
        </w:rPr>
        <w:t>_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>Робоча програма навчальної дисципліни для студентів</w:t>
      </w:r>
    </w:p>
    <w:p w:rsidR="00E378F4" w:rsidRDefault="00E378F4" w:rsidP="00E378F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 xml:space="preserve">за напрямом підготовки </w:t>
      </w:r>
      <w:r w:rsidRPr="00B035F0">
        <w:rPr>
          <w:lang w:val="uk-UA"/>
        </w:rPr>
        <w:t>_</w:t>
      </w:r>
      <w:r w:rsidR="00A62B9F">
        <w:rPr>
          <w:u w:val="single"/>
          <w:lang w:val="uk-UA"/>
        </w:rPr>
        <w:t>05 соціальні та поведінкові науки</w:t>
      </w:r>
      <w:r w:rsidRPr="00B035F0">
        <w:rPr>
          <w:lang w:val="uk-UA"/>
        </w:rPr>
        <w:t>,</w:t>
      </w:r>
      <w:r>
        <w:rPr>
          <w:lang w:val="uk-UA"/>
        </w:rPr>
        <w:t xml:space="preserve"> спеціальністю __</w:t>
      </w:r>
      <w:r w:rsidRPr="00B035F0">
        <w:rPr>
          <w:u w:val="single"/>
          <w:lang w:val="uk-UA"/>
        </w:rPr>
        <w:t>053</w:t>
      </w:r>
      <w:bookmarkStart w:id="0" w:name="_GoBack"/>
      <w:bookmarkEnd w:id="0"/>
      <w:r w:rsidRPr="00B035F0">
        <w:rPr>
          <w:u w:val="single"/>
          <w:lang w:val="uk-UA"/>
        </w:rPr>
        <w:t xml:space="preserve"> - </w:t>
      </w:r>
      <w:proofErr w:type="spellStart"/>
      <w:r w:rsidRPr="00B035F0">
        <w:rPr>
          <w:u w:val="single"/>
          <w:lang w:val="uk-UA"/>
        </w:rPr>
        <w:t>Пс</w:t>
      </w:r>
      <w:proofErr w:type="spellEnd"/>
      <w:r w:rsidRPr="00B035F0">
        <w:rPr>
          <w:u w:val="single"/>
          <w:lang w:val="uk-UA"/>
        </w:rPr>
        <w:t>ихологія</w:t>
      </w:r>
      <w:r>
        <w:rPr>
          <w:lang w:val="uk-UA"/>
        </w:rPr>
        <w:t xml:space="preserve">___. - </w:t>
      </w:r>
      <w:proofErr w:type="spellStart"/>
      <w:r>
        <w:rPr>
          <w:lang w:val="uk-UA"/>
        </w:rPr>
        <w:t>_</w:t>
      </w:r>
      <w:r w:rsidRPr="00B035F0">
        <w:rPr>
          <w:u w:val="single"/>
          <w:lang w:val="uk-UA"/>
        </w:rPr>
        <w:t>Львів</w:t>
      </w:r>
      <w:proofErr w:type="spellEnd"/>
      <w:r w:rsidRPr="00B035F0">
        <w:rPr>
          <w:u w:val="single"/>
          <w:lang w:val="uk-UA"/>
        </w:rPr>
        <w:t>__:</w:t>
      </w:r>
      <w:r>
        <w:rPr>
          <w:lang w:val="uk-UA"/>
        </w:rPr>
        <w:t xml:space="preserve"> _</w:t>
      </w:r>
      <w:r w:rsidRPr="00B035F0">
        <w:rPr>
          <w:u w:val="single"/>
          <w:lang w:val="uk-UA"/>
        </w:rPr>
        <w:t>ЛНУ ім.І.Франка</w:t>
      </w:r>
      <w:r>
        <w:rPr>
          <w:lang w:val="uk-UA"/>
        </w:rPr>
        <w:t xml:space="preserve">_, </w:t>
      </w:r>
      <w:r w:rsidRPr="00B035F0">
        <w:rPr>
          <w:u w:val="single"/>
          <w:lang w:val="uk-UA"/>
        </w:rPr>
        <w:t>201</w:t>
      </w:r>
      <w:r w:rsidR="00006C29" w:rsidRPr="00006C29">
        <w:rPr>
          <w:u w:val="single"/>
        </w:rPr>
        <w:t>7</w:t>
      </w:r>
      <w:r>
        <w:rPr>
          <w:lang w:val="uk-UA"/>
        </w:rPr>
        <w:t>__.- _</w:t>
      </w:r>
      <w:r w:rsidRPr="00B035F0">
        <w:rPr>
          <w:u w:val="single"/>
          <w:lang w:val="uk-UA"/>
        </w:rPr>
        <w:t>1</w:t>
      </w:r>
      <w:r>
        <w:rPr>
          <w:u w:val="single"/>
          <w:lang w:val="uk-UA"/>
        </w:rPr>
        <w:t>7</w:t>
      </w:r>
      <w:r w:rsidRPr="00B035F0">
        <w:rPr>
          <w:u w:val="single"/>
          <w:lang w:val="uk-UA"/>
        </w:rPr>
        <w:t>_</w:t>
      </w:r>
      <w:r w:rsidRPr="00B035F0">
        <w:rPr>
          <w:lang w:val="uk-UA"/>
        </w:rPr>
        <w:t xml:space="preserve"> с.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E378F4" w:rsidRPr="006905AF" w:rsidRDefault="00E378F4" w:rsidP="00E378F4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proofErr w:type="spellStart"/>
      <w:r w:rsidRPr="006905AF">
        <w:rPr>
          <w:bCs/>
          <w:lang w:val="uk-UA"/>
        </w:rPr>
        <w:t>Кліманська</w:t>
      </w:r>
      <w:proofErr w:type="spellEnd"/>
      <w:r w:rsidRPr="006905AF">
        <w:rPr>
          <w:bCs/>
          <w:lang w:val="uk-UA"/>
        </w:rPr>
        <w:t xml:space="preserve"> Марина </w:t>
      </w:r>
      <w:proofErr w:type="spellStart"/>
      <w:r w:rsidRPr="006905AF">
        <w:rPr>
          <w:bCs/>
          <w:lang w:val="uk-UA"/>
        </w:rPr>
        <w:t>Борисівниа</w:t>
      </w:r>
      <w:proofErr w:type="spellEnd"/>
      <w:r w:rsidRPr="006905AF">
        <w:rPr>
          <w:bCs/>
          <w:lang w:val="uk-UA"/>
        </w:rPr>
        <w:t xml:space="preserve">, кандидат психологічних наук, доцент кафедри психології ЛНУ </w:t>
      </w:r>
      <w:proofErr w:type="spellStart"/>
      <w:r w:rsidRPr="006905AF">
        <w:rPr>
          <w:bCs/>
          <w:lang w:val="uk-UA"/>
        </w:rPr>
        <w:t>ім.І.Франка</w:t>
      </w:r>
      <w:proofErr w:type="spellEnd"/>
      <w:r w:rsidRPr="006905AF">
        <w:rPr>
          <w:bCs/>
          <w:lang w:val="uk-UA"/>
        </w:rPr>
        <w:t xml:space="preserve"> 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(циклової, предметної комісії)_________</w:t>
      </w:r>
    </w:p>
    <w:p w:rsidR="00E378F4" w:rsidRDefault="00E378F4" w:rsidP="00E378F4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E378F4" w:rsidRDefault="00E378F4" w:rsidP="00E378F4">
      <w:pPr>
        <w:rPr>
          <w:b/>
          <w:i/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E378F4" w:rsidRDefault="00E378F4" w:rsidP="00E378F4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E378F4" w:rsidRDefault="00E378F4" w:rsidP="00E378F4">
      <w:pPr>
        <w:jc w:val="both"/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E378F4" w:rsidRDefault="00E378F4" w:rsidP="00E378F4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pStyle w:val="1"/>
        <w:numPr>
          <w:ilvl w:val="0"/>
          <w:numId w:val="1"/>
        </w:numPr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lastRenderedPageBreak/>
        <w:t>Опис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навчальної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дисципліни</w:t>
      </w:r>
      <w:proofErr w:type="spellEnd"/>
    </w:p>
    <w:p w:rsidR="00E378F4" w:rsidRPr="00DE0241" w:rsidRDefault="00E378F4" w:rsidP="00DE0241">
      <w:pPr>
        <w:pStyle w:val="1"/>
        <w:jc w:val="center"/>
        <w:rPr>
          <w:bCs w:val="0"/>
          <w:i/>
          <w:sz w:val="28"/>
          <w:szCs w:val="28"/>
          <w:lang w:val="uk-UA"/>
        </w:rPr>
      </w:pPr>
      <w:r>
        <w:rPr>
          <w:bCs w:val="0"/>
          <w:i/>
          <w:sz w:val="28"/>
          <w:szCs w:val="28"/>
        </w:rPr>
        <w:t>(</w:t>
      </w:r>
      <w:proofErr w:type="spellStart"/>
      <w:r>
        <w:rPr>
          <w:bCs w:val="0"/>
          <w:i/>
          <w:sz w:val="28"/>
          <w:szCs w:val="28"/>
        </w:rPr>
        <w:t>Витяг</w:t>
      </w:r>
      <w:proofErr w:type="spellEnd"/>
      <w:r>
        <w:rPr>
          <w:bCs w:val="0"/>
          <w:i/>
          <w:sz w:val="28"/>
          <w:szCs w:val="28"/>
        </w:rPr>
        <w:t xml:space="preserve"> з </w:t>
      </w:r>
      <w:proofErr w:type="spellStart"/>
      <w:r>
        <w:rPr>
          <w:bCs w:val="0"/>
          <w:i/>
          <w:sz w:val="28"/>
          <w:szCs w:val="28"/>
        </w:rPr>
        <w:t>робочої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spellStart"/>
      <w:r w:rsidR="00DE0241">
        <w:rPr>
          <w:bCs w:val="0"/>
          <w:i/>
          <w:sz w:val="28"/>
          <w:szCs w:val="28"/>
        </w:rPr>
        <w:t>програми</w:t>
      </w:r>
      <w:proofErr w:type="spellEnd"/>
      <w:r w:rsidR="00DE0241">
        <w:rPr>
          <w:bCs w:val="0"/>
          <w:i/>
          <w:sz w:val="28"/>
          <w:szCs w:val="28"/>
        </w:rPr>
        <w:t xml:space="preserve">  </w:t>
      </w:r>
      <w:proofErr w:type="spellStart"/>
      <w:r w:rsidR="00DE0241">
        <w:rPr>
          <w:bCs w:val="0"/>
          <w:i/>
          <w:sz w:val="28"/>
          <w:szCs w:val="28"/>
        </w:rPr>
        <w:t>навчальної</w:t>
      </w:r>
      <w:proofErr w:type="spellEnd"/>
      <w:r w:rsidR="00DE0241">
        <w:rPr>
          <w:bCs w:val="0"/>
          <w:i/>
          <w:sz w:val="28"/>
          <w:szCs w:val="28"/>
        </w:rPr>
        <w:t xml:space="preserve"> </w:t>
      </w:r>
      <w:proofErr w:type="spellStart"/>
      <w:r w:rsidR="00DE0241">
        <w:rPr>
          <w:bCs w:val="0"/>
          <w:i/>
          <w:sz w:val="28"/>
          <w:szCs w:val="28"/>
        </w:rPr>
        <w:t>дисципліни</w:t>
      </w:r>
      <w:proofErr w:type="spellEnd"/>
      <w:r w:rsidR="00DE0241">
        <w:rPr>
          <w:bCs w:val="0"/>
          <w:i/>
          <w:sz w:val="28"/>
          <w:szCs w:val="28"/>
          <w:lang w:val="uk-UA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378F4" w:rsidTr="0044635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78F4" w:rsidTr="0044635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378F4" w:rsidTr="0044635B">
        <w:trPr>
          <w:trHeight w:val="409"/>
        </w:trPr>
        <w:tc>
          <w:tcPr>
            <w:tcW w:w="2896" w:type="dxa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D46779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– соціальні та поведінкові науки</w:t>
            </w:r>
          </w:p>
          <w:p w:rsidR="00E378F4" w:rsidRDefault="00E378F4" w:rsidP="0044635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 вибором</w:t>
            </w:r>
          </w:p>
        </w:tc>
      </w:tr>
      <w:tr w:rsidR="00E378F4" w:rsidTr="0044635B">
        <w:trPr>
          <w:cantSplit/>
          <w:trHeight w:val="170"/>
        </w:trPr>
        <w:tc>
          <w:tcPr>
            <w:tcW w:w="2896" w:type="dxa"/>
            <w:vAlign w:val="center"/>
          </w:tcPr>
          <w:p w:rsidR="00E378F4" w:rsidRPr="00445048" w:rsidRDefault="00E378F4" w:rsidP="0044635B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Психологія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E378F4" w:rsidTr="0044635B">
        <w:trPr>
          <w:cantSplit/>
          <w:trHeight w:val="207"/>
        </w:trPr>
        <w:tc>
          <w:tcPr>
            <w:tcW w:w="2896" w:type="dxa"/>
            <w:vAlign w:val="center"/>
          </w:tcPr>
          <w:p w:rsidR="00E378F4" w:rsidRPr="00445048" w:rsidRDefault="00E378F4" w:rsidP="00522844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Змістових модулів – </w:t>
            </w:r>
            <w:r w:rsidR="00522844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3038E1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1-2-й</w:t>
            </w:r>
          </w:p>
        </w:tc>
      </w:tr>
      <w:tr w:rsidR="00E378F4" w:rsidTr="0044635B">
        <w:trPr>
          <w:cantSplit/>
          <w:trHeight w:val="232"/>
        </w:trPr>
        <w:tc>
          <w:tcPr>
            <w:tcW w:w="2896" w:type="dxa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E378F4" w:rsidTr="0044635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</w:t>
            </w:r>
            <w:r w:rsidR="00D4677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3038E1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2-3-й</w:t>
            </w:r>
          </w:p>
        </w:tc>
      </w:tr>
      <w:tr w:rsidR="00E378F4" w:rsidTr="0044635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3038E1">
              <w:rPr>
                <w:szCs w:val="28"/>
                <w:lang w:val="uk-UA"/>
              </w:rPr>
              <w:t>0,6</w:t>
            </w:r>
          </w:p>
          <w:p w:rsidR="00E378F4" w:rsidRDefault="00E378F4" w:rsidP="003038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3038E1">
              <w:rPr>
                <w:szCs w:val="28"/>
                <w:lang w:val="uk-UA"/>
              </w:rPr>
              <w:t>3,1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3038E1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20 </w:t>
            </w:r>
            <w:r w:rsidR="00E378F4"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3038E1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100 </w:t>
            </w:r>
            <w:r w:rsidR="00E378F4"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3B291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91E">
              <w:rPr>
                <w:szCs w:val="28"/>
                <w:lang w:val="uk-UA"/>
              </w:rPr>
              <w:t>залік</w:t>
            </w:r>
          </w:p>
        </w:tc>
      </w:tr>
    </w:tbl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 0,</w:t>
      </w:r>
      <w:r w:rsidR="003038E1">
        <w:rPr>
          <w:lang w:val="uk-UA"/>
        </w:rPr>
        <w:t>2</w:t>
      </w:r>
      <w:r w:rsidR="00222453">
        <w:rPr>
          <w:lang w:val="uk-UA"/>
        </w:rPr>
        <w:t xml:space="preserve"> (для </w:t>
      </w:r>
      <w:r w:rsidR="003038E1">
        <w:rPr>
          <w:lang w:val="uk-UA"/>
        </w:rPr>
        <w:t>заочної</w:t>
      </w:r>
      <w:r w:rsidR="00222453">
        <w:rPr>
          <w:lang w:val="uk-UA"/>
        </w:rPr>
        <w:t xml:space="preserve"> форми навчання) </w:t>
      </w:r>
    </w:p>
    <w:p w:rsidR="00E378F4" w:rsidRDefault="00E378F4" w:rsidP="00E378F4">
      <w:pPr>
        <w:ind w:left="1440" w:hanging="1440"/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929C1" w:rsidRDefault="00F929C1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Інтерактивні методи навчання на сьогодні є інноваційним способом роботи викладача в аудиторії, тренера в групі та педагога </w:t>
      </w:r>
      <w:r w:rsidR="003038E1">
        <w:rPr>
          <w:sz w:val="28"/>
          <w:szCs w:val="28"/>
          <w:lang w:val="uk-UA"/>
        </w:rPr>
        <w:t>в будь-якому освітньому закладі</w:t>
      </w:r>
      <w:r w:rsidR="00D00D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Інтерактивні методи навчання, на відміну від традиційних, базуються на активній взаємодії</w:t>
      </w:r>
      <w:r w:rsidR="00D00DCD">
        <w:rPr>
          <w:sz w:val="28"/>
          <w:szCs w:val="28"/>
          <w:lang w:val="uk-UA"/>
        </w:rPr>
        <w:t xml:space="preserve"> учасників навчання</w:t>
      </w:r>
      <w:r>
        <w:rPr>
          <w:sz w:val="28"/>
          <w:szCs w:val="28"/>
          <w:lang w:val="uk-UA"/>
        </w:rPr>
        <w:t xml:space="preserve">. Такий підхід дозволяє активізувати навчальний процес, зробити його більш цікавим та менш </w:t>
      </w:r>
      <w:proofErr w:type="spellStart"/>
      <w:r>
        <w:rPr>
          <w:sz w:val="28"/>
          <w:szCs w:val="28"/>
          <w:lang w:val="uk-UA"/>
        </w:rPr>
        <w:t>втомлюваним</w:t>
      </w:r>
      <w:proofErr w:type="spellEnd"/>
      <w:r>
        <w:rPr>
          <w:sz w:val="28"/>
          <w:szCs w:val="28"/>
          <w:lang w:val="uk-UA"/>
        </w:rPr>
        <w:t xml:space="preserve"> для учасників, а також надає можливість широкого обміну досвідом.</w:t>
      </w:r>
    </w:p>
    <w:p w:rsidR="00D00DCD" w:rsidRPr="00D00DCD" w:rsidRDefault="00D00DCD" w:rsidP="00D00DCD">
      <w:pPr>
        <w:pStyle w:val="a5"/>
        <w:jc w:val="both"/>
        <w:rPr>
          <w:b w:val="0"/>
        </w:rPr>
      </w:pPr>
      <w:r w:rsidRPr="00D00DCD">
        <w:rPr>
          <w:b w:val="0"/>
        </w:rPr>
        <w:t>Отримані знання та практичні навички сприятимуть ефективній роботі спеціалістів з будь-якими віковими групами в різних сферах психологічної практики: освітній, клінічній та управлінській.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має практичне спрямування, тому навчання не відбувається за традиційною схемою лекційно-семінарських занять. Кожне заняття є комбіно</w:t>
      </w:r>
      <w:r w:rsidR="00D00DCD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им, оскільки поєднує міні-лекції та практичні вправи. Успішне засвоєння курсу, отже, є неможливим без активної участі студентів в навчальних заняттях.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CC45D7">
        <w:rPr>
          <w:i/>
          <w:sz w:val="28"/>
          <w:szCs w:val="28"/>
          <w:lang w:val="uk-UA"/>
        </w:rPr>
        <w:t>Мета курсу:</w:t>
      </w:r>
      <w:r>
        <w:rPr>
          <w:sz w:val="28"/>
          <w:szCs w:val="28"/>
          <w:lang w:val="uk-UA"/>
        </w:rPr>
        <w:t xml:space="preserve"> 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3E06C2">
        <w:rPr>
          <w:i/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курсу полягають в: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Розумінні студентами психологічних засад та механізмів тренінгу;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Формуванні у учасників здатності до складання програм занять з використанням інтерактивних методів та проведенні цих занять. 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курсу студенти повинні </w:t>
      </w:r>
      <w:r w:rsidRPr="00CC45D7">
        <w:rPr>
          <w:b/>
          <w:i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>: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та концепції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інтерактивних методик та способи їх застосування;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роботи з групою з врахуванням групової динаміки;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засади побудови програми тренінгу та інтерактивного семінару;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етичні принципи роботи тренера в групі.</w:t>
      </w:r>
    </w:p>
    <w:p w:rsidR="00E378F4" w:rsidRDefault="00E378F4" w:rsidP="00E378F4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CC45D7">
        <w:rPr>
          <w:b/>
          <w:i/>
          <w:sz w:val="28"/>
          <w:szCs w:val="28"/>
          <w:lang w:val="uk-UA"/>
        </w:rPr>
        <w:t>вміти: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інтерактивні методики в навчальних семінарах та тренінгах;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розробляти програми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занать</w:t>
      </w:r>
      <w:proofErr w:type="spellEnd"/>
      <w:r>
        <w:rPr>
          <w:sz w:val="28"/>
          <w:szCs w:val="28"/>
          <w:lang w:val="uk-UA"/>
        </w:rPr>
        <w:t xml:space="preserve"> на психологічну тематику;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підбирати адекватні інтерактивні методики до теми заняття та його учасників;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інтерактивні методики в групі, зазначені в змісті навчальних тем;</w:t>
      </w:r>
    </w:p>
    <w:p w:rsidR="00E378F4" w:rsidRPr="00485ED6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керувати групою та контролювати роботу учасників семінару. </w:t>
      </w:r>
    </w:p>
    <w:p w:rsidR="00F929C1" w:rsidRDefault="00F929C1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485ED6" w:rsidRPr="00F929C1" w:rsidRDefault="00485ED6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485ED6">
        <w:rPr>
          <w:b/>
          <w:i/>
          <w:sz w:val="28"/>
          <w:szCs w:val="28"/>
          <w:lang w:val="uk-UA"/>
        </w:rPr>
        <w:t>Компетенції:</w:t>
      </w:r>
    </w:p>
    <w:p w:rsidR="00485ED6" w:rsidRPr="002E3BA5" w:rsidRDefault="00485ED6" w:rsidP="00485ED6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485ED6">
        <w:rPr>
          <w:i/>
          <w:sz w:val="28"/>
          <w:szCs w:val="28"/>
          <w:lang w:val="uk-UA" w:eastAsia="uk-UA"/>
        </w:rPr>
        <w:lastRenderedPageBreak/>
        <w:t>Знання та розуміння:</w:t>
      </w:r>
      <w:r w:rsidRPr="00485ED6">
        <w:rPr>
          <w:sz w:val="28"/>
          <w:szCs w:val="28"/>
          <w:lang w:val="uk-UA" w:eastAsia="uk-UA"/>
        </w:rPr>
        <w:t xml:space="preserve"> </w:t>
      </w:r>
      <w:r w:rsidRPr="00485ED6">
        <w:rPr>
          <w:sz w:val="28"/>
          <w:szCs w:val="28"/>
          <w:lang w:val="uk-UA"/>
        </w:rPr>
        <w:t xml:space="preserve">Знання психологічних законів функціонування групи, особливостей сприймання інформації різними віковими категоріями та професійними групами, сильних та слабких сторін різних форм </w:t>
      </w:r>
      <w:proofErr w:type="spellStart"/>
      <w:r w:rsidRPr="00485ED6">
        <w:rPr>
          <w:sz w:val="28"/>
          <w:szCs w:val="28"/>
          <w:lang w:val="uk-UA"/>
        </w:rPr>
        <w:t>інтерактичного</w:t>
      </w:r>
      <w:proofErr w:type="spellEnd"/>
      <w:r w:rsidRPr="00485ED6">
        <w:rPr>
          <w:sz w:val="28"/>
          <w:szCs w:val="28"/>
          <w:lang w:val="uk-UA"/>
        </w:rPr>
        <w:t xml:space="preserve"> навчання, методів оцінювання результатів інтерактивного навчання</w:t>
      </w:r>
      <w:r w:rsidR="003038E1">
        <w:rPr>
          <w:sz w:val="28"/>
          <w:szCs w:val="28"/>
          <w:lang w:val="uk-UA"/>
        </w:rPr>
        <w:t>;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Застосування знань та розумінь:</w:t>
      </w:r>
      <w:r w:rsidRPr="002E3BA5">
        <w:rPr>
          <w:sz w:val="28"/>
          <w:szCs w:val="28"/>
          <w:lang w:val="uk-UA" w:eastAsia="uk-UA"/>
        </w:rPr>
        <w:t xml:space="preserve"> </w:t>
      </w:r>
      <w:r w:rsidR="002E3BA5" w:rsidRPr="002E3BA5">
        <w:rPr>
          <w:sz w:val="28"/>
          <w:szCs w:val="28"/>
          <w:lang w:val="uk-UA"/>
        </w:rPr>
        <w:t>Вміння планувати навчальні програми, визначати основні навчальні стилі потенційних учасників навчання, аналізувати особливості використання різних методів інтерактивного навчання для конкретної групи учасників, передбачати основні проблеми в реалізації практичних навичок в реальному житті</w:t>
      </w:r>
      <w:r w:rsidR="003038E1">
        <w:rPr>
          <w:sz w:val="28"/>
          <w:szCs w:val="28"/>
          <w:lang w:val="uk-UA"/>
        </w:rPr>
        <w:t>;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Формування тверджень</w:t>
      </w:r>
      <w:r w:rsidRPr="002E3BA5">
        <w:rPr>
          <w:sz w:val="28"/>
          <w:szCs w:val="28"/>
          <w:lang w:val="uk-UA" w:eastAsia="uk-UA"/>
        </w:rPr>
        <w:t xml:space="preserve">: </w:t>
      </w:r>
      <w:r w:rsidR="002E3BA5" w:rsidRPr="002E3BA5">
        <w:rPr>
          <w:sz w:val="28"/>
          <w:szCs w:val="28"/>
          <w:lang w:val="uk-UA"/>
        </w:rPr>
        <w:t xml:space="preserve">Вміння аналізувати та оцінювати потреби в навчанні та психологічній корекції; </w:t>
      </w:r>
    </w:p>
    <w:p w:rsidR="002E3BA5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Комунікативні навички:</w:t>
      </w:r>
      <w:r w:rsidRPr="002E3BA5">
        <w:rPr>
          <w:sz w:val="28"/>
          <w:szCs w:val="28"/>
          <w:lang w:val="uk-UA" w:eastAsia="uk-UA"/>
        </w:rPr>
        <w:t xml:space="preserve"> </w:t>
      </w:r>
      <w:r w:rsidR="002E3BA5">
        <w:rPr>
          <w:sz w:val="28"/>
          <w:szCs w:val="28"/>
          <w:lang w:val="uk-UA" w:eastAsia="uk-UA"/>
        </w:rPr>
        <w:t xml:space="preserve">Вміння </w:t>
      </w:r>
      <w:r w:rsidR="002E3BA5" w:rsidRPr="002E3BA5">
        <w:rPr>
          <w:sz w:val="28"/>
          <w:szCs w:val="28"/>
          <w:lang w:val="uk-UA" w:eastAsia="uk-UA"/>
        </w:rPr>
        <w:t xml:space="preserve">організовувати конструктивний комунікативний процес під час навчання. </w:t>
      </w:r>
      <w:r w:rsidR="002E3BA5" w:rsidRPr="002E3BA5">
        <w:rPr>
          <w:sz w:val="28"/>
          <w:szCs w:val="28"/>
          <w:lang w:val="uk-UA"/>
        </w:rPr>
        <w:t>Знання сучасних тенденцій розвитку інтерактивних методів навчання та економічних тенден</w:t>
      </w:r>
      <w:r w:rsidR="002E3BA5">
        <w:rPr>
          <w:sz w:val="28"/>
          <w:szCs w:val="28"/>
          <w:lang w:val="uk-UA"/>
        </w:rPr>
        <w:t>ц</w:t>
      </w:r>
      <w:r w:rsidR="002E3BA5" w:rsidRPr="002E3BA5">
        <w:rPr>
          <w:sz w:val="28"/>
          <w:szCs w:val="28"/>
          <w:lang w:val="uk-UA"/>
        </w:rPr>
        <w:t>ій розвитку суспільства</w:t>
      </w:r>
      <w:r w:rsidR="003038E1">
        <w:rPr>
          <w:sz w:val="28"/>
          <w:szCs w:val="28"/>
          <w:lang w:val="uk-UA"/>
        </w:rPr>
        <w:t>;</w:t>
      </w:r>
    </w:p>
    <w:p w:rsidR="00485ED6" w:rsidRPr="002E3BA5" w:rsidRDefault="00485ED6" w:rsidP="002E3BA5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  <w:lang w:val="uk-UA"/>
        </w:rPr>
      </w:pPr>
      <w:r w:rsidRPr="002E3BA5">
        <w:rPr>
          <w:i/>
          <w:sz w:val="28"/>
          <w:szCs w:val="28"/>
          <w:lang w:val="uk-UA" w:eastAsia="uk-UA"/>
        </w:rPr>
        <w:t>Навички навчання</w:t>
      </w:r>
      <w:r w:rsidRPr="002E3BA5">
        <w:rPr>
          <w:sz w:val="28"/>
          <w:szCs w:val="28"/>
          <w:lang w:val="uk-UA" w:eastAsia="uk-UA"/>
        </w:rPr>
        <w:t xml:space="preserve">: </w:t>
      </w:r>
      <w:r w:rsidR="002E3BA5" w:rsidRPr="003038E1">
        <w:rPr>
          <w:sz w:val="28"/>
          <w:szCs w:val="28"/>
          <w:lang w:val="uk-UA"/>
        </w:rPr>
        <w:t>Вміння творчо оцінювати результативність застосування інтерактивних методів у навчанні, враховуючи вік, фаховість та напрям підготовки учасників тренінгу. Аналізувати зворотній зв’язок з учасниками після проведення тренінгу.</w:t>
      </w:r>
    </w:p>
    <w:p w:rsidR="00485ED6" w:rsidRDefault="00485ED6" w:rsidP="00485ED6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2E3BA5" w:rsidRPr="002E3BA5" w:rsidRDefault="00F02A8A" w:rsidP="002E3BA5">
      <w:pPr>
        <w:ind w:firstLine="720"/>
        <w:jc w:val="both"/>
        <w:outlineLvl w:val="0"/>
        <w:rPr>
          <w:sz w:val="28"/>
          <w:szCs w:val="28"/>
        </w:rPr>
      </w:pPr>
      <w:r w:rsidRPr="00F02A8A">
        <w:rPr>
          <w:b/>
          <w:sz w:val="28"/>
          <w:szCs w:val="28"/>
          <w:lang w:val="uk-UA"/>
        </w:rPr>
        <w:t>Міждисциплінарні зв’язки:</w:t>
      </w:r>
      <w:r w:rsidRPr="00F02A8A">
        <w:rPr>
          <w:szCs w:val="28"/>
          <w:lang w:val="uk-UA"/>
        </w:rPr>
        <w:t xml:space="preserve"> </w:t>
      </w:r>
      <w:r w:rsidR="002021C1">
        <w:rPr>
          <w:sz w:val="28"/>
          <w:szCs w:val="28"/>
          <w:lang w:val="uk-UA"/>
        </w:rPr>
        <w:t>Курс «Інтерактивні методи навчання</w:t>
      </w:r>
      <w:r w:rsidR="002E3BA5" w:rsidRPr="002E3BA5">
        <w:rPr>
          <w:sz w:val="28"/>
          <w:szCs w:val="28"/>
          <w:lang w:val="uk-UA"/>
        </w:rPr>
        <w:t xml:space="preserve">» частково базується на знаннях студентів, отриманих при вивченні курсів «Педагогіка», «Педагогічна психологія», «Соціальна психологія», «Психологічна </w:t>
      </w:r>
      <w:r w:rsidR="002E3BA5">
        <w:rPr>
          <w:sz w:val="28"/>
          <w:szCs w:val="28"/>
          <w:lang w:val="uk-UA"/>
        </w:rPr>
        <w:t>служба</w:t>
      </w:r>
      <w:r w:rsidR="002E3BA5" w:rsidRPr="002E3BA5">
        <w:rPr>
          <w:sz w:val="28"/>
          <w:szCs w:val="28"/>
          <w:lang w:val="uk-UA"/>
        </w:rPr>
        <w:t xml:space="preserve">». </w:t>
      </w:r>
      <w:proofErr w:type="spellStart"/>
      <w:r w:rsidR="002E3BA5" w:rsidRPr="002E3BA5">
        <w:rPr>
          <w:sz w:val="28"/>
          <w:szCs w:val="28"/>
        </w:rPr>
        <w:t>Знання</w:t>
      </w:r>
      <w:proofErr w:type="spellEnd"/>
      <w:r w:rsidR="002E3BA5" w:rsidRPr="002E3BA5">
        <w:rPr>
          <w:sz w:val="28"/>
          <w:szCs w:val="28"/>
        </w:rPr>
        <w:t xml:space="preserve"> та нави</w:t>
      </w:r>
      <w:r w:rsidR="003B0085">
        <w:rPr>
          <w:sz w:val="28"/>
          <w:szCs w:val="28"/>
          <w:lang w:val="uk-UA"/>
        </w:rPr>
        <w:t>ч</w:t>
      </w:r>
      <w:proofErr w:type="spellStart"/>
      <w:r w:rsidR="002E3BA5" w:rsidRPr="002E3BA5">
        <w:rPr>
          <w:sz w:val="28"/>
          <w:szCs w:val="28"/>
        </w:rPr>
        <w:t>ки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отримані</w:t>
      </w:r>
      <w:proofErr w:type="spellEnd"/>
      <w:r w:rsidR="002E3BA5" w:rsidRPr="002E3BA5">
        <w:rPr>
          <w:sz w:val="28"/>
          <w:szCs w:val="28"/>
        </w:rPr>
        <w:t xml:space="preserve"> студентами при </w:t>
      </w:r>
      <w:proofErr w:type="spellStart"/>
      <w:r w:rsidR="002E3BA5" w:rsidRPr="002E3BA5">
        <w:rPr>
          <w:sz w:val="28"/>
          <w:szCs w:val="28"/>
        </w:rPr>
        <w:t>вивченні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цього</w:t>
      </w:r>
      <w:proofErr w:type="spellEnd"/>
      <w:r w:rsidR="002E3BA5" w:rsidRPr="002E3BA5">
        <w:rPr>
          <w:sz w:val="28"/>
          <w:szCs w:val="28"/>
        </w:rPr>
        <w:t xml:space="preserve"> курсу </w:t>
      </w:r>
      <w:proofErr w:type="spellStart"/>
      <w:r w:rsidR="002E3BA5" w:rsidRPr="002E3BA5">
        <w:rPr>
          <w:sz w:val="28"/>
          <w:szCs w:val="28"/>
        </w:rPr>
        <w:t>можуть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служити</w:t>
      </w:r>
      <w:proofErr w:type="spellEnd"/>
      <w:r w:rsidR="002E3BA5" w:rsidRPr="002E3BA5">
        <w:rPr>
          <w:sz w:val="28"/>
          <w:szCs w:val="28"/>
        </w:rPr>
        <w:t xml:space="preserve"> базою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курсі</w:t>
      </w:r>
      <w:proofErr w:type="gramStart"/>
      <w:r w:rsidR="002E3BA5" w:rsidRPr="002E3BA5">
        <w:rPr>
          <w:sz w:val="28"/>
          <w:szCs w:val="28"/>
        </w:rPr>
        <w:t>в</w:t>
      </w:r>
      <w:proofErr w:type="spellEnd"/>
      <w:proofErr w:type="gramEnd"/>
      <w:r w:rsidR="002E3BA5" w:rsidRPr="002E3BA5">
        <w:rPr>
          <w:sz w:val="28"/>
          <w:szCs w:val="28"/>
        </w:rPr>
        <w:t xml:space="preserve"> «</w:t>
      </w:r>
      <w:proofErr w:type="spellStart"/>
      <w:r w:rsidR="002E3BA5" w:rsidRPr="002E3BA5">
        <w:rPr>
          <w:sz w:val="28"/>
          <w:szCs w:val="28"/>
        </w:rPr>
        <w:t>Психологія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вищої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школи</w:t>
      </w:r>
      <w:proofErr w:type="spellEnd"/>
      <w:r w:rsidR="002E3BA5" w:rsidRPr="002E3BA5">
        <w:rPr>
          <w:sz w:val="28"/>
          <w:szCs w:val="28"/>
        </w:rPr>
        <w:t xml:space="preserve">» та «Методика </w:t>
      </w:r>
      <w:proofErr w:type="spellStart"/>
      <w:r w:rsidR="002E3BA5" w:rsidRPr="002E3BA5">
        <w:rPr>
          <w:sz w:val="28"/>
          <w:szCs w:val="28"/>
        </w:rPr>
        <w:t>викладання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психології</w:t>
      </w:r>
      <w:proofErr w:type="spellEnd"/>
      <w:r w:rsidR="002E3BA5" w:rsidRPr="002E3BA5">
        <w:rPr>
          <w:sz w:val="28"/>
          <w:szCs w:val="28"/>
        </w:rPr>
        <w:t xml:space="preserve">». Курс </w:t>
      </w:r>
      <w:proofErr w:type="spellStart"/>
      <w:r w:rsidR="002E3BA5" w:rsidRPr="002E3BA5">
        <w:rPr>
          <w:sz w:val="28"/>
          <w:szCs w:val="28"/>
        </w:rPr>
        <w:t>має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також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важливе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значення</w:t>
      </w:r>
      <w:proofErr w:type="spellEnd"/>
      <w:r w:rsidR="002E3BA5" w:rsidRPr="002E3BA5">
        <w:rPr>
          <w:sz w:val="28"/>
          <w:szCs w:val="28"/>
        </w:rPr>
        <w:t xml:space="preserve">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спецкурсів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що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викладаються</w:t>
      </w:r>
      <w:proofErr w:type="spellEnd"/>
      <w:r w:rsidR="002E3BA5" w:rsidRPr="002E3BA5">
        <w:rPr>
          <w:sz w:val="28"/>
          <w:szCs w:val="28"/>
        </w:rPr>
        <w:t xml:space="preserve"> у </w:t>
      </w:r>
      <w:proofErr w:type="spellStart"/>
      <w:r w:rsidR="002E3BA5" w:rsidRPr="002E3BA5">
        <w:rPr>
          <w:sz w:val="28"/>
          <w:szCs w:val="28"/>
        </w:rPr>
        <w:t>формі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тренінгу</w:t>
      </w:r>
      <w:proofErr w:type="spellEnd"/>
      <w:r w:rsidR="002E3BA5" w:rsidRPr="002E3BA5">
        <w:rPr>
          <w:sz w:val="28"/>
          <w:szCs w:val="28"/>
        </w:rPr>
        <w:t>.</w:t>
      </w:r>
    </w:p>
    <w:p w:rsidR="00485ED6" w:rsidRPr="002E3BA5" w:rsidRDefault="00485ED6" w:rsidP="00485ED6">
      <w:pPr>
        <w:ind w:left="1080"/>
        <w:jc w:val="both"/>
        <w:outlineLvl w:val="0"/>
        <w:rPr>
          <w:sz w:val="28"/>
          <w:szCs w:val="28"/>
        </w:rPr>
      </w:pPr>
    </w:p>
    <w:p w:rsidR="002E3BA5" w:rsidRDefault="00E378F4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378F4" w:rsidRDefault="002E3BA5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378F4" w:rsidRPr="00E77637" w:rsidRDefault="00E378F4" w:rsidP="00E378F4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378F4" w:rsidRPr="00E77637" w:rsidRDefault="00E378F4" w:rsidP="00E378F4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1. МЕТОДОЛОГІЧНІ ЗАСАДИ ПРОВЕДЕННЯ ІНТЕРАКТИВНИХ ЗАНЯТЬ</w:t>
      </w: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E378F4" w:rsidRPr="00B81A1E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B81A1E">
        <w:rPr>
          <w:b/>
          <w:sz w:val="28"/>
          <w:szCs w:val="28"/>
          <w:lang w:val="uk-UA"/>
        </w:rPr>
        <w:t xml:space="preserve"> 1: </w:t>
      </w:r>
      <w:r>
        <w:rPr>
          <w:b/>
          <w:sz w:val="28"/>
          <w:szCs w:val="28"/>
          <w:lang w:val="uk-UA"/>
        </w:rPr>
        <w:t>Теоретичні</w:t>
      </w:r>
      <w:r w:rsidRPr="00B81A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засади інтерактивних методів навчання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Основні типи навчання: пасивне, активне, інтерактивне. Психологічні особливості інтерактивних методів навчання: ролі викладача та студента.</w:t>
      </w:r>
      <w:r>
        <w:rPr>
          <w:sz w:val="28"/>
          <w:szCs w:val="28"/>
          <w:lang w:val="uk-UA"/>
        </w:rPr>
        <w:t xml:space="preserve"> Історичне становлення інтерактивних методів навчання.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</w:rPr>
      </w:pPr>
      <w:r w:rsidRPr="00B81A1E">
        <w:rPr>
          <w:sz w:val="28"/>
          <w:szCs w:val="28"/>
          <w:lang w:val="uk-UA"/>
        </w:rPr>
        <w:t xml:space="preserve">Модель </w:t>
      </w:r>
      <w:r>
        <w:rPr>
          <w:sz w:val="28"/>
          <w:szCs w:val="28"/>
          <w:lang w:val="uk-UA"/>
        </w:rPr>
        <w:t>Д.Колба,</w:t>
      </w:r>
      <w:r w:rsidRPr="00B8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базовий принцип інтерактивних методів навчання.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Ефективність різних методів навчання: піраміда засвоєння знань.</w:t>
      </w:r>
      <w:r w:rsidRPr="00615569"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Особливості навчання дорослих (за </w:t>
      </w:r>
      <w:r>
        <w:rPr>
          <w:sz w:val="28"/>
          <w:szCs w:val="28"/>
          <w:lang w:val="uk-UA"/>
        </w:rPr>
        <w:t>М.</w:t>
      </w:r>
      <w:proofErr w:type="spellStart"/>
      <w:r w:rsidRPr="00800031">
        <w:rPr>
          <w:sz w:val="28"/>
          <w:szCs w:val="28"/>
          <w:lang w:val="uk-UA"/>
        </w:rPr>
        <w:t>Ноулзом</w:t>
      </w:r>
      <w:proofErr w:type="spellEnd"/>
      <w:r w:rsidRPr="00800031">
        <w:rPr>
          <w:sz w:val="28"/>
          <w:szCs w:val="28"/>
          <w:lang w:val="uk-UA"/>
        </w:rPr>
        <w:t xml:space="preserve">).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інтерактивних методів.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2D71D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2D71D4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 – 23 </w:t>
      </w:r>
    </w:p>
    <w:p w:rsidR="00E378F4" w:rsidRPr="00744802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F51B47" w:rsidRDefault="00E378F4" w:rsidP="00E378F4">
      <w:pPr>
        <w:numPr>
          <w:ilvl w:val="0"/>
          <w:numId w:val="13"/>
        </w:numPr>
        <w:tabs>
          <w:tab w:val="clear" w:pos="1429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2004.</w:t>
      </w:r>
      <w:r>
        <w:rPr>
          <w:sz w:val="28"/>
          <w:szCs w:val="28"/>
          <w:lang w:val="uk-UA"/>
        </w:rPr>
        <w:t xml:space="preserve"> –</w:t>
      </w:r>
      <w:r w:rsidRPr="00F51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F51B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8 – 24</w:t>
      </w:r>
    </w:p>
    <w:p w:rsidR="00E378F4" w:rsidRPr="00DB469E" w:rsidRDefault="00E378F4" w:rsidP="00E378F4">
      <w:pPr>
        <w:numPr>
          <w:ilvl w:val="0"/>
          <w:numId w:val="13"/>
        </w:numPr>
        <w:tabs>
          <w:tab w:val="clear" w:pos="1429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2006. –</w:t>
      </w:r>
      <w:r>
        <w:rPr>
          <w:sz w:val="28"/>
          <w:szCs w:val="28"/>
          <w:lang w:val="uk-UA"/>
        </w:rPr>
        <w:t xml:space="preserve"> С. 4 – 7, 106 – 111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2: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Психологічні механізми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Фази розвитку </w:t>
      </w:r>
      <w:proofErr w:type="spellStart"/>
      <w:r>
        <w:rPr>
          <w:sz w:val="28"/>
          <w:szCs w:val="28"/>
          <w:lang w:val="uk-UA"/>
        </w:rPr>
        <w:t>тренінгової</w:t>
      </w:r>
      <w:proofErr w:type="spellEnd"/>
      <w:r>
        <w:rPr>
          <w:sz w:val="28"/>
          <w:szCs w:val="28"/>
          <w:lang w:val="uk-UA"/>
        </w:rPr>
        <w:t xml:space="preserve"> групи за І.</w:t>
      </w:r>
      <w:proofErr w:type="spellStart"/>
      <w:r>
        <w:rPr>
          <w:sz w:val="28"/>
          <w:szCs w:val="28"/>
          <w:lang w:val="uk-UA"/>
        </w:rPr>
        <w:t>Вачковим</w:t>
      </w:r>
      <w:proofErr w:type="spellEnd"/>
      <w:r>
        <w:rPr>
          <w:sz w:val="28"/>
          <w:szCs w:val="28"/>
          <w:lang w:val="uk-UA"/>
        </w:rPr>
        <w:t xml:space="preserve"> та Б.</w:t>
      </w:r>
      <w:proofErr w:type="spellStart"/>
      <w:r>
        <w:rPr>
          <w:sz w:val="28"/>
          <w:szCs w:val="28"/>
          <w:lang w:val="uk-UA"/>
        </w:rPr>
        <w:t>Такменом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</w:t>
      </w:r>
      <w:proofErr w:type="spellStart"/>
      <w:r>
        <w:rPr>
          <w:sz w:val="28"/>
          <w:szCs w:val="28"/>
          <w:lang w:val="uk-UA"/>
        </w:rPr>
        <w:t>Джогарі</w:t>
      </w:r>
      <w:proofErr w:type="spellEnd"/>
      <w:r>
        <w:rPr>
          <w:sz w:val="28"/>
          <w:szCs w:val="28"/>
          <w:lang w:val="uk-UA"/>
        </w:rPr>
        <w:t xml:space="preserve">. Психологічні механізми особистісних трансформацій: механізм конфронтації, механізм </w:t>
      </w:r>
      <w:proofErr w:type="spellStart"/>
      <w:r>
        <w:rPr>
          <w:sz w:val="28"/>
          <w:szCs w:val="28"/>
          <w:lang w:val="uk-UA"/>
        </w:rPr>
        <w:t>коригуючого</w:t>
      </w:r>
      <w:proofErr w:type="spellEnd"/>
      <w:r>
        <w:rPr>
          <w:sz w:val="28"/>
          <w:szCs w:val="28"/>
          <w:lang w:val="uk-UA"/>
        </w:rPr>
        <w:t xml:space="preserve"> емоційного досвіду, механізм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, плацебо-ефект. 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60.</w:t>
      </w:r>
    </w:p>
    <w:p w:rsidR="001F2A9E" w:rsidRPr="001F2A9E" w:rsidRDefault="001F2A9E" w:rsidP="001F2A9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</w:rPr>
        <w:t>14, 64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66.</w:t>
      </w:r>
      <w:r>
        <w:rPr>
          <w:bCs/>
          <w:sz w:val="28"/>
          <w:szCs w:val="28"/>
          <w:lang w:val="uk-UA"/>
        </w:rPr>
        <w:t xml:space="preserve">  </w:t>
      </w:r>
    </w:p>
    <w:p w:rsidR="00E378F4" w:rsidRPr="007C20D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13 – 21</w:t>
      </w:r>
    </w:p>
    <w:p w:rsidR="00E378F4" w:rsidRDefault="00E378F4" w:rsidP="00E378F4">
      <w:pPr>
        <w:jc w:val="both"/>
        <w:rPr>
          <w:sz w:val="28"/>
          <w:szCs w:val="28"/>
          <w:lang w:val="uk-UA"/>
        </w:rPr>
      </w:pPr>
    </w:p>
    <w:p w:rsidR="00E378F4" w:rsidRPr="00B35E2A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3:</w:t>
      </w:r>
      <w:r w:rsidRPr="00B35E2A">
        <w:rPr>
          <w:b/>
          <w:sz w:val="28"/>
          <w:szCs w:val="28"/>
          <w:lang w:val="uk-UA"/>
        </w:rPr>
        <w:t xml:space="preserve"> Планування та організація інтерактивного заняття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proofErr w:type="spellStart"/>
      <w:r>
        <w:rPr>
          <w:sz w:val="28"/>
          <w:szCs w:val="28"/>
          <w:lang w:val="uk-UA"/>
        </w:rPr>
        <w:t>тренінгової</w:t>
      </w:r>
      <w:proofErr w:type="spellEnd"/>
      <w:r>
        <w:rPr>
          <w:sz w:val="28"/>
          <w:szCs w:val="28"/>
          <w:lang w:val="uk-UA"/>
        </w:rPr>
        <w:t xml:space="preserve"> групи. Організація навчального простору. Програмні номери тренінгу: номер «Демонстрація, номер «Дидактика», номер «Мотивування», номер «</w:t>
      </w:r>
      <w:proofErr w:type="spellStart"/>
      <w:r>
        <w:rPr>
          <w:sz w:val="28"/>
          <w:szCs w:val="28"/>
          <w:lang w:val="uk-UA"/>
        </w:rPr>
        <w:t>Проблематизація</w:t>
      </w:r>
      <w:proofErr w:type="spellEnd"/>
      <w:r>
        <w:rPr>
          <w:sz w:val="28"/>
          <w:szCs w:val="28"/>
          <w:lang w:val="uk-UA"/>
        </w:rPr>
        <w:t xml:space="preserve">», номер «Феноменологія», </w:t>
      </w:r>
      <w:r>
        <w:rPr>
          <w:sz w:val="28"/>
          <w:szCs w:val="28"/>
          <w:lang w:val="uk-UA"/>
        </w:rPr>
        <w:lastRenderedPageBreak/>
        <w:t>номер «Тренаж», номер «Синтез», номер «Особистісна психокорекція», номер «</w:t>
      </w:r>
      <w:proofErr w:type="spellStart"/>
      <w:r>
        <w:rPr>
          <w:sz w:val="28"/>
          <w:szCs w:val="28"/>
          <w:lang w:val="uk-UA"/>
        </w:rPr>
        <w:t>Психодинаміка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побудови інтелект-карт.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програм.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F51B47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F51B47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28 – 43 </w:t>
      </w:r>
    </w:p>
    <w:p w:rsidR="00E378F4" w:rsidRPr="00744802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 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51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58.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D166DD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47 – 54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4: </w:t>
      </w:r>
      <w:r w:rsidR="00806FDD">
        <w:rPr>
          <w:b/>
          <w:sz w:val="28"/>
          <w:szCs w:val="28"/>
          <w:lang w:val="uk-UA"/>
        </w:rPr>
        <w:t>Композиція тренінгу. Структурні компоненти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Структура тренінгу. Процедури тренінгу: знайомство, правила роботи груп, визначення очікувань учасників.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Знайомство: вправи «Щити», «5 добрих слів», «Особистий момент», «Візитка», взаємні презентації.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роботи груп: правило активності, конфіденційності, «тут і тепер», конструктивної критики тощо.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914E4E" w:rsidRDefault="00E378F4" w:rsidP="00E378F4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914E4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20, 82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1F2A9E">
        <w:rPr>
          <w:sz w:val="28"/>
          <w:szCs w:val="28"/>
        </w:rPr>
        <w:t>89</w:t>
      </w:r>
    </w:p>
    <w:p w:rsidR="001F2A9E" w:rsidRPr="001F2A9E" w:rsidRDefault="001F2A9E" w:rsidP="001F2A9E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Pr="007C20D4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>
        <w:rPr>
          <w:sz w:val="28"/>
          <w:szCs w:val="28"/>
          <w:lang w:val="uk-UA"/>
        </w:rPr>
        <w:t>. –</w:t>
      </w:r>
      <w:r w:rsidRPr="00914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7 – 11, 69 – 73, 111 – 114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5: Складні учасники на тренінгу</w:t>
      </w:r>
    </w:p>
    <w:p w:rsidR="00E378F4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учасників тренінгу за К.</w:t>
      </w:r>
      <w:proofErr w:type="spellStart"/>
      <w:r>
        <w:rPr>
          <w:sz w:val="28"/>
          <w:szCs w:val="28"/>
          <w:lang w:val="uk-UA"/>
        </w:rPr>
        <w:t>Фопелем</w:t>
      </w:r>
      <w:proofErr w:type="spellEnd"/>
      <w:r>
        <w:rPr>
          <w:sz w:val="28"/>
          <w:szCs w:val="28"/>
          <w:lang w:val="uk-UA"/>
        </w:rPr>
        <w:t xml:space="preserve">: «Ви не можете запропонувати мені нічого нового», «Туристи», «Шанувальники», «Ув’язнені», «Допитливі та готові до навчання учасники». </w:t>
      </w:r>
      <w:r w:rsidR="00E378F4" w:rsidRPr="00800031">
        <w:rPr>
          <w:sz w:val="28"/>
          <w:szCs w:val="28"/>
          <w:lang w:val="uk-UA"/>
        </w:rPr>
        <w:t>Проблема складних уча</w:t>
      </w:r>
      <w:r w:rsidR="00E378F4">
        <w:rPr>
          <w:sz w:val="28"/>
          <w:szCs w:val="28"/>
          <w:lang w:val="uk-UA"/>
        </w:rPr>
        <w:t>сників на тренінгу: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</w:r>
    </w:p>
    <w:p w:rsidR="001F2A9E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Нестандартні ситуації в роботі тренера.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Pr="009443C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</w:t>
      </w:r>
      <w:r>
        <w:rPr>
          <w:bCs/>
          <w:sz w:val="28"/>
          <w:szCs w:val="28"/>
          <w:lang w:val="uk-UA"/>
        </w:rPr>
        <w:t>цін</w:t>
      </w:r>
      <w:proofErr w:type="spellEnd"/>
      <w:r>
        <w:rPr>
          <w:bCs/>
          <w:sz w:val="28"/>
          <w:szCs w:val="28"/>
          <w:lang w:val="uk-UA"/>
        </w:rPr>
        <w:t xml:space="preserve"> :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48 – 53 </w:t>
      </w:r>
    </w:p>
    <w:p w:rsidR="00E378F4" w:rsidRPr="001F2A9E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С.60-64.</w:t>
      </w:r>
      <w:r>
        <w:rPr>
          <w:bCs/>
          <w:sz w:val="28"/>
          <w:szCs w:val="28"/>
          <w:lang w:val="uk-UA"/>
        </w:rPr>
        <w:t xml:space="preserve"> </w:t>
      </w:r>
    </w:p>
    <w:p w:rsidR="001F2A9E" w:rsidRPr="001F2A9E" w:rsidRDefault="001F2A9E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6: Методи завершення та оцінювання тренінгу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Оцінювання на тренінгу. Критерії ефективності за </w:t>
      </w:r>
      <w:r>
        <w:rPr>
          <w:sz w:val="28"/>
          <w:szCs w:val="28"/>
          <w:lang w:val="uk-UA"/>
        </w:rPr>
        <w:t>К.</w:t>
      </w:r>
      <w:proofErr w:type="spellStart"/>
      <w:r w:rsidRPr="00800031">
        <w:rPr>
          <w:sz w:val="28"/>
          <w:szCs w:val="28"/>
          <w:lang w:val="uk-UA"/>
        </w:rPr>
        <w:t>Фопелем</w:t>
      </w:r>
      <w:proofErr w:type="spellEnd"/>
      <w:r w:rsidRPr="00800031">
        <w:rPr>
          <w:sz w:val="28"/>
          <w:szCs w:val="28"/>
          <w:lang w:val="uk-UA"/>
        </w:rPr>
        <w:t xml:space="preserve"> та </w:t>
      </w:r>
      <w:proofErr w:type="spellStart"/>
      <w:r w:rsidRPr="00800031">
        <w:rPr>
          <w:sz w:val="28"/>
          <w:szCs w:val="28"/>
          <w:lang w:val="uk-UA"/>
        </w:rPr>
        <w:t>Кіркпатріком</w:t>
      </w:r>
      <w:proofErr w:type="spellEnd"/>
      <w:r w:rsidRPr="00800031">
        <w:rPr>
          <w:sz w:val="28"/>
          <w:szCs w:val="28"/>
          <w:lang w:val="uk-UA"/>
        </w:rPr>
        <w:t>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Процедури завершення тренінгу: метод гарячого стільця, метод «Бюрократ» тощо. Прощання.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4333C0" w:rsidRDefault="00E378F4" w:rsidP="00E378F4">
      <w:pPr>
        <w:numPr>
          <w:ilvl w:val="0"/>
          <w:numId w:val="19"/>
        </w:numPr>
        <w:tabs>
          <w:tab w:val="clear" w:pos="1429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53 – 59 </w:t>
      </w:r>
    </w:p>
    <w:p w:rsidR="00E378F4" w:rsidRPr="001A3767" w:rsidRDefault="00E378F4" w:rsidP="00E378F4">
      <w:pPr>
        <w:numPr>
          <w:ilvl w:val="0"/>
          <w:numId w:val="19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123 – 136</w:t>
      </w:r>
    </w:p>
    <w:p w:rsidR="00E378F4" w:rsidRPr="00914E4E" w:rsidRDefault="00E378F4" w:rsidP="00E378F4">
      <w:pPr>
        <w:numPr>
          <w:ilvl w:val="0"/>
          <w:numId w:val="19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55 – 59, 103 – 105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783080" w:rsidRDefault="00E378F4" w:rsidP="00E378F4">
      <w:pPr>
        <w:ind w:left="709"/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2. МЕТОДИ АКТИВНОГО НАВЧАННЯ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7: Робота в групах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Психологічні особливості</w:t>
      </w:r>
      <w:r>
        <w:rPr>
          <w:sz w:val="28"/>
          <w:szCs w:val="28"/>
          <w:lang w:val="uk-UA"/>
        </w:rPr>
        <w:t xml:space="preserve"> роботи в групі. Поділ на групи: робота в парах, метод «Снігової кулі», </w:t>
      </w:r>
      <w:r w:rsidR="00806FDD">
        <w:rPr>
          <w:sz w:val="28"/>
          <w:szCs w:val="28"/>
          <w:lang w:val="uk-UA"/>
        </w:rPr>
        <w:t>дискусії початкового рівня (</w:t>
      </w:r>
      <w:r>
        <w:rPr>
          <w:sz w:val="28"/>
          <w:szCs w:val="28"/>
          <w:lang w:val="uk-UA"/>
        </w:rPr>
        <w:t>карусель, метод «Мікрофону»</w:t>
      </w:r>
      <w:r w:rsidR="00806F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«Акваріум».</w:t>
      </w:r>
      <w:r w:rsidRPr="00800031">
        <w:rPr>
          <w:sz w:val="28"/>
          <w:szCs w:val="28"/>
          <w:lang w:val="uk-UA"/>
        </w:rPr>
        <w:t xml:space="preserve"> Специфіка </w:t>
      </w:r>
      <w:r>
        <w:rPr>
          <w:sz w:val="28"/>
          <w:szCs w:val="28"/>
          <w:lang w:val="uk-UA"/>
        </w:rPr>
        <w:t xml:space="preserve">постановки </w:t>
      </w:r>
      <w:r w:rsidRPr="00800031">
        <w:rPr>
          <w:sz w:val="28"/>
          <w:szCs w:val="28"/>
          <w:lang w:val="uk-UA"/>
        </w:rPr>
        <w:t>завдань, залежно від кількості осіб в групі.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та недоліки роботи в групах. Нейтралізація «соціального паразитизму» в роботі з групами.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5E20F5" w:rsidRDefault="00E378F4" w:rsidP="00E378F4">
      <w:pPr>
        <w:numPr>
          <w:ilvl w:val="0"/>
          <w:numId w:val="26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82 – 86 </w:t>
      </w:r>
    </w:p>
    <w:p w:rsidR="00E378F4" w:rsidRPr="001A3767" w:rsidRDefault="00E378F4" w:rsidP="00E378F4">
      <w:pPr>
        <w:numPr>
          <w:ilvl w:val="0"/>
          <w:numId w:val="26"/>
        </w:numPr>
        <w:tabs>
          <w:tab w:val="clear" w:pos="1429"/>
          <w:tab w:val="num" w:pos="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6"/>
        </w:numPr>
        <w:tabs>
          <w:tab w:val="clear" w:pos="1429"/>
          <w:tab w:val="num" w:pos="0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35 – 37, 73 – 90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Мозковий штурм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Метод мозкового штурму. </w:t>
      </w:r>
      <w:r>
        <w:rPr>
          <w:sz w:val="28"/>
          <w:szCs w:val="28"/>
          <w:lang w:val="uk-UA"/>
        </w:rPr>
        <w:t xml:space="preserve">Види мозкових штурмів: прямий, обернений, комбіновані варіанти (подвійний прямий, зворотній і прямий, </w:t>
      </w:r>
      <w:proofErr w:type="spellStart"/>
      <w:r>
        <w:rPr>
          <w:sz w:val="28"/>
          <w:szCs w:val="28"/>
          <w:lang w:val="uk-UA"/>
        </w:rPr>
        <w:t>прямий</w:t>
      </w:r>
      <w:proofErr w:type="spellEnd"/>
      <w:r>
        <w:rPr>
          <w:sz w:val="28"/>
          <w:szCs w:val="28"/>
          <w:lang w:val="uk-UA"/>
        </w:rPr>
        <w:t xml:space="preserve"> і зворотній, мозковий штурм з оцінкою ідей), метод номінальної групи, метод «635».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00031">
        <w:rPr>
          <w:sz w:val="28"/>
          <w:szCs w:val="28"/>
          <w:lang w:val="uk-UA"/>
        </w:rPr>
        <w:t>Синектика</w:t>
      </w:r>
      <w:proofErr w:type="spellEnd"/>
      <w:r w:rsidRPr="00800031">
        <w:rPr>
          <w:sz w:val="28"/>
          <w:szCs w:val="28"/>
          <w:lang w:val="uk-UA"/>
        </w:rPr>
        <w:t xml:space="preserve"> як різновид мозкового штурму.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активізації процесу генерації ідей.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комплексного мозкового штурму для вирішення проблеми.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2D2EFC" w:rsidRDefault="00E378F4" w:rsidP="00E378F4">
      <w:pPr>
        <w:numPr>
          <w:ilvl w:val="0"/>
          <w:numId w:val="25"/>
        </w:numPr>
        <w:tabs>
          <w:tab w:val="clear" w:pos="1429"/>
          <w:tab w:val="left" w:pos="720"/>
          <w:tab w:val="num" w:pos="108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77 – 81, 118 – 122 </w:t>
      </w:r>
    </w:p>
    <w:p w:rsidR="00E378F4" w:rsidRPr="001A3767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61 – 65</w:t>
      </w:r>
    </w:p>
    <w:p w:rsidR="00E378F4" w:rsidRDefault="00E378F4" w:rsidP="003B291E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9: Інтерактивні лекції.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лекція: базові принципи. Види інтерактивних лекцій: проблемна-лекція, лекція з запланованими помилками, лекція вдвох, лекція-візуалізація, лекція-прес-конференція, лекція діалог. Прийоми активізації лекції.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proofErr w:type="gramStart"/>
      <w:r w:rsidRPr="00800031">
        <w:rPr>
          <w:sz w:val="28"/>
          <w:szCs w:val="28"/>
          <w:lang w:val="en-US"/>
        </w:rPr>
        <w:t>Mindmapping</w:t>
      </w:r>
      <w:proofErr w:type="spellEnd"/>
      <w:r w:rsidRPr="00C74FDB">
        <w:rPr>
          <w:sz w:val="28"/>
          <w:szCs w:val="28"/>
          <w:lang w:val="uk-UA"/>
        </w:rPr>
        <w:t xml:space="preserve"> </w:t>
      </w:r>
      <w:r w:rsidRPr="00800031">
        <w:rPr>
          <w:sz w:val="28"/>
          <w:szCs w:val="28"/>
          <w:lang w:val="uk-UA"/>
        </w:rPr>
        <w:t>в інтерактивних заняттях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Правила побудови інтелект-карт. Застосування інтелект-карт в роботі з групою.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9443C3" w:rsidRDefault="00E378F4" w:rsidP="00E378F4">
      <w:pPr>
        <w:tabs>
          <w:tab w:val="left" w:pos="216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800031" w:rsidRDefault="00E378F4" w:rsidP="00E378F4">
      <w:pPr>
        <w:numPr>
          <w:ilvl w:val="0"/>
          <w:numId w:val="20"/>
        </w:numPr>
        <w:tabs>
          <w:tab w:val="clear" w:pos="1429"/>
          <w:tab w:val="left" w:pos="900"/>
          <w:tab w:val="left" w:pos="216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64 – 69 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Pr="00804302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10:</w:t>
      </w:r>
      <w:r w:rsidRPr="00804302">
        <w:rPr>
          <w:b/>
          <w:sz w:val="28"/>
          <w:szCs w:val="28"/>
          <w:lang w:val="uk-UA"/>
        </w:rPr>
        <w:t xml:space="preserve"> Дискусії як метод інтерактивного навчання.</w:t>
      </w:r>
    </w:p>
    <w:p w:rsidR="00E378F4" w:rsidRPr="00806FDD" w:rsidRDefault="00E378F4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Методи аргументації: метод трьох аргументів, метод «ПРЕС».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2 рівня (рівень базових навичок переконання):</w:t>
      </w:r>
      <w:r w:rsidR="00E378F4" w:rsidRPr="00806FDD">
        <w:rPr>
          <w:sz w:val="28"/>
          <w:szCs w:val="28"/>
          <w:lang w:val="uk-UA"/>
        </w:rPr>
        <w:t xml:space="preserve"> </w:t>
      </w:r>
      <w:r w:rsidRPr="00806FDD">
        <w:rPr>
          <w:sz w:val="28"/>
          <w:szCs w:val="28"/>
          <w:lang w:val="uk-UA"/>
        </w:rPr>
        <w:t>робота в трійках: коло ідей, експертна дискусія, динамічна дискусія (</w:t>
      </w:r>
      <w:proofErr w:type="spellStart"/>
      <w:r w:rsidRPr="00806FDD">
        <w:rPr>
          <w:sz w:val="28"/>
          <w:szCs w:val="28"/>
          <w:lang w:val="uk-UA"/>
        </w:rPr>
        <w:t>децентраційна</w:t>
      </w:r>
      <w:proofErr w:type="spellEnd"/>
      <w:r w:rsidRPr="00806FDD">
        <w:rPr>
          <w:sz w:val="28"/>
          <w:szCs w:val="28"/>
          <w:lang w:val="uk-UA"/>
        </w:rPr>
        <w:t xml:space="preserve"> поляризована дискусія </w:t>
      </w:r>
      <w:r w:rsidRPr="00806FDD">
        <w:rPr>
          <w:sz w:val="28"/>
          <w:szCs w:val="28"/>
        </w:rPr>
        <w:t>)</w:t>
      </w:r>
      <w:r w:rsidRPr="00806FDD">
        <w:rPr>
          <w:sz w:val="28"/>
          <w:szCs w:val="28"/>
          <w:lang w:val="uk-UA"/>
        </w:rPr>
        <w:t>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3 рівня (структурований рольовий рівень):  6 шапок де Боно, дискусія зі зміною ролей, Оксфордські дебати</w:t>
      </w:r>
    </w:p>
    <w:p w:rsidR="00806FDD" w:rsidRDefault="00806FDD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70 – 76, 104 – 111 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64 – 80</w:t>
      </w:r>
    </w:p>
    <w:p w:rsidR="00E378F4" w:rsidRPr="002D2EFC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60 – 61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11: Рольова гра в тренінгу.</w:t>
      </w:r>
    </w:p>
    <w:p w:rsidR="00361D38" w:rsidRDefault="00361D38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Рольова гра як моделювання ситуації. </w:t>
      </w:r>
      <w:r w:rsidR="00E378F4" w:rsidRPr="00361D38">
        <w:rPr>
          <w:sz w:val="28"/>
          <w:szCs w:val="28"/>
          <w:lang w:val="uk-UA"/>
        </w:rPr>
        <w:t xml:space="preserve">Умови застосування рольових </w:t>
      </w:r>
      <w:r w:rsidR="00E378F4">
        <w:rPr>
          <w:sz w:val="28"/>
          <w:szCs w:val="28"/>
          <w:lang w:val="uk-UA"/>
        </w:rPr>
        <w:t>іг</w:t>
      </w:r>
      <w:r>
        <w:rPr>
          <w:sz w:val="28"/>
          <w:szCs w:val="28"/>
          <w:lang w:val="uk-UA"/>
        </w:rPr>
        <w:t>ор (необхідність вдосконалення навичок комунікації, необхідність формування нових навичок, необхідність зміни ставлення)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Переваги</w:t>
      </w:r>
      <w:r w:rsidR="00361D38">
        <w:rPr>
          <w:sz w:val="28"/>
          <w:szCs w:val="28"/>
          <w:lang w:val="uk-UA"/>
        </w:rPr>
        <w:t xml:space="preserve"> та недоліки рольової гри (реалістичність, вихід з ролей).</w:t>
      </w:r>
      <w:r>
        <w:rPr>
          <w:sz w:val="28"/>
          <w:szCs w:val="28"/>
          <w:lang w:val="uk-UA"/>
        </w:rPr>
        <w:t xml:space="preserve"> 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проведення рольової гри. 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складання рольових іг</w:t>
      </w:r>
      <w:r w:rsidR="00361D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A3767" w:rsidRDefault="00E378F4" w:rsidP="00E378F4">
      <w:pPr>
        <w:numPr>
          <w:ilvl w:val="0"/>
          <w:numId w:val="22"/>
        </w:numPr>
        <w:tabs>
          <w:tab w:val="clear" w:pos="1429"/>
          <w:tab w:val="num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55 – 64</w:t>
      </w:r>
    </w:p>
    <w:p w:rsidR="00E378F4" w:rsidRDefault="00E378F4" w:rsidP="00E378F4">
      <w:pPr>
        <w:numPr>
          <w:ilvl w:val="0"/>
          <w:numId w:val="22"/>
        </w:numPr>
        <w:tabs>
          <w:tab w:val="clear" w:pos="1429"/>
          <w:tab w:val="num" w:pos="0"/>
          <w:tab w:val="num" w:pos="72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41 – 46</w:t>
      </w:r>
    </w:p>
    <w:p w:rsidR="00E378F4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800031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12: Аналіз конкретних випадків як метод навчання.</w:t>
      </w:r>
      <w:r>
        <w:rPr>
          <w:b/>
          <w:sz w:val="28"/>
          <w:szCs w:val="28"/>
          <w:lang w:val="uk-UA"/>
        </w:rPr>
        <w:tab/>
      </w:r>
    </w:p>
    <w:p w:rsidR="001F2A9E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«с</w:t>
      </w:r>
      <w:proofErr w:type="spellStart"/>
      <w:r w:rsidRPr="00800031">
        <w:rPr>
          <w:sz w:val="28"/>
          <w:szCs w:val="28"/>
          <w:lang w:val="en-US"/>
        </w:rPr>
        <w:t>ase</w:t>
      </w:r>
      <w:proofErr w:type="spellEnd"/>
      <w:r w:rsidRPr="00800031">
        <w:rPr>
          <w:sz w:val="28"/>
          <w:szCs w:val="28"/>
          <w:lang w:val="uk-UA"/>
        </w:rPr>
        <w:t>-</w:t>
      </w:r>
      <w:r w:rsidRPr="00800031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uk-UA"/>
        </w:rPr>
        <w:t>»</w:t>
      </w:r>
      <w:r w:rsidR="001F2A9E">
        <w:rPr>
          <w:sz w:val="28"/>
          <w:szCs w:val="28"/>
          <w:lang w:val="uk-UA"/>
        </w:rPr>
        <w:t xml:space="preserve"> (методу аналізу конкретних випадків). Класифікація кейсів: відмінності між американськими та європейськими</w:t>
      </w:r>
      <w:r>
        <w:rPr>
          <w:sz w:val="28"/>
          <w:szCs w:val="28"/>
          <w:lang w:val="uk-UA"/>
        </w:rPr>
        <w:t xml:space="preserve"> кейс</w:t>
      </w:r>
      <w:r w:rsidR="001F2A9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. </w:t>
      </w:r>
      <w:r w:rsidR="001F2A9E">
        <w:rPr>
          <w:sz w:val="28"/>
          <w:szCs w:val="28"/>
          <w:lang w:val="uk-UA"/>
        </w:rPr>
        <w:t xml:space="preserve">Основні переваги методу. Джерела кейсів. </w:t>
      </w:r>
    </w:p>
    <w:p w:rsidR="00E378F4" w:rsidRPr="00800031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6A17CB" w:rsidRDefault="00E378F4" w:rsidP="00E378F4">
      <w:pPr>
        <w:numPr>
          <w:ilvl w:val="0"/>
          <w:numId w:val="2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123 – 127 </w:t>
      </w:r>
    </w:p>
    <w:p w:rsidR="00E378F4" w:rsidRPr="001A3767" w:rsidRDefault="00E378F4" w:rsidP="00E378F4">
      <w:pPr>
        <w:numPr>
          <w:ilvl w:val="0"/>
          <w:numId w:val="23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50 – 55</w:t>
      </w:r>
    </w:p>
    <w:p w:rsidR="00E378F4" w:rsidRPr="00DB469E" w:rsidRDefault="00E378F4" w:rsidP="00E378F4">
      <w:pPr>
        <w:numPr>
          <w:ilvl w:val="0"/>
          <w:numId w:val="23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65 – 66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firstLine="709"/>
        <w:jc w:val="center"/>
        <w:outlineLvl w:val="0"/>
        <w:rPr>
          <w:b/>
          <w:lang w:val="uk-UA"/>
        </w:rPr>
      </w:pPr>
      <w:r w:rsidRPr="004A3894">
        <w:rPr>
          <w:b/>
          <w:lang w:val="uk-UA"/>
        </w:rPr>
        <w:t xml:space="preserve">ЗМІСТОВНИЙ МОДУЛЬ 3. АПРОБАЦІЯ СТУДЕНТАМИ ВЛАСНОГО </w:t>
      </w:r>
      <w:r w:rsidR="00361D38">
        <w:rPr>
          <w:b/>
          <w:lang w:val="uk-UA"/>
        </w:rPr>
        <w:t>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13: Ап</w:t>
      </w:r>
      <w:r w:rsidR="00361D38">
        <w:rPr>
          <w:b/>
          <w:sz w:val="28"/>
          <w:szCs w:val="28"/>
          <w:lang w:val="uk-UA"/>
        </w:rPr>
        <w:t>робація власного заняття</w:t>
      </w:r>
      <w:r>
        <w:rPr>
          <w:b/>
          <w:sz w:val="28"/>
          <w:szCs w:val="28"/>
          <w:lang w:val="uk-UA"/>
        </w:rPr>
        <w:t>.</w:t>
      </w:r>
    </w:p>
    <w:p w:rsidR="00E378F4" w:rsidRPr="00800031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Презентація</w:t>
      </w:r>
      <w:r w:rsidR="00F12E31">
        <w:rPr>
          <w:sz w:val="28"/>
          <w:szCs w:val="28"/>
          <w:lang w:val="uk-UA"/>
        </w:rPr>
        <w:t xml:space="preserve"> та апробація</w:t>
      </w:r>
      <w:r w:rsidRPr="00800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361D38">
        <w:rPr>
          <w:sz w:val="28"/>
          <w:szCs w:val="28"/>
          <w:lang w:val="uk-UA"/>
        </w:rPr>
        <w:t>тренінгів</w:t>
      </w:r>
      <w:r>
        <w:rPr>
          <w:sz w:val="28"/>
          <w:szCs w:val="28"/>
          <w:lang w:val="uk-UA"/>
        </w:rPr>
        <w:t xml:space="preserve"> студентів. Проведення контрольної роботи (тести).</w:t>
      </w:r>
    </w:p>
    <w:p w:rsidR="00E378F4" w:rsidRDefault="00F12E31" w:rsidP="00F12E31">
      <w:pPr>
        <w:numPr>
          <w:ilvl w:val="0"/>
          <w:numId w:val="23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E378F4" w:rsidRPr="004A3894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:rsidR="00E378F4" w:rsidRPr="004A3894" w:rsidRDefault="00E378F4" w:rsidP="00E378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941"/>
        <w:gridCol w:w="336"/>
        <w:gridCol w:w="345"/>
        <w:gridCol w:w="565"/>
        <w:gridCol w:w="534"/>
        <w:gridCol w:w="479"/>
        <w:gridCol w:w="941"/>
        <w:gridCol w:w="576"/>
        <w:gridCol w:w="456"/>
        <w:gridCol w:w="565"/>
        <w:gridCol w:w="534"/>
        <w:gridCol w:w="576"/>
      </w:tblGrid>
      <w:tr w:rsidR="00E378F4" w:rsidTr="004E2930">
        <w:trPr>
          <w:cantSplit/>
        </w:trPr>
        <w:tc>
          <w:tcPr>
            <w:tcW w:w="1402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8" w:type="pct"/>
            <w:gridSpan w:val="12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847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751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6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50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EB7D44">
              <w:rPr>
                <w:b/>
                <w:lang w:val="uk-UA"/>
              </w:rPr>
              <w:t>Методологічні засади проведення інтерактивних занять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r w:rsidRPr="00AE1AE7">
              <w:rPr>
                <w:bCs/>
                <w:lang w:val="uk-UA"/>
              </w:rPr>
              <w:t xml:space="preserve">Тема 1. </w:t>
            </w:r>
            <w:r w:rsidRPr="00AE1AE7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501" w:type="pct"/>
            <w:vAlign w:val="center"/>
          </w:tcPr>
          <w:p w:rsidR="00E378F4" w:rsidRPr="00F12E31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lang w:val="uk-UA"/>
              </w:rPr>
            </w:pPr>
            <w:r w:rsidRPr="00AE1AE7">
              <w:rPr>
                <w:bCs/>
                <w:lang w:val="uk-UA"/>
              </w:rPr>
              <w:t>Тема 2.</w:t>
            </w:r>
            <w:r w:rsidRPr="00AE1AE7">
              <w:rPr>
                <w:lang w:val="uk-UA"/>
              </w:rPr>
              <w:t xml:space="preserve"> Психологічні механізми тренінгу</w:t>
            </w:r>
          </w:p>
        </w:tc>
        <w:tc>
          <w:tcPr>
            <w:tcW w:w="501" w:type="pct"/>
            <w:vAlign w:val="center"/>
          </w:tcPr>
          <w:p w:rsidR="00E378F4" w:rsidRPr="00F12E31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bCs/>
              </w:rPr>
            </w:pPr>
            <w:r w:rsidRPr="00AE1AE7">
              <w:rPr>
                <w:bCs/>
              </w:rPr>
              <w:t xml:space="preserve">Тема 3. </w:t>
            </w:r>
            <w:r w:rsidRPr="00133ADA"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501" w:type="pct"/>
            <w:vAlign w:val="center"/>
          </w:tcPr>
          <w:p w:rsidR="00E378F4" w:rsidRPr="00F12E31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806F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133ADA">
              <w:rPr>
                <w:bCs/>
                <w:lang w:val="uk-UA"/>
              </w:rPr>
              <w:t xml:space="preserve">. </w:t>
            </w:r>
            <w:r w:rsidR="00806FDD"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133ADA">
              <w:rPr>
                <w:lang w:val="uk-UA"/>
              </w:rPr>
              <w:t>Складні учасники на тренінгу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Pr="00133ADA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EB7D44">
              <w:rPr>
                <w:b/>
                <w:lang w:val="uk-UA"/>
              </w:rPr>
              <w:t>Методи активного навчання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7. </w:t>
            </w:r>
            <w:r w:rsidRPr="00133ADA">
              <w:rPr>
                <w:lang w:val="uk-UA"/>
              </w:rPr>
              <w:t>Робота в групах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ind w:right="-80"/>
              <w:rPr>
                <w:lang w:val="uk-UA"/>
              </w:rPr>
            </w:pPr>
            <w:r>
              <w:rPr>
                <w:bCs/>
                <w:lang w:val="uk-UA"/>
              </w:rPr>
              <w:t>Тема 8. Мозковий штурм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9. Інтерактивні лекції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10. </w:t>
            </w: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501" w:type="pct"/>
            <w:vAlign w:val="center"/>
          </w:tcPr>
          <w:p w:rsidR="00E378F4" w:rsidRDefault="00E378F4" w:rsidP="00D46779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11. Рольова гра в тренінгу</w:t>
            </w:r>
          </w:p>
        </w:tc>
        <w:tc>
          <w:tcPr>
            <w:tcW w:w="50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12. </w:t>
            </w:r>
            <w:r w:rsidRPr="00221E88"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501" w:type="pct"/>
            <w:vAlign w:val="center"/>
          </w:tcPr>
          <w:p w:rsidR="00E378F4" w:rsidRDefault="00E378F4" w:rsidP="00D46779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D46779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806FDD" w:rsidTr="00806FDD">
        <w:tc>
          <w:tcPr>
            <w:tcW w:w="5000" w:type="pct"/>
            <w:gridSpan w:val="13"/>
          </w:tcPr>
          <w:p w:rsidR="00806FDD" w:rsidRPr="00806FDD" w:rsidRDefault="00806FDD" w:rsidP="00806FDD">
            <w:pPr>
              <w:jc w:val="center"/>
              <w:rPr>
                <w:b/>
                <w:lang w:val="uk-UA"/>
              </w:rPr>
            </w:pPr>
          </w:p>
        </w:tc>
      </w:tr>
      <w:tr w:rsidR="00806FDD" w:rsidTr="004E2930">
        <w:tc>
          <w:tcPr>
            <w:tcW w:w="1402" w:type="pct"/>
          </w:tcPr>
          <w:p w:rsidR="00806FDD" w:rsidRDefault="00806FDD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13. Апробація власного заняття</w:t>
            </w:r>
          </w:p>
        </w:tc>
        <w:tc>
          <w:tcPr>
            <w:tcW w:w="501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806FDD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43" w:type="pct"/>
          </w:tcPr>
          <w:p w:rsidR="00806FDD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378F4" w:rsidTr="004E2930">
        <w:tc>
          <w:tcPr>
            <w:tcW w:w="1402" w:type="pct"/>
          </w:tcPr>
          <w:p w:rsidR="00E378F4" w:rsidRPr="00D00DCD" w:rsidRDefault="00E378F4" w:rsidP="0044635B">
            <w:pPr>
              <w:pStyle w:val="4"/>
              <w:jc w:val="right"/>
            </w:pPr>
            <w:proofErr w:type="spellStart"/>
            <w:r w:rsidRPr="00D00DCD">
              <w:t>Усього</w:t>
            </w:r>
            <w:proofErr w:type="spellEnd"/>
            <w:r w:rsidRPr="00D00DCD">
              <w:t xml:space="preserve"> годин</w:t>
            </w:r>
          </w:p>
        </w:tc>
        <w:tc>
          <w:tcPr>
            <w:tcW w:w="501" w:type="pct"/>
            <w:vAlign w:val="center"/>
          </w:tcPr>
          <w:p w:rsidR="00E378F4" w:rsidRDefault="00E378F4" w:rsidP="00D46779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D62C87" w:rsidP="0044635B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AA528E" w:rsidRDefault="00AA528E" w:rsidP="0034161E">
      <w:pPr>
        <w:ind w:left="1429"/>
        <w:rPr>
          <w:b/>
          <w:sz w:val="28"/>
          <w:szCs w:val="28"/>
          <w:lang w:val="uk-UA"/>
        </w:rPr>
      </w:pPr>
    </w:p>
    <w:p w:rsidR="00AA528E" w:rsidRDefault="00AA528E" w:rsidP="00AA528E">
      <w:pPr>
        <w:ind w:left="14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984A90">
        <w:rPr>
          <w:b/>
          <w:sz w:val="28"/>
          <w:szCs w:val="28"/>
          <w:lang w:val="uk-UA"/>
        </w:rPr>
        <w:t>Теми семінарських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Семінарські</w:t>
      </w:r>
      <w:r w:rsidRPr="00207DD3">
        <w:rPr>
          <w:sz w:val="28"/>
          <w:szCs w:val="28"/>
          <w:lang w:val="uk-UA"/>
        </w:rPr>
        <w:t xml:space="preserve"> заняття не заплановані</w:t>
      </w:r>
    </w:p>
    <w:p w:rsidR="00E378F4" w:rsidRDefault="00E378F4" w:rsidP="00E378F4">
      <w:pPr>
        <w:ind w:left="7513" w:hanging="425"/>
        <w:rPr>
          <w:lang w:val="uk-UA"/>
        </w:rPr>
      </w:pP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378F4" w:rsidRPr="004A3894" w:rsidRDefault="00E378F4" w:rsidP="00E378F4">
      <w:pPr>
        <w:ind w:left="1069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lastRenderedPageBreak/>
        <w:t>6. Теми практичних  занять</w:t>
      </w:r>
    </w:p>
    <w:p w:rsidR="00E378F4" w:rsidRDefault="00E378F4" w:rsidP="00E378F4">
      <w:pPr>
        <w:ind w:left="1069"/>
        <w:rPr>
          <w:b/>
          <w:sz w:val="32"/>
          <w:szCs w:val="3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559"/>
      </w:tblGrid>
      <w:tr w:rsidR="00222453" w:rsidTr="0034161E">
        <w:tc>
          <w:tcPr>
            <w:tcW w:w="709" w:type="dxa"/>
            <w:vMerge w:val="restart"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670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260" w:type="dxa"/>
            <w:gridSpan w:val="2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22453" w:rsidTr="00222453">
        <w:tc>
          <w:tcPr>
            <w:tcW w:w="709" w:type="dxa"/>
            <w:vMerge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денної форми навчання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Психологічні механізми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Складні учасники на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Робота в групах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 w:rsidRPr="00EB7D44">
              <w:rPr>
                <w:lang w:val="uk-UA"/>
              </w:rPr>
              <w:t>Мозковий штурм</w:t>
            </w:r>
            <w:r>
              <w:rPr>
                <w:lang w:val="uk-UA"/>
              </w:rPr>
              <w:tab/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>
              <w:rPr>
                <w:lang w:val="uk-UA"/>
              </w:rPr>
              <w:t>Інтерактивні лекції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Рольова гра в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222453" w:rsidRDefault="00D62C87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Апробація власного заняття</w:t>
            </w:r>
          </w:p>
        </w:tc>
        <w:tc>
          <w:tcPr>
            <w:tcW w:w="1701" w:type="dxa"/>
          </w:tcPr>
          <w:p w:rsidR="00222453" w:rsidRDefault="00222453" w:rsidP="004E2930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222453" w:rsidRDefault="00D62C87" w:rsidP="004E29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222453" w:rsidRPr="00790E41" w:rsidRDefault="00222453" w:rsidP="0044635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01" w:type="dxa"/>
          </w:tcPr>
          <w:p w:rsidR="00222453" w:rsidRPr="00790E41" w:rsidRDefault="00222453" w:rsidP="0044635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222453" w:rsidRDefault="00D62C87" w:rsidP="00446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</w:tbl>
    <w:p w:rsidR="00222453" w:rsidRDefault="00222453" w:rsidP="00222453">
      <w:pPr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uk-UA"/>
        </w:rPr>
      </w:pPr>
    </w:p>
    <w:p w:rsidR="00222453" w:rsidRDefault="00222453" w:rsidP="00AA528E">
      <w:pPr>
        <w:jc w:val="center"/>
        <w:rPr>
          <w:sz w:val="28"/>
          <w:szCs w:val="28"/>
          <w:lang w:val="uk-UA"/>
        </w:rPr>
      </w:pPr>
    </w:p>
    <w:p w:rsidR="00AA528E" w:rsidRPr="00AA528E" w:rsidRDefault="00AA528E" w:rsidP="00AA528E">
      <w:pPr>
        <w:jc w:val="center"/>
        <w:rPr>
          <w:b/>
          <w:sz w:val="28"/>
          <w:szCs w:val="28"/>
          <w:lang w:val="uk-UA"/>
        </w:rPr>
      </w:pPr>
      <w:r w:rsidRPr="00AA528E">
        <w:rPr>
          <w:sz w:val="28"/>
          <w:szCs w:val="28"/>
          <w:lang w:val="uk-UA"/>
        </w:rPr>
        <w:t>7.</w:t>
      </w:r>
      <w:r w:rsidR="00E378F4" w:rsidRPr="00AA528E">
        <w:rPr>
          <w:sz w:val="28"/>
          <w:szCs w:val="28"/>
          <w:lang w:val="uk-UA"/>
        </w:rPr>
        <w:t xml:space="preserve">         </w:t>
      </w:r>
      <w:r w:rsidRPr="00AA528E">
        <w:rPr>
          <w:b/>
          <w:sz w:val="28"/>
          <w:szCs w:val="28"/>
          <w:lang w:val="uk-UA"/>
        </w:rPr>
        <w:t>Теми лабораторних 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rPr>
          <w:sz w:val="28"/>
          <w:szCs w:val="28"/>
          <w:lang w:val="uk-UA"/>
        </w:rPr>
      </w:pPr>
      <w:r w:rsidRPr="008D253D">
        <w:rPr>
          <w:sz w:val="28"/>
          <w:szCs w:val="28"/>
          <w:lang w:val="uk-UA"/>
        </w:rPr>
        <w:t>Лабораторних занять не передбачено</w:t>
      </w: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E378F4" w:rsidRPr="004A3894" w:rsidRDefault="00E378F4" w:rsidP="00E378F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8. Самостійна  робота</w:t>
      </w:r>
    </w:p>
    <w:p w:rsidR="00E378F4" w:rsidRDefault="00E378F4" w:rsidP="00E378F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63"/>
        <w:gridCol w:w="1806"/>
        <w:gridCol w:w="1754"/>
      </w:tblGrid>
      <w:tr w:rsidR="0034161E" w:rsidTr="0034161E">
        <w:tc>
          <w:tcPr>
            <w:tcW w:w="698" w:type="dxa"/>
            <w:vMerge w:val="restart"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063" w:type="dxa"/>
            <w:vMerge w:val="restart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3560" w:type="dxa"/>
            <w:gridSpan w:val="2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34161E" w:rsidTr="00222453">
        <w:tc>
          <w:tcPr>
            <w:tcW w:w="698" w:type="dxa"/>
            <w:vMerge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  <w:vMerge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</w:t>
            </w:r>
          </w:p>
        </w:tc>
        <w:tc>
          <w:tcPr>
            <w:tcW w:w="1754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заочної форми навчання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063" w:type="dxa"/>
          </w:tcPr>
          <w:p w:rsidR="00D62C87" w:rsidRDefault="00D62C87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оксфордських дебатів</w:t>
            </w:r>
          </w:p>
        </w:tc>
        <w:tc>
          <w:tcPr>
            <w:tcW w:w="1806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063" w:type="dxa"/>
          </w:tcPr>
          <w:p w:rsidR="00D62C87" w:rsidRDefault="00D62C87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3-х інтелектуальних карт</w:t>
            </w:r>
          </w:p>
        </w:tc>
        <w:tc>
          <w:tcPr>
            <w:tcW w:w="1806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063" w:type="dxa"/>
          </w:tcPr>
          <w:p w:rsidR="00D62C87" w:rsidRDefault="00D62C87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кейсу</w:t>
            </w:r>
          </w:p>
        </w:tc>
        <w:tc>
          <w:tcPr>
            <w:tcW w:w="1806" w:type="dxa"/>
          </w:tcPr>
          <w:p w:rsidR="00D62C87" w:rsidRDefault="00D62C87" w:rsidP="00D4677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63" w:type="dxa"/>
          </w:tcPr>
          <w:p w:rsidR="00D62C87" w:rsidRDefault="00D62C87" w:rsidP="004E293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програми тренінгу</w:t>
            </w:r>
          </w:p>
        </w:tc>
        <w:tc>
          <w:tcPr>
            <w:tcW w:w="1806" w:type="dxa"/>
          </w:tcPr>
          <w:p w:rsidR="00D62C87" w:rsidRDefault="00D62C87" w:rsidP="00D4677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063" w:type="dxa"/>
          </w:tcPr>
          <w:p w:rsidR="00D62C87" w:rsidRDefault="00D62C87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806" w:type="dxa"/>
          </w:tcPr>
          <w:p w:rsidR="00D62C87" w:rsidRDefault="00D62C87" w:rsidP="00D46779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</w:tr>
      <w:tr w:rsidR="00D62C87" w:rsidTr="00222453">
        <w:tc>
          <w:tcPr>
            <w:tcW w:w="698" w:type="dxa"/>
          </w:tcPr>
          <w:p w:rsidR="00D62C87" w:rsidRDefault="00D62C87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</w:tcPr>
          <w:p w:rsidR="00D62C87" w:rsidRPr="007B1FA0" w:rsidRDefault="00D62C87" w:rsidP="0044635B">
            <w:pPr>
              <w:jc w:val="right"/>
              <w:rPr>
                <w:b/>
                <w:szCs w:val="28"/>
                <w:lang w:val="uk-UA"/>
              </w:rPr>
            </w:pPr>
            <w:r w:rsidRPr="007B1FA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806" w:type="dxa"/>
          </w:tcPr>
          <w:p w:rsidR="00D62C87" w:rsidRPr="00F12E31" w:rsidRDefault="00D62C87" w:rsidP="00D46779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D62C87" w:rsidRPr="00F12E31" w:rsidRDefault="00D62C87" w:rsidP="00D62C87">
            <w:pPr>
              <w:jc w:val="center"/>
              <w:rPr>
                <w:b/>
                <w:szCs w:val="28"/>
                <w:lang w:val="uk-UA"/>
              </w:rPr>
            </w:pPr>
            <w:r w:rsidRPr="00F12E31"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  <w:lang w:val="uk-UA"/>
              </w:rPr>
              <w:t>00</w:t>
            </w:r>
          </w:p>
        </w:tc>
      </w:tr>
    </w:tbl>
    <w:p w:rsidR="00E378F4" w:rsidRDefault="00E378F4" w:rsidP="00E378F4">
      <w:pPr>
        <w:ind w:firstLine="284"/>
        <w:jc w:val="center"/>
        <w:rPr>
          <w:b/>
          <w:szCs w:val="28"/>
          <w:lang w:val="uk-UA"/>
        </w:rPr>
      </w:pPr>
    </w:p>
    <w:p w:rsidR="00AA528E" w:rsidRPr="00812C37" w:rsidRDefault="00AA528E" w:rsidP="00AA528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812C37">
        <w:rPr>
          <w:b/>
          <w:sz w:val="28"/>
          <w:szCs w:val="28"/>
          <w:lang w:val="uk-UA"/>
        </w:rPr>
        <w:t xml:space="preserve">9. Індивідуальне </w:t>
      </w:r>
      <w:proofErr w:type="spellStart"/>
      <w:r w:rsidRPr="00812C37">
        <w:rPr>
          <w:b/>
          <w:sz w:val="28"/>
          <w:szCs w:val="28"/>
          <w:lang w:val="uk-UA"/>
        </w:rPr>
        <w:t>навчально</w:t>
      </w:r>
      <w:proofErr w:type="spellEnd"/>
      <w:r w:rsidRPr="00812C37">
        <w:rPr>
          <w:b/>
          <w:sz w:val="28"/>
          <w:szCs w:val="28"/>
          <w:lang w:val="uk-UA"/>
        </w:rPr>
        <w:t xml:space="preserve"> - дослідне завдання</w:t>
      </w:r>
    </w:p>
    <w:p w:rsidR="00AA528E" w:rsidRDefault="00AA528E" w:rsidP="00AA528E">
      <w:pPr>
        <w:ind w:left="720"/>
        <w:rPr>
          <w:sz w:val="28"/>
          <w:szCs w:val="28"/>
          <w:lang w:val="uk-UA"/>
        </w:rPr>
      </w:pPr>
    </w:p>
    <w:p w:rsidR="00AA528E" w:rsidRDefault="00AA528E" w:rsidP="00AA528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Індивідуального навчально-дослідного завдання не заплановано</w:t>
      </w:r>
    </w:p>
    <w:p w:rsidR="00AA528E" w:rsidRDefault="00AA528E" w:rsidP="00E378F4">
      <w:pPr>
        <w:ind w:firstLine="284"/>
        <w:jc w:val="center"/>
        <w:rPr>
          <w:b/>
          <w:szCs w:val="28"/>
          <w:lang w:val="uk-UA"/>
        </w:rPr>
      </w:pPr>
    </w:p>
    <w:p w:rsidR="00E378F4" w:rsidRDefault="00E378F4" w:rsidP="00E378F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E378F4" w:rsidRPr="004A3894" w:rsidRDefault="00E378F4" w:rsidP="00E378F4">
      <w:pPr>
        <w:ind w:left="142" w:firstLine="567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10. Методи контролю</w:t>
      </w:r>
    </w:p>
    <w:p w:rsidR="00E378F4" w:rsidRDefault="00E378F4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34161E">
      <w:pPr>
        <w:ind w:left="142" w:firstLine="567"/>
        <w:jc w:val="center"/>
        <w:rPr>
          <w:b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0"/>
        <w:gridCol w:w="2030"/>
        <w:gridCol w:w="1788"/>
      </w:tblGrid>
      <w:tr w:rsidR="0034161E" w:rsidTr="0034161E">
        <w:tc>
          <w:tcPr>
            <w:tcW w:w="637" w:type="dxa"/>
            <w:vMerge w:val="restart"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150" w:type="dxa"/>
            <w:vMerge w:val="restart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роботи</w:t>
            </w:r>
          </w:p>
        </w:tc>
        <w:tc>
          <w:tcPr>
            <w:tcW w:w="3818" w:type="dxa"/>
            <w:gridSpan w:val="2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балів</w:t>
            </w:r>
          </w:p>
        </w:tc>
      </w:tr>
      <w:tr w:rsidR="0034161E" w:rsidTr="0034161E">
        <w:tc>
          <w:tcPr>
            <w:tcW w:w="637" w:type="dxa"/>
            <w:vMerge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vMerge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34161E" w:rsidRPr="00833B3E" w:rsidRDefault="0034161E" w:rsidP="003416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 xml:space="preserve"> форма </w:t>
            </w:r>
            <w:proofErr w:type="spellStart"/>
            <w:r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Заочна форма навчання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Присутність та активна робота під час занять</w:t>
            </w:r>
          </w:p>
        </w:tc>
        <w:tc>
          <w:tcPr>
            <w:tcW w:w="2030" w:type="dxa"/>
          </w:tcPr>
          <w:p w:rsidR="00D62C87" w:rsidRPr="0034161E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Pr="0034161E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інтелект-карт</w:t>
            </w:r>
          </w:p>
        </w:tc>
        <w:tc>
          <w:tcPr>
            <w:tcW w:w="2030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та участь в Оксфордських дебатах</w:t>
            </w:r>
          </w:p>
        </w:tc>
        <w:tc>
          <w:tcPr>
            <w:tcW w:w="2030" w:type="dxa"/>
          </w:tcPr>
          <w:p w:rsidR="00D62C87" w:rsidRPr="004C6272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Pr="004C6272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кейсу</w:t>
            </w:r>
          </w:p>
        </w:tc>
        <w:tc>
          <w:tcPr>
            <w:tcW w:w="2030" w:type="dxa"/>
          </w:tcPr>
          <w:p w:rsidR="00D62C87" w:rsidRPr="004C6272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Pr="004C6272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Підготовка, презентація та апробація програми тренінгу</w:t>
            </w:r>
          </w:p>
        </w:tc>
        <w:tc>
          <w:tcPr>
            <w:tcW w:w="2030" w:type="dxa"/>
          </w:tcPr>
          <w:p w:rsidR="00D62C87" w:rsidRPr="004C6272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Pr="004C6272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150" w:type="dxa"/>
          </w:tcPr>
          <w:p w:rsidR="00D62C87" w:rsidRPr="0034161E" w:rsidRDefault="00D62C87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Написання підсумкової контрольної роботи</w:t>
            </w:r>
          </w:p>
        </w:tc>
        <w:tc>
          <w:tcPr>
            <w:tcW w:w="2030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D62C87" w:rsidTr="0034161E">
        <w:tc>
          <w:tcPr>
            <w:tcW w:w="637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D62C87" w:rsidRPr="003A676F" w:rsidRDefault="00D62C87" w:rsidP="0034161E">
            <w:pPr>
              <w:jc w:val="right"/>
              <w:rPr>
                <w:i/>
                <w:lang w:val="uk-UA"/>
              </w:rPr>
            </w:pPr>
            <w:r w:rsidRPr="003A676F">
              <w:rPr>
                <w:i/>
                <w:lang w:val="uk-UA"/>
              </w:rPr>
              <w:t>Разом</w:t>
            </w:r>
          </w:p>
        </w:tc>
        <w:tc>
          <w:tcPr>
            <w:tcW w:w="2030" w:type="dxa"/>
          </w:tcPr>
          <w:p w:rsidR="00D62C87" w:rsidRDefault="00D62C87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88" w:type="dxa"/>
          </w:tcPr>
          <w:p w:rsidR="00D62C87" w:rsidRDefault="00D62C87" w:rsidP="00443A2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:rsidR="0034161E" w:rsidRDefault="0034161E" w:rsidP="0034161E">
      <w:pPr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378F4" w:rsidRPr="007D6FF5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D6FF5">
        <w:rPr>
          <w:b/>
          <w:sz w:val="28"/>
          <w:szCs w:val="28"/>
          <w:lang w:val="uk-UA"/>
        </w:rPr>
        <w:t xml:space="preserve">Питання до </w:t>
      </w:r>
      <w:r w:rsidR="003B291E">
        <w:rPr>
          <w:b/>
          <w:sz w:val="28"/>
          <w:szCs w:val="28"/>
          <w:lang w:val="uk-UA"/>
        </w:rPr>
        <w:t>заліку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Поняття та характеристика інтерактивного навчання</w:t>
      </w:r>
      <w:r w:rsidRPr="00E12781">
        <w:rPr>
          <w:sz w:val="28"/>
          <w:szCs w:val="28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Історія розвитку активного навчання.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Порівняння інтерактивного та традиційного навчання.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Особливості навчання дорослих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Модель навчання дорослих за П.</w:t>
      </w:r>
      <w:proofErr w:type="spellStart"/>
      <w:r w:rsidRPr="00E12781">
        <w:rPr>
          <w:sz w:val="28"/>
          <w:szCs w:val="28"/>
          <w:lang w:val="uk-UA"/>
        </w:rPr>
        <w:t>Джарвісом</w:t>
      </w:r>
      <w:proofErr w:type="spellEnd"/>
      <w:r w:rsidRPr="00E12781">
        <w:rPr>
          <w:sz w:val="28"/>
          <w:szCs w:val="28"/>
          <w:lang w:val="uk-UA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поведінки учасників тренінгу, залежно від домінуючих стилів навчання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Структура тренінгу. Процедури тренінгу.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Організація простору для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Програмні номери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Психологічні механізми особистісних трансформацій в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Стадії розвитку </w:t>
      </w:r>
      <w:proofErr w:type="spellStart"/>
      <w:r w:rsidRPr="00E12781">
        <w:rPr>
          <w:sz w:val="28"/>
          <w:szCs w:val="28"/>
          <w:lang w:val="uk-UA"/>
        </w:rPr>
        <w:t>тренінгової</w:t>
      </w:r>
      <w:proofErr w:type="spellEnd"/>
      <w:r w:rsidRPr="00E12781">
        <w:rPr>
          <w:sz w:val="28"/>
          <w:szCs w:val="28"/>
          <w:lang w:val="uk-UA"/>
        </w:rPr>
        <w:t xml:space="preserve"> групи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2781">
        <w:rPr>
          <w:sz w:val="28"/>
          <w:szCs w:val="28"/>
          <w:lang w:val="uk-UA"/>
        </w:rPr>
        <w:t xml:space="preserve">имоги до особистості тренера. </w:t>
      </w:r>
      <w:r>
        <w:rPr>
          <w:sz w:val="28"/>
          <w:szCs w:val="28"/>
          <w:lang w:val="uk-UA"/>
        </w:rPr>
        <w:t xml:space="preserve">Основні ролі тренера. </w:t>
      </w:r>
      <w:r w:rsidRPr="00E12781">
        <w:rPr>
          <w:sz w:val="28"/>
          <w:szCs w:val="28"/>
          <w:lang w:val="uk-UA"/>
        </w:rPr>
        <w:t xml:space="preserve">Стилі управління </w:t>
      </w:r>
      <w:proofErr w:type="spellStart"/>
      <w:r w:rsidRPr="00E12781">
        <w:rPr>
          <w:sz w:val="28"/>
          <w:szCs w:val="28"/>
          <w:lang w:val="uk-UA"/>
        </w:rPr>
        <w:t>тренінговою</w:t>
      </w:r>
      <w:proofErr w:type="spellEnd"/>
      <w:r w:rsidRPr="00E12781">
        <w:rPr>
          <w:sz w:val="28"/>
          <w:szCs w:val="28"/>
          <w:lang w:val="uk-UA"/>
        </w:rPr>
        <w:t xml:space="preserve"> групою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Загальна характеристика інтерактивних методів навчання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Метод мозкового штурму.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Види мозкового штурму.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proofErr w:type="spellStart"/>
      <w:r w:rsidRPr="00E12781">
        <w:rPr>
          <w:sz w:val="28"/>
          <w:szCs w:val="28"/>
          <w:lang w:val="uk-UA"/>
        </w:rPr>
        <w:t>Синектика</w:t>
      </w:r>
      <w:proofErr w:type="spellEnd"/>
      <w:r w:rsidRPr="00E12781">
        <w:rPr>
          <w:sz w:val="28"/>
          <w:szCs w:val="28"/>
          <w:lang w:val="uk-UA"/>
        </w:rPr>
        <w:t>, як метод інтерактивного навчання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Інтерактивна лекція: базові принципи. Види інтерактивних лекцій.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Інтелект-карти (</w:t>
      </w:r>
      <w:r>
        <w:rPr>
          <w:sz w:val="28"/>
          <w:szCs w:val="28"/>
          <w:lang w:val="en-US"/>
        </w:rPr>
        <w:t>m</w:t>
      </w:r>
      <w:proofErr w:type="spellStart"/>
      <w:r w:rsidRPr="00E12781">
        <w:rPr>
          <w:sz w:val="28"/>
          <w:szCs w:val="28"/>
          <w:lang w:val="uk-UA"/>
        </w:rPr>
        <w:t>indmapping</w:t>
      </w:r>
      <w:proofErr w:type="spellEnd"/>
      <w:r w:rsidRPr="00E12781">
        <w:rPr>
          <w:sz w:val="28"/>
          <w:szCs w:val="28"/>
          <w:lang w:val="uk-UA"/>
        </w:rPr>
        <w:t>) в інтерактивних заняттях.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Форми проведення дискусій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застосування дискусії „6 шапок Едварда де Боно”.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Дебати як форма проведення дискусії.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Рольова гра: сфера застосування та правила розробки.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Аналіз конкретних ситуацій. Види кейсів.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lastRenderedPageBreak/>
        <w:t xml:space="preserve">Аналіз конкретних ситуацій: особливості застосування та правила розробки.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Метод відкритого простору: специфіка проведення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Проблема психологічного опору на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окремими учасниками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групою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Інтерактивні форми оцінювання знань.</w:t>
      </w:r>
    </w:p>
    <w:p w:rsidR="00E378F4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9B5F78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left="142" w:firstLine="425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11. Розподіл балів, що присвоюється студентам</w:t>
      </w:r>
    </w:p>
    <w:p w:rsidR="00E378F4" w:rsidRDefault="00E378F4" w:rsidP="00E378F4">
      <w:pPr>
        <w:ind w:left="142" w:firstLine="425"/>
        <w:jc w:val="center"/>
        <w:rPr>
          <w:b/>
          <w:sz w:val="32"/>
          <w:szCs w:val="32"/>
          <w:lang w:val="uk-UA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25"/>
        <w:gridCol w:w="540"/>
        <w:gridCol w:w="540"/>
        <w:gridCol w:w="540"/>
        <w:gridCol w:w="558"/>
        <w:gridCol w:w="522"/>
        <w:gridCol w:w="540"/>
        <w:gridCol w:w="540"/>
        <w:gridCol w:w="540"/>
        <w:gridCol w:w="540"/>
        <w:gridCol w:w="540"/>
        <w:gridCol w:w="1497"/>
        <w:gridCol w:w="875"/>
      </w:tblGrid>
      <w:tr w:rsidR="00F12E31" w:rsidRPr="007D6FF5" w:rsidTr="00F12E31">
        <w:tc>
          <w:tcPr>
            <w:tcW w:w="7905" w:type="dxa"/>
            <w:gridSpan w:val="13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75" w:type="dxa"/>
            <w:vMerge w:val="restart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Сума</w:t>
            </w:r>
          </w:p>
        </w:tc>
      </w:tr>
      <w:tr w:rsidR="00F12E31" w:rsidRPr="007D6FF5" w:rsidTr="00F12E31">
        <w:tc>
          <w:tcPr>
            <w:tcW w:w="3186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№1</w:t>
            </w:r>
          </w:p>
        </w:tc>
        <w:tc>
          <w:tcPr>
            <w:tcW w:w="3222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№2</w:t>
            </w:r>
          </w:p>
        </w:tc>
        <w:tc>
          <w:tcPr>
            <w:tcW w:w="1497" w:type="dxa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Т1</w:t>
            </w:r>
          </w:p>
        </w:tc>
        <w:tc>
          <w:tcPr>
            <w:tcW w:w="525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Т2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Т3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Т4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Т5</w:t>
            </w:r>
          </w:p>
        </w:tc>
        <w:tc>
          <w:tcPr>
            <w:tcW w:w="558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Т6</w:t>
            </w:r>
          </w:p>
        </w:tc>
        <w:tc>
          <w:tcPr>
            <w:tcW w:w="522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Т7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Т8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Т9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Т10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Т11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Т12</w:t>
            </w:r>
          </w:p>
        </w:tc>
        <w:tc>
          <w:tcPr>
            <w:tcW w:w="1497" w:type="dxa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Т13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5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F12E31" w:rsidP="00F12E31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97" w:type="dxa"/>
            <w:vAlign w:val="center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875" w:type="dxa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100</w:t>
            </w:r>
          </w:p>
        </w:tc>
      </w:tr>
    </w:tbl>
    <w:p w:rsidR="00E378F4" w:rsidRDefault="00E378F4" w:rsidP="00E378F4">
      <w:pPr>
        <w:spacing w:line="360" w:lineRule="auto"/>
        <w:jc w:val="both"/>
        <w:rPr>
          <w:lang w:val="uk-UA"/>
        </w:rPr>
      </w:pPr>
    </w:p>
    <w:p w:rsidR="00E378F4" w:rsidRDefault="00E378F4" w:rsidP="00E378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E378F4" w:rsidRDefault="00E378F4" w:rsidP="00E378F4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378F4" w:rsidTr="0044635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E378F4" w:rsidTr="0044635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Зараховано</w:t>
            </w:r>
            <w:proofErr w:type="spellEnd"/>
          </w:p>
        </w:tc>
      </w:tr>
      <w:tr w:rsidR="00E378F4" w:rsidTr="0044635B">
        <w:trPr>
          <w:cantSplit/>
          <w:trHeight w:val="194"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378F4" w:rsidRDefault="00E378F4" w:rsidP="00E378F4">
      <w:pPr>
        <w:shd w:val="clear" w:color="auto" w:fill="FFFFFF"/>
        <w:jc w:val="right"/>
        <w:rPr>
          <w:spacing w:val="-4"/>
          <w:lang w:val="uk-UA"/>
        </w:rPr>
      </w:pPr>
    </w:p>
    <w:p w:rsidR="00E378F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12. Методичне забезпечення</w:t>
      </w:r>
    </w:p>
    <w:p w:rsidR="00E378F4" w:rsidRPr="001B20D4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1B20D4">
        <w:rPr>
          <w:i/>
          <w:sz w:val="28"/>
          <w:szCs w:val="28"/>
          <w:lang w:val="uk-UA"/>
        </w:rPr>
        <w:t xml:space="preserve">Підручники. </w:t>
      </w:r>
    </w:p>
    <w:p w:rsidR="00E378F4" w:rsidRDefault="00E378F4" w:rsidP="00E378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семестру студенти отримують диск, на якому знаходяться електронні тексти підручників з переліку базової рекомендованої літератури, а саме:</w:t>
      </w:r>
    </w:p>
    <w:p w:rsidR="00E378F4" w:rsidRPr="001A3767" w:rsidRDefault="00E378F4" w:rsidP="00E378F4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E378F4" w:rsidRPr="00104216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D166DD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3038E1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38E1">
        <w:rPr>
          <w:sz w:val="28"/>
          <w:szCs w:val="28"/>
          <w:lang w:val="uk-UA"/>
        </w:rPr>
        <w:lastRenderedPageBreak/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Пометун</w:t>
      </w:r>
      <w:proofErr w:type="spellEnd"/>
      <w:r w:rsidRPr="003038E1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303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3038E1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Пометун</w:t>
      </w:r>
      <w:proofErr w:type="spellEnd"/>
      <w:r w:rsidRPr="003038E1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3038E1">
        <w:rPr>
          <w:sz w:val="28"/>
          <w:szCs w:val="28"/>
          <w:lang w:val="uk-UA"/>
        </w:rPr>
        <w:t>: А.С.К., 2004. – 192 с.</w:t>
      </w:r>
    </w:p>
    <w:p w:rsidR="00E378F4" w:rsidRPr="003038E1" w:rsidRDefault="00E378F4" w:rsidP="00E378F4">
      <w:pPr>
        <w:ind w:left="360"/>
        <w:jc w:val="both"/>
        <w:rPr>
          <w:sz w:val="28"/>
          <w:szCs w:val="28"/>
          <w:lang w:val="uk-UA"/>
        </w:rPr>
      </w:pPr>
    </w:p>
    <w:p w:rsidR="00E378F4" w:rsidRPr="003E764C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3E764C">
        <w:rPr>
          <w:i/>
          <w:sz w:val="28"/>
          <w:szCs w:val="28"/>
          <w:lang w:val="uk-UA"/>
        </w:rPr>
        <w:t>Інструктивно-методичні матеріали до самостійної роботи</w:t>
      </w:r>
    </w:p>
    <w:p w:rsidR="00E378F4" w:rsidRPr="003E764C" w:rsidRDefault="00E378F4" w:rsidP="00E378F4">
      <w:pPr>
        <w:shd w:val="clear" w:color="auto" w:fill="FFFFFF"/>
        <w:ind w:left="96" w:firstLine="187"/>
        <w:jc w:val="both"/>
        <w:rPr>
          <w:rStyle w:val="a9"/>
          <w:i w:val="0"/>
          <w:iCs w:val="0"/>
          <w:color w:val="000000"/>
          <w:spacing w:val="4"/>
          <w:sz w:val="28"/>
          <w:szCs w:val="28"/>
          <w:lang w:val="uk-UA"/>
        </w:rPr>
      </w:pPr>
      <w:r w:rsidRPr="003E764C">
        <w:rPr>
          <w:sz w:val="28"/>
          <w:szCs w:val="28"/>
          <w:lang w:val="uk-UA"/>
        </w:rPr>
        <w:t>Нижче запропонован</w:t>
      </w:r>
      <w:r>
        <w:rPr>
          <w:sz w:val="28"/>
          <w:szCs w:val="28"/>
          <w:lang w:val="uk-UA"/>
        </w:rPr>
        <w:t>і</w:t>
      </w:r>
      <w:r w:rsidRPr="003E7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щодо розробки інтелект-карт, підготовки до Оксфордських дебатів, рекомендації та критерії оцінювання кейсу</w:t>
      </w:r>
      <w:r w:rsidRPr="003E764C">
        <w:rPr>
          <w:sz w:val="28"/>
          <w:szCs w:val="28"/>
          <w:lang w:val="uk-UA"/>
        </w:rPr>
        <w:t xml:space="preserve"> та вимоги </w:t>
      </w:r>
      <w:r>
        <w:rPr>
          <w:sz w:val="28"/>
          <w:szCs w:val="28"/>
          <w:lang w:val="uk-UA"/>
        </w:rPr>
        <w:t>до написання програми інтерактивного заняття</w:t>
      </w:r>
      <w:r w:rsidRPr="003E764C">
        <w:rPr>
          <w:sz w:val="28"/>
          <w:szCs w:val="28"/>
          <w:lang w:val="uk-UA"/>
        </w:rPr>
        <w:t>.</w:t>
      </w:r>
    </w:p>
    <w:p w:rsidR="00E378F4" w:rsidRPr="00F61921" w:rsidRDefault="00E378F4" w:rsidP="00E378F4">
      <w:pPr>
        <w:pStyle w:val="a8"/>
        <w:jc w:val="center"/>
        <w:rPr>
          <w:b/>
          <w:i/>
          <w:sz w:val="28"/>
          <w:szCs w:val="28"/>
        </w:rPr>
      </w:pPr>
      <w:r w:rsidRPr="00F61921">
        <w:rPr>
          <w:rStyle w:val="a9"/>
          <w:b/>
          <w:i w:val="0"/>
          <w:sz w:val="28"/>
          <w:szCs w:val="28"/>
          <w:lang w:val="uk-UA"/>
        </w:rPr>
        <w:t>І. Рекомендації до розробки інтелект-карти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Творчість, оригінальність, привабливість.</w:t>
      </w:r>
      <w:r w:rsidRPr="004D4EA4">
        <w:rPr>
          <w:sz w:val="28"/>
          <w:szCs w:val="28"/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Зміст</w:t>
      </w:r>
      <w:r w:rsidRPr="004D4EA4">
        <w:rPr>
          <w:sz w:val="28"/>
          <w:szCs w:val="28"/>
          <w:lang w:val="uk-UA"/>
        </w:rPr>
        <w:t xml:space="preserve"> інтелект-карти має відповідати завданню (історія розвитку інтерактивних методів, психологічні механізми тренінгу тощо).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Центральний образ</w:t>
      </w:r>
      <w:r w:rsidRPr="004D4EA4">
        <w:rPr>
          <w:sz w:val="28"/>
          <w:szCs w:val="28"/>
          <w:lang w:val="uk-UA"/>
        </w:rPr>
        <w:t xml:space="preserve">. Аркуш паперу розташовується горизонтально і в його центрі картинкою або одним-двома словами позначається основне поняття або проблему, яка аналізується (план заняття, відпочинок літом, зміст статті). Поняття обводиться в рамку або кружок. В принципі, можливим є малювання карт в нестандартних форматах.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Розгалуження.</w:t>
      </w:r>
      <w:r w:rsidRPr="004D4EA4">
        <w:rPr>
          <w:sz w:val="28"/>
          <w:szCs w:val="28"/>
          <w:lang w:val="uk-UA"/>
        </w:rPr>
        <w:t xml:space="preserve"> Від центрального об’єкта малюються в різні сторони гілки – основні, пов’язані з ним поняття, властивості, асоціації, аспекти. Гілки малюються кольоровими. Кожна гілка підписується одним-двома ключовими словами, розбірливо, бажано друкованими літерами. Малюючи інтелект-карту, застосовується якомога більше кольорів і якомога частіше використовуються малюнки. Від кожної гілки домальовуються декілька більш тонких гілочок – розвиток асоціацій, уточнення понять, деталізація властивостей, конкретизація напрямків.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Структурність</w:t>
      </w:r>
      <w:r w:rsidRPr="004D4EA4">
        <w:rPr>
          <w:sz w:val="28"/>
          <w:szCs w:val="28"/>
          <w:lang w:val="uk-UA"/>
        </w:rPr>
        <w:t xml:space="preserve">. Змістовні блоки відокремлюються лініями, обводяться в рамки (не забуваючи про кольори).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Взаємопов’язаність</w:t>
      </w:r>
      <w:r w:rsidRPr="004D4EA4">
        <w:rPr>
          <w:sz w:val="28"/>
          <w:szCs w:val="28"/>
          <w:lang w:val="uk-UA"/>
        </w:rPr>
        <w:t xml:space="preserve">. Зв’язки між елементами інтелект-карти показуємо стрілками (також різного кольору та товщини).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Зрозумілість</w:t>
      </w:r>
      <w:r w:rsidRPr="004D4EA4">
        <w:rPr>
          <w:sz w:val="28"/>
          <w:szCs w:val="28"/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E378F4" w:rsidRPr="004D4EA4" w:rsidRDefault="00E378F4" w:rsidP="00E378F4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ІІ. Критерії оцінювання рівня </w:t>
      </w:r>
      <w:proofErr w:type="spellStart"/>
      <w:r w:rsidRPr="004D4EA4">
        <w:rPr>
          <w:b/>
          <w:sz w:val="28"/>
          <w:szCs w:val="28"/>
          <w:lang w:val="uk-UA"/>
        </w:rPr>
        <w:t>півдготовки</w:t>
      </w:r>
      <w:proofErr w:type="spellEnd"/>
      <w:r w:rsidRPr="004D4EA4">
        <w:rPr>
          <w:b/>
          <w:sz w:val="28"/>
          <w:szCs w:val="28"/>
          <w:lang w:val="uk-UA"/>
        </w:rPr>
        <w:t xml:space="preserve"> до оксфордських дебатів</w:t>
      </w:r>
    </w:p>
    <w:p w:rsidR="00E378F4" w:rsidRPr="004D4EA4" w:rsidRDefault="00E378F4" w:rsidP="00E378F4">
      <w:pPr>
        <w:ind w:left="357" w:firstLine="709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Змістовна готовність до дебатів</w:t>
      </w:r>
      <w:r w:rsidRPr="004D4EA4">
        <w:rPr>
          <w:sz w:val="28"/>
          <w:szCs w:val="28"/>
          <w:lang w:val="uk-UA"/>
        </w:rPr>
        <w:t xml:space="preserve">. Наявність матеріалів, які підтверджують факт підготовки студента до виступу на </w:t>
      </w:r>
      <w:r w:rsidRPr="004D4EA4">
        <w:rPr>
          <w:sz w:val="28"/>
          <w:szCs w:val="28"/>
          <w:lang w:val="uk-UA"/>
        </w:rPr>
        <w:lastRenderedPageBreak/>
        <w:t>семінарі (конспекти, роздруковані версії статей чи інших матеріалів).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Виступ на семінарі</w:t>
      </w:r>
      <w:r w:rsidRPr="004D4EA4">
        <w:rPr>
          <w:sz w:val="28"/>
          <w:szCs w:val="28"/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Аргументованим та переконливим</w:t>
      </w:r>
      <w:r w:rsidRPr="004D4EA4">
        <w:rPr>
          <w:sz w:val="28"/>
          <w:szCs w:val="28"/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Повним</w:t>
      </w:r>
      <w:r w:rsidRPr="004D4EA4">
        <w:rPr>
          <w:sz w:val="28"/>
          <w:szCs w:val="28"/>
          <w:lang w:val="uk-UA"/>
        </w:rPr>
        <w:t>, що передбачає повноту відповідей на запитання та зауваження опонентів чи публіки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Під час виступу студент має дотримуватись </w:t>
      </w:r>
      <w:r w:rsidRPr="004D4EA4">
        <w:rPr>
          <w:i/>
          <w:sz w:val="28"/>
          <w:szCs w:val="28"/>
          <w:lang w:val="uk-UA"/>
        </w:rPr>
        <w:t>правил поведінки під час Оксфордських дебатів</w:t>
      </w:r>
      <w:r w:rsidRPr="004D4EA4">
        <w:rPr>
          <w:sz w:val="28"/>
          <w:szCs w:val="28"/>
          <w:lang w:val="uk-UA"/>
        </w:rPr>
        <w:t xml:space="preserve"> та загальних етичних принципів.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ІІІ. Рекомендації та критерії оцінювання кейсу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Концепція. </w:t>
      </w:r>
      <w:r w:rsidRPr="004D4EA4">
        <w:rPr>
          <w:sz w:val="28"/>
          <w:szCs w:val="28"/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Фабула, історія, ситуація</w:t>
      </w:r>
      <w:r w:rsidRPr="004D4EA4">
        <w:rPr>
          <w:b/>
          <w:i/>
          <w:sz w:val="28"/>
          <w:szCs w:val="28"/>
          <w:lang w:val="uk-UA"/>
        </w:rPr>
        <w:t>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Конфлікт.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Дії.</w:t>
      </w:r>
      <w:r w:rsidRPr="004D4EA4">
        <w:rPr>
          <w:sz w:val="28"/>
          <w:szCs w:val="28"/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Проблема. </w:t>
      </w:r>
      <w:r w:rsidRPr="004D4EA4">
        <w:rPr>
          <w:sz w:val="28"/>
          <w:szCs w:val="28"/>
          <w:lang w:val="uk-UA"/>
        </w:rPr>
        <w:t>Має мати неявний, прихований характер та бути достатньо складною до обговорення.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Персонажі. </w:t>
      </w:r>
      <w:r w:rsidRPr="004D4EA4">
        <w:rPr>
          <w:sz w:val="28"/>
          <w:szCs w:val="28"/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Розв’язання.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Можливість прийняття рішень, їх багатоваріантність, неоднозначність, наявність ризику.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Перелік запитань до обговорення.</w:t>
      </w:r>
      <w:r w:rsidRPr="004D4EA4">
        <w:rPr>
          <w:sz w:val="28"/>
          <w:szCs w:val="28"/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</w:t>
      </w:r>
      <w:proofErr w:type="spellStart"/>
      <w:r w:rsidRPr="004D4EA4">
        <w:rPr>
          <w:sz w:val="28"/>
          <w:szCs w:val="28"/>
          <w:lang w:val="uk-UA"/>
        </w:rPr>
        <w:t>дискусійність</w:t>
      </w:r>
      <w:proofErr w:type="spellEnd"/>
      <w:r w:rsidRPr="004D4EA4">
        <w:rPr>
          <w:sz w:val="28"/>
          <w:szCs w:val="28"/>
          <w:lang w:val="uk-UA"/>
        </w:rPr>
        <w:t xml:space="preserve"> та неоднозначність відповіді.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Обсяг та характер інформації.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 xml:space="preserve"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</w:t>
      </w:r>
      <w:proofErr w:type="spellStart"/>
      <w:r w:rsidRPr="004D4EA4">
        <w:rPr>
          <w:sz w:val="28"/>
          <w:szCs w:val="28"/>
          <w:lang w:val="uk-UA"/>
        </w:rPr>
        <w:t>–можна</w:t>
      </w:r>
      <w:proofErr w:type="spellEnd"/>
      <w:r w:rsidRPr="004D4EA4">
        <w:rPr>
          <w:sz w:val="28"/>
          <w:szCs w:val="28"/>
          <w:lang w:val="uk-UA"/>
        </w:rPr>
        <w:t xml:space="preserve"> додавати статистичну інформацію, графіки, інтерв’ю тощо.</w:t>
      </w:r>
    </w:p>
    <w:p w:rsidR="00E378F4" w:rsidRPr="004D4EA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D4EA4" w:rsidRDefault="00E378F4" w:rsidP="00E378F4">
      <w:pPr>
        <w:ind w:left="360"/>
        <w:jc w:val="center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lastRenderedPageBreak/>
        <w:t>ІV. Вимоги до написання програми інтерактивного заняття</w:t>
      </w:r>
      <w:r w:rsidRPr="004D4EA4">
        <w:rPr>
          <w:sz w:val="28"/>
          <w:szCs w:val="28"/>
          <w:lang w:val="uk-UA"/>
        </w:rPr>
        <w:t>: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1). Заняття має бути розраховане на 2 академічні години (1 год. 20 хв.)</w:t>
      </w:r>
    </w:p>
    <w:p w:rsidR="00E378F4" w:rsidRPr="004D4EA4" w:rsidRDefault="00E378F4" w:rsidP="00E378F4">
      <w:pPr>
        <w:ind w:left="540" w:firstLine="36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2). Кожне заняття має містити міні-лекцію (хоча б одну) та декілька вправ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3). Вимоги до оформлення вправ: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Час, необхідний для її проведення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Етапи проведення вправи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Інструкції для учасників (з поясненнями для тренера, якщо це необхідно)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Необхідні допоміжні матеріали (</w:t>
      </w:r>
      <w:proofErr w:type="spellStart"/>
      <w:r w:rsidRPr="004D4EA4">
        <w:rPr>
          <w:sz w:val="28"/>
          <w:szCs w:val="28"/>
          <w:lang w:val="uk-UA"/>
        </w:rPr>
        <w:t>фліпчарт</w:t>
      </w:r>
      <w:proofErr w:type="spellEnd"/>
      <w:r w:rsidRPr="004D4EA4">
        <w:rPr>
          <w:sz w:val="28"/>
          <w:szCs w:val="28"/>
          <w:lang w:val="uk-UA"/>
        </w:rPr>
        <w:t xml:space="preserve">, фломастери, стікери тощо) та </w:t>
      </w:r>
      <w:proofErr w:type="spellStart"/>
      <w:r w:rsidRPr="004D4EA4">
        <w:rPr>
          <w:sz w:val="28"/>
          <w:szCs w:val="28"/>
          <w:lang w:val="uk-UA"/>
        </w:rPr>
        <w:t>роздаткові</w:t>
      </w:r>
      <w:proofErr w:type="spellEnd"/>
      <w:r w:rsidRPr="004D4EA4">
        <w:rPr>
          <w:sz w:val="28"/>
          <w:szCs w:val="28"/>
          <w:lang w:val="uk-UA"/>
        </w:rPr>
        <w:t xml:space="preserve"> матеріали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Питання до обговорення вправи</w:t>
      </w:r>
    </w:p>
    <w:p w:rsidR="00E378F4" w:rsidRPr="00BC081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4). </w:t>
      </w:r>
      <w:r w:rsidRPr="004D4EA4">
        <w:rPr>
          <w:b/>
          <w:sz w:val="28"/>
          <w:szCs w:val="28"/>
          <w:u w:val="single"/>
          <w:lang w:val="uk-UA"/>
        </w:rPr>
        <w:t>Основна ідея</w:t>
      </w:r>
      <w:r w:rsidRPr="004D4EA4">
        <w:rPr>
          <w:sz w:val="28"/>
          <w:szCs w:val="28"/>
          <w:u w:val="single"/>
          <w:lang w:val="uk-UA"/>
        </w:rPr>
        <w:t>:</w:t>
      </w:r>
      <w:r w:rsidRPr="004D4EA4">
        <w:rPr>
          <w:sz w:val="28"/>
          <w:szCs w:val="28"/>
          <w:lang w:val="uk-UA"/>
        </w:rPr>
        <w:t xml:space="preserve"> робота має бути написана так, щоб будь-хто, хто ніколи не працював з цією темою міг провести таке</w:t>
      </w:r>
      <w:r w:rsidRPr="00BC0814">
        <w:rPr>
          <w:sz w:val="28"/>
          <w:szCs w:val="28"/>
          <w:lang w:val="uk-UA"/>
        </w:rPr>
        <w:t xml:space="preserve"> заняття.</w:t>
      </w: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13. Рекомендована література</w:t>
      </w:r>
    </w:p>
    <w:p w:rsidR="00E378F4" w:rsidRPr="0059571E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59571E">
        <w:rPr>
          <w:b/>
          <w:bCs/>
          <w:spacing w:val="-6"/>
          <w:sz w:val="28"/>
          <w:szCs w:val="28"/>
          <w:lang w:val="uk-UA"/>
        </w:rPr>
        <w:t>Базова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806FDD" w:rsidRPr="00806FDD" w:rsidRDefault="00E378F4" w:rsidP="00806FD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806FDD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806FDD" w:rsidRPr="00D166DD" w:rsidRDefault="00806FDD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Pr="003038E1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3038E1">
        <w:rPr>
          <w:sz w:val="28"/>
          <w:szCs w:val="28"/>
          <w:lang w:val="uk-UA"/>
        </w:rPr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Пометун</w:t>
      </w:r>
      <w:proofErr w:type="spellEnd"/>
      <w:r w:rsidRPr="003038E1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303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3038E1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38E1">
        <w:rPr>
          <w:sz w:val="28"/>
          <w:szCs w:val="28"/>
          <w:lang w:val="uk-UA"/>
        </w:rPr>
        <w:t>Пометун</w:t>
      </w:r>
      <w:proofErr w:type="spellEnd"/>
      <w:r w:rsidRPr="003038E1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3038E1">
        <w:rPr>
          <w:sz w:val="28"/>
          <w:szCs w:val="28"/>
          <w:lang w:val="uk-UA"/>
        </w:rPr>
        <w:t>: А.С.К., 2004. – 192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Технології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дорослих</w:t>
      </w:r>
      <w:proofErr w:type="spellEnd"/>
      <w:r w:rsidRPr="001A3767">
        <w:rPr>
          <w:sz w:val="28"/>
          <w:szCs w:val="28"/>
        </w:rPr>
        <w:t xml:space="preserve"> / </w:t>
      </w:r>
      <w:r w:rsidRPr="003E51D5">
        <w:rPr>
          <w:sz w:val="28"/>
          <w:szCs w:val="28"/>
        </w:rPr>
        <w:t>[</w:t>
      </w:r>
      <w:r>
        <w:rPr>
          <w:sz w:val="28"/>
          <w:szCs w:val="28"/>
        </w:rPr>
        <w:t>упор.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Бевз</w:t>
      </w:r>
      <w:proofErr w:type="spellEnd"/>
      <w:r w:rsidRPr="003E51D5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 w:rsidRPr="001A3767">
        <w:rPr>
          <w:sz w:val="28"/>
          <w:szCs w:val="28"/>
        </w:rPr>
        <w:t xml:space="preserve"> К.</w:t>
      </w:r>
      <w:proofErr w:type="gramStart"/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2006. – 128 с.</w:t>
      </w:r>
    </w:p>
    <w:p w:rsidR="00E378F4" w:rsidRPr="00303C65" w:rsidRDefault="00E378F4" w:rsidP="00E378F4">
      <w:pPr>
        <w:shd w:val="clear" w:color="auto" w:fill="FFFFFF"/>
        <w:jc w:val="both"/>
      </w:pPr>
    </w:p>
    <w:p w:rsidR="00E378F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10421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 xml:space="preserve">Евстигнеева Т., Фролов Д., </w:t>
      </w:r>
      <w:proofErr w:type="spellStart"/>
      <w:r w:rsidRPr="001A3767">
        <w:rPr>
          <w:sz w:val="28"/>
          <w:szCs w:val="28"/>
        </w:rPr>
        <w:t>Грабенко</w:t>
      </w:r>
      <w:proofErr w:type="spellEnd"/>
      <w:r w:rsidRPr="001A3767">
        <w:rPr>
          <w:sz w:val="28"/>
          <w:szCs w:val="28"/>
        </w:rPr>
        <w:t xml:space="preserve"> Т. Технология создания команды</w:t>
      </w:r>
      <w:r>
        <w:rPr>
          <w:sz w:val="28"/>
          <w:szCs w:val="28"/>
          <w:lang w:val="uk-UA"/>
        </w:rPr>
        <w:t xml:space="preserve"> / Т. </w:t>
      </w:r>
      <w:proofErr w:type="spellStart"/>
      <w:r>
        <w:rPr>
          <w:sz w:val="28"/>
          <w:szCs w:val="28"/>
          <w:lang w:val="uk-UA"/>
        </w:rPr>
        <w:t>Евстигнеева</w:t>
      </w:r>
      <w:proofErr w:type="spell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Грабенко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gramEnd"/>
      <w:r>
        <w:rPr>
          <w:sz w:val="28"/>
          <w:szCs w:val="28"/>
        </w:rPr>
        <w:t>Речь,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Кларин М.В. Корпоративный тренинг от А до Я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Науч</w:t>
      </w:r>
      <w:proofErr w:type="gramStart"/>
      <w:r w:rsidRPr="001A3767">
        <w:rPr>
          <w:sz w:val="28"/>
          <w:szCs w:val="28"/>
        </w:rPr>
        <w:t>.-</w:t>
      </w:r>
      <w:proofErr w:type="spellStart"/>
      <w:proofErr w:type="gramEnd"/>
      <w:r w:rsidRPr="001A3767">
        <w:rPr>
          <w:sz w:val="28"/>
          <w:szCs w:val="28"/>
        </w:rPr>
        <w:t>практ</w:t>
      </w:r>
      <w:proofErr w:type="spellEnd"/>
      <w:r w:rsidRPr="001A376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proofErr w:type="spellStart"/>
      <w:r w:rsidRPr="001A3767">
        <w:rPr>
          <w:sz w:val="28"/>
          <w:szCs w:val="28"/>
        </w:rPr>
        <w:t>особие</w:t>
      </w:r>
      <w:proofErr w:type="spellEnd"/>
      <w:r w:rsidRPr="009E659B">
        <w:rPr>
          <w:sz w:val="28"/>
          <w:szCs w:val="28"/>
        </w:rPr>
        <w:t xml:space="preserve"> / М.В. Кларин</w:t>
      </w:r>
      <w:r w:rsidRPr="001A3767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Дело,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конкретной ситуации: </w:t>
      </w:r>
      <w:r w:rsidR="0034161E">
        <w:rPr>
          <w:sz w:val="28"/>
          <w:szCs w:val="28"/>
        </w:rPr>
        <w:t>опыт НКО юга России</w:t>
      </w:r>
      <w:r>
        <w:rPr>
          <w:sz w:val="28"/>
          <w:szCs w:val="28"/>
          <w:lang w:val="uk-UA"/>
        </w:rPr>
        <w:t xml:space="preserve"> / </w:t>
      </w:r>
      <w:r w:rsidRPr="00104216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>. В.</w:t>
      </w:r>
      <w:proofErr w:type="spellStart"/>
      <w:r>
        <w:rPr>
          <w:sz w:val="28"/>
          <w:szCs w:val="28"/>
          <w:lang w:val="uk-UA"/>
        </w:rPr>
        <w:t>Птицин</w:t>
      </w:r>
      <w:proofErr w:type="spellEnd"/>
      <w:r w:rsidRPr="00104216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 </w:t>
      </w:r>
      <w:r w:rsidRPr="001A3767">
        <w:rPr>
          <w:sz w:val="28"/>
          <w:szCs w:val="28"/>
        </w:rPr>
        <w:t>– Краснодар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Ю</w:t>
      </w:r>
      <w:proofErr w:type="spellStart"/>
      <w:r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региональный ресурсный центр</w:t>
      </w:r>
      <w:r w:rsidRPr="001A3767">
        <w:rPr>
          <w:sz w:val="28"/>
          <w:szCs w:val="28"/>
        </w:rPr>
        <w:t>, 2003 – 120 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Педагогічна</w:t>
      </w:r>
      <w:proofErr w:type="spellEnd"/>
      <w:r w:rsidRPr="001A3767">
        <w:rPr>
          <w:sz w:val="28"/>
          <w:szCs w:val="28"/>
        </w:rPr>
        <w:t xml:space="preserve"> практика: </w:t>
      </w:r>
      <w:proofErr w:type="spellStart"/>
      <w:r w:rsidRPr="001A3767">
        <w:rPr>
          <w:sz w:val="28"/>
          <w:szCs w:val="28"/>
        </w:rPr>
        <w:t>підготовка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spellStart"/>
      <w:proofErr w:type="gramEnd"/>
      <w:r w:rsidRPr="001A3767">
        <w:rPr>
          <w:sz w:val="28"/>
          <w:szCs w:val="28"/>
        </w:rPr>
        <w:t>ед</w:t>
      </w:r>
      <w:proofErr w:type="spellEnd"/>
      <w:r>
        <w:rPr>
          <w:sz w:val="28"/>
          <w:szCs w:val="28"/>
          <w:lang w:val="uk-UA"/>
        </w:rPr>
        <w:t>.</w:t>
      </w:r>
      <w:r w:rsidRPr="001A3767">
        <w:rPr>
          <w:sz w:val="28"/>
          <w:szCs w:val="28"/>
        </w:rPr>
        <w:t xml:space="preserve"> Н.Ю.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Бутенко. – К.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КНЕУ, 2005. – 184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Сидоренко Е.В. Технологии создания тренинга. От замысла к результату</w:t>
      </w:r>
      <w:r>
        <w:rPr>
          <w:sz w:val="28"/>
          <w:szCs w:val="28"/>
          <w:lang w:val="uk-UA"/>
        </w:rPr>
        <w:t xml:space="preserve"> / Е.В. Сидоренко</w:t>
      </w:r>
      <w:r>
        <w:rPr>
          <w:sz w:val="28"/>
          <w:szCs w:val="28"/>
        </w:rPr>
        <w:t>. – СПб.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Речь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</w:rPr>
        <w:t xml:space="preserve"> Сидоренко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</w:t>
      </w:r>
      <w:r w:rsidRPr="001A3767">
        <w:rPr>
          <w:sz w:val="28"/>
          <w:szCs w:val="28"/>
        </w:rPr>
        <w:t>, 2007. – 336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lastRenderedPageBreak/>
        <w:t>Ситуационный анализ, или Анатомия кей</w:t>
      </w:r>
      <w:r>
        <w:rPr>
          <w:sz w:val="28"/>
          <w:szCs w:val="28"/>
        </w:rPr>
        <w:t>с-метода</w:t>
      </w:r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gramEnd"/>
      <w:r w:rsidRPr="001A3767">
        <w:rPr>
          <w:sz w:val="28"/>
          <w:szCs w:val="28"/>
        </w:rPr>
        <w:t xml:space="preserve">ед. </w:t>
      </w:r>
      <w:r>
        <w:rPr>
          <w:sz w:val="28"/>
          <w:szCs w:val="28"/>
          <w:lang w:val="uk-UA"/>
        </w:rPr>
        <w:t xml:space="preserve">Ю.П. </w:t>
      </w:r>
      <w:proofErr w:type="spellStart"/>
      <w:r>
        <w:rPr>
          <w:sz w:val="28"/>
          <w:szCs w:val="28"/>
        </w:rPr>
        <w:t>Сурмин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инноваций и развития, 2002. – 286 с. 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Ситуаційна</w:t>
      </w:r>
      <w:proofErr w:type="spellEnd"/>
      <w:r w:rsidRPr="001A3767">
        <w:rPr>
          <w:sz w:val="28"/>
          <w:szCs w:val="28"/>
        </w:rPr>
        <w:t xml:space="preserve"> методика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: </w:t>
      </w:r>
      <w:proofErr w:type="spellStart"/>
      <w:r w:rsidRPr="001A3767">
        <w:rPr>
          <w:sz w:val="28"/>
          <w:szCs w:val="28"/>
        </w:rPr>
        <w:t>теорія</w:t>
      </w:r>
      <w:proofErr w:type="spellEnd"/>
      <w:r w:rsidRPr="001A3767">
        <w:rPr>
          <w:sz w:val="28"/>
          <w:szCs w:val="28"/>
        </w:rPr>
        <w:t xml:space="preserve"> і практика / </w:t>
      </w:r>
      <w:r w:rsidRPr="00F44B3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у</w:t>
      </w:r>
      <w:r w:rsidRPr="001A3767">
        <w:rPr>
          <w:sz w:val="28"/>
          <w:szCs w:val="28"/>
        </w:rPr>
        <w:t>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Сидоренко, В.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Чуба</w:t>
      </w:r>
      <w:r w:rsidRPr="00F44B30">
        <w:rPr>
          <w:sz w:val="28"/>
          <w:szCs w:val="28"/>
        </w:rPr>
        <w:t>]</w:t>
      </w:r>
      <w:r w:rsidRPr="001A3767">
        <w:rPr>
          <w:sz w:val="28"/>
          <w:szCs w:val="28"/>
        </w:rPr>
        <w:t>.</w:t>
      </w:r>
      <w:proofErr w:type="gramEnd"/>
      <w:r w:rsidRPr="001A3767">
        <w:rPr>
          <w:sz w:val="28"/>
          <w:szCs w:val="28"/>
        </w:rPr>
        <w:t xml:space="preserve"> 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</w:t>
      </w:r>
      <w:proofErr w:type="spellStart"/>
      <w:r w:rsidRPr="001A3767">
        <w:rPr>
          <w:sz w:val="28"/>
          <w:szCs w:val="28"/>
        </w:rPr>
        <w:t>інновацій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розвитку</w:t>
      </w:r>
      <w:proofErr w:type="spellEnd"/>
      <w:r w:rsidRPr="001A3767">
        <w:rPr>
          <w:sz w:val="28"/>
          <w:szCs w:val="28"/>
        </w:rPr>
        <w:t>, 2001. – 256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 xml:space="preserve"> Д. Ролевые игры. Практическое руководство</w:t>
      </w:r>
      <w:r>
        <w:rPr>
          <w:sz w:val="28"/>
          <w:szCs w:val="28"/>
        </w:rPr>
        <w:t xml:space="preserve"> / Д. </w:t>
      </w:r>
      <w:proofErr w:type="spellStart"/>
      <w:r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Питер, 2002. – 352 с.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Шевцова И.В. Тренинг личностного роста</w:t>
      </w:r>
      <w:r>
        <w:rPr>
          <w:sz w:val="28"/>
          <w:szCs w:val="28"/>
        </w:rPr>
        <w:t xml:space="preserve"> / И.В. Шевцова</w:t>
      </w:r>
      <w:r w:rsidRPr="001A3767">
        <w:rPr>
          <w:sz w:val="28"/>
          <w:szCs w:val="28"/>
        </w:rPr>
        <w:t>. – СПб</w:t>
      </w:r>
      <w:proofErr w:type="gramStart"/>
      <w:r w:rsidRPr="001A3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Речь, 2005. – 144 с.</w:t>
      </w:r>
    </w:p>
    <w:p w:rsidR="00E378F4" w:rsidRPr="004D4EA4" w:rsidRDefault="00E378F4" w:rsidP="00E378F4">
      <w:pPr>
        <w:shd w:val="clear" w:color="auto" w:fill="FFFFFF"/>
        <w:tabs>
          <w:tab w:val="left" w:pos="187"/>
        </w:tabs>
        <w:jc w:val="both"/>
        <w:rPr>
          <w:sz w:val="32"/>
          <w:szCs w:val="32"/>
          <w:lang w:val="uk-UA"/>
        </w:rPr>
      </w:pPr>
    </w:p>
    <w:p w:rsidR="00E378F4" w:rsidRPr="004A3894" w:rsidRDefault="00E378F4" w:rsidP="00E378F4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14. Інформаційні ресурси</w:t>
      </w:r>
    </w:p>
    <w:p w:rsidR="00E378F4" w:rsidRPr="0042117B" w:rsidRDefault="00E378F4" w:rsidP="00E378F4">
      <w:pPr>
        <w:shd w:val="clear" w:color="auto" w:fill="FFFFFF"/>
        <w:tabs>
          <w:tab w:val="left" w:pos="365"/>
        </w:tabs>
        <w:spacing w:before="14"/>
        <w:rPr>
          <w:spacing w:val="-20"/>
          <w:sz w:val="32"/>
          <w:szCs w:val="32"/>
          <w:lang w:val="uk-UA"/>
        </w:rPr>
      </w:pPr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42117B">
        <w:rPr>
          <w:sz w:val="28"/>
          <w:szCs w:val="28"/>
          <w:lang w:val="uk-UA"/>
        </w:rPr>
        <w:t xml:space="preserve">Український освітній портал </w:t>
      </w:r>
      <w:hyperlink r:id="rId6" w:history="1">
        <w:r w:rsidRPr="009C65B2">
          <w:rPr>
            <w:rStyle w:val="a7"/>
            <w:sz w:val="28"/>
            <w:szCs w:val="28"/>
            <w:lang w:val="uk-UA"/>
          </w:rPr>
          <w:t>http://osvita.ua/school/technol/</w:t>
        </w:r>
      </w:hyperlink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Лабораторія інтерактивних технологій навчання гуманітарних дисциплін </w:t>
      </w:r>
      <w:hyperlink r:id="rId7" w:history="1">
        <w:r w:rsidRPr="009C65B2">
          <w:rPr>
            <w:rStyle w:val="a7"/>
            <w:sz w:val="28"/>
            <w:szCs w:val="28"/>
            <w:lang w:val="uk-UA"/>
          </w:rPr>
          <w:t>http://sites.zsu.zp.ua/interactiv.edu.lab/</w:t>
        </w:r>
      </w:hyperlink>
    </w:p>
    <w:p w:rsidR="00F805B7" w:rsidRPr="00006C29" w:rsidRDefault="00E378F4" w:rsidP="00006C29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педагогічних наук України </w:t>
      </w:r>
      <w:hyperlink r:id="rId8" w:history="1">
        <w:r w:rsidRPr="009C65B2">
          <w:rPr>
            <w:rStyle w:val="a7"/>
            <w:sz w:val="28"/>
            <w:szCs w:val="28"/>
            <w:lang w:val="uk-UA"/>
          </w:rPr>
          <w:t>http://www.apsu.org.ua/ua/information/press/956784/</w:t>
        </w:r>
      </w:hyperlink>
    </w:p>
    <w:sectPr w:rsidR="00F805B7" w:rsidRPr="00006C29" w:rsidSect="002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8F"/>
    <w:multiLevelType w:val="hybridMultilevel"/>
    <w:tmpl w:val="990C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091"/>
    <w:multiLevelType w:val="hybridMultilevel"/>
    <w:tmpl w:val="0CEC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833DB1"/>
    <w:multiLevelType w:val="hybridMultilevel"/>
    <w:tmpl w:val="BAC80B0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4040"/>
    <w:multiLevelType w:val="multilevel"/>
    <w:tmpl w:val="AEB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04F0"/>
    <w:multiLevelType w:val="hybridMultilevel"/>
    <w:tmpl w:val="4FC82F1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73832"/>
    <w:multiLevelType w:val="hybridMultilevel"/>
    <w:tmpl w:val="190AFEC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7223"/>
    <w:multiLevelType w:val="hybridMultilevel"/>
    <w:tmpl w:val="FB00BC5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342F0"/>
    <w:multiLevelType w:val="hybridMultilevel"/>
    <w:tmpl w:val="78B64A2A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413A64"/>
    <w:multiLevelType w:val="hybridMultilevel"/>
    <w:tmpl w:val="1A8E29CE"/>
    <w:lvl w:ilvl="0" w:tplc="04EC4F1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F2EB9"/>
    <w:multiLevelType w:val="hybridMultilevel"/>
    <w:tmpl w:val="791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40280"/>
    <w:multiLevelType w:val="hybridMultilevel"/>
    <w:tmpl w:val="517449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FB63A9"/>
    <w:multiLevelType w:val="hybridMultilevel"/>
    <w:tmpl w:val="83A83B02"/>
    <w:lvl w:ilvl="0" w:tplc="30BCF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35A3B"/>
    <w:multiLevelType w:val="hybridMultilevel"/>
    <w:tmpl w:val="F888313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BB8513A"/>
    <w:multiLevelType w:val="hybridMultilevel"/>
    <w:tmpl w:val="1E6467BC"/>
    <w:lvl w:ilvl="0" w:tplc="3662BDD4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DC3449"/>
    <w:multiLevelType w:val="hybridMultilevel"/>
    <w:tmpl w:val="44BC2CE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75ED"/>
    <w:multiLevelType w:val="hybridMultilevel"/>
    <w:tmpl w:val="BBF2A8C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E97948"/>
    <w:multiLevelType w:val="hybridMultilevel"/>
    <w:tmpl w:val="833AD8D8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3ADB"/>
    <w:multiLevelType w:val="hybridMultilevel"/>
    <w:tmpl w:val="4246C50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47B82"/>
    <w:multiLevelType w:val="hybridMultilevel"/>
    <w:tmpl w:val="18106DC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D689C"/>
    <w:multiLevelType w:val="hybridMultilevel"/>
    <w:tmpl w:val="F35E1856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>
    <w:nsid w:val="5F6D1CE1"/>
    <w:multiLevelType w:val="multilevel"/>
    <w:tmpl w:val="78B64A2A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>
    <w:nsid w:val="62BD2D2F"/>
    <w:multiLevelType w:val="hybridMultilevel"/>
    <w:tmpl w:val="DDE0838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D6599"/>
    <w:multiLevelType w:val="hybridMultilevel"/>
    <w:tmpl w:val="F50677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E3F15"/>
    <w:multiLevelType w:val="hybridMultilevel"/>
    <w:tmpl w:val="AEB02D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A162F"/>
    <w:multiLevelType w:val="hybridMultilevel"/>
    <w:tmpl w:val="8A0C7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3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F5063"/>
    <w:multiLevelType w:val="multilevel"/>
    <w:tmpl w:val="2076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415BA"/>
    <w:multiLevelType w:val="hybridMultilevel"/>
    <w:tmpl w:val="491628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8053DB"/>
    <w:multiLevelType w:val="hybridMultilevel"/>
    <w:tmpl w:val="770A372C"/>
    <w:lvl w:ilvl="0" w:tplc="A64A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A77DD"/>
    <w:multiLevelType w:val="hybridMultilevel"/>
    <w:tmpl w:val="648238B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1587"/>
    <w:multiLevelType w:val="hybridMultilevel"/>
    <w:tmpl w:val="402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536E6"/>
    <w:multiLevelType w:val="hybridMultilevel"/>
    <w:tmpl w:val="929AA5DA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"/>
  </w:num>
  <w:num w:numId="4">
    <w:abstractNumId w:val="14"/>
  </w:num>
  <w:num w:numId="5">
    <w:abstractNumId w:val="34"/>
  </w:num>
  <w:num w:numId="6">
    <w:abstractNumId w:val="13"/>
  </w:num>
  <w:num w:numId="7">
    <w:abstractNumId w:val="36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22"/>
  </w:num>
  <w:num w:numId="13">
    <w:abstractNumId w:val="16"/>
  </w:num>
  <w:num w:numId="14">
    <w:abstractNumId w:val="41"/>
  </w:num>
  <w:num w:numId="15">
    <w:abstractNumId w:val="39"/>
  </w:num>
  <w:num w:numId="16">
    <w:abstractNumId w:val="19"/>
  </w:num>
  <w:num w:numId="17">
    <w:abstractNumId w:val="29"/>
  </w:num>
  <w:num w:numId="18">
    <w:abstractNumId w:val="20"/>
  </w:num>
  <w:num w:numId="19">
    <w:abstractNumId w:val="18"/>
  </w:num>
  <w:num w:numId="20">
    <w:abstractNumId w:val="26"/>
  </w:num>
  <w:num w:numId="21">
    <w:abstractNumId w:val="7"/>
  </w:num>
  <w:num w:numId="22">
    <w:abstractNumId w:val="5"/>
  </w:num>
  <w:num w:numId="23">
    <w:abstractNumId w:val="15"/>
  </w:num>
  <w:num w:numId="24">
    <w:abstractNumId w:val="23"/>
  </w:num>
  <w:num w:numId="25">
    <w:abstractNumId w:val="3"/>
  </w:num>
  <w:num w:numId="26">
    <w:abstractNumId w:val="6"/>
  </w:num>
  <w:num w:numId="27">
    <w:abstractNumId w:val="17"/>
  </w:num>
  <w:num w:numId="28">
    <w:abstractNumId w:val="12"/>
  </w:num>
  <w:num w:numId="29">
    <w:abstractNumId w:val="35"/>
  </w:num>
  <w:num w:numId="30">
    <w:abstractNumId w:val="27"/>
  </w:num>
  <w:num w:numId="31">
    <w:abstractNumId w:val="4"/>
  </w:num>
  <w:num w:numId="32">
    <w:abstractNumId w:val="8"/>
  </w:num>
  <w:num w:numId="33">
    <w:abstractNumId w:val="40"/>
  </w:num>
  <w:num w:numId="34">
    <w:abstractNumId w:val="0"/>
  </w:num>
  <w:num w:numId="35">
    <w:abstractNumId w:val="28"/>
  </w:num>
  <w:num w:numId="36">
    <w:abstractNumId w:val="10"/>
  </w:num>
  <w:num w:numId="37">
    <w:abstractNumId w:val="2"/>
  </w:num>
  <w:num w:numId="38">
    <w:abstractNumId w:val="38"/>
  </w:num>
  <w:num w:numId="39">
    <w:abstractNumId w:val="37"/>
  </w:num>
  <w:num w:numId="40">
    <w:abstractNumId w:val="24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4"/>
    <w:rsid w:val="00006C29"/>
    <w:rsid w:val="000305EB"/>
    <w:rsid w:val="001551E2"/>
    <w:rsid w:val="001F2A9E"/>
    <w:rsid w:val="002021C1"/>
    <w:rsid w:val="00222453"/>
    <w:rsid w:val="002E3BA5"/>
    <w:rsid w:val="003038E1"/>
    <w:rsid w:val="00303C65"/>
    <w:rsid w:val="0034161E"/>
    <w:rsid w:val="00361D38"/>
    <w:rsid w:val="003B0085"/>
    <w:rsid w:val="003B291E"/>
    <w:rsid w:val="0044635B"/>
    <w:rsid w:val="00485ED6"/>
    <w:rsid w:val="004E2930"/>
    <w:rsid w:val="00522844"/>
    <w:rsid w:val="00546817"/>
    <w:rsid w:val="00761CA0"/>
    <w:rsid w:val="00806FDD"/>
    <w:rsid w:val="009031F1"/>
    <w:rsid w:val="009E42C7"/>
    <w:rsid w:val="00A62B9F"/>
    <w:rsid w:val="00AA528E"/>
    <w:rsid w:val="00B85814"/>
    <w:rsid w:val="00BD48AB"/>
    <w:rsid w:val="00C62785"/>
    <w:rsid w:val="00C87566"/>
    <w:rsid w:val="00D00DCD"/>
    <w:rsid w:val="00D46779"/>
    <w:rsid w:val="00D62C87"/>
    <w:rsid w:val="00D75824"/>
    <w:rsid w:val="00D77AF4"/>
    <w:rsid w:val="00DE0241"/>
    <w:rsid w:val="00DF7526"/>
    <w:rsid w:val="00E378F4"/>
    <w:rsid w:val="00F02A8A"/>
    <w:rsid w:val="00F12E31"/>
    <w:rsid w:val="00F805B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org.ua/ua/information/press/9567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su.zp.ua/interactiv.edu.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techn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19239</Words>
  <Characters>10967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30146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http://www.apsu.org.ua/ua/information/press/956784/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http://sites.zsu.zp.ua/interactiv.edu.lab/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http://osvita.ua/school/technol/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Klimanska</dc:creator>
  <cp:lastModifiedBy>Admin</cp:lastModifiedBy>
  <cp:revision>6</cp:revision>
  <dcterms:created xsi:type="dcterms:W3CDTF">2017-11-18T16:21:00Z</dcterms:created>
  <dcterms:modified xsi:type="dcterms:W3CDTF">2017-11-18T17:50:00Z</dcterms:modified>
</cp:coreProperties>
</file>