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3C" w:rsidRPr="00BE6B3C" w:rsidRDefault="00BE6B3C" w:rsidP="00BE6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Львівський національний університет імені Івана Франка</w:t>
      </w:r>
    </w:p>
    <w:p w:rsidR="00BE6B3C" w:rsidRPr="00BE6B3C" w:rsidRDefault="00BE6B3C" w:rsidP="00BE6B3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Кафедра __</w:t>
      </w:r>
      <w:r w:rsidRPr="00BE6B3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психології</w:t>
      </w:r>
      <w:r w:rsidRPr="00BE6B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</w:t>
      </w:r>
    </w:p>
    <w:p w:rsidR="00BE6B3C" w:rsidRPr="00BE6B3C" w:rsidRDefault="00BE6B3C" w:rsidP="00BE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</w:t>
      </w:r>
      <w:bookmarkStart w:id="0" w:name="_GoBack"/>
      <w:bookmarkEnd w:id="0"/>
    </w:p>
    <w:p w:rsidR="00BE6B3C" w:rsidRPr="00BE6B3C" w:rsidRDefault="00BE6B3C" w:rsidP="00BE6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“</w:t>
      </w:r>
      <w:r w:rsidRPr="00BE6B3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ЗАТВЕРДЖУЮ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”</w:t>
      </w:r>
    </w:p>
    <w:p w:rsidR="00BE6B3C" w:rsidRPr="00BE6B3C" w:rsidRDefault="00BE6B3C" w:rsidP="00BE6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Декан  філософського факультету               </w:t>
      </w:r>
    </w:p>
    <w:p w:rsidR="00BE6B3C" w:rsidRPr="00BE6B3C" w:rsidRDefault="00BE6B3C" w:rsidP="00BE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доц. Рижак Л.В.</w:t>
      </w:r>
    </w:p>
    <w:p w:rsidR="00BE6B3C" w:rsidRPr="00BE6B3C" w:rsidRDefault="00BE6B3C" w:rsidP="00BE6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</w:t>
      </w:r>
    </w:p>
    <w:p w:rsidR="00BE6B3C" w:rsidRPr="00BE6B3C" w:rsidRDefault="00BE6B3C" w:rsidP="00BE6B3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“______”_______________20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 w:rsidRPr="00BE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</w:p>
    <w:p w:rsidR="00BE6B3C" w:rsidRPr="00BE6B3C" w:rsidRDefault="00BE6B3C" w:rsidP="00BE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E6B3C" w:rsidRPr="00BE6B3C" w:rsidRDefault="00BE6B3C" w:rsidP="00BE6B3C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BE6B3C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 xml:space="preserve">РОБОЧА </w:t>
      </w:r>
      <w:r w:rsidRPr="00BE6B3C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ПРОГРАМА НАВЧАЛЬНОЇ ДИСЦИПЛІНИ </w:t>
      </w:r>
    </w:p>
    <w:p w:rsidR="00BE6B3C" w:rsidRPr="00BE6B3C" w:rsidRDefault="00BE6B3C" w:rsidP="00BE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E6B3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НДІ. 3.03.</w:t>
      </w:r>
      <w:r w:rsidRPr="00BE6B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</w:t>
      </w:r>
      <w:r w:rsidRPr="00BE6B3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ПСИХОКОРЕКЦІЯ ДИТЯЧОЇ  АГРЕСИВНОСТІІ</w:t>
      </w:r>
    </w:p>
    <w:p w:rsidR="00BE6B3C" w:rsidRPr="00BE6B3C" w:rsidRDefault="00BE6B3C" w:rsidP="00BE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E6B3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__________________________________________________________________</w:t>
      </w:r>
    </w:p>
    <w:p w:rsidR="00BE6B3C" w:rsidRPr="00BE6B3C" w:rsidRDefault="00BE6B3C" w:rsidP="00BE6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(шифр і назва навчальної дисципліни)</w:t>
      </w:r>
    </w:p>
    <w:p w:rsidR="00BE6B3C" w:rsidRPr="00BE6B3C" w:rsidRDefault="00BE6B3C" w:rsidP="00BE6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напряму підготовки</w:t>
      </w:r>
      <w:r w:rsidRPr="00BE6B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E6B3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психологія___________________________________</w:t>
      </w:r>
    </w:p>
    <w:p w:rsidR="00BE6B3C" w:rsidRPr="00BE6B3C" w:rsidRDefault="00BE6B3C" w:rsidP="00BE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(шифр і назва напряму підготовки)</w:t>
      </w:r>
    </w:p>
    <w:p w:rsidR="00BE6B3C" w:rsidRPr="00BE6B3C" w:rsidRDefault="00BE6B3C" w:rsidP="00BE6B3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для спеціальності (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тей</w:t>
      </w:r>
      <w:proofErr w:type="spellEnd"/>
      <w:r w:rsidRPr="00BE6B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</w:t>
      </w:r>
      <w:r w:rsidRPr="00BE6B3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053 – психологія</w:t>
      </w:r>
      <w:r w:rsidRPr="00BE6B3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________________</w:t>
      </w:r>
    </w:p>
    <w:p w:rsidR="00BE6B3C" w:rsidRPr="00BE6B3C" w:rsidRDefault="00BE6B3C" w:rsidP="00BE6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(шифр і назва спеціальності (</w:t>
      </w:r>
      <w:proofErr w:type="spellStart"/>
      <w:r w:rsidRPr="00BE6B3C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тей</w:t>
      </w:r>
      <w:proofErr w:type="spellEnd"/>
      <w:r w:rsidRPr="00BE6B3C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)</w:t>
      </w:r>
    </w:p>
    <w:p w:rsidR="00BE6B3C" w:rsidRPr="00BE6B3C" w:rsidRDefault="00BE6B3C" w:rsidP="00BE6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спеціалізації</w:t>
      </w:r>
      <w:r w:rsidRPr="00BE6B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E6B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 xml:space="preserve"> 1. </w:t>
      </w:r>
      <w:r w:rsidRPr="00BE6B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Педагог</w:t>
      </w:r>
      <w:proofErr w:type="spellStart"/>
      <w:r w:rsidRPr="00BE6B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ічна</w:t>
      </w:r>
      <w:proofErr w:type="spellEnd"/>
      <w:r w:rsidRPr="00BE6B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 xml:space="preserve"> психологія. </w:t>
      </w:r>
      <w:r w:rsidRPr="00BE6B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</w:p>
    <w:p w:rsidR="00BE6B3C" w:rsidRPr="00BE6B3C" w:rsidRDefault="00BE6B3C" w:rsidP="00BE6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(назва спеціалізації)</w:t>
      </w:r>
    </w:p>
    <w:p w:rsidR="00BE6B3C" w:rsidRPr="00BE6B3C" w:rsidRDefault="00BE6B3C" w:rsidP="00BE6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інституту, факультету, відділення</w:t>
      </w:r>
      <w:r w:rsidRPr="00BE6B3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філософський факультет_______________</w:t>
      </w:r>
    </w:p>
    <w:p w:rsidR="00BE6B3C" w:rsidRPr="00BE6B3C" w:rsidRDefault="00BE6B3C" w:rsidP="00BE6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(назва інституту, факультету, відділення)</w:t>
      </w:r>
    </w:p>
    <w:p w:rsidR="00BE6B3C" w:rsidRPr="00BE6B3C" w:rsidRDefault="00BE6B3C" w:rsidP="00BE6B3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36"/>
          <w:szCs w:val="24"/>
          <w:lang w:val="uk-UA" w:eastAsia="uk-UA"/>
        </w:rPr>
        <w:t>Кредитно-модульна система</w:t>
      </w:r>
    </w:p>
    <w:p w:rsidR="00BE6B3C" w:rsidRPr="00BE6B3C" w:rsidRDefault="00BE6B3C" w:rsidP="00BE6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36"/>
          <w:szCs w:val="24"/>
          <w:lang w:val="uk-UA" w:eastAsia="uk-UA"/>
        </w:rPr>
        <w:t>організації навчального процесу</w:t>
      </w:r>
    </w:p>
    <w:p w:rsidR="00BE6B3C" w:rsidRPr="00BE6B3C" w:rsidRDefault="00BE6B3C" w:rsidP="00BE6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Львів – 2017</w:t>
      </w:r>
    </w:p>
    <w:p w:rsidR="00BE6B3C" w:rsidRPr="00BE6B3C" w:rsidRDefault="00BE6B3C" w:rsidP="00BE6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lastRenderedPageBreak/>
        <w:t xml:space="preserve">Психологія агресії. </w:t>
      </w:r>
      <w:r w:rsidRPr="00BE6B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Робоча програма навчальної дисципліни для студентів за напрямом підготовки </w:t>
      </w:r>
      <w:r w:rsidRPr="00BE6B3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психологія, </w:t>
      </w:r>
      <w:r w:rsidRPr="00BE6B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спеціальністю </w:t>
      </w:r>
      <w:proofErr w:type="spellStart"/>
      <w:r w:rsidRPr="00BE6B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„</w:t>
      </w:r>
      <w:r w:rsidRPr="00BE6B3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психологія</w:t>
      </w:r>
      <w:proofErr w:type="spellEnd"/>
      <w:r w:rsidRPr="00BE6B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”</w:t>
      </w:r>
    </w:p>
    <w:p w:rsidR="00BE6B3C" w:rsidRPr="00BE6B3C" w:rsidRDefault="00BE6B3C" w:rsidP="00BE6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________: __________ 20___. - ____ с.</w:t>
      </w:r>
    </w:p>
    <w:p w:rsidR="00BE6B3C" w:rsidRPr="00BE6B3C" w:rsidRDefault="00BE6B3C" w:rsidP="00BE6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Розробник: доцент кафедри психології, к. </w:t>
      </w:r>
      <w:proofErr w:type="spellStart"/>
      <w:r w:rsidRPr="00BE6B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психол</w:t>
      </w:r>
      <w:proofErr w:type="spellEnd"/>
      <w:r w:rsidRPr="00BE6B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н. Гупаловська В. А.</w:t>
      </w:r>
    </w:p>
    <w:p w:rsidR="00BE6B3C" w:rsidRPr="00BE6B3C" w:rsidRDefault="00BE6B3C" w:rsidP="00BE6B3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Робоча програма затверджена на засіданні </w:t>
      </w:r>
      <w:r w:rsidRPr="00BE6B3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>кафедри (циклової, предметної комісії)_______</w:t>
      </w:r>
    </w:p>
    <w:p w:rsidR="00BE6B3C" w:rsidRPr="00BE6B3C" w:rsidRDefault="00BE6B3C" w:rsidP="00BE6B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>___</w:t>
      </w:r>
      <w:r w:rsidRPr="00BE6B3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uk-UA" w:eastAsia="uk-UA"/>
        </w:rPr>
        <w:t>психології</w:t>
      </w:r>
      <w:r w:rsidRPr="00BE6B3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>______________________________________________________________</w:t>
      </w:r>
    </w:p>
    <w:p w:rsidR="00BE6B3C" w:rsidRPr="00BE6B3C" w:rsidRDefault="00BE6B3C" w:rsidP="00BE6B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Протокол № ___ від.  “____”________________20__ р.</w:t>
      </w:r>
    </w:p>
    <w:p w:rsidR="00BE6B3C" w:rsidRPr="00BE6B3C" w:rsidRDefault="00BE6B3C" w:rsidP="00BE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Завідувач кафедрою (циклової, предметної комісії)_____________________</w:t>
      </w:r>
    </w:p>
    <w:p w:rsidR="00BE6B3C" w:rsidRPr="00BE6B3C" w:rsidRDefault="00BE6B3C" w:rsidP="00BE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_______________________ (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</w:t>
      </w:r>
      <w:r w:rsidRPr="00BE6B3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Грабовсь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ка С.Л.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_)</w:t>
      </w:r>
    </w:p>
    <w:p w:rsidR="00BE6B3C" w:rsidRPr="00BE6B3C" w:rsidRDefault="00BE6B3C" w:rsidP="00BE6B3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16"/>
          <w:szCs w:val="24"/>
          <w:lang w:val="uk-UA" w:eastAsia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BE6B3C" w:rsidRPr="00BE6B3C" w:rsidRDefault="00BE6B3C" w:rsidP="00BE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“_</w:t>
      </w:r>
      <w:r w:rsidRPr="00BE6B3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29”_серпня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_________ 2017_ р </w:t>
      </w:r>
    </w:p>
    <w:p w:rsidR="00BE6B3C" w:rsidRPr="00BE6B3C" w:rsidRDefault="00BE6B3C" w:rsidP="00BE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Схвалено методичною комісією за  напрямом підготовки (спеціальністю)_______________________________________________________________</w:t>
      </w:r>
    </w:p>
    <w:p w:rsidR="00BE6B3C" w:rsidRPr="00BE6B3C" w:rsidRDefault="00BE6B3C" w:rsidP="00BE6B3C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E6B3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                                                                                           (шифр, назва)</w:t>
      </w:r>
    </w:p>
    <w:p w:rsidR="00BE6B3C" w:rsidRPr="00BE6B3C" w:rsidRDefault="00BE6B3C" w:rsidP="00BE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Протокол № ___ від.  “____”________________20___ р.</w:t>
      </w:r>
    </w:p>
    <w:p w:rsidR="00BE6B3C" w:rsidRPr="00BE6B3C" w:rsidRDefault="00BE6B3C" w:rsidP="00BE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“_____”________________20__ р. Голова     _______________(  _____________________)</w:t>
      </w:r>
    </w:p>
    <w:p w:rsidR="00BE6B3C" w:rsidRPr="00BE6B3C" w:rsidRDefault="00BE6B3C" w:rsidP="00BE6B3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16"/>
          <w:szCs w:val="24"/>
          <w:lang w:val="uk-UA" w:eastAsia="uk-UA"/>
        </w:rPr>
        <w:t xml:space="preserve">                                                                                                                               (підпис)                                   (прізвище та ініціали)         </w:t>
      </w:r>
    </w:p>
    <w:p w:rsidR="00BE6B3C" w:rsidRPr="00BE6B3C" w:rsidRDefault="00BE6B3C" w:rsidP="00BE6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ym w:font="Symbol" w:char="F0D3"/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Гупаловська В.А., 2017</w:t>
      </w:r>
    </w:p>
    <w:p w:rsidR="00BE6B3C" w:rsidRPr="00BE6B3C" w:rsidRDefault="00BE6B3C" w:rsidP="00BE6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E6B3C" w:rsidRPr="00BE6B3C" w:rsidRDefault="00BE6B3C" w:rsidP="00BE6B3C">
      <w:pPr>
        <w:keepNext/>
        <w:numPr>
          <w:ilvl w:val="0"/>
          <w:numId w:val="10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 w:eastAsia="uk-UA"/>
        </w:rPr>
      </w:pPr>
      <w:r w:rsidRPr="00BE6B3C">
        <w:rPr>
          <w:rFonts w:ascii="Arial" w:eastAsia="Times New Roman" w:hAnsi="Arial" w:cs="Arial"/>
          <w:b/>
          <w:bCs/>
          <w:kern w:val="32"/>
          <w:sz w:val="28"/>
          <w:szCs w:val="28"/>
          <w:lang w:val="uk-UA" w:eastAsia="uk-UA"/>
        </w:rPr>
        <w:br w:type="page"/>
      </w:r>
      <w:r w:rsidRPr="00BE6B3C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 w:eastAsia="uk-UA"/>
        </w:rPr>
        <w:lastRenderedPageBreak/>
        <w:t>Опис навчальної дисципліни</w:t>
      </w:r>
    </w:p>
    <w:p w:rsidR="00BE6B3C" w:rsidRPr="00BE6B3C" w:rsidRDefault="00BE6B3C" w:rsidP="00BE6B3C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i/>
          <w:kern w:val="32"/>
          <w:sz w:val="28"/>
          <w:szCs w:val="28"/>
          <w:lang w:val="uk-UA" w:eastAsia="uk-UA"/>
        </w:rPr>
      </w:pPr>
      <w:r w:rsidRPr="00BE6B3C">
        <w:rPr>
          <w:rFonts w:ascii="Arial" w:eastAsia="Times New Roman" w:hAnsi="Arial" w:cs="Arial"/>
          <w:b/>
          <w:i/>
          <w:kern w:val="32"/>
          <w:sz w:val="28"/>
          <w:szCs w:val="28"/>
          <w:lang w:val="uk-UA" w:eastAsia="uk-UA"/>
        </w:rPr>
        <w:t xml:space="preserve">(Витяг з робочої програми  навчальної дисципліни </w:t>
      </w:r>
    </w:p>
    <w:p w:rsidR="00BE6B3C" w:rsidRPr="00BE6B3C" w:rsidRDefault="00BE6B3C" w:rsidP="00BE6B3C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i/>
          <w:kern w:val="32"/>
          <w:sz w:val="28"/>
          <w:szCs w:val="28"/>
          <w:lang w:val="uk-UA" w:eastAsia="uk-UA"/>
        </w:rPr>
      </w:pPr>
      <w:r w:rsidRPr="00BE6B3C">
        <w:rPr>
          <w:rFonts w:ascii="Arial" w:eastAsia="Times New Roman" w:hAnsi="Arial" w:cs="Arial"/>
          <w:b/>
          <w:i/>
          <w:kern w:val="32"/>
          <w:sz w:val="28"/>
          <w:szCs w:val="28"/>
          <w:lang w:val="uk-UA" w:eastAsia="uk-UA"/>
        </w:rPr>
        <w:t>“_</w:t>
      </w:r>
      <w:r w:rsidRPr="00BE6B3C">
        <w:rPr>
          <w:rFonts w:ascii="Arial" w:eastAsia="Times New Roman" w:hAnsi="Arial" w:cs="Arial"/>
          <w:b/>
          <w:i/>
          <w:kern w:val="32"/>
          <w:sz w:val="28"/>
          <w:szCs w:val="28"/>
          <w:u w:val="single"/>
          <w:lang w:val="uk-UA" w:eastAsia="uk-UA"/>
        </w:rPr>
        <w:t>Психокорекція дитячої агресивності</w:t>
      </w:r>
      <w:r w:rsidRPr="00BE6B3C">
        <w:rPr>
          <w:rFonts w:ascii="Arial" w:eastAsia="Times New Roman" w:hAnsi="Arial" w:cs="Arial"/>
          <w:b/>
          <w:i/>
          <w:kern w:val="32"/>
          <w:sz w:val="28"/>
          <w:szCs w:val="28"/>
          <w:lang w:val="uk-UA" w:eastAsia="uk-UA"/>
        </w:rPr>
        <w:t>”)</w:t>
      </w:r>
    </w:p>
    <w:p w:rsidR="00BE6B3C" w:rsidRPr="00BE6B3C" w:rsidRDefault="00BE6B3C" w:rsidP="00BE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BE6B3C" w:rsidRPr="00BE6B3C" w:rsidTr="00981203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Характеристика навчальної дисципліни</w:t>
            </w:r>
          </w:p>
        </w:tc>
      </w:tr>
      <w:tr w:rsidR="00BE6B3C" w:rsidRPr="00BE6B3C" w:rsidTr="00981203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2499" w:type="dxa"/>
            <w:vMerge/>
            <w:vAlign w:val="center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2023" w:type="dxa"/>
            <w:vAlign w:val="center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uk-UA"/>
              </w:rPr>
              <w:t>заочна форма навчання</w:t>
            </w:r>
          </w:p>
        </w:tc>
      </w:tr>
      <w:tr w:rsidR="00BE6B3C" w:rsidRPr="00BE6B3C" w:rsidTr="00981203">
        <w:trPr>
          <w:trHeight w:val="409"/>
        </w:trPr>
        <w:tc>
          <w:tcPr>
            <w:tcW w:w="2896" w:type="dxa"/>
            <w:vAlign w:val="center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Кількість кредитів  – 4</w:t>
            </w:r>
          </w:p>
        </w:tc>
        <w:tc>
          <w:tcPr>
            <w:tcW w:w="2499" w:type="dxa"/>
            <w:vAlign w:val="center"/>
          </w:tcPr>
          <w:p w:rsidR="00BE6B3C" w:rsidRPr="00BE6B3C" w:rsidRDefault="00BE6B3C" w:rsidP="00BE6B3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Галузь знань</w:t>
            </w:r>
          </w:p>
          <w:p w:rsidR="00BE6B3C" w:rsidRPr="00BE6B3C" w:rsidRDefault="00BE6B3C" w:rsidP="00BE6B3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  <w:t>05 – соціальні та поведінкові науки</w:t>
            </w:r>
          </w:p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uk-UA" w:eastAsia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Нормативна</w:t>
            </w:r>
          </w:p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(за вибором студента)</w:t>
            </w:r>
          </w:p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uk-UA"/>
              </w:rPr>
            </w:pPr>
          </w:p>
        </w:tc>
      </w:tr>
      <w:tr w:rsidR="00BE6B3C" w:rsidRPr="00BE6B3C" w:rsidTr="00981203">
        <w:trPr>
          <w:cantSplit/>
          <w:trHeight w:val="170"/>
        </w:trPr>
        <w:tc>
          <w:tcPr>
            <w:tcW w:w="2896" w:type="dxa"/>
            <w:vAlign w:val="center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Модулів – 1</w:t>
            </w:r>
          </w:p>
        </w:tc>
        <w:tc>
          <w:tcPr>
            <w:tcW w:w="2499" w:type="dxa"/>
            <w:vAlign w:val="center"/>
          </w:tcPr>
          <w:p w:rsidR="00BE6B3C" w:rsidRPr="00BE6B3C" w:rsidRDefault="00BE6B3C" w:rsidP="00BE6B3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Напрям</w:t>
            </w:r>
          </w:p>
          <w:p w:rsidR="00BE6B3C" w:rsidRPr="00BE6B3C" w:rsidRDefault="00BE6B3C" w:rsidP="00BE6B3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  <w:t xml:space="preserve">053 – психологія </w:t>
            </w:r>
          </w:p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uk-UA" w:eastAsia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uk-UA"/>
              </w:rPr>
              <w:t>Рік підготовки:</w:t>
            </w:r>
          </w:p>
        </w:tc>
      </w:tr>
      <w:tr w:rsidR="00BE6B3C" w:rsidRPr="00BE6B3C" w:rsidTr="00981203">
        <w:trPr>
          <w:cantSplit/>
          <w:trHeight w:val="207"/>
        </w:trPr>
        <w:tc>
          <w:tcPr>
            <w:tcW w:w="2896" w:type="dxa"/>
            <w:vAlign w:val="center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Змістових модулів – 2</w:t>
            </w:r>
          </w:p>
        </w:tc>
        <w:tc>
          <w:tcPr>
            <w:tcW w:w="2499" w:type="dxa"/>
            <w:vMerge w:val="restart"/>
            <w:vAlign w:val="center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Спеціальність (професійне спрямування)</w:t>
            </w:r>
          </w:p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1-й</w:t>
            </w:r>
          </w:p>
        </w:tc>
        <w:tc>
          <w:tcPr>
            <w:tcW w:w="1824" w:type="dxa"/>
            <w:vAlign w:val="center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-й</w:t>
            </w:r>
          </w:p>
        </w:tc>
      </w:tr>
      <w:tr w:rsidR="00BE6B3C" w:rsidRPr="00BE6B3C" w:rsidTr="00981203">
        <w:trPr>
          <w:cantSplit/>
          <w:trHeight w:val="232"/>
        </w:trPr>
        <w:tc>
          <w:tcPr>
            <w:tcW w:w="2896" w:type="dxa"/>
            <w:vAlign w:val="center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Курсова робота</w:t>
            </w:r>
          </w:p>
        </w:tc>
        <w:tc>
          <w:tcPr>
            <w:tcW w:w="2499" w:type="dxa"/>
            <w:vMerge/>
            <w:vAlign w:val="center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uk-UA"/>
              </w:rPr>
              <w:t>Семестр</w:t>
            </w:r>
          </w:p>
        </w:tc>
      </w:tr>
      <w:tr w:rsidR="00BE6B3C" w:rsidRPr="00BE6B3C" w:rsidTr="00981203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Загальна кількість годин - 120 </w:t>
            </w:r>
          </w:p>
        </w:tc>
        <w:tc>
          <w:tcPr>
            <w:tcW w:w="2499" w:type="dxa"/>
            <w:vMerge/>
            <w:vAlign w:val="center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2-й</w:t>
            </w:r>
          </w:p>
        </w:tc>
        <w:tc>
          <w:tcPr>
            <w:tcW w:w="1824" w:type="dxa"/>
            <w:vAlign w:val="center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-й</w:t>
            </w:r>
          </w:p>
        </w:tc>
      </w:tr>
      <w:tr w:rsidR="00BE6B3C" w:rsidRPr="00BE6B3C" w:rsidTr="00981203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2499" w:type="dxa"/>
            <w:vMerge/>
            <w:vAlign w:val="center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uk-UA"/>
              </w:rPr>
              <w:t>Лекції</w:t>
            </w:r>
          </w:p>
        </w:tc>
      </w:tr>
      <w:tr w:rsidR="00BE6B3C" w:rsidRPr="00BE6B3C" w:rsidTr="00981203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Тижневих годин для денної форми навчання:</w:t>
            </w:r>
          </w:p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аудиторних – 16</w:t>
            </w:r>
          </w:p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самостійної роботи студента - 104</w:t>
            </w:r>
          </w:p>
        </w:tc>
        <w:tc>
          <w:tcPr>
            <w:tcW w:w="2499" w:type="dxa"/>
            <w:vMerge w:val="restart"/>
            <w:vAlign w:val="center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Освітньо-кваліфікаційний рівень:</w:t>
            </w:r>
          </w:p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  <w:t>МАГІСТР</w:t>
            </w:r>
          </w:p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-</w:t>
            </w:r>
          </w:p>
        </w:tc>
        <w:tc>
          <w:tcPr>
            <w:tcW w:w="1824" w:type="dxa"/>
            <w:vAlign w:val="center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10 год.</w:t>
            </w:r>
          </w:p>
        </w:tc>
      </w:tr>
      <w:tr w:rsidR="00BE6B3C" w:rsidRPr="00BE6B3C" w:rsidTr="00981203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2499" w:type="dxa"/>
            <w:vMerge/>
            <w:vAlign w:val="center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uk-UA"/>
              </w:rPr>
              <w:t>Практичні, семінарські</w:t>
            </w:r>
          </w:p>
        </w:tc>
      </w:tr>
      <w:tr w:rsidR="00BE6B3C" w:rsidRPr="00BE6B3C" w:rsidTr="00981203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2499" w:type="dxa"/>
            <w:vMerge/>
            <w:vAlign w:val="center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-</w:t>
            </w:r>
          </w:p>
        </w:tc>
        <w:tc>
          <w:tcPr>
            <w:tcW w:w="1824" w:type="dxa"/>
            <w:vAlign w:val="center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6 год.</w:t>
            </w:r>
          </w:p>
        </w:tc>
      </w:tr>
      <w:tr w:rsidR="00BE6B3C" w:rsidRPr="00BE6B3C" w:rsidTr="00981203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2499" w:type="dxa"/>
            <w:vMerge/>
            <w:vAlign w:val="center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uk-UA"/>
              </w:rPr>
              <w:t>Лабораторні</w:t>
            </w:r>
          </w:p>
        </w:tc>
      </w:tr>
      <w:tr w:rsidR="00BE6B3C" w:rsidRPr="00BE6B3C" w:rsidTr="00981203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2499" w:type="dxa"/>
            <w:vMerge/>
            <w:vAlign w:val="center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год.</w:t>
            </w:r>
          </w:p>
        </w:tc>
      </w:tr>
      <w:tr w:rsidR="00BE6B3C" w:rsidRPr="00BE6B3C" w:rsidTr="00981203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2499" w:type="dxa"/>
            <w:vMerge/>
            <w:vAlign w:val="center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uk-UA"/>
              </w:rPr>
              <w:t>Самостійна робота</w:t>
            </w:r>
          </w:p>
        </w:tc>
      </w:tr>
      <w:tr w:rsidR="00BE6B3C" w:rsidRPr="00BE6B3C" w:rsidTr="00981203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2499" w:type="dxa"/>
            <w:vMerge/>
            <w:vAlign w:val="center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-</w:t>
            </w:r>
          </w:p>
        </w:tc>
        <w:tc>
          <w:tcPr>
            <w:tcW w:w="1824" w:type="dxa"/>
            <w:vAlign w:val="center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104 год.</w:t>
            </w:r>
          </w:p>
        </w:tc>
      </w:tr>
      <w:tr w:rsidR="00BE6B3C" w:rsidRPr="00BE6B3C" w:rsidTr="00981203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2499" w:type="dxa"/>
            <w:vMerge/>
            <w:vAlign w:val="center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ІНДЗ: 8 </w:t>
            </w:r>
            <w:proofErr w:type="spellStart"/>
            <w:r w:rsidRPr="00BE6B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год</w:t>
            </w:r>
            <w:proofErr w:type="spellEnd"/>
          </w:p>
        </w:tc>
      </w:tr>
      <w:tr w:rsidR="00BE6B3C" w:rsidRPr="00BE6B3C" w:rsidTr="00981203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2499" w:type="dxa"/>
            <w:vMerge/>
            <w:vAlign w:val="center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Вид контролю: залік</w:t>
            </w:r>
          </w:p>
        </w:tc>
      </w:tr>
    </w:tbl>
    <w:p w:rsidR="00BE6B3C" w:rsidRPr="00BE6B3C" w:rsidRDefault="00BE6B3C" w:rsidP="00BE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Примітка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BE6B3C" w:rsidRPr="00BE6B3C" w:rsidRDefault="00BE6B3C" w:rsidP="00BE6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Співвідношення кількості годин аудиторних занять до самостійної і індивідуальної роботи становить:</w:t>
      </w:r>
    </w:p>
    <w:p w:rsidR="00BE6B3C" w:rsidRPr="00BE6B3C" w:rsidRDefault="00BE6B3C" w:rsidP="00BE6B3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для денної форми навчання –</w:t>
      </w:r>
    </w:p>
    <w:p w:rsidR="00BE6B3C" w:rsidRPr="00BE6B3C" w:rsidRDefault="00BE6B3C" w:rsidP="00BE6B3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для заочної форми навчання – 1: 10,25</w:t>
      </w:r>
    </w:p>
    <w:p w:rsidR="00BE6B3C" w:rsidRPr="00BE6B3C" w:rsidRDefault="00BE6B3C" w:rsidP="00BE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BE6B3C" w:rsidRPr="00BE6B3C" w:rsidRDefault="00BE6B3C" w:rsidP="00BE6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br w:type="page"/>
      </w:r>
      <w:r w:rsidRPr="00BE6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lastRenderedPageBreak/>
        <w:t>2. Мета та завдання навчальної дисципліни</w:t>
      </w:r>
    </w:p>
    <w:p w:rsidR="00BE6B3C" w:rsidRPr="00BE6B3C" w:rsidRDefault="00BE6B3C" w:rsidP="00BE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Мета викладання навчальної дисципліни "Психокорекція дитячої агресивності" полягає у 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сформуванні знань про індивідуальні та групові методи психокорекції агресивності, про цілі, функції та види агресії, основні теорії агресії, основні причини виникнення агресії; механізми становлення агресивної поведінки людини; особливості прояву агресії у різні вікові періоди, методи психологічної діагностики агресивності.</w:t>
      </w:r>
    </w:p>
    <w:p w:rsidR="00BE6B3C" w:rsidRPr="00BE6B3C" w:rsidRDefault="00BE6B3C" w:rsidP="00BE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Завданням вивчення дисципліни "Психокорекція дитячої агресивності" є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формування знань про індивідуальні та групові методи психокорекції агресивності, розглянути та проаналізувати теорії агресії, психологічні причини та прояви агресивності, оволодіти основними методами та методиками діагностики агресивності.</w:t>
      </w:r>
    </w:p>
    <w:p w:rsidR="00BE6B3C" w:rsidRPr="00BE6B3C" w:rsidRDefault="00BE6B3C" w:rsidP="00BE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Окремі теми дисципліни </w:t>
      </w:r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" Психокорекція дитячої агресивності " 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пов’язані із наступними навчальними дисциплінами: </w:t>
      </w:r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"Психологія особистості", "Фізіологія центральної нервової системи", "Психофізіологія", "Основи </w:t>
      </w:r>
      <w:proofErr w:type="spellStart"/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психогенетики</w:t>
      </w:r>
      <w:proofErr w:type="spellEnd"/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", "Психіатрія", "Психологія сексуальності", "Соціальна психологія", "Психокорекція", "Психотерапія".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BE6B3C" w:rsidRPr="00BE6B3C" w:rsidRDefault="00BE6B3C" w:rsidP="00BE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результаті вивчення навчальної дисципліни студент повинен</w:t>
      </w:r>
    </w:p>
    <w:p w:rsidR="00BE6B3C" w:rsidRPr="00BE6B3C" w:rsidRDefault="00BE6B3C" w:rsidP="00BE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знати: 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індивідуальні та групові методи психокорекції агресивності, основні теорії</w:t>
      </w:r>
      <w:r w:rsidRPr="00BE6B3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пояснення агресії та агресивності, види агресії; основні причини виникнення агресії; механізми становлення агресивної поведінки; особливості прояву агресії у різні вікові періоди;</w:t>
      </w:r>
    </w:p>
    <w:p w:rsidR="00BE6B3C" w:rsidRPr="00BE6B3C" w:rsidRDefault="00BE6B3C" w:rsidP="00BE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вміти: </w:t>
      </w:r>
      <w:proofErr w:type="spellStart"/>
      <w:r w:rsidRPr="00BE6B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діагностувати</w:t>
      </w:r>
      <w:proofErr w:type="spellEnd"/>
      <w:r w:rsidRPr="00BE6B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дитячу</w:t>
      </w:r>
      <w:proofErr w:type="spellEnd"/>
      <w:r w:rsidRPr="00BE6B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агресивність</w:t>
      </w:r>
      <w:proofErr w:type="spellEnd"/>
      <w:r w:rsidRPr="00BE6B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,</w:t>
      </w:r>
      <w:r w:rsidRPr="00BE6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E6B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застосовувати</w:t>
      </w:r>
      <w:r w:rsidRPr="00BE6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індивідуальні та групові методи психокорекції агресивності, діагностувати агресивність; відрізняти агресивну поведінку від агресивних станів; володіти психологічними методами профілактики агресивної поведінки.</w:t>
      </w:r>
    </w:p>
    <w:p w:rsidR="00BE6B3C" w:rsidRPr="00BE6B3C" w:rsidRDefault="00BE6B3C" w:rsidP="00BE6B3C">
      <w:pPr>
        <w:tabs>
          <w:tab w:val="left" w:pos="0"/>
          <w:tab w:val="left" w:pos="567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Формування </w:t>
      </w:r>
      <w:proofErr w:type="spellStart"/>
      <w:r w:rsidRPr="00BE6B3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компетенцій</w:t>
      </w:r>
      <w:proofErr w:type="spellEnd"/>
    </w:p>
    <w:p w:rsidR="00BE6B3C" w:rsidRPr="00BE6B3C" w:rsidRDefault="00BE6B3C" w:rsidP="00BE6B3C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Знання та розуміння /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Knowledge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and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understanding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: Знання про методи психологічної діагностики агресивності, індивідуальні та групові методи психокорекції агресивності, знати причини, особливості становлення дитячої агресивності, способи запобігання агресивній поведінці, превентивні методи; про цілі, функції та види агресії, основні теорії агресії, основні причини виникнення агресії; механізми становлення агресивної поведінки людини; особливості прояву агресії у різні періоди дитячого віку.</w:t>
      </w:r>
    </w:p>
    <w:p w:rsidR="00BE6B3C" w:rsidRPr="00BE6B3C" w:rsidRDefault="00BE6B3C" w:rsidP="00BE6B3C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Застосування знань та розумінь / 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Applying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knowledge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and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understanding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вміння застосовувати методи і методики психологічної діагностики агресивності дитини, володіння індивідуальними та груповими методами психокорекції дитячої агресивності. Вміння обирати та обґрунтовувати вибір певних видів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психокорекційної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роботи.</w:t>
      </w:r>
    </w:p>
    <w:p w:rsidR="00BE6B3C" w:rsidRPr="00BE6B3C" w:rsidRDefault="00BE6B3C" w:rsidP="00BE6B3C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Формування тверджень /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Making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judgements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: Вміння розпізнавати агресивну поведінку, агресивні стани. Здатність застосувати на практиці заходів запобігання агресії. Спроможність здійснити психологічну діагностику і психологічний висновок стосовно агресивності дитини.</w:t>
      </w:r>
    </w:p>
    <w:p w:rsidR="00BE6B3C" w:rsidRPr="00BE6B3C" w:rsidRDefault="00BE6B3C" w:rsidP="00BE6B3C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Комунікативні навички /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Communication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skills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: Здатність проводити індивідуальні та групові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психокорекційні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психотерапевтичні та тренінгові заходи для дітей різного віку,  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розробляти рекомендації дітям, підліткам, сім’ям, батькам дітей з агресивністю стосовно корекції та запобігання агресивної поведінки. </w:t>
      </w:r>
    </w:p>
    <w:p w:rsidR="00BE6B3C" w:rsidRPr="00BE6B3C" w:rsidRDefault="00BE6B3C" w:rsidP="00BE6B3C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Навички навчання /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Learning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skills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: Вміння підбирати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психодіагностичні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методики, методи психокорекції агресивності, тренінгові вправи для роботи з групами з метою корекції агресивної поведінки..  </w:t>
      </w:r>
    </w:p>
    <w:p w:rsidR="00BE6B3C" w:rsidRPr="00BE6B3C" w:rsidRDefault="00BE6B3C" w:rsidP="00BE6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3. Програма навчальної дисципліни</w:t>
      </w:r>
    </w:p>
    <w:p w:rsidR="00BE6B3C" w:rsidRPr="00BE6B3C" w:rsidRDefault="00BE6B3C" w:rsidP="00BE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Змістовий модуль 1. 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Теорії агресії, її види. Становлення агресивної поведінки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-BoldItalicMT" w:eastAsia="Times New Roman" w:hAnsi="TimesNewRomanPS-BoldItalicMT" w:cs="TimesNewRomanPS-BoldItalicMT"/>
          <w:b/>
          <w:bCs/>
          <w:i/>
          <w:iCs/>
          <w:lang w:val="uk-UA" w:eastAsia="uk-UA"/>
        </w:rPr>
      </w:pPr>
      <w:r w:rsidRPr="00BE6B3C">
        <w:rPr>
          <w:rFonts w:ascii="TimesNewRomanPS-BoldItalicMT" w:eastAsia="Times New Roman" w:hAnsi="TimesNewRomanPS-BoldItalicMT" w:cs="TimesNewRomanPS-BoldItalicMT"/>
          <w:b/>
          <w:bCs/>
          <w:i/>
          <w:iCs/>
          <w:lang w:val="uk-UA" w:eastAsia="uk-UA"/>
        </w:rPr>
        <w:t>Тема 1. Основні теорії агресії. Агресія: визначення та види. Причини агресивної поведінки та агресивності у різні вікові періоди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val="uk-UA" w:eastAsia="uk-UA"/>
        </w:rPr>
      </w:pPr>
      <w:r w:rsidRPr="00BE6B3C">
        <w:rPr>
          <w:rFonts w:ascii="TimesNewRomanPSMT" w:eastAsia="Times New Roman" w:hAnsi="TimesNewRomanPSMT" w:cs="TimesNewRomanPSMT"/>
          <w:lang w:val="uk-UA" w:eastAsia="uk-UA"/>
        </w:rPr>
        <w:t xml:space="preserve"> Агресія як поведінка. Агресія як намір. Агресія як завдання шкоди та образи. Ворожа (емоційна, імпульсивна) та інструментальна агресія. Реактивна та </w:t>
      </w:r>
      <w:proofErr w:type="spellStart"/>
      <w:r w:rsidRPr="00BE6B3C">
        <w:rPr>
          <w:rFonts w:ascii="TimesNewRomanPSMT" w:eastAsia="Times New Roman" w:hAnsi="TimesNewRomanPSMT" w:cs="TimesNewRomanPSMT"/>
          <w:lang w:val="uk-UA" w:eastAsia="uk-UA"/>
        </w:rPr>
        <w:t>проактивна</w:t>
      </w:r>
      <w:proofErr w:type="spellEnd"/>
      <w:r w:rsidRPr="00BE6B3C">
        <w:rPr>
          <w:rFonts w:ascii="TimesNewRomanPSMT" w:eastAsia="Times New Roman" w:hAnsi="TimesNewRomanPSMT" w:cs="TimesNewRomanPSMT"/>
          <w:lang w:val="uk-UA" w:eastAsia="uk-UA"/>
        </w:rPr>
        <w:t xml:space="preserve"> агресія. Деструктивна та конструктивна агресія. Активна та пасивна агресія. Агресія, обумовлена подразником. Агресія, обумовлена спонукою.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val="uk-UA" w:eastAsia="uk-UA"/>
        </w:rPr>
      </w:pPr>
      <w:r w:rsidRPr="00BE6B3C">
        <w:rPr>
          <w:rFonts w:ascii="TimesNewRomanPSMT" w:eastAsia="Times New Roman" w:hAnsi="TimesNewRomanPSMT" w:cs="TimesNewRomanPSMT"/>
          <w:lang w:val="uk-UA" w:eastAsia="uk-UA"/>
        </w:rPr>
        <w:t>Теоретичні підходи до вивчення агресії: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val="uk-UA" w:eastAsia="uk-UA"/>
        </w:rPr>
      </w:pPr>
      <w:r w:rsidRPr="00BE6B3C">
        <w:rPr>
          <w:rFonts w:ascii="TimesNewRomanPSMT" w:eastAsia="Times New Roman" w:hAnsi="TimesNewRomanPSMT" w:cs="TimesNewRomanPSMT"/>
          <w:lang w:val="uk-UA" w:eastAsia="uk-UA"/>
        </w:rPr>
        <w:t>• агресія як інстинктивна поведінка (психоаналітичний та еволюційний підхід);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val="uk-UA" w:eastAsia="uk-UA"/>
        </w:rPr>
      </w:pPr>
      <w:r w:rsidRPr="00BE6B3C">
        <w:rPr>
          <w:rFonts w:ascii="TimesNewRomanPSMT" w:eastAsia="Times New Roman" w:hAnsi="TimesNewRomanPSMT" w:cs="TimesNewRomanPSMT"/>
          <w:lang w:val="uk-UA" w:eastAsia="uk-UA"/>
        </w:rPr>
        <w:t xml:space="preserve">• агресія як вияв спонуки (теорії агресії </w:t>
      </w:r>
      <w:proofErr w:type="spellStart"/>
      <w:r w:rsidRPr="00BE6B3C">
        <w:rPr>
          <w:rFonts w:ascii="TimesNewRomanPSMT" w:eastAsia="Times New Roman" w:hAnsi="TimesNewRomanPSMT" w:cs="TimesNewRomanPSMT"/>
          <w:lang w:val="uk-UA" w:eastAsia="uk-UA"/>
        </w:rPr>
        <w:t>Берковіца</w:t>
      </w:r>
      <w:proofErr w:type="spellEnd"/>
      <w:r w:rsidRPr="00BE6B3C">
        <w:rPr>
          <w:rFonts w:ascii="TimesNewRomanPSMT" w:eastAsia="Times New Roman" w:hAnsi="TimesNewRomanPSMT" w:cs="TimesNewRomanPSMT"/>
          <w:lang w:val="uk-UA" w:eastAsia="uk-UA"/>
        </w:rPr>
        <w:t xml:space="preserve">, </w:t>
      </w:r>
      <w:proofErr w:type="spellStart"/>
      <w:r w:rsidRPr="00BE6B3C">
        <w:rPr>
          <w:rFonts w:ascii="TimesNewRomanPSMT" w:eastAsia="Times New Roman" w:hAnsi="TimesNewRomanPSMT" w:cs="TimesNewRomanPSMT"/>
          <w:lang w:val="uk-UA" w:eastAsia="uk-UA"/>
        </w:rPr>
        <w:t>Зільмана</w:t>
      </w:r>
      <w:proofErr w:type="spellEnd"/>
      <w:r w:rsidRPr="00BE6B3C">
        <w:rPr>
          <w:rFonts w:ascii="TimesNewRomanPSMT" w:eastAsia="Times New Roman" w:hAnsi="TimesNewRomanPSMT" w:cs="TimesNewRomanPSMT"/>
          <w:lang w:val="uk-UA" w:eastAsia="uk-UA"/>
        </w:rPr>
        <w:t>);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val="uk-UA" w:eastAsia="uk-UA"/>
        </w:rPr>
      </w:pPr>
      <w:r w:rsidRPr="00BE6B3C">
        <w:rPr>
          <w:rFonts w:ascii="TimesNewRomanPSMT" w:eastAsia="Times New Roman" w:hAnsi="TimesNewRomanPSMT" w:cs="TimesNewRomanPSMT"/>
          <w:lang w:val="uk-UA" w:eastAsia="uk-UA"/>
        </w:rPr>
        <w:t>• когнітивні моделі агресивної поведінки;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val="uk-UA" w:eastAsia="uk-UA"/>
        </w:rPr>
      </w:pPr>
      <w:r w:rsidRPr="00BE6B3C">
        <w:rPr>
          <w:rFonts w:ascii="TimesNewRomanPSMT" w:eastAsia="Times New Roman" w:hAnsi="TimesNewRomanPSMT" w:cs="TimesNewRomanPSMT"/>
          <w:lang w:val="uk-UA" w:eastAsia="uk-UA"/>
        </w:rPr>
        <w:t xml:space="preserve">• агресія як набута соціальна поведінка (теорія соціального </w:t>
      </w:r>
      <w:proofErr w:type="spellStart"/>
      <w:r w:rsidRPr="00BE6B3C">
        <w:rPr>
          <w:rFonts w:ascii="TimesNewRomanPSMT" w:eastAsia="Times New Roman" w:hAnsi="TimesNewRomanPSMT" w:cs="TimesNewRomanPSMT"/>
          <w:lang w:val="uk-UA" w:eastAsia="uk-UA"/>
        </w:rPr>
        <w:t>научіння</w:t>
      </w:r>
      <w:proofErr w:type="spellEnd"/>
      <w:r w:rsidRPr="00BE6B3C">
        <w:rPr>
          <w:rFonts w:ascii="TimesNewRomanPSMT" w:eastAsia="Times New Roman" w:hAnsi="TimesNewRomanPSMT" w:cs="TimesNewRomanPSMT"/>
          <w:lang w:val="uk-UA" w:eastAsia="uk-UA"/>
        </w:rPr>
        <w:t>).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/>
          <w:bCs/>
          <w:sz w:val="21"/>
          <w:szCs w:val="21"/>
          <w:lang w:eastAsia="uk-UA"/>
        </w:rPr>
      </w:pP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1"/>
          <w:szCs w:val="21"/>
          <w:lang w:val="uk-UA" w:eastAsia="uk-UA"/>
        </w:rPr>
      </w:pPr>
      <w:r w:rsidRPr="00BE6B3C">
        <w:rPr>
          <w:rFonts w:ascii="TimesNewRomanPS-BoldMT" w:eastAsia="Times New Roman" w:hAnsi="TimesNewRomanPS-BoldMT" w:cs="TimesNewRomanPS-BoldMT"/>
          <w:b/>
          <w:bCs/>
          <w:sz w:val="21"/>
          <w:szCs w:val="21"/>
          <w:lang w:val="uk-UA" w:eastAsia="uk-UA"/>
        </w:rPr>
        <w:t>Рекомендована література: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</w:pPr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1. </w:t>
      </w:r>
      <w:proofErr w:type="spellStart"/>
      <w:r w:rsidRPr="00BE6B3C"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val="uk-UA" w:eastAsia="uk-UA"/>
        </w:rPr>
        <w:t>Берковиц</w:t>
      </w:r>
      <w:proofErr w:type="spellEnd"/>
      <w:r w:rsidRPr="00BE6B3C"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val="uk-UA" w:eastAsia="uk-UA"/>
        </w:rPr>
        <w:t xml:space="preserve"> Л.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Агрессия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: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причины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,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последствия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 и контроль</w:t>
      </w:r>
      <w:r w:rsidRPr="00BE6B3C">
        <w:rPr>
          <w:rFonts w:ascii="TimesNewRomanPSMT" w:eastAsia="Times New Roman" w:hAnsi="TimesNewRomanPSMT" w:cs="TimesNewRomanPSMT"/>
          <w:sz w:val="20"/>
          <w:szCs w:val="20"/>
          <w:lang w:eastAsia="uk-UA"/>
        </w:rPr>
        <w:t xml:space="preserve"> </w:t>
      </w:r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/ Л.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Берковиц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. –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СПб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.: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Прайм-ВРОЗНАК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, 2002.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</w:pPr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2. </w:t>
      </w:r>
      <w:proofErr w:type="spellStart"/>
      <w:r w:rsidRPr="00BE6B3C"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val="uk-UA" w:eastAsia="uk-UA"/>
        </w:rPr>
        <w:t>Бєрон</w:t>
      </w:r>
      <w:proofErr w:type="spellEnd"/>
      <w:r w:rsidRPr="00BE6B3C"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val="uk-UA" w:eastAsia="uk-UA"/>
        </w:rPr>
        <w:t xml:space="preserve"> Р.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Агрессия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eastAsia="uk-UA"/>
        </w:rPr>
        <w:t xml:space="preserve"> / </w:t>
      </w:r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Р. Б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eastAsia="uk-UA"/>
        </w:rPr>
        <w:t>эрон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eastAsia="uk-UA"/>
        </w:rPr>
        <w:t xml:space="preserve">, </w:t>
      </w:r>
      <w:r w:rsidRPr="00BE6B3C">
        <w:rPr>
          <w:rFonts w:ascii="TimesNewRomanPS-ItalicMT" w:eastAsia="Times New Roman" w:hAnsi="TimesNewRomanPS-ItalicMT" w:cs="TimesNewRomanPS-ItalicMT"/>
          <w:iCs/>
          <w:sz w:val="20"/>
          <w:szCs w:val="20"/>
          <w:lang w:val="uk-UA" w:eastAsia="uk-UA"/>
        </w:rPr>
        <w:t xml:space="preserve">Д. </w:t>
      </w:r>
      <w:proofErr w:type="spellStart"/>
      <w:r w:rsidRPr="00BE6B3C">
        <w:rPr>
          <w:rFonts w:ascii="TimesNewRomanPS-ItalicMT" w:eastAsia="Times New Roman" w:hAnsi="TimesNewRomanPS-ItalicMT" w:cs="TimesNewRomanPS-ItalicMT"/>
          <w:iCs/>
          <w:sz w:val="20"/>
          <w:szCs w:val="20"/>
          <w:lang w:val="uk-UA" w:eastAsia="uk-UA"/>
        </w:rPr>
        <w:t>Ричардсон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. –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СПб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.: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Питер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, 1999.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</w:pPr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3. </w:t>
      </w:r>
      <w:proofErr w:type="spellStart"/>
      <w:r w:rsidRPr="00BE6B3C"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val="uk-UA" w:eastAsia="uk-UA"/>
        </w:rPr>
        <w:t>Крейхи</w:t>
      </w:r>
      <w:proofErr w:type="spellEnd"/>
      <w:r w:rsidRPr="00BE6B3C"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val="uk-UA" w:eastAsia="uk-UA"/>
        </w:rPr>
        <w:t xml:space="preserve"> Б.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Социальная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психология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агрессии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eastAsia="uk-UA"/>
        </w:rPr>
        <w:t xml:space="preserve"> / Б.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eastAsia="uk-UA"/>
        </w:rPr>
        <w:t>Крейхи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. –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СПб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.: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Питер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, 2003.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ItalicMT"/>
          <w:b/>
          <w:bCs/>
          <w:i/>
          <w:iCs/>
          <w:lang w:eastAsia="uk-UA"/>
        </w:rPr>
      </w:pP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-BoldItalicMT" w:eastAsia="Times New Roman" w:hAnsi="TimesNewRomanPS-BoldItalicMT" w:cs="TimesNewRomanPS-BoldItalicMT"/>
          <w:b/>
          <w:bCs/>
          <w:i/>
          <w:iCs/>
          <w:lang w:val="uk-UA" w:eastAsia="uk-UA"/>
        </w:rPr>
      </w:pPr>
      <w:r w:rsidRPr="00BE6B3C">
        <w:rPr>
          <w:rFonts w:ascii="TimesNewRomanPS-BoldItalicMT" w:eastAsia="Times New Roman" w:hAnsi="TimesNewRomanPS-BoldItalicMT" w:cs="TimesNewRomanPS-BoldItalicMT"/>
          <w:b/>
          <w:bCs/>
          <w:i/>
          <w:iCs/>
          <w:lang w:val="uk-UA" w:eastAsia="uk-UA"/>
        </w:rPr>
        <w:t xml:space="preserve">Тема 2. Становлення агресивної </w:t>
      </w:r>
      <w:proofErr w:type="spellStart"/>
      <w:r w:rsidRPr="00BE6B3C">
        <w:rPr>
          <w:rFonts w:ascii="TimesNewRomanPS-BoldItalicMT" w:eastAsia="Times New Roman" w:hAnsi="TimesNewRomanPS-BoldItalicMT" w:cs="TimesNewRomanPS-BoldItalicMT"/>
          <w:b/>
          <w:bCs/>
          <w:i/>
          <w:iCs/>
          <w:lang w:val="uk-UA" w:eastAsia="uk-UA"/>
        </w:rPr>
        <w:t>поведінкию</w:t>
      </w:r>
      <w:proofErr w:type="spellEnd"/>
      <w:r w:rsidRPr="00BE6B3C">
        <w:rPr>
          <w:rFonts w:ascii="TimesNewRomanPS-BoldItalicMT" w:eastAsia="Times New Roman" w:hAnsi="TimesNewRomanPS-BoldItalicMT" w:cs="TimesNewRomanPS-BoldItalicMT"/>
          <w:b/>
          <w:bCs/>
          <w:i/>
          <w:iCs/>
          <w:lang w:val="uk-UA" w:eastAsia="uk-UA"/>
        </w:rPr>
        <w:t>.  Методи психологічної діагностики</w:t>
      </w:r>
      <w:r w:rsidRPr="00BE6B3C">
        <w:rPr>
          <w:rFonts w:ascii="TimesNewRomanPS-BoldItalicMT" w:eastAsia="Times New Roman" w:hAnsi="TimesNewRomanPS-BoldItalicMT" w:cs="TimesNewRomanPS-BoldItalicMT"/>
          <w:b/>
          <w:bCs/>
          <w:i/>
          <w:iCs/>
          <w:lang w:eastAsia="uk-UA"/>
        </w:rPr>
        <w:t xml:space="preserve"> </w:t>
      </w:r>
      <w:r w:rsidRPr="00BE6B3C">
        <w:rPr>
          <w:rFonts w:ascii="TimesNewRomanPS-BoldItalicMT" w:eastAsia="Times New Roman" w:hAnsi="TimesNewRomanPS-BoldItalicMT" w:cs="TimesNewRomanPS-BoldItalicMT"/>
          <w:b/>
          <w:bCs/>
          <w:i/>
          <w:iCs/>
          <w:lang w:val="uk-UA" w:eastAsia="uk-UA"/>
        </w:rPr>
        <w:t>дитячої агресивності.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val="uk-UA" w:eastAsia="uk-UA"/>
        </w:rPr>
      </w:pPr>
      <w:r w:rsidRPr="00BE6B3C">
        <w:rPr>
          <w:rFonts w:ascii="TimesNewRomanPSMT" w:eastAsia="Times New Roman" w:hAnsi="TimesNewRomanPSMT" w:cs="TimesNewRomanPSMT"/>
          <w:lang w:val="uk-UA" w:eastAsia="uk-UA"/>
        </w:rPr>
        <w:t>Засвоєння агресивної поведінки: сімейні взаємини, стиль сімейного керівництва, моделі сімейного впливу, взаємодія з ровесниками, моделі агресії в ЗМІ.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val="uk-UA" w:eastAsia="uk-UA"/>
        </w:rPr>
      </w:pPr>
      <w:r w:rsidRPr="00BE6B3C">
        <w:rPr>
          <w:rFonts w:ascii="TimesNewRomanPSMT" w:eastAsia="Times New Roman" w:hAnsi="TimesNewRomanPSMT" w:cs="TimesNewRomanPSMT"/>
          <w:lang w:val="uk-UA" w:eastAsia="uk-UA"/>
        </w:rPr>
        <w:t>Вплив когнітивних процесів на розвиток агресії: виникнення, закріплення, апробація і корекція агресивних форм поведінки. Стійкість агресивної поведінки.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val="uk-UA" w:eastAsia="uk-UA"/>
        </w:rPr>
      </w:pPr>
      <w:r w:rsidRPr="00BE6B3C">
        <w:rPr>
          <w:rFonts w:ascii="TimesNewRomanPSMT" w:eastAsia="Times New Roman" w:hAnsi="TimesNewRomanPSMT" w:cs="TimesNewRomanPSMT"/>
          <w:lang w:val="uk-UA" w:eastAsia="uk-UA"/>
        </w:rPr>
        <w:t xml:space="preserve">Експериментальні та </w:t>
      </w:r>
      <w:proofErr w:type="spellStart"/>
      <w:r w:rsidRPr="00BE6B3C">
        <w:rPr>
          <w:rFonts w:ascii="TimesNewRomanPSMT" w:eastAsia="Times New Roman" w:hAnsi="TimesNewRomanPSMT" w:cs="TimesNewRomanPSMT"/>
          <w:lang w:val="uk-UA" w:eastAsia="uk-UA"/>
        </w:rPr>
        <w:t>неекспериментальні</w:t>
      </w:r>
      <w:proofErr w:type="spellEnd"/>
      <w:r w:rsidRPr="00BE6B3C">
        <w:rPr>
          <w:rFonts w:ascii="TimesNewRomanPSMT" w:eastAsia="Times New Roman" w:hAnsi="TimesNewRomanPSMT" w:cs="TimesNewRomanPSMT"/>
          <w:lang w:val="uk-UA" w:eastAsia="uk-UA"/>
        </w:rPr>
        <w:t xml:space="preserve"> підходи у дослідженнях.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val="uk-UA" w:eastAsia="uk-UA"/>
        </w:rPr>
      </w:pPr>
      <w:r w:rsidRPr="00BE6B3C">
        <w:rPr>
          <w:rFonts w:ascii="TimesNewRomanPSMT" w:eastAsia="Times New Roman" w:hAnsi="TimesNewRomanPSMT" w:cs="TimesNewRomanPSMT"/>
          <w:lang w:val="uk-UA" w:eastAsia="uk-UA"/>
        </w:rPr>
        <w:t>Дослідження агресивної поведінки за допомогою опитування:</w:t>
      </w:r>
      <w:r w:rsidRPr="00BE6B3C">
        <w:rPr>
          <w:rFonts w:ascii="TimesNewRomanPSMT" w:eastAsia="Times New Roman" w:hAnsi="TimesNewRomanPSMT" w:cs="TimesNewRomanPSMT"/>
          <w:lang w:eastAsia="uk-UA"/>
        </w:rPr>
        <w:t xml:space="preserve"> </w:t>
      </w:r>
      <w:r w:rsidRPr="00BE6B3C">
        <w:rPr>
          <w:rFonts w:ascii="TimesNewRomanPSMT" w:eastAsia="Times New Roman" w:hAnsi="TimesNewRomanPSMT" w:cs="TimesNewRomanPSMT"/>
          <w:lang w:val="uk-UA" w:eastAsia="uk-UA"/>
        </w:rPr>
        <w:t>анкети, особистісні шкали, оцінювання іншими. Проективні методи.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val="uk-UA" w:eastAsia="uk-UA"/>
        </w:rPr>
      </w:pPr>
      <w:r w:rsidRPr="00BE6B3C">
        <w:rPr>
          <w:rFonts w:ascii="TimesNewRomanPSMT" w:eastAsia="Times New Roman" w:hAnsi="TimesNewRomanPSMT" w:cs="TimesNewRomanPSMT"/>
          <w:lang w:val="uk-UA" w:eastAsia="uk-UA"/>
        </w:rPr>
        <w:t>Спостереження за агресією. Лабораторні спостереження. Лабораторний</w:t>
      </w:r>
      <w:r w:rsidRPr="00BE6B3C">
        <w:rPr>
          <w:rFonts w:ascii="TimesNewRomanPSMT" w:eastAsia="Times New Roman" w:hAnsi="TimesNewRomanPSMT" w:cs="TimesNewRomanPSMT"/>
          <w:lang w:eastAsia="uk-UA"/>
        </w:rPr>
        <w:t xml:space="preserve"> </w:t>
      </w:r>
      <w:r w:rsidRPr="00BE6B3C">
        <w:rPr>
          <w:rFonts w:ascii="TimesNewRomanPSMT" w:eastAsia="Times New Roman" w:hAnsi="TimesNewRomanPSMT" w:cs="TimesNewRomanPSMT"/>
          <w:lang w:val="uk-UA" w:eastAsia="uk-UA"/>
        </w:rPr>
        <w:t>експеримент. Ігрові міри агресії. Експерименти А. Бандури з лялькою</w:t>
      </w:r>
      <w:r w:rsidRPr="00BE6B3C">
        <w:rPr>
          <w:rFonts w:ascii="TimesNewRomanPSMT" w:eastAsia="Times New Roman" w:hAnsi="TimesNewRomanPSMT" w:cs="TimesNewRomanPSMT"/>
          <w:lang w:eastAsia="uk-UA"/>
        </w:rPr>
        <w:t xml:space="preserve"> </w:t>
      </w:r>
      <w:proofErr w:type="spellStart"/>
      <w:r w:rsidRPr="00BE6B3C">
        <w:rPr>
          <w:rFonts w:ascii="TimesNewRomanPSMT" w:eastAsia="Times New Roman" w:hAnsi="TimesNewRomanPSMT" w:cs="TimesNewRomanPSMT"/>
          <w:lang w:val="uk-UA" w:eastAsia="uk-UA"/>
        </w:rPr>
        <w:t>Бобо</w:t>
      </w:r>
      <w:proofErr w:type="spellEnd"/>
      <w:r w:rsidRPr="00BE6B3C">
        <w:rPr>
          <w:rFonts w:ascii="TimesNewRomanPSMT" w:eastAsia="Times New Roman" w:hAnsi="TimesNewRomanPSMT" w:cs="TimesNewRomanPSMT"/>
          <w:lang w:val="uk-UA" w:eastAsia="uk-UA"/>
        </w:rPr>
        <w:t xml:space="preserve">. 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/>
          <w:bCs/>
          <w:sz w:val="21"/>
          <w:szCs w:val="21"/>
          <w:lang w:eastAsia="uk-UA"/>
        </w:rPr>
      </w:pP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1"/>
          <w:szCs w:val="21"/>
          <w:lang w:val="uk-UA" w:eastAsia="uk-UA"/>
        </w:rPr>
      </w:pPr>
      <w:r w:rsidRPr="00BE6B3C">
        <w:rPr>
          <w:rFonts w:ascii="TimesNewRomanPS-BoldMT" w:eastAsia="Times New Roman" w:hAnsi="TimesNewRomanPS-BoldMT" w:cs="TimesNewRomanPS-BoldMT"/>
          <w:b/>
          <w:bCs/>
          <w:sz w:val="21"/>
          <w:szCs w:val="21"/>
          <w:lang w:val="uk-UA" w:eastAsia="uk-UA"/>
        </w:rPr>
        <w:t>Рекомендована література: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</w:pPr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1. </w:t>
      </w:r>
      <w:proofErr w:type="spellStart"/>
      <w:r w:rsidRPr="00BE6B3C"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val="uk-UA" w:eastAsia="uk-UA"/>
        </w:rPr>
        <w:t>Берковиц</w:t>
      </w:r>
      <w:proofErr w:type="spellEnd"/>
      <w:r w:rsidRPr="00BE6B3C"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val="uk-UA" w:eastAsia="uk-UA"/>
        </w:rPr>
        <w:t xml:space="preserve"> Л.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Агрессия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: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причины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,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последствия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 и контроль</w:t>
      </w:r>
      <w:r w:rsidRPr="00BE6B3C">
        <w:rPr>
          <w:rFonts w:ascii="TimesNewRomanPSMT" w:eastAsia="Times New Roman" w:hAnsi="TimesNewRomanPSMT" w:cs="TimesNewRomanPSMT"/>
          <w:sz w:val="20"/>
          <w:szCs w:val="20"/>
          <w:lang w:eastAsia="uk-UA"/>
        </w:rPr>
        <w:t xml:space="preserve"> </w:t>
      </w:r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/ Л.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Берковиц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. –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СПб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.: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Прайм-ЕВРОЗНАК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, 2002.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</w:pPr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2. </w:t>
      </w:r>
      <w:proofErr w:type="spellStart"/>
      <w:r w:rsidRPr="00BE6B3C"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val="uk-UA" w:eastAsia="uk-UA"/>
        </w:rPr>
        <w:t>Бєрон</w:t>
      </w:r>
      <w:proofErr w:type="spellEnd"/>
      <w:r w:rsidRPr="00BE6B3C"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val="uk-UA" w:eastAsia="uk-UA"/>
        </w:rPr>
        <w:t xml:space="preserve"> Р.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Агрессия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eastAsia="uk-UA"/>
        </w:rPr>
        <w:t xml:space="preserve"> / </w:t>
      </w:r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Р. Б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eastAsia="uk-UA"/>
        </w:rPr>
        <w:t>эрон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eastAsia="uk-UA"/>
        </w:rPr>
        <w:t xml:space="preserve">, </w:t>
      </w:r>
      <w:r w:rsidRPr="00BE6B3C">
        <w:rPr>
          <w:rFonts w:ascii="TimesNewRomanPS-ItalicMT" w:eastAsia="Times New Roman" w:hAnsi="TimesNewRomanPS-ItalicMT" w:cs="TimesNewRomanPS-ItalicMT"/>
          <w:iCs/>
          <w:sz w:val="20"/>
          <w:szCs w:val="20"/>
          <w:lang w:val="uk-UA" w:eastAsia="uk-UA"/>
        </w:rPr>
        <w:t xml:space="preserve">Д. </w:t>
      </w:r>
      <w:proofErr w:type="spellStart"/>
      <w:r w:rsidRPr="00BE6B3C">
        <w:rPr>
          <w:rFonts w:ascii="TimesNewRomanPS-ItalicMT" w:eastAsia="Times New Roman" w:hAnsi="TimesNewRomanPS-ItalicMT" w:cs="TimesNewRomanPS-ItalicMT"/>
          <w:iCs/>
          <w:sz w:val="20"/>
          <w:szCs w:val="20"/>
          <w:lang w:val="uk-UA" w:eastAsia="uk-UA"/>
        </w:rPr>
        <w:t>Ричардсон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. –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СПб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.: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Питер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, 1999.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</w:pPr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3. </w:t>
      </w:r>
      <w:proofErr w:type="spellStart"/>
      <w:r w:rsidRPr="00BE6B3C"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val="uk-UA" w:eastAsia="uk-UA"/>
        </w:rPr>
        <w:t>Крейхи</w:t>
      </w:r>
      <w:proofErr w:type="spellEnd"/>
      <w:r w:rsidRPr="00BE6B3C"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val="uk-UA" w:eastAsia="uk-UA"/>
        </w:rPr>
        <w:t xml:space="preserve"> Б.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Социальная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психология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агрессии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eastAsia="uk-UA"/>
        </w:rPr>
        <w:t xml:space="preserve"> / Б.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eastAsia="uk-UA"/>
        </w:rPr>
        <w:t>Крейхи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. –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СПб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.: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Питер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, 2003.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</w:pPr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4. </w:t>
      </w:r>
      <w:proofErr w:type="spellStart"/>
      <w:r w:rsidRPr="00BE6B3C"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val="uk-UA" w:eastAsia="uk-UA"/>
        </w:rPr>
        <w:t>Крайг</w:t>
      </w:r>
      <w:proofErr w:type="spellEnd"/>
      <w:r w:rsidRPr="00BE6B3C"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val="uk-UA" w:eastAsia="uk-UA"/>
        </w:rPr>
        <w:t xml:space="preserve"> Г.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Психология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развития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. –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СПб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.: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Питер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, 2000.</w:t>
      </w:r>
      <w:r w:rsidRPr="00BE6B3C"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val="uk-UA" w:eastAsia="uk-UA"/>
        </w:rPr>
        <w:t xml:space="preserve">Рогов Е.И.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Настольная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 книга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практического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 психолога: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Учеб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.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пособие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: </w:t>
      </w:r>
      <w:r w:rsidRPr="00BE6B3C">
        <w:rPr>
          <w:rFonts w:ascii="Calibri" w:eastAsia="Times New Roman" w:hAnsi="Calibri" w:cs="TimesNewRomanPSMT"/>
          <w:sz w:val="20"/>
          <w:szCs w:val="20"/>
          <w:lang w:eastAsia="uk-UA"/>
        </w:rPr>
        <w:t>[</w:t>
      </w:r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В 2 кн.</w:t>
      </w:r>
      <w:r w:rsidRPr="00BE6B3C">
        <w:rPr>
          <w:rFonts w:ascii="Calibri" w:eastAsia="Times New Roman" w:hAnsi="Calibri" w:cs="TimesNewRomanPSMT"/>
          <w:sz w:val="20"/>
          <w:szCs w:val="20"/>
          <w:lang w:eastAsia="uk-UA"/>
        </w:rPr>
        <w:t xml:space="preserve">] </w:t>
      </w:r>
      <w:r w:rsidRPr="00BE6B3C">
        <w:rPr>
          <w:rFonts w:ascii="Calibri" w:eastAsia="Times New Roman" w:hAnsi="Calibri" w:cs="TimesNewRomanPSMT"/>
          <w:sz w:val="24"/>
          <w:szCs w:val="24"/>
          <w:lang w:eastAsia="uk-UA"/>
        </w:rPr>
        <w:t>/ Е.И. Рогов.</w:t>
      </w:r>
      <w:r w:rsidRPr="00BE6B3C">
        <w:rPr>
          <w:rFonts w:ascii="TimesNewRomanPSMT" w:eastAsia="Times New Roman" w:hAnsi="TimesNewRomanPSMT" w:cs="TimesNewRomanPSMT"/>
          <w:sz w:val="24"/>
          <w:szCs w:val="24"/>
          <w:lang w:val="uk-UA" w:eastAsia="uk-UA"/>
        </w:rPr>
        <w:t xml:space="preserve"> – </w:t>
      </w:r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М., 2000.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</w:pPr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5. </w:t>
      </w:r>
      <w:proofErr w:type="spellStart"/>
      <w:r w:rsidRPr="00BE6B3C"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val="uk-UA" w:eastAsia="uk-UA"/>
        </w:rPr>
        <w:t>Майерс</w:t>
      </w:r>
      <w:proofErr w:type="spellEnd"/>
      <w:r w:rsidRPr="00BE6B3C"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val="uk-UA" w:eastAsia="uk-UA"/>
        </w:rPr>
        <w:t xml:space="preserve"> Д.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Социальная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психология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. –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СПб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.: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Питер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,1998.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</w:pPr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6. </w:t>
      </w:r>
      <w:proofErr w:type="spellStart"/>
      <w:r w:rsidRPr="00BE6B3C"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val="uk-UA" w:eastAsia="uk-UA"/>
        </w:rPr>
        <w:t>Яньшин</w:t>
      </w:r>
      <w:proofErr w:type="spellEnd"/>
      <w:r w:rsidRPr="00BE6B3C"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val="uk-UA" w:eastAsia="uk-UA"/>
        </w:rPr>
        <w:t xml:space="preserve"> П.В. </w:t>
      </w:r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Практикум по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клинической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 психологи.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Методы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исследования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личности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. –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СПб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.: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Питер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, 2004.</w:t>
      </w:r>
    </w:p>
    <w:p w:rsid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ItalicMT"/>
          <w:b/>
          <w:bCs/>
          <w:i/>
          <w:iCs/>
          <w:lang w:val="uk-UA" w:eastAsia="uk-UA"/>
        </w:rPr>
      </w:pPr>
      <w:r w:rsidRPr="00BE6B3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Змістовий модуль 2.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E6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Детермінанти агресії. Запобігання та корекція агресії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ItalicMT"/>
          <w:b/>
          <w:bCs/>
          <w:i/>
          <w:iCs/>
          <w:lang w:val="uk-UA" w:eastAsia="uk-UA"/>
        </w:rPr>
      </w:pP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-BoldItalicMT" w:eastAsia="Times New Roman" w:hAnsi="TimesNewRomanPS-BoldItalicMT" w:cs="TimesNewRomanPS-BoldItalicMT"/>
          <w:b/>
          <w:bCs/>
          <w:i/>
          <w:iCs/>
          <w:lang w:val="uk-UA" w:eastAsia="uk-UA"/>
        </w:rPr>
      </w:pPr>
      <w:r w:rsidRPr="00BE6B3C">
        <w:rPr>
          <w:rFonts w:ascii="TimesNewRomanPS-BoldItalicMT" w:eastAsia="Times New Roman" w:hAnsi="TimesNewRomanPS-BoldItalicMT" w:cs="TimesNewRomanPS-BoldItalicMT"/>
          <w:b/>
          <w:bCs/>
          <w:i/>
          <w:iCs/>
          <w:lang w:val="uk-UA" w:eastAsia="uk-UA"/>
        </w:rPr>
        <w:t>Тема 3. Біологічні основи агресивної поведінки людини. Зовнішні</w:t>
      </w:r>
      <w:r w:rsidRPr="00BE6B3C">
        <w:rPr>
          <w:rFonts w:ascii="TimesNewRomanPS-BoldItalicMT" w:eastAsia="Times New Roman" w:hAnsi="TimesNewRomanPS-BoldItalicMT" w:cs="TimesNewRomanPS-BoldItalicMT"/>
          <w:b/>
          <w:bCs/>
          <w:i/>
          <w:iCs/>
          <w:lang w:eastAsia="uk-UA"/>
        </w:rPr>
        <w:t xml:space="preserve"> </w:t>
      </w:r>
      <w:r w:rsidRPr="00BE6B3C">
        <w:rPr>
          <w:rFonts w:ascii="TimesNewRomanPS-BoldItalicMT" w:eastAsia="Times New Roman" w:hAnsi="TimesNewRomanPS-BoldItalicMT" w:cs="TimesNewRomanPS-BoldItalicMT"/>
          <w:b/>
          <w:bCs/>
          <w:i/>
          <w:iCs/>
          <w:lang w:val="uk-UA" w:eastAsia="uk-UA"/>
        </w:rPr>
        <w:t>детермінанти</w:t>
      </w:r>
      <w:r w:rsidRPr="00BE6B3C">
        <w:rPr>
          <w:rFonts w:ascii="TimesNewRomanPS-BoldItalicMT" w:eastAsia="Times New Roman" w:hAnsi="TimesNewRomanPS-BoldItalicMT" w:cs="TimesNewRomanPS-BoldItalicMT"/>
          <w:b/>
          <w:bCs/>
          <w:i/>
          <w:iCs/>
          <w:lang w:eastAsia="uk-UA"/>
        </w:rPr>
        <w:t xml:space="preserve"> </w:t>
      </w:r>
      <w:r w:rsidRPr="00BE6B3C">
        <w:rPr>
          <w:rFonts w:ascii="TimesNewRomanPS-BoldItalicMT" w:eastAsia="Times New Roman" w:hAnsi="TimesNewRomanPS-BoldItalicMT" w:cs="TimesNewRomanPS-BoldItalicMT"/>
          <w:b/>
          <w:bCs/>
          <w:i/>
          <w:iCs/>
          <w:lang w:val="uk-UA" w:eastAsia="uk-UA"/>
        </w:rPr>
        <w:t>агресії</w:t>
      </w:r>
      <w:r w:rsidRPr="00BE6B3C">
        <w:rPr>
          <w:rFonts w:ascii="TimesNewRomanPS-BoldItalicMT" w:eastAsia="Times New Roman" w:hAnsi="TimesNewRomanPS-BoldItalicMT" w:cs="TimesNewRomanPS-BoldItalicMT"/>
          <w:b/>
          <w:bCs/>
          <w:i/>
          <w:iCs/>
          <w:lang w:eastAsia="uk-UA"/>
        </w:rPr>
        <w:t>.</w:t>
      </w:r>
      <w:r w:rsidRPr="00BE6B3C">
        <w:rPr>
          <w:rFonts w:ascii="Times New Roman" w:eastAsia="Times New Roman" w:hAnsi="Times New Roman" w:cs="TimesNewRomanPS-BoldItalicMT"/>
          <w:b/>
          <w:bCs/>
          <w:i/>
          <w:iCs/>
          <w:lang w:eastAsia="uk-UA"/>
        </w:rPr>
        <w:t xml:space="preserve"> </w:t>
      </w:r>
      <w:r w:rsidRPr="00BE6B3C">
        <w:rPr>
          <w:rFonts w:ascii="TimesNewRomanPS-BoldItalicMT" w:eastAsia="Times New Roman" w:hAnsi="TimesNewRomanPS-BoldItalicMT" w:cs="TimesNewRomanPS-BoldItalicMT"/>
          <w:b/>
          <w:bCs/>
          <w:i/>
          <w:iCs/>
          <w:lang w:val="uk-UA" w:eastAsia="uk-UA"/>
        </w:rPr>
        <w:t>Соціальні</w:t>
      </w:r>
      <w:r w:rsidRPr="00BE6B3C">
        <w:rPr>
          <w:rFonts w:ascii="TimesNewRomanPS-BoldItalicMT" w:eastAsia="Times New Roman" w:hAnsi="TimesNewRomanPS-BoldItalicMT" w:cs="TimesNewRomanPS-BoldItalicMT"/>
          <w:b/>
          <w:bCs/>
          <w:i/>
          <w:iCs/>
          <w:lang w:eastAsia="uk-UA"/>
        </w:rPr>
        <w:t xml:space="preserve"> </w:t>
      </w:r>
      <w:r w:rsidRPr="00BE6B3C">
        <w:rPr>
          <w:rFonts w:ascii="TimesNewRomanPS-BoldItalicMT" w:eastAsia="Times New Roman" w:hAnsi="TimesNewRomanPS-BoldItalicMT" w:cs="TimesNewRomanPS-BoldItalicMT"/>
          <w:b/>
          <w:bCs/>
          <w:i/>
          <w:iCs/>
          <w:lang w:val="uk-UA" w:eastAsia="uk-UA"/>
        </w:rPr>
        <w:t>детермінанти</w:t>
      </w:r>
      <w:r w:rsidRPr="00BE6B3C">
        <w:rPr>
          <w:rFonts w:ascii="TimesNewRomanPS-BoldItalicMT" w:eastAsia="Times New Roman" w:hAnsi="TimesNewRomanPS-BoldItalicMT" w:cs="TimesNewRomanPS-BoldItalicMT"/>
          <w:b/>
          <w:bCs/>
          <w:i/>
          <w:iCs/>
          <w:lang w:eastAsia="uk-UA"/>
        </w:rPr>
        <w:t xml:space="preserve"> </w:t>
      </w:r>
      <w:r w:rsidRPr="00BE6B3C">
        <w:rPr>
          <w:rFonts w:ascii="TimesNewRomanPS-BoldItalicMT" w:eastAsia="Times New Roman" w:hAnsi="TimesNewRomanPS-BoldItalicMT" w:cs="TimesNewRomanPS-BoldItalicMT"/>
          <w:b/>
          <w:bCs/>
          <w:i/>
          <w:iCs/>
          <w:lang w:val="uk-UA" w:eastAsia="uk-UA"/>
        </w:rPr>
        <w:t>агресії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val="uk-UA" w:eastAsia="uk-UA"/>
        </w:rPr>
      </w:pPr>
      <w:r w:rsidRPr="00BE6B3C">
        <w:rPr>
          <w:rFonts w:ascii="TimesNewRomanPSMT" w:eastAsia="Times New Roman" w:hAnsi="TimesNewRomanPSMT" w:cs="TimesNewRomanPSMT"/>
          <w:lang w:val="uk-UA" w:eastAsia="uk-UA"/>
        </w:rPr>
        <w:lastRenderedPageBreak/>
        <w:t>Роль спадкового чинника у формуванні агресивної поведінки</w:t>
      </w:r>
      <w:r w:rsidRPr="00BE6B3C">
        <w:rPr>
          <w:rFonts w:ascii="Times New Roman" w:eastAsia="Times New Roman" w:hAnsi="Times New Roman" w:cs="TimesNewRomanPSMT"/>
          <w:lang w:val="uk-UA" w:eastAsia="uk-UA"/>
        </w:rPr>
        <w:t xml:space="preserve"> </w:t>
      </w:r>
      <w:r w:rsidRPr="00BE6B3C">
        <w:rPr>
          <w:rFonts w:ascii="TimesNewRomanPSMT" w:eastAsia="Times New Roman" w:hAnsi="TimesNewRomanPSMT" w:cs="TimesNewRomanPSMT"/>
          <w:lang w:val="uk-UA" w:eastAsia="uk-UA"/>
        </w:rPr>
        <w:t>людини. Аномалії, пов’язані з Y- та X-хромосомами.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val="uk-UA" w:eastAsia="uk-UA"/>
        </w:rPr>
      </w:pPr>
      <w:r w:rsidRPr="00BE6B3C">
        <w:rPr>
          <w:rFonts w:ascii="TimesNewRomanPSMT" w:eastAsia="Times New Roman" w:hAnsi="TimesNewRomanPSMT" w:cs="TimesNewRomanPSMT"/>
          <w:lang w:val="uk-UA" w:eastAsia="uk-UA"/>
        </w:rPr>
        <w:t>Гормони та агресивна поведінка. Центральна нервова система</w:t>
      </w:r>
      <w:r w:rsidRPr="00BE6B3C">
        <w:rPr>
          <w:rFonts w:ascii="Times New Roman" w:eastAsia="Times New Roman" w:hAnsi="Times New Roman" w:cs="TimesNewRomanPSMT"/>
          <w:lang w:val="uk-UA" w:eastAsia="uk-UA"/>
        </w:rPr>
        <w:t xml:space="preserve"> </w:t>
      </w:r>
      <w:r w:rsidRPr="00BE6B3C">
        <w:rPr>
          <w:rFonts w:ascii="TimesNewRomanPSMT" w:eastAsia="Times New Roman" w:hAnsi="TimesNewRomanPSMT" w:cs="TimesNewRomanPSMT"/>
          <w:lang w:val="uk-UA" w:eastAsia="uk-UA"/>
        </w:rPr>
        <w:t>(взаємозв’язок головного мозку і навколишнього середовища).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sz w:val="20"/>
          <w:szCs w:val="20"/>
          <w:lang w:val="uk-UA" w:eastAsia="uk-UA"/>
        </w:rPr>
      </w:pPr>
      <w:r w:rsidRPr="00BE6B3C">
        <w:rPr>
          <w:rFonts w:ascii="TimesNewRomanPSMT" w:eastAsia="Times New Roman" w:hAnsi="TimesNewRomanPSMT" w:cs="TimesNewRomanPSMT"/>
          <w:lang w:val="uk-UA" w:eastAsia="uk-UA"/>
        </w:rPr>
        <w:t>Збудження і агресія: вплив збудження на агресивність та вплив</w:t>
      </w:r>
      <w:r w:rsidRPr="00BE6B3C">
        <w:rPr>
          <w:rFonts w:ascii="Times New Roman" w:eastAsia="Times New Roman" w:hAnsi="Times New Roman" w:cs="TimesNewRomanPSMT"/>
          <w:lang w:val="uk-UA" w:eastAsia="uk-UA"/>
        </w:rPr>
        <w:t xml:space="preserve"> </w:t>
      </w:r>
      <w:r w:rsidRPr="00BE6B3C">
        <w:rPr>
          <w:rFonts w:ascii="TimesNewRomanPSMT" w:eastAsia="Times New Roman" w:hAnsi="TimesNewRomanPSMT" w:cs="TimesNewRomanPSMT"/>
          <w:lang w:val="uk-UA" w:eastAsia="uk-UA"/>
        </w:rPr>
        <w:t>агресії на збудження.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val="uk-UA" w:eastAsia="uk-UA"/>
        </w:rPr>
      </w:pPr>
      <w:r w:rsidRPr="00BE6B3C">
        <w:rPr>
          <w:rFonts w:ascii="TimesNewRomanPSMT" w:eastAsia="Times New Roman" w:hAnsi="TimesNewRomanPSMT" w:cs="TimesNewRomanPSMT"/>
          <w:lang w:val="uk-UA" w:eastAsia="uk-UA"/>
        </w:rPr>
        <w:t>Фрустрація: перешкода на шляху до бажаного як передумова</w:t>
      </w:r>
      <w:r w:rsidRPr="00BE6B3C">
        <w:rPr>
          <w:rFonts w:ascii="Times New Roman" w:eastAsia="Times New Roman" w:hAnsi="Times New Roman" w:cs="TimesNewRomanPSMT"/>
          <w:lang w:val="uk-UA" w:eastAsia="uk-UA"/>
        </w:rPr>
        <w:t xml:space="preserve"> </w:t>
      </w:r>
      <w:r w:rsidRPr="00BE6B3C">
        <w:rPr>
          <w:rFonts w:ascii="TimesNewRomanPSMT" w:eastAsia="Times New Roman" w:hAnsi="TimesNewRomanPSMT" w:cs="TimesNewRomanPSMT"/>
          <w:lang w:val="uk-UA" w:eastAsia="uk-UA"/>
        </w:rPr>
        <w:t>агресії. Від фрустрації до агресії.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val="uk-UA" w:eastAsia="uk-UA"/>
        </w:rPr>
      </w:pPr>
      <w:r w:rsidRPr="00BE6B3C">
        <w:rPr>
          <w:rFonts w:ascii="TimesNewRomanPSMT" w:eastAsia="Times New Roman" w:hAnsi="TimesNewRomanPSMT" w:cs="TimesNewRomanPSMT"/>
          <w:lang w:val="uk-UA" w:eastAsia="uk-UA"/>
        </w:rPr>
        <w:t>Вербальний та фізичний напад: реальна та уявна провокація до</w:t>
      </w:r>
      <w:r w:rsidRPr="00BE6B3C">
        <w:rPr>
          <w:rFonts w:ascii="Times New Roman" w:eastAsia="Times New Roman" w:hAnsi="Times New Roman" w:cs="TimesNewRomanPSMT"/>
          <w:lang w:val="uk-UA" w:eastAsia="uk-UA"/>
        </w:rPr>
        <w:t xml:space="preserve"> </w:t>
      </w:r>
      <w:r w:rsidRPr="00BE6B3C">
        <w:rPr>
          <w:rFonts w:ascii="TimesNewRomanPSMT" w:eastAsia="Times New Roman" w:hAnsi="TimesNewRomanPSMT" w:cs="TimesNewRomanPSMT"/>
          <w:lang w:val="uk-UA" w:eastAsia="uk-UA"/>
        </w:rPr>
        <w:t>агресії.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val="uk-UA" w:eastAsia="uk-UA"/>
        </w:rPr>
      </w:pPr>
      <w:r w:rsidRPr="00BE6B3C">
        <w:rPr>
          <w:rFonts w:ascii="TimesNewRomanPSMT" w:eastAsia="Times New Roman" w:hAnsi="TimesNewRomanPSMT" w:cs="TimesNewRomanPSMT"/>
          <w:lang w:val="uk-UA" w:eastAsia="uk-UA"/>
        </w:rPr>
        <w:t>Характеристики об’єкта агресії – стать та раса об’єкта як передумова агресії.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val="uk-UA" w:eastAsia="uk-UA"/>
        </w:rPr>
      </w:pPr>
      <w:r w:rsidRPr="00BE6B3C">
        <w:rPr>
          <w:rFonts w:ascii="TimesNewRomanPSMT" w:eastAsia="Times New Roman" w:hAnsi="TimesNewRomanPSMT" w:cs="TimesNewRomanPSMT"/>
          <w:lang w:val="uk-UA" w:eastAsia="uk-UA"/>
        </w:rPr>
        <w:t>Вплив з боку оточуючих як передумова агресії: підкорення наказам, ефект присутності та вчинків третьої сторони.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val="uk-UA" w:eastAsia="uk-UA"/>
        </w:rPr>
      </w:pPr>
      <w:r w:rsidRPr="00BE6B3C">
        <w:rPr>
          <w:rFonts w:ascii="TimesNewRomanPSMT" w:eastAsia="Times New Roman" w:hAnsi="TimesNewRomanPSMT" w:cs="TimesNewRomanPSMT"/>
          <w:lang w:val="uk-UA" w:eastAsia="uk-UA"/>
        </w:rPr>
        <w:t>Агресія і спека. Шум і агресія (ефект тісноти, вплив забрудненого</w:t>
      </w:r>
      <w:r w:rsidRPr="00BE6B3C">
        <w:rPr>
          <w:rFonts w:ascii="Times New Roman" w:eastAsia="Times New Roman" w:hAnsi="Times New Roman" w:cs="TimesNewRomanPSMT"/>
          <w:lang w:val="uk-UA" w:eastAsia="uk-UA"/>
        </w:rPr>
        <w:t xml:space="preserve"> </w:t>
      </w:r>
      <w:r w:rsidRPr="00BE6B3C">
        <w:rPr>
          <w:rFonts w:ascii="TimesNewRomanPSMT" w:eastAsia="Times New Roman" w:hAnsi="TimesNewRomanPSMT" w:cs="TimesNewRomanPSMT"/>
          <w:lang w:val="uk-UA" w:eastAsia="uk-UA"/>
        </w:rPr>
        <w:t>повітря на агресію). Зовнішні детермінанти агресивної поведінки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val="uk-UA" w:eastAsia="uk-UA"/>
        </w:rPr>
      </w:pPr>
      <w:r w:rsidRPr="00BE6B3C">
        <w:rPr>
          <w:rFonts w:ascii="TimesNewRomanPSMT" w:eastAsia="Times New Roman" w:hAnsi="TimesNewRomanPSMT" w:cs="TimesNewRomanPSMT"/>
          <w:lang w:val="uk-UA" w:eastAsia="uk-UA"/>
        </w:rPr>
        <w:t>(індивідуальні характеристики, різноманітні предмети, мас-медіа).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/>
          <w:bCs/>
          <w:sz w:val="21"/>
          <w:szCs w:val="21"/>
          <w:lang w:val="uk-UA" w:eastAsia="uk-UA"/>
        </w:rPr>
      </w:pP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1"/>
          <w:szCs w:val="21"/>
          <w:lang w:val="uk-UA" w:eastAsia="uk-UA"/>
        </w:rPr>
      </w:pPr>
      <w:r w:rsidRPr="00BE6B3C">
        <w:rPr>
          <w:rFonts w:ascii="TimesNewRomanPS-BoldMT" w:eastAsia="Times New Roman" w:hAnsi="TimesNewRomanPS-BoldMT" w:cs="TimesNewRomanPS-BoldMT"/>
          <w:b/>
          <w:bCs/>
          <w:sz w:val="21"/>
          <w:szCs w:val="21"/>
          <w:lang w:val="uk-UA" w:eastAsia="uk-UA"/>
        </w:rPr>
        <w:t>Рекомендована література: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</w:pPr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1. </w:t>
      </w:r>
      <w:proofErr w:type="spellStart"/>
      <w:r w:rsidRPr="00BE6B3C"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val="uk-UA" w:eastAsia="uk-UA"/>
        </w:rPr>
        <w:t>Берковиц</w:t>
      </w:r>
      <w:proofErr w:type="spellEnd"/>
      <w:r w:rsidRPr="00BE6B3C"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val="uk-UA" w:eastAsia="uk-UA"/>
        </w:rPr>
        <w:t xml:space="preserve"> Л.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Агрессия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: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причины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,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последствия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 и контроль. –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СПб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.: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Прайм-ЕВРОЗНАК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, 2002.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</w:pPr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2. </w:t>
      </w:r>
      <w:proofErr w:type="spellStart"/>
      <w:r w:rsidRPr="00BE6B3C"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val="uk-UA" w:eastAsia="uk-UA"/>
        </w:rPr>
        <w:t>Бєрон</w:t>
      </w:r>
      <w:proofErr w:type="spellEnd"/>
      <w:r w:rsidRPr="00BE6B3C"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val="uk-UA" w:eastAsia="uk-UA"/>
        </w:rPr>
        <w:t xml:space="preserve"> Р., </w:t>
      </w:r>
      <w:proofErr w:type="spellStart"/>
      <w:r w:rsidRPr="00BE6B3C"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val="uk-UA" w:eastAsia="uk-UA"/>
        </w:rPr>
        <w:t>Ричардсон</w:t>
      </w:r>
      <w:proofErr w:type="spellEnd"/>
      <w:r w:rsidRPr="00BE6B3C"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val="uk-UA" w:eastAsia="uk-UA"/>
        </w:rPr>
        <w:t xml:space="preserve"> Д.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Агрессия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. –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СПб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.: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Питер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, 1999.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</w:pPr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3. </w:t>
      </w:r>
      <w:proofErr w:type="spellStart"/>
      <w:r w:rsidRPr="00BE6B3C"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val="uk-UA" w:eastAsia="uk-UA"/>
        </w:rPr>
        <w:t>Крейхи</w:t>
      </w:r>
      <w:proofErr w:type="spellEnd"/>
      <w:r w:rsidRPr="00BE6B3C"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val="uk-UA" w:eastAsia="uk-UA"/>
        </w:rPr>
        <w:t xml:space="preserve"> Б.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Социальная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психология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агрессии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. –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СПб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.: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Питер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, 2003.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</w:pPr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4. </w:t>
      </w:r>
      <w:proofErr w:type="spellStart"/>
      <w:r w:rsidRPr="00BE6B3C"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val="uk-UA" w:eastAsia="uk-UA"/>
        </w:rPr>
        <w:t>Майерс</w:t>
      </w:r>
      <w:proofErr w:type="spellEnd"/>
      <w:r w:rsidRPr="00BE6B3C"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val="uk-UA" w:eastAsia="uk-UA"/>
        </w:rPr>
        <w:t xml:space="preserve"> Д.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Социальная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психология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. –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СПб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 xml:space="preserve">.: </w:t>
      </w:r>
      <w:proofErr w:type="spellStart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Питер</w:t>
      </w:r>
      <w:proofErr w:type="spellEnd"/>
      <w:r w:rsidRPr="00BE6B3C">
        <w:rPr>
          <w:rFonts w:ascii="TimesNewRomanPSMT" w:eastAsia="Times New Roman" w:hAnsi="TimesNewRomanPSMT" w:cs="TimesNewRomanPSMT"/>
          <w:sz w:val="20"/>
          <w:szCs w:val="20"/>
          <w:lang w:val="uk-UA" w:eastAsia="uk-UA"/>
        </w:rPr>
        <w:t>,1998.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ItalicMT"/>
          <w:b/>
          <w:bCs/>
          <w:i/>
          <w:iCs/>
          <w:lang w:eastAsia="uk-UA"/>
        </w:rPr>
      </w:pP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-BoldItalicMT" w:eastAsia="Times New Roman" w:hAnsi="TimesNewRomanPS-BoldItalicMT" w:cs="TimesNewRomanPS-BoldItalicMT"/>
          <w:b/>
          <w:bCs/>
          <w:i/>
          <w:iCs/>
          <w:lang w:val="uk-UA" w:eastAsia="uk-UA"/>
        </w:rPr>
      </w:pPr>
      <w:r w:rsidRPr="00BE6B3C">
        <w:rPr>
          <w:rFonts w:ascii="TimesNewRomanPS-BoldItalicMT" w:eastAsia="Times New Roman" w:hAnsi="TimesNewRomanPS-BoldItalicMT" w:cs="TimesNewRomanPS-BoldItalicMT"/>
          <w:b/>
          <w:bCs/>
          <w:i/>
          <w:iCs/>
          <w:lang w:val="uk-UA" w:eastAsia="uk-UA"/>
        </w:rPr>
        <w:t>Тема 4. Агресія у природних умовах. Агресія і ЗМІ</w:t>
      </w:r>
      <w:r w:rsidRPr="00BE6B3C">
        <w:rPr>
          <w:rFonts w:ascii="TimesNewRomanPS-BoldItalicMT" w:eastAsia="Times New Roman" w:hAnsi="TimesNewRomanPS-BoldItalicMT" w:cs="TimesNewRomanPS-BoldItalicMT"/>
          <w:b/>
          <w:bCs/>
          <w:i/>
          <w:iCs/>
          <w:lang w:eastAsia="uk-UA"/>
        </w:rPr>
        <w:t xml:space="preserve">. </w:t>
      </w:r>
      <w:proofErr w:type="spellStart"/>
      <w:r w:rsidRPr="00BE6B3C">
        <w:rPr>
          <w:rFonts w:ascii="TimesNewRomanPS-BoldItalicMT" w:eastAsia="Times New Roman" w:hAnsi="TimesNewRomanPS-BoldItalicMT" w:cs="TimesNewRomanPS-BoldItalicMT"/>
          <w:b/>
          <w:bCs/>
          <w:i/>
          <w:iCs/>
          <w:lang w:eastAsia="uk-UA"/>
        </w:rPr>
        <w:t>Індивідуальні</w:t>
      </w:r>
      <w:proofErr w:type="spellEnd"/>
      <w:r w:rsidRPr="00BE6B3C">
        <w:rPr>
          <w:rFonts w:ascii="TimesNewRomanPS-BoldItalicMT" w:eastAsia="Times New Roman" w:hAnsi="TimesNewRomanPS-BoldItalicMT" w:cs="TimesNewRomanPS-BoldItalicMT"/>
          <w:b/>
          <w:bCs/>
          <w:i/>
          <w:iCs/>
          <w:lang w:eastAsia="uk-UA"/>
        </w:rPr>
        <w:t xml:space="preserve"> </w:t>
      </w:r>
      <w:proofErr w:type="spellStart"/>
      <w:r w:rsidRPr="00BE6B3C">
        <w:rPr>
          <w:rFonts w:ascii="TimesNewRomanPS-BoldItalicMT" w:eastAsia="Times New Roman" w:hAnsi="TimesNewRomanPS-BoldItalicMT" w:cs="TimesNewRomanPS-BoldItalicMT"/>
          <w:b/>
          <w:bCs/>
          <w:i/>
          <w:iCs/>
          <w:lang w:eastAsia="uk-UA"/>
        </w:rPr>
        <w:t>детермінанти</w:t>
      </w:r>
      <w:proofErr w:type="spellEnd"/>
      <w:r w:rsidRPr="00BE6B3C">
        <w:rPr>
          <w:rFonts w:ascii="TimesNewRomanPS-BoldItalicMT" w:eastAsia="Times New Roman" w:hAnsi="TimesNewRomanPS-BoldItalicMT" w:cs="TimesNewRomanPS-BoldItalicMT"/>
          <w:b/>
          <w:bCs/>
          <w:i/>
          <w:iCs/>
          <w:lang w:eastAsia="uk-UA"/>
        </w:rPr>
        <w:t xml:space="preserve"> </w:t>
      </w:r>
      <w:proofErr w:type="spellStart"/>
      <w:r w:rsidRPr="00BE6B3C">
        <w:rPr>
          <w:rFonts w:ascii="TimesNewRomanPS-BoldItalicMT" w:eastAsia="Times New Roman" w:hAnsi="TimesNewRomanPS-BoldItalicMT" w:cs="TimesNewRomanPS-BoldItalicMT"/>
          <w:b/>
          <w:bCs/>
          <w:i/>
          <w:iCs/>
          <w:lang w:eastAsia="uk-UA"/>
        </w:rPr>
        <w:t>агресивності</w:t>
      </w:r>
      <w:proofErr w:type="spellEnd"/>
      <w:r w:rsidRPr="00BE6B3C">
        <w:rPr>
          <w:rFonts w:ascii="TimesNewRomanPS-BoldItalicMT" w:eastAsia="Times New Roman" w:hAnsi="TimesNewRomanPS-BoldItalicMT" w:cs="TimesNewRomanPS-BoldItalicMT"/>
          <w:b/>
          <w:bCs/>
          <w:i/>
          <w:iCs/>
          <w:lang w:eastAsia="uk-UA"/>
        </w:rPr>
        <w:t xml:space="preserve"> </w:t>
      </w:r>
      <w:proofErr w:type="spellStart"/>
      <w:r w:rsidRPr="00BE6B3C">
        <w:rPr>
          <w:rFonts w:ascii="TimesNewRomanPS-BoldItalicMT" w:eastAsia="Times New Roman" w:hAnsi="TimesNewRomanPS-BoldItalicMT" w:cs="TimesNewRomanPS-BoldItalicMT"/>
          <w:b/>
          <w:bCs/>
          <w:i/>
          <w:iCs/>
          <w:lang w:eastAsia="uk-UA"/>
        </w:rPr>
        <w:t>дитини</w:t>
      </w:r>
      <w:proofErr w:type="spellEnd"/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val="uk-UA" w:eastAsia="uk-UA"/>
        </w:rPr>
      </w:pPr>
      <w:r w:rsidRPr="00BE6B3C">
        <w:rPr>
          <w:rFonts w:ascii="TimesNewRomanPSMT" w:eastAsia="Times New Roman" w:hAnsi="TimesNewRomanPSMT" w:cs="TimesNewRomanPSMT"/>
          <w:lang w:val="uk-UA" w:eastAsia="uk-UA"/>
        </w:rPr>
        <w:t xml:space="preserve">Наркотики: вплив </w:t>
      </w:r>
      <w:proofErr w:type="spellStart"/>
      <w:r w:rsidRPr="00BE6B3C">
        <w:rPr>
          <w:rFonts w:ascii="TimesNewRomanPSMT" w:eastAsia="Times New Roman" w:hAnsi="TimesNewRomanPSMT" w:cs="TimesNewRomanPSMT"/>
          <w:lang w:val="uk-UA" w:eastAsia="uk-UA"/>
        </w:rPr>
        <w:t>маріхуани</w:t>
      </w:r>
      <w:proofErr w:type="spellEnd"/>
      <w:r w:rsidRPr="00BE6B3C">
        <w:rPr>
          <w:rFonts w:ascii="TimesNewRomanPSMT" w:eastAsia="Times New Roman" w:hAnsi="TimesNewRomanPSMT" w:cs="TimesNewRomanPSMT"/>
          <w:lang w:val="uk-UA" w:eastAsia="uk-UA"/>
        </w:rPr>
        <w:t xml:space="preserve"> й інших наркотичних речовин на</w:t>
      </w:r>
      <w:r w:rsidRPr="00BE6B3C">
        <w:rPr>
          <w:rFonts w:ascii="Times New Roman" w:eastAsia="Times New Roman" w:hAnsi="Times New Roman" w:cs="TimesNewRomanPSMT"/>
          <w:lang w:val="uk-UA" w:eastAsia="uk-UA"/>
        </w:rPr>
        <w:t xml:space="preserve"> </w:t>
      </w:r>
      <w:r w:rsidRPr="00BE6B3C">
        <w:rPr>
          <w:rFonts w:ascii="TimesNewRomanPSMT" w:eastAsia="Times New Roman" w:hAnsi="TimesNewRomanPSMT" w:cs="TimesNewRomanPSMT"/>
          <w:lang w:val="uk-UA" w:eastAsia="uk-UA"/>
        </w:rPr>
        <w:t>виникнення і прояви агресії. Алкоголь: моделі впливу алкоголю на</w:t>
      </w:r>
      <w:r w:rsidRPr="00BE6B3C">
        <w:rPr>
          <w:rFonts w:ascii="Times New Roman" w:eastAsia="Times New Roman" w:hAnsi="Times New Roman" w:cs="TimesNewRomanPSMT"/>
          <w:lang w:val="uk-UA" w:eastAsia="uk-UA"/>
        </w:rPr>
        <w:t xml:space="preserve"> </w:t>
      </w:r>
      <w:r w:rsidRPr="00BE6B3C">
        <w:rPr>
          <w:rFonts w:ascii="TimesNewRomanPSMT" w:eastAsia="Times New Roman" w:hAnsi="TimesNewRomanPSMT" w:cs="TimesNewRomanPSMT"/>
          <w:lang w:val="uk-UA" w:eastAsia="uk-UA"/>
        </w:rPr>
        <w:t>агресивність поведінки; способи контролю агресії людини, яка перебуває у стані алкогольного сп’яніння.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val="uk-UA" w:eastAsia="uk-UA"/>
        </w:rPr>
      </w:pPr>
      <w:r w:rsidRPr="00BE6B3C">
        <w:rPr>
          <w:rFonts w:ascii="TimesNewRomanPSMT" w:eastAsia="Times New Roman" w:hAnsi="TimesNewRomanPSMT" w:cs="TimesNewRomanPSMT"/>
          <w:lang w:val="uk-UA" w:eastAsia="uk-UA"/>
        </w:rPr>
        <w:t>Сексуальна агресія: види сексуальної агресії, характеристики</w:t>
      </w:r>
      <w:r w:rsidRPr="00BE6B3C">
        <w:rPr>
          <w:rFonts w:ascii="Times New Roman" w:eastAsia="Times New Roman" w:hAnsi="Times New Roman" w:cs="TimesNewRomanPSMT"/>
          <w:lang w:val="uk-UA" w:eastAsia="uk-UA"/>
        </w:rPr>
        <w:t xml:space="preserve"> </w:t>
      </w:r>
      <w:r w:rsidRPr="00BE6B3C">
        <w:rPr>
          <w:rFonts w:ascii="TimesNewRomanPSMT" w:eastAsia="Times New Roman" w:hAnsi="TimesNewRomanPSMT" w:cs="TimesNewRomanPSMT"/>
          <w:lang w:val="uk-UA" w:eastAsia="uk-UA"/>
        </w:rPr>
        <w:t>сексуального агресора, мотиви зґвалтування, психологічні типи ґвалтівників.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val="uk-UA" w:eastAsia="uk-UA"/>
        </w:rPr>
      </w:pPr>
      <w:r w:rsidRPr="00BE6B3C">
        <w:rPr>
          <w:rFonts w:ascii="TimesNewRomanPSMT" w:eastAsia="Times New Roman" w:hAnsi="TimesNewRomanPSMT" w:cs="TimesNewRomanPSMT"/>
          <w:lang w:val="uk-UA" w:eastAsia="uk-UA"/>
        </w:rPr>
        <w:t>Вплив еротики і порнографії на агресію.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val="uk-UA" w:eastAsia="uk-UA"/>
        </w:rPr>
      </w:pPr>
      <w:r w:rsidRPr="00BE6B3C">
        <w:rPr>
          <w:rFonts w:ascii="TimesNewRomanPSMT" w:eastAsia="Times New Roman" w:hAnsi="TimesNewRomanPSMT" w:cs="TimesNewRomanPSMT"/>
          <w:lang w:val="uk-UA" w:eastAsia="uk-UA"/>
        </w:rPr>
        <w:t>Агресія, пов’язана зі спортивними подіями: агресія глядачів;</w:t>
      </w:r>
      <w:r w:rsidRPr="00BE6B3C">
        <w:rPr>
          <w:rFonts w:ascii="Times New Roman" w:eastAsia="Times New Roman" w:hAnsi="Times New Roman" w:cs="TimesNewRomanPSMT"/>
          <w:lang w:val="uk-UA" w:eastAsia="uk-UA"/>
        </w:rPr>
        <w:t xml:space="preserve"> </w:t>
      </w:r>
      <w:r w:rsidRPr="00BE6B3C">
        <w:rPr>
          <w:rFonts w:ascii="TimesNewRomanPSMT" w:eastAsia="Times New Roman" w:hAnsi="TimesNewRomanPSMT" w:cs="TimesNewRomanPSMT"/>
          <w:lang w:val="uk-UA" w:eastAsia="uk-UA"/>
        </w:rPr>
        <w:t>агресія серед учасників.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val="uk-UA" w:eastAsia="uk-UA"/>
        </w:rPr>
      </w:pPr>
      <w:r w:rsidRPr="00BE6B3C">
        <w:rPr>
          <w:rFonts w:ascii="TimesNewRomanPSMT" w:eastAsia="Times New Roman" w:hAnsi="TimesNewRomanPSMT" w:cs="TimesNewRomanPSMT"/>
          <w:lang w:val="uk-UA" w:eastAsia="uk-UA"/>
        </w:rPr>
        <w:t>Частота трансляції програм агресивного змісту в ЗМІ. Вікові</w:t>
      </w:r>
      <w:r w:rsidRPr="00BE6B3C">
        <w:rPr>
          <w:rFonts w:ascii="Times New Roman" w:eastAsia="Times New Roman" w:hAnsi="Times New Roman" w:cs="TimesNewRomanPSMT"/>
          <w:lang w:val="uk-UA" w:eastAsia="uk-UA"/>
        </w:rPr>
        <w:t xml:space="preserve"> </w:t>
      </w:r>
      <w:r w:rsidRPr="00BE6B3C">
        <w:rPr>
          <w:rFonts w:ascii="TimesNewRomanPSMT" w:eastAsia="Times New Roman" w:hAnsi="TimesNewRomanPSMT" w:cs="TimesNewRomanPSMT"/>
          <w:lang w:val="uk-UA" w:eastAsia="uk-UA"/>
        </w:rPr>
        <w:t>групи споживачів екранного насилля. Ефект від короткотривалого і</w:t>
      </w:r>
      <w:r w:rsidRPr="00BE6B3C">
        <w:rPr>
          <w:rFonts w:ascii="Times New Roman" w:eastAsia="Times New Roman" w:hAnsi="Times New Roman" w:cs="TimesNewRomanPSMT"/>
          <w:lang w:val="uk-UA" w:eastAsia="uk-UA"/>
        </w:rPr>
        <w:t xml:space="preserve"> </w:t>
      </w:r>
      <w:r w:rsidRPr="00BE6B3C">
        <w:rPr>
          <w:rFonts w:ascii="TimesNewRomanPSMT" w:eastAsia="Times New Roman" w:hAnsi="TimesNewRomanPSMT" w:cs="TimesNewRomanPSMT"/>
          <w:lang w:val="uk-UA" w:eastAsia="uk-UA"/>
        </w:rPr>
        <w:t>довготривалого регулярного перегляду програм із проявами агресії.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val="uk-UA" w:eastAsia="uk-UA"/>
        </w:rPr>
      </w:pPr>
      <w:r w:rsidRPr="00BE6B3C">
        <w:rPr>
          <w:rFonts w:ascii="TimesNewRomanPSMT" w:eastAsia="Times New Roman" w:hAnsi="TimesNewRomanPSMT" w:cs="TimesNewRomanPSMT"/>
          <w:lang w:val="uk-UA" w:eastAsia="uk-UA"/>
        </w:rPr>
        <w:t>Діти і підлітки як найбільш сприйнятливі глядачі.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val="uk-UA" w:eastAsia="uk-UA"/>
        </w:rPr>
      </w:pPr>
      <w:r w:rsidRPr="00BE6B3C">
        <w:rPr>
          <w:rFonts w:ascii="TimesNewRomanPSMT" w:eastAsia="Times New Roman" w:hAnsi="TimesNewRomanPSMT" w:cs="TimesNewRomanPSMT"/>
          <w:lang w:val="uk-UA" w:eastAsia="uk-UA"/>
        </w:rPr>
        <w:t>Рекомендації по психологічному супроводу перегляду телепрограм із проявами агресії. Роль виховання у сприйнятті агресивного</w:t>
      </w:r>
      <w:r w:rsidRPr="00BE6B3C">
        <w:rPr>
          <w:rFonts w:ascii="Times New Roman" w:eastAsia="Times New Roman" w:hAnsi="Times New Roman" w:cs="TimesNewRomanPSMT"/>
          <w:lang w:eastAsia="uk-UA"/>
        </w:rPr>
        <w:t xml:space="preserve"> </w:t>
      </w:r>
      <w:r w:rsidRPr="00BE6B3C">
        <w:rPr>
          <w:rFonts w:ascii="TimesNewRomanPSMT" w:eastAsia="Times New Roman" w:hAnsi="TimesNewRomanPSMT" w:cs="TimesNewRomanPSMT"/>
          <w:lang w:val="uk-UA" w:eastAsia="uk-UA"/>
        </w:rPr>
        <w:t>за змістом відеоматеріалу. Рекомендації батькам.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-BoldItalicMT" w:eastAsia="Times New Roman" w:hAnsi="TimesNewRomanPS-BoldItalicMT" w:cs="TimesNewRomanPS-BoldItalicMT"/>
          <w:b/>
          <w:bCs/>
          <w:i/>
          <w:iCs/>
          <w:lang w:val="uk-UA" w:eastAsia="uk-UA"/>
        </w:rPr>
      </w:pP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bCs/>
          <w:sz w:val="21"/>
          <w:szCs w:val="21"/>
          <w:lang w:val="uk-UA" w:eastAsia="uk-UA"/>
        </w:rPr>
      </w:pPr>
      <w:r w:rsidRPr="00BE6B3C">
        <w:rPr>
          <w:rFonts w:ascii="TimesNewRomanPSMT" w:eastAsia="Times New Roman" w:hAnsi="TimesNewRomanPSMT" w:cs="TimesNewRomanPSMT"/>
          <w:b/>
          <w:bCs/>
          <w:sz w:val="21"/>
          <w:szCs w:val="21"/>
          <w:lang w:val="uk-UA" w:eastAsia="uk-UA"/>
        </w:rPr>
        <w:t>Рекомендована література:</w:t>
      </w:r>
    </w:p>
    <w:p w:rsidR="00BE6B3C" w:rsidRPr="00BE6B3C" w:rsidRDefault="00BE6B3C" w:rsidP="00BE6B3C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uk-UA" w:eastAsia="uk-UA"/>
        </w:rPr>
      </w:pPr>
      <w:proofErr w:type="spellStart"/>
      <w:r w:rsidRPr="00BE6B3C">
        <w:rPr>
          <w:rFonts w:ascii="Arial" w:eastAsia="Times New Roman" w:hAnsi="Arial" w:cs="Arial"/>
          <w:i/>
          <w:lang w:val="uk-UA" w:eastAsia="uk-UA"/>
        </w:rPr>
        <w:t>Агеева</w:t>
      </w:r>
      <w:proofErr w:type="spellEnd"/>
      <w:r w:rsidRPr="00BE6B3C">
        <w:rPr>
          <w:rFonts w:ascii="Arial" w:eastAsia="Times New Roman" w:hAnsi="Arial" w:cs="Arial"/>
          <w:i/>
          <w:lang w:val="uk-UA" w:eastAsia="uk-UA"/>
        </w:rPr>
        <w:t xml:space="preserve"> И. А.</w:t>
      </w:r>
      <w:r w:rsidRPr="00BE6B3C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Коррекционн</w:t>
      </w:r>
      <w:r w:rsidRPr="00BE6B3C">
        <w:rPr>
          <w:rFonts w:ascii="Arial" w:eastAsia="Times New Roman" w:hAnsi="Arial" w:cs="Arial"/>
          <w:lang w:eastAsia="uk-UA"/>
        </w:rPr>
        <w:t>ые</w:t>
      </w:r>
      <w:proofErr w:type="spellEnd"/>
      <w:r w:rsidRPr="00BE6B3C">
        <w:rPr>
          <w:rFonts w:ascii="Arial" w:eastAsia="Times New Roman" w:hAnsi="Arial" w:cs="Arial"/>
          <w:lang w:eastAsia="uk-UA"/>
        </w:rPr>
        <w:t xml:space="preserve"> техники в школе / </w:t>
      </w:r>
      <w:r w:rsidRPr="00BE6B3C">
        <w:rPr>
          <w:rFonts w:ascii="Arial" w:eastAsia="Times New Roman" w:hAnsi="Arial" w:cs="Arial"/>
          <w:lang w:val="uk-UA" w:eastAsia="uk-UA"/>
        </w:rPr>
        <w:t>И. А.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Агеева</w:t>
      </w:r>
      <w:proofErr w:type="spellEnd"/>
      <w:r w:rsidRPr="00BE6B3C">
        <w:rPr>
          <w:rFonts w:ascii="Arial" w:eastAsia="Times New Roman" w:hAnsi="Arial" w:cs="Arial"/>
          <w:lang w:eastAsia="uk-UA"/>
        </w:rPr>
        <w:t>. – СПб</w:t>
      </w:r>
      <w:proofErr w:type="gramStart"/>
      <w:r w:rsidRPr="00BE6B3C">
        <w:rPr>
          <w:rFonts w:ascii="Arial" w:eastAsia="Times New Roman" w:hAnsi="Arial" w:cs="Arial"/>
          <w:lang w:eastAsia="uk-UA"/>
        </w:rPr>
        <w:t xml:space="preserve">. : </w:t>
      </w:r>
      <w:proofErr w:type="gramEnd"/>
      <w:r w:rsidRPr="00BE6B3C">
        <w:rPr>
          <w:rFonts w:ascii="Arial" w:eastAsia="Times New Roman" w:hAnsi="Arial" w:cs="Arial"/>
          <w:lang w:eastAsia="uk-UA"/>
        </w:rPr>
        <w:t>Речь, 2004. – 184 с.</w:t>
      </w:r>
    </w:p>
    <w:p w:rsidR="00BE6B3C" w:rsidRPr="00BE6B3C" w:rsidRDefault="00BE6B3C" w:rsidP="00BE6B3C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uk-UA" w:eastAsia="uk-UA"/>
        </w:rPr>
      </w:pPr>
      <w:r w:rsidRPr="00BE6B3C">
        <w:rPr>
          <w:rFonts w:ascii="Arial" w:eastAsia="Times New Roman" w:hAnsi="Arial" w:cs="Arial"/>
          <w:lang w:eastAsia="uk-UA"/>
        </w:rPr>
        <w:t>Агрессия у детей и подростков</w:t>
      </w:r>
      <w:proofErr w:type="gramStart"/>
      <w:r w:rsidRPr="00BE6B3C">
        <w:rPr>
          <w:rFonts w:ascii="Arial" w:eastAsia="Times New Roman" w:hAnsi="Arial" w:cs="Arial"/>
          <w:lang w:eastAsia="uk-UA"/>
        </w:rPr>
        <w:t xml:space="preserve"> :</w:t>
      </w:r>
      <w:proofErr w:type="gramEnd"/>
      <w:r w:rsidRPr="00BE6B3C">
        <w:rPr>
          <w:rFonts w:ascii="Arial" w:eastAsia="Times New Roman" w:hAnsi="Arial" w:cs="Arial"/>
          <w:lang w:eastAsia="uk-UA"/>
        </w:rPr>
        <w:t xml:space="preserve"> Учебное пособие / Н.М. Платонова. – СПб</w:t>
      </w:r>
      <w:proofErr w:type="gramStart"/>
      <w:r w:rsidRPr="00BE6B3C">
        <w:rPr>
          <w:rFonts w:ascii="Arial" w:eastAsia="Times New Roman" w:hAnsi="Arial" w:cs="Arial"/>
          <w:lang w:eastAsia="uk-UA"/>
        </w:rPr>
        <w:t xml:space="preserve">. : </w:t>
      </w:r>
      <w:proofErr w:type="gramEnd"/>
      <w:r w:rsidRPr="00BE6B3C">
        <w:rPr>
          <w:rFonts w:ascii="Arial" w:eastAsia="Times New Roman" w:hAnsi="Arial" w:cs="Arial"/>
          <w:lang w:eastAsia="uk-UA"/>
        </w:rPr>
        <w:t>Речь, 2004. – 336 с.</w:t>
      </w:r>
    </w:p>
    <w:p w:rsidR="00BE6B3C" w:rsidRPr="00BE6B3C" w:rsidRDefault="00BE6B3C" w:rsidP="00BE6B3C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uk-UA" w:eastAsia="uk-UA"/>
        </w:rPr>
      </w:pPr>
      <w:proofErr w:type="spellStart"/>
      <w:r w:rsidRPr="00BE6B3C">
        <w:rPr>
          <w:rFonts w:ascii="Arial" w:eastAsia="Times New Roman" w:hAnsi="Arial" w:cs="Arial"/>
          <w:i/>
          <w:iCs/>
          <w:lang w:val="uk-UA" w:eastAsia="uk-UA"/>
        </w:rPr>
        <w:t>Берковиц</w:t>
      </w:r>
      <w:proofErr w:type="spellEnd"/>
      <w:r w:rsidRPr="00BE6B3C">
        <w:rPr>
          <w:rFonts w:ascii="Arial" w:eastAsia="Times New Roman" w:hAnsi="Arial" w:cs="Arial"/>
          <w:i/>
          <w:iCs/>
          <w:lang w:val="uk-UA" w:eastAsia="uk-UA"/>
        </w:rPr>
        <w:t xml:space="preserve"> Л.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Агрессия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 xml:space="preserve">: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причины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 xml:space="preserve">,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последствия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 xml:space="preserve"> и контроль. –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СПб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 xml:space="preserve">.: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Прайм-ЕВРОЗНАК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 xml:space="preserve">, 2002._ </w:t>
      </w:r>
    </w:p>
    <w:p w:rsidR="00BE6B3C" w:rsidRPr="00BE6B3C" w:rsidRDefault="00BE6B3C" w:rsidP="00BE6B3C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uk-UA" w:eastAsia="uk-UA"/>
        </w:rPr>
      </w:pPr>
      <w:r w:rsidRPr="00BE6B3C">
        <w:rPr>
          <w:rFonts w:ascii="Arial" w:eastAsia="Times New Roman" w:hAnsi="Arial" w:cs="Arial"/>
          <w:i/>
          <w:iCs/>
          <w:lang w:val="uk-UA" w:eastAsia="uk-UA"/>
        </w:rPr>
        <w:t>Б</w:t>
      </w:r>
      <w:r w:rsidRPr="00BE6B3C">
        <w:rPr>
          <w:rFonts w:ascii="Arial" w:eastAsia="Times New Roman" w:hAnsi="Arial" w:cs="Arial"/>
          <w:i/>
          <w:iCs/>
          <w:lang w:eastAsia="uk-UA"/>
        </w:rPr>
        <w:t>э</w:t>
      </w:r>
      <w:proofErr w:type="spellStart"/>
      <w:r w:rsidRPr="00BE6B3C">
        <w:rPr>
          <w:rFonts w:ascii="Arial" w:eastAsia="Times New Roman" w:hAnsi="Arial" w:cs="Arial"/>
          <w:i/>
          <w:iCs/>
          <w:lang w:val="uk-UA" w:eastAsia="uk-UA"/>
        </w:rPr>
        <w:t>рон</w:t>
      </w:r>
      <w:proofErr w:type="spellEnd"/>
      <w:r w:rsidRPr="00BE6B3C">
        <w:rPr>
          <w:rFonts w:ascii="Arial" w:eastAsia="Times New Roman" w:hAnsi="Arial" w:cs="Arial"/>
          <w:i/>
          <w:iCs/>
          <w:lang w:val="uk-UA" w:eastAsia="uk-UA"/>
        </w:rPr>
        <w:t xml:space="preserve"> Р., </w:t>
      </w:r>
      <w:proofErr w:type="spellStart"/>
      <w:r w:rsidRPr="00BE6B3C">
        <w:rPr>
          <w:rFonts w:ascii="Arial" w:eastAsia="Times New Roman" w:hAnsi="Arial" w:cs="Arial"/>
          <w:i/>
          <w:iCs/>
          <w:lang w:val="uk-UA" w:eastAsia="uk-UA"/>
        </w:rPr>
        <w:t>Ричардсон</w:t>
      </w:r>
      <w:proofErr w:type="spellEnd"/>
      <w:r w:rsidRPr="00BE6B3C">
        <w:rPr>
          <w:rFonts w:ascii="Arial" w:eastAsia="Times New Roman" w:hAnsi="Arial" w:cs="Arial"/>
          <w:i/>
          <w:iCs/>
          <w:lang w:val="uk-UA" w:eastAsia="uk-UA"/>
        </w:rPr>
        <w:t xml:space="preserve"> Д.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Агрессия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 xml:space="preserve">. –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СПб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 xml:space="preserve">.: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Питер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>, 1999.</w:t>
      </w:r>
    </w:p>
    <w:p w:rsidR="00BE6B3C" w:rsidRPr="00BE6B3C" w:rsidRDefault="00BE6B3C" w:rsidP="00BE6B3C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uk-UA" w:eastAsia="uk-UA"/>
        </w:rPr>
      </w:pPr>
      <w:proofErr w:type="spellStart"/>
      <w:r w:rsidRPr="00BE6B3C">
        <w:rPr>
          <w:rFonts w:ascii="Arial" w:eastAsia="Times New Roman" w:hAnsi="Arial" w:cs="Arial"/>
          <w:i/>
          <w:iCs/>
          <w:lang w:val="uk-UA" w:eastAsia="uk-UA"/>
        </w:rPr>
        <w:t>Крейхи</w:t>
      </w:r>
      <w:proofErr w:type="spellEnd"/>
      <w:r w:rsidRPr="00BE6B3C">
        <w:rPr>
          <w:rFonts w:ascii="Arial" w:eastAsia="Times New Roman" w:hAnsi="Arial" w:cs="Arial"/>
          <w:i/>
          <w:iCs/>
          <w:lang w:val="uk-UA" w:eastAsia="uk-UA"/>
        </w:rPr>
        <w:t xml:space="preserve"> Б.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Социальная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психология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агрессии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 xml:space="preserve">. –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СПб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 xml:space="preserve">.: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Питер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>, 2003.</w:t>
      </w:r>
    </w:p>
    <w:p w:rsidR="00BE6B3C" w:rsidRPr="00BE6B3C" w:rsidRDefault="00BE6B3C" w:rsidP="00BE6B3C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uk-UA" w:eastAsia="uk-UA"/>
        </w:rPr>
      </w:pPr>
      <w:proofErr w:type="spellStart"/>
      <w:r w:rsidRPr="00BE6B3C">
        <w:rPr>
          <w:rFonts w:ascii="Arial" w:eastAsia="Times New Roman" w:hAnsi="Arial" w:cs="Arial"/>
          <w:i/>
          <w:iCs/>
          <w:lang w:val="uk-UA" w:eastAsia="uk-UA"/>
        </w:rPr>
        <w:t>Крайг</w:t>
      </w:r>
      <w:proofErr w:type="spellEnd"/>
      <w:r w:rsidRPr="00BE6B3C">
        <w:rPr>
          <w:rFonts w:ascii="Arial" w:eastAsia="Times New Roman" w:hAnsi="Arial" w:cs="Arial"/>
          <w:i/>
          <w:iCs/>
          <w:lang w:val="uk-UA" w:eastAsia="uk-UA"/>
        </w:rPr>
        <w:t xml:space="preserve"> Г.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Психология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развития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 xml:space="preserve">. –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СПб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 xml:space="preserve">.: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Питер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>, 2000.</w:t>
      </w:r>
    </w:p>
    <w:p w:rsidR="00BE6B3C" w:rsidRPr="00BE6B3C" w:rsidRDefault="00BE6B3C" w:rsidP="00BE6B3C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uk-UA" w:eastAsia="uk-UA"/>
        </w:rPr>
      </w:pPr>
      <w:proofErr w:type="spellStart"/>
      <w:r w:rsidRPr="00BE6B3C">
        <w:rPr>
          <w:rFonts w:ascii="Arial" w:eastAsia="Times New Roman" w:hAnsi="Arial" w:cs="Arial"/>
          <w:i/>
          <w:iCs/>
          <w:lang w:val="uk-UA" w:eastAsia="uk-UA"/>
        </w:rPr>
        <w:t>Кэдьюсон</w:t>
      </w:r>
      <w:proofErr w:type="spellEnd"/>
      <w:r w:rsidRPr="00BE6B3C">
        <w:rPr>
          <w:rFonts w:ascii="Arial" w:eastAsia="Times New Roman" w:hAnsi="Arial" w:cs="Arial"/>
          <w:i/>
          <w:iCs/>
          <w:lang w:val="uk-UA" w:eastAsia="uk-UA"/>
        </w:rPr>
        <w:t xml:space="preserve"> Х., </w:t>
      </w:r>
      <w:proofErr w:type="spellStart"/>
      <w:r w:rsidRPr="00BE6B3C">
        <w:rPr>
          <w:rFonts w:ascii="Arial" w:eastAsia="Times New Roman" w:hAnsi="Arial" w:cs="Arial"/>
          <w:i/>
          <w:iCs/>
          <w:lang w:val="uk-UA" w:eastAsia="uk-UA"/>
        </w:rPr>
        <w:t>Шефер</w:t>
      </w:r>
      <w:proofErr w:type="spellEnd"/>
      <w:r w:rsidRPr="00BE6B3C">
        <w:rPr>
          <w:rFonts w:ascii="Arial" w:eastAsia="Times New Roman" w:hAnsi="Arial" w:cs="Arial"/>
          <w:i/>
          <w:iCs/>
          <w:lang w:val="uk-UA" w:eastAsia="uk-UA"/>
        </w:rPr>
        <w:t xml:space="preserve"> Ч. </w:t>
      </w:r>
      <w:r w:rsidRPr="00BE6B3C">
        <w:rPr>
          <w:rFonts w:ascii="Arial" w:eastAsia="Times New Roman" w:hAnsi="Arial" w:cs="Arial"/>
          <w:lang w:val="uk-UA" w:eastAsia="uk-UA"/>
        </w:rPr>
        <w:t xml:space="preserve">Практикум по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игровой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психотерапии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 xml:space="preserve">. –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СПб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>.: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Питер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>, 2000.</w:t>
      </w:r>
    </w:p>
    <w:p w:rsidR="00BE6B3C" w:rsidRPr="00BE6B3C" w:rsidRDefault="00BE6B3C" w:rsidP="00BE6B3C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uk-UA" w:eastAsia="uk-UA"/>
        </w:rPr>
      </w:pPr>
      <w:proofErr w:type="spellStart"/>
      <w:r w:rsidRPr="00BE6B3C">
        <w:rPr>
          <w:rFonts w:ascii="Arial" w:eastAsia="Times New Roman" w:hAnsi="Arial" w:cs="Arial"/>
          <w:i/>
          <w:iCs/>
          <w:lang w:val="uk-UA" w:eastAsia="uk-UA"/>
        </w:rPr>
        <w:t>Майерс</w:t>
      </w:r>
      <w:proofErr w:type="spellEnd"/>
      <w:r w:rsidRPr="00BE6B3C">
        <w:rPr>
          <w:rFonts w:ascii="Arial" w:eastAsia="Times New Roman" w:hAnsi="Arial" w:cs="Arial"/>
          <w:i/>
          <w:iCs/>
          <w:lang w:val="uk-UA" w:eastAsia="uk-UA"/>
        </w:rPr>
        <w:t xml:space="preserve"> Д.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Социальная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психология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 xml:space="preserve">. –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СПб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 xml:space="preserve">.: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Питер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>,1998.</w:t>
      </w:r>
    </w:p>
    <w:p w:rsidR="00BE6B3C" w:rsidRPr="00BE6B3C" w:rsidRDefault="00BE6B3C" w:rsidP="00BE6B3C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uk-UA" w:eastAsia="uk-UA"/>
        </w:rPr>
      </w:pPr>
      <w:proofErr w:type="spellStart"/>
      <w:r w:rsidRPr="00BE6B3C">
        <w:rPr>
          <w:rFonts w:ascii="Arial" w:eastAsia="Times New Roman" w:hAnsi="Arial" w:cs="Arial"/>
          <w:lang w:val="uk-UA" w:eastAsia="uk-UA"/>
        </w:rPr>
        <w:t>Психология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человеческой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агрессивности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 xml:space="preserve">: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Хрестоматия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 xml:space="preserve"> /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Сост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>. К.В.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Сельчонок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 xml:space="preserve">. –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Минск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 xml:space="preserve">: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Харвест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>, 2003.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ItalicMT"/>
          <w:b/>
          <w:bCs/>
          <w:i/>
          <w:iCs/>
          <w:lang w:eastAsia="uk-UA"/>
        </w:rPr>
      </w:pP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-BoldItalicMT" w:eastAsia="Times New Roman" w:hAnsi="TimesNewRomanPS-BoldItalicMT" w:cs="TimesNewRomanPS-BoldItalicMT"/>
          <w:b/>
          <w:bCs/>
          <w:i/>
          <w:iCs/>
          <w:lang w:val="uk-UA" w:eastAsia="uk-UA"/>
        </w:rPr>
      </w:pPr>
      <w:r w:rsidRPr="00BE6B3C">
        <w:rPr>
          <w:rFonts w:ascii="TimesNewRomanPS-BoldItalicMT" w:eastAsia="Times New Roman" w:hAnsi="TimesNewRomanPS-BoldItalicMT" w:cs="TimesNewRomanPS-BoldItalicMT"/>
          <w:b/>
          <w:bCs/>
          <w:i/>
          <w:iCs/>
          <w:lang w:val="uk-UA" w:eastAsia="uk-UA"/>
        </w:rPr>
        <w:t>Тема 5. Психологічна корекція дитячої агресивної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-BoldItalicMT" w:eastAsia="Times New Roman" w:hAnsi="TimesNewRomanPS-BoldItalicMT" w:cs="TimesNewRomanPS-BoldItalicMT"/>
          <w:b/>
          <w:bCs/>
          <w:i/>
          <w:iCs/>
          <w:lang w:val="uk-UA" w:eastAsia="uk-UA"/>
        </w:rPr>
      </w:pPr>
      <w:r w:rsidRPr="00BE6B3C">
        <w:rPr>
          <w:rFonts w:ascii="TimesNewRomanPS-BoldItalicMT" w:eastAsia="Times New Roman" w:hAnsi="TimesNewRomanPS-BoldItalicMT" w:cs="TimesNewRomanPS-BoldItalicMT"/>
          <w:b/>
          <w:bCs/>
          <w:i/>
          <w:iCs/>
          <w:lang w:val="uk-UA" w:eastAsia="uk-UA"/>
        </w:rPr>
        <w:t>поведінки та превентивні заходи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-BoldItalicMT" w:eastAsia="Times New Roman" w:hAnsi="TimesNewRomanPS-BoldItalicMT" w:cs="TimesNewRomanPS-BoldItalicMT"/>
          <w:b/>
          <w:bCs/>
          <w:i/>
          <w:iCs/>
          <w:lang w:val="uk-UA" w:eastAsia="uk-UA"/>
        </w:rPr>
      </w:pP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val="uk-UA" w:eastAsia="uk-UA"/>
        </w:rPr>
      </w:pPr>
      <w:r w:rsidRPr="00BE6B3C">
        <w:rPr>
          <w:rFonts w:ascii="TimesNewRomanPSMT" w:eastAsia="Times New Roman" w:hAnsi="TimesNewRomanPSMT" w:cs="TimesNewRomanPSMT"/>
          <w:lang w:val="uk-UA" w:eastAsia="uk-UA"/>
        </w:rPr>
        <w:t xml:space="preserve">Психологічна діагностика дитячої агресивності. Методи психодіагностики: спостереження, бесіда, опитування батьків, вчителів, дитини дошкільного, молодшого шкільного, </w:t>
      </w:r>
      <w:r w:rsidRPr="00BE6B3C">
        <w:rPr>
          <w:rFonts w:ascii="TimesNewRomanPSMT" w:eastAsia="Times New Roman" w:hAnsi="TimesNewRomanPSMT" w:cs="TimesNewRomanPSMT"/>
          <w:lang w:val="uk-UA" w:eastAsia="uk-UA"/>
        </w:rPr>
        <w:lastRenderedPageBreak/>
        <w:t xml:space="preserve">середнього шкільного, підліткового, юнацького віку. Проективні методи психодіагностики агресивності. Ігрові методи. Невербальні прояви агресії.  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val="uk-UA" w:eastAsia="uk-UA"/>
        </w:rPr>
      </w:pPr>
      <w:r w:rsidRPr="00BE6B3C">
        <w:rPr>
          <w:rFonts w:ascii="TimesNewRomanPSMT" w:eastAsia="Times New Roman" w:hAnsi="TimesNewRomanPSMT" w:cs="TimesNewRomanPSMT"/>
          <w:lang w:val="uk-UA" w:eastAsia="uk-UA"/>
        </w:rPr>
        <w:t>Покарання: чи є покарання ефективним засобом попередження</w:t>
      </w:r>
      <w:r w:rsidRPr="00BE6B3C">
        <w:rPr>
          <w:rFonts w:ascii="Times New Roman" w:eastAsia="Times New Roman" w:hAnsi="Times New Roman" w:cs="TimesNewRomanPSMT"/>
          <w:lang w:val="uk-UA" w:eastAsia="uk-UA"/>
        </w:rPr>
        <w:t xml:space="preserve"> </w:t>
      </w:r>
      <w:r w:rsidRPr="00BE6B3C">
        <w:rPr>
          <w:rFonts w:ascii="TimesNewRomanPSMT" w:eastAsia="Times New Roman" w:hAnsi="TimesNewRomanPSMT" w:cs="TimesNewRomanPSMT"/>
          <w:lang w:val="uk-UA" w:eastAsia="uk-UA"/>
        </w:rPr>
        <w:t>агресії? Ефективне покарання. Страх покарання.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val="uk-UA" w:eastAsia="uk-UA"/>
        </w:rPr>
      </w:pPr>
      <w:r w:rsidRPr="00BE6B3C">
        <w:rPr>
          <w:rFonts w:ascii="TimesNewRomanPSMT" w:eastAsia="Times New Roman" w:hAnsi="TimesNewRomanPSMT" w:cs="TimesNewRomanPSMT"/>
          <w:lang w:val="uk-UA" w:eastAsia="uk-UA"/>
        </w:rPr>
        <w:t>Катарсис як поведінкова агресія: зняття напруження за допомогою</w:t>
      </w:r>
      <w:r w:rsidRPr="00BE6B3C">
        <w:rPr>
          <w:rFonts w:ascii="Times New Roman" w:eastAsia="Times New Roman" w:hAnsi="Times New Roman" w:cs="TimesNewRomanPSMT"/>
          <w:lang w:val="uk-UA" w:eastAsia="uk-UA"/>
        </w:rPr>
        <w:t xml:space="preserve"> </w:t>
      </w:r>
      <w:r w:rsidRPr="00BE6B3C">
        <w:rPr>
          <w:rFonts w:ascii="TimesNewRomanPSMT" w:eastAsia="Times New Roman" w:hAnsi="TimesNewRomanPSMT" w:cs="TimesNewRomanPSMT"/>
          <w:lang w:val="uk-UA" w:eastAsia="uk-UA"/>
        </w:rPr>
        <w:t>агресивних дій. Емоційний катарсис. Вплив моделей неагресивної</w:t>
      </w:r>
      <w:r w:rsidRPr="00BE6B3C">
        <w:rPr>
          <w:rFonts w:ascii="Times New Roman" w:eastAsia="Times New Roman" w:hAnsi="Times New Roman" w:cs="TimesNewRomanPSMT"/>
          <w:lang w:val="uk-UA" w:eastAsia="uk-UA"/>
        </w:rPr>
        <w:t xml:space="preserve"> </w:t>
      </w:r>
      <w:r w:rsidRPr="00BE6B3C">
        <w:rPr>
          <w:rFonts w:ascii="TimesNewRomanPSMT" w:eastAsia="Times New Roman" w:hAnsi="TimesNewRomanPSMT" w:cs="TimesNewRomanPSMT"/>
          <w:lang w:val="uk-UA" w:eastAsia="uk-UA"/>
        </w:rPr>
        <w:t>поведінки.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val="uk-UA" w:eastAsia="uk-UA"/>
        </w:rPr>
      </w:pPr>
      <w:r w:rsidRPr="00BE6B3C">
        <w:rPr>
          <w:rFonts w:ascii="TimesNewRomanPSMT" w:eastAsia="Times New Roman" w:hAnsi="TimesNewRomanPSMT" w:cs="TimesNewRomanPSMT"/>
          <w:lang w:val="uk-UA" w:eastAsia="uk-UA"/>
        </w:rPr>
        <w:t>Когнітивні методи контролю агресії (атрибуції, пом’якшувальні</w:t>
      </w:r>
      <w:r w:rsidRPr="00BE6B3C">
        <w:rPr>
          <w:rFonts w:ascii="Times New Roman" w:eastAsia="Times New Roman" w:hAnsi="Times New Roman" w:cs="TimesNewRomanPSMT"/>
          <w:lang w:val="uk-UA" w:eastAsia="uk-UA"/>
        </w:rPr>
        <w:t xml:space="preserve"> </w:t>
      </w:r>
      <w:r w:rsidRPr="00BE6B3C">
        <w:rPr>
          <w:rFonts w:ascii="TimesNewRomanPSMT" w:eastAsia="Times New Roman" w:hAnsi="TimesNewRomanPSMT" w:cs="TimesNewRomanPSMT"/>
          <w:lang w:val="uk-UA" w:eastAsia="uk-UA"/>
        </w:rPr>
        <w:t>обставини, пробачення та виправдання).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lang w:val="uk-UA" w:eastAsia="uk-UA"/>
        </w:rPr>
      </w:pPr>
      <w:r w:rsidRPr="00BE6B3C">
        <w:rPr>
          <w:rFonts w:ascii="TimesNewRomanPSMT" w:eastAsia="Times New Roman" w:hAnsi="TimesNewRomanPSMT" w:cs="TimesNewRomanPSMT"/>
          <w:lang w:val="uk-UA" w:eastAsia="uk-UA"/>
        </w:rPr>
        <w:t>Індукція несумісних реакцій: емпатія, гумор та помірне сексуальне збудження як засоби запобігання агресії</w:t>
      </w:r>
      <w:r w:rsidRPr="00BE6B3C">
        <w:rPr>
          <w:rFonts w:ascii="Times New Roman" w:eastAsia="Times New Roman" w:hAnsi="Times New Roman" w:cs="TimesNewRomanPSMT"/>
          <w:lang w:val="uk-UA" w:eastAsia="uk-UA"/>
        </w:rPr>
        <w:t>/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val="uk-UA" w:eastAsia="uk-UA"/>
        </w:rPr>
      </w:pPr>
      <w:r w:rsidRPr="00BE6B3C">
        <w:rPr>
          <w:rFonts w:ascii="TimesNewRomanPSMT" w:eastAsia="Times New Roman" w:hAnsi="TimesNewRomanPSMT" w:cs="TimesNewRomanPSMT"/>
          <w:lang w:val="uk-UA" w:eastAsia="uk-UA"/>
        </w:rPr>
        <w:t>Тренінг соціальних умінь у запобіганні та подоланні агресії.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val="uk-UA" w:eastAsia="uk-UA"/>
        </w:rPr>
      </w:pPr>
      <w:r w:rsidRPr="00BE6B3C">
        <w:rPr>
          <w:rFonts w:ascii="TimesNewRomanPSMT" w:eastAsia="Times New Roman" w:hAnsi="TimesNewRomanPSMT" w:cs="TimesNewRomanPSMT"/>
          <w:lang w:val="uk-UA" w:eastAsia="uk-UA"/>
        </w:rPr>
        <w:t xml:space="preserve">Індивідуальні та групові методи психологічної корекції дитячої агресивності. Шкільні та позашкільні </w:t>
      </w:r>
      <w:proofErr w:type="spellStart"/>
      <w:r w:rsidRPr="00BE6B3C">
        <w:rPr>
          <w:rFonts w:ascii="TimesNewRomanPSMT" w:eastAsia="Times New Roman" w:hAnsi="TimesNewRomanPSMT" w:cs="TimesNewRomanPSMT"/>
          <w:lang w:val="uk-UA" w:eastAsia="uk-UA"/>
        </w:rPr>
        <w:t>корекційні</w:t>
      </w:r>
      <w:proofErr w:type="spellEnd"/>
      <w:r w:rsidRPr="00BE6B3C">
        <w:rPr>
          <w:rFonts w:ascii="TimesNewRomanPSMT" w:eastAsia="Times New Roman" w:hAnsi="TimesNewRomanPSMT" w:cs="TimesNewRomanPSMT"/>
          <w:lang w:val="uk-UA" w:eastAsia="uk-UA"/>
        </w:rPr>
        <w:t xml:space="preserve"> програми.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/>
          <w:bCs/>
          <w:sz w:val="21"/>
          <w:szCs w:val="21"/>
          <w:lang w:eastAsia="uk-UA"/>
        </w:rPr>
      </w:pP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1"/>
          <w:szCs w:val="21"/>
          <w:lang w:val="uk-UA" w:eastAsia="uk-UA"/>
        </w:rPr>
      </w:pPr>
      <w:r w:rsidRPr="00BE6B3C">
        <w:rPr>
          <w:rFonts w:ascii="TimesNewRomanPS-BoldMT" w:eastAsia="Times New Roman" w:hAnsi="TimesNewRomanPS-BoldMT" w:cs="TimesNewRomanPS-BoldMT"/>
          <w:b/>
          <w:bCs/>
          <w:sz w:val="21"/>
          <w:szCs w:val="21"/>
          <w:lang w:val="uk-UA" w:eastAsia="uk-UA"/>
        </w:rPr>
        <w:t>Рекомендована література: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1"/>
          <w:szCs w:val="21"/>
          <w:lang w:val="uk-UA" w:eastAsia="uk-UA"/>
        </w:rPr>
      </w:pPr>
    </w:p>
    <w:p w:rsidR="00BE6B3C" w:rsidRPr="00BE6B3C" w:rsidRDefault="00BE6B3C" w:rsidP="00BE6B3C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val="uk-UA" w:eastAsia="uk-UA"/>
        </w:rPr>
      </w:pPr>
      <w:proofErr w:type="spellStart"/>
      <w:r w:rsidRPr="00BE6B3C">
        <w:rPr>
          <w:rFonts w:ascii="Arial" w:eastAsia="Times New Roman" w:hAnsi="Arial" w:cs="Arial"/>
          <w:i/>
          <w:lang w:val="uk-UA" w:eastAsia="uk-UA"/>
        </w:rPr>
        <w:t>Агеева</w:t>
      </w:r>
      <w:proofErr w:type="spellEnd"/>
      <w:r w:rsidRPr="00BE6B3C">
        <w:rPr>
          <w:rFonts w:ascii="Arial" w:eastAsia="Times New Roman" w:hAnsi="Arial" w:cs="Arial"/>
          <w:i/>
          <w:lang w:val="uk-UA" w:eastAsia="uk-UA"/>
        </w:rPr>
        <w:t xml:space="preserve"> И. А.</w:t>
      </w:r>
      <w:r w:rsidRPr="00BE6B3C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Коррекционн</w:t>
      </w:r>
      <w:r w:rsidRPr="00BE6B3C">
        <w:rPr>
          <w:rFonts w:ascii="Arial" w:eastAsia="Times New Roman" w:hAnsi="Arial" w:cs="Arial"/>
          <w:lang w:eastAsia="uk-UA"/>
        </w:rPr>
        <w:t>ые</w:t>
      </w:r>
      <w:proofErr w:type="spellEnd"/>
      <w:r w:rsidRPr="00BE6B3C">
        <w:rPr>
          <w:rFonts w:ascii="Arial" w:eastAsia="Times New Roman" w:hAnsi="Arial" w:cs="Arial"/>
          <w:lang w:eastAsia="uk-UA"/>
        </w:rPr>
        <w:t xml:space="preserve"> техники в школе / </w:t>
      </w:r>
      <w:r w:rsidRPr="00BE6B3C">
        <w:rPr>
          <w:rFonts w:ascii="Arial" w:eastAsia="Times New Roman" w:hAnsi="Arial" w:cs="Arial"/>
          <w:lang w:val="uk-UA" w:eastAsia="uk-UA"/>
        </w:rPr>
        <w:t>И. А.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Агеева</w:t>
      </w:r>
      <w:proofErr w:type="spellEnd"/>
      <w:r w:rsidRPr="00BE6B3C">
        <w:rPr>
          <w:rFonts w:ascii="Arial" w:eastAsia="Times New Roman" w:hAnsi="Arial" w:cs="Arial"/>
          <w:lang w:eastAsia="uk-UA"/>
        </w:rPr>
        <w:t>. – СПб</w:t>
      </w:r>
      <w:proofErr w:type="gramStart"/>
      <w:r w:rsidRPr="00BE6B3C">
        <w:rPr>
          <w:rFonts w:ascii="Arial" w:eastAsia="Times New Roman" w:hAnsi="Arial" w:cs="Arial"/>
          <w:lang w:eastAsia="uk-UA"/>
        </w:rPr>
        <w:t xml:space="preserve">. : </w:t>
      </w:r>
      <w:proofErr w:type="gramEnd"/>
      <w:r w:rsidRPr="00BE6B3C">
        <w:rPr>
          <w:rFonts w:ascii="Arial" w:eastAsia="Times New Roman" w:hAnsi="Arial" w:cs="Arial"/>
          <w:lang w:eastAsia="uk-UA"/>
        </w:rPr>
        <w:t>Речь, 2004. – 184 с.</w:t>
      </w:r>
    </w:p>
    <w:p w:rsidR="00BE6B3C" w:rsidRPr="00BE6B3C" w:rsidRDefault="00BE6B3C" w:rsidP="00BE6B3C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val="uk-UA" w:eastAsia="uk-UA"/>
        </w:rPr>
      </w:pPr>
      <w:r w:rsidRPr="00BE6B3C">
        <w:rPr>
          <w:rFonts w:ascii="Arial" w:eastAsia="Times New Roman" w:hAnsi="Arial" w:cs="Arial"/>
          <w:lang w:eastAsia="uk-UA"/>
        </w:rPr>
        <w:t>Агрессия у детей и подростков</w:t>
      </w:r>
      <w:proofErr w:type="gramStart"/>
      <w:r w:rsidRPr="00BE6B3C">
        <w:rPr>
          <w:rFonts w:ascii="Arial" w:eastAsia="Times New Roman" w:hAnsi="Arial" w:cs="Arial"/>
          <w:lang w:eastAsia="uk-UA"/>
        </w:rPr>
        <w:t xml:space="preserve"> :</w:t>
      </w:r>
      <w:proofErr w:type="gramEnd"/>
      <w:r w:rsidRPr="00BE6B3C">
        <w:rPr>
          <w:rFonts w:ascii="Arial" w:eastAsia="Times New Roman" w:hAnsi="Arial" w:cs="Arial"/>
          <w:lang w:eastAsia="uk-UA"/>
        </w:rPr>
        <w:t xml:space="preserve"> Учебное пособие / Н.М. Платонова. – СПб</w:t>
      </w:r>
      <w:proofErr w:type="gramStart"/>
      <w:r w:rsidRPr="00BE6B3C">
        <w:rPr>
          <w:rFonts w:ascii="Arial" w:eastAsia="Times New Roman" w:hAnsi="Arial" w:cs="Arial"/>
          <w:lang w:eastAsia="uk-UA"/>
        </w:rPr>
        <w:t xml:space="preserve">. : </w:t>
      </w:r>
      <w:proofErr w:type="gramEnd"/>
      <w:r w:rsidRPr="00BE6B3C">
        <w:rPr>
          <w:rFonts w:ascii="Arial" w:eastAsia="Times New Roman" w:hAnsi="Arial" w:cs="Arial"/>
          <w:lang w:eastAsia="uk-UA"/>
        </w:rPr>
        <w:t>Речь, 2004. – 336 с.</w:t>
      </w:r>
    </w:p>
    <w:p w:rsidR="00BE6B3C" w:rsidRPr="00BE6B3C" w:rsidRDefault="00BE6B3C" w:rsidP="00BE6B3C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val="uk-UA" w:eastAsia="uk-UA"/>
        </w:rPr>
      </w:pPr>
      <w:proofErr w:type="spellStart"/>
      <w:r w:rsidRPr="00BE6B3C">
        <w:rPr>
          <w:rFonts w:ascii="Arial" w:eastAsia="Times New Roman" w:hAnsi="Arial" w:cs="Arial"/>
          <w:i/>
          <w:iCs/>
          <w:lang w:val="uk-UA" w:eastAsia="uk-UA"/>
        </w:rPr>
        <w:t>Берковиц</w:t>
      </w:r>
      <w:proofErr w:type="spellEnd"/>
      <w:r w:rsidRPr="00BE6B3C">
        <w:rPr>
          <w:rFonts w:ascii="Arial" w:eastAsia="Times New Roman" w:hAnsi="Arial" w:cs="Arial"/>
          <w:i/>
          <w:iCs/>
          <w:lang w:val="uk-UA" w:eastAsia="uk-UA"/>
        </w:rPr>
        <w:t xml:space="preserve"> Л.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Агрессия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 xml:space="preserve">: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причины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 xml:space="preserve">,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последствия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 xml:space="preserve"> и контроль. –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СПб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 xml:space="preserve">.: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Прайм-ЕВРОЗНАК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 xml:space="preserve">, 2002._ </w:t>
      </w:r>
    </w:p>
    <w:p w:rsidR="00BE6B3C" w:rsidRPr="00BE6B3C" w:rsidRDefault="00BE6B3C" w:rsidP="00BE6B3C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val="uk-UA" w:eastAsia="uk-UA"/>
        </w:rPr>
      </w:pPr>
      <w:r w:rsidRPr="00BE6B3C">
        <w:rPr>
          <w:rFonts w:ascii="Arial" w:eastAsia="Times New Roman" w:hAnsi="Arial" w:cs="Arial"/>
          <w:i/>
          <w:iCs/>
          <w:lang w:val="uk-UA" w:eastAsia="uk-UA"/>
        </w:rPr>
        <w:t>Б</w:t>
      </w:r>
      <w:r w:rsidRPr="00BE6B3C">
        <w:rPr>
          <w:rFonts w:ascii="Arial" w:eastAsia="Times New Roman" w:hAnsi="Arial" w:cs="Arial"/>
          <w:i/>
          <w:iCs/>
          <w:lang w:eastAsia="uk-UA"/>
        </w:rPr>
        <w:t>э</w:t>
      </w:r>
      <w:proofErr w:type="spellStart"/>
      <w:r w:rsidRPr="00BE6B3C">
        <w:rPr>
          <w:rFonts w:ascii="Arial" w:eastAsia="Times New Roman" w:hAnsi="Arial" w:cs="Arial"/>
          <w:i/>
          <w:iCs/>
          <w:lang w:val="uk-UA" w:eastAsia="uk-UA"/>
        </w:rPr>
        <w:t>рон</w:t>
      </w:r>
      <w:proofErr w:type="spellEnd"/>
      <w:r w:rsidRPr="00BE6B3C">
        <w:rPr>
          <w:rFonts w:ascii="Arial" w:eastAsia="Times New Roman" w:hAnsi="Arial" w:cs="Arial"/>
          <w:i/>
          <w:iCs/>
          <w:lang w:val="uk-UA" w:eastAsia="uk-UA"/>
        </w:rPr>
        <w:t xml:space="preserve"> Р., </w:t>
      </w:r>
      <w:proofErr w:type="spellStart"/>
      <w:r w:rsidRPr="00BE6B3C">
        <w:rPr>
          <w:rFonts w:ascii="Arial" w:eastAsia="Times New Roman" w:hAnsi="Arial" w:cs="Arial"/>
          <w:i/>
          <w:iCs/>
          <w:lang w:val="uk-UA" w:eastAsia="uk-UA"/>
        </w:rPr>
        <w:t>Ричардсон</w:t>
      </w:r>
      <w:proofErr w:type="spellEnd"/>
      <w:r w:rsidRPr="00BE6B3C">
        <w:rPr>
          <w:rFonts w:ascii="Arial" w:eastAsia="Times New Roman" w:hAnsi="Arial" w:cs="Arial"/>
          <w:i/>
          <w:iCs/>
          <w:lang w:val="uk-UA" w:eastAsia="uk-UA"/>
        </w:rPr>
        <w:t xml:space="preserve"> Д.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Агрессия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 xml:space="preserve">. –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СПб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 xml:space="preserve">.: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Питер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>, 1999.</w:t>
      </w:r>
    </w:p>
    <w:p w:rsidR="00BE6B3C" w:rsidRPr="00BE6B3C" w:rsidRDefault="00BE6B3C" w:rsidP="00BE6B3C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val="uk-UA" w:eastAsia="uk-UA"/>
        </w:rPr>
      </w:pPr>
      <w:proofErr w:type="spellStart"/>
      <w:r w:rsidRPr="00BE6B3C">
        <w:rPr>
          <w:rFonts w:ascii="Arial" w:eastAsia="Times New Roman" w:hAnsi="Arial" w:cs="Arial"/>
          <w:i/>
          <w:iCs/>
          <w:lang w:val="uk-UA" w:eastAsia="uk-UA"/>
        </w:rPr>
        <w:t>Крейхи</w:t>
      </w:r>
      <w:proofErr w:type="spellEnd"/>
      <w:r w:rsidRPr="00BE6B3C">
        <w:rPr>
          <w:rFonts w:ascii="Arial" w:eastAsia="Times New Roman" w:hAnsi="Arial" w:cs="Arial"/>
          <w:i/>
          <w:iCs/>
          <w:lang w:val="uk-UA" w:eastAsia="uk-UA"/>
        </w:rPr>
        <w:t xml:space="preserve"> Б.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Социальная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психология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агрессии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 xml:space="preserve">. –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СПб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 xml:space="preserve">.: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Питер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>, 2003.</w:t>
      </w:r>
    </w:p>
    <w:p w:rsidR="00BE6B3C" w:rsidRPr="00BE6B3C" w:rsidRDefault="00BE6B3C" w:rsidP="00BE6B3C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val="uk-UA" w:eastAsia="uk-UA"/>
        </w:rPr>
      </w:pPr>
      <w:proofErr w:type="spellStart"/>
      <w:r w:rsidRPr="00BE6B3C">
        <w:rPr>
          <w:rFonts w:ascii="Arial" w:eastAsia="Times New Roman" w:hAnsi="Arial" w:cs="Arial"/>
          <w:i/>
          <w:iCs/>
          <w:lang w:val="uk-UA" w:eastAsia="uk-UA"/>
        </w:rPr>
        <w:t>Крайг</w:t>
      </w:r>
      <w:proofErr w:type="spellEnd"/>
      <w:r w:rsidRPr="00BE6B3C">
        <w:rPr>
          <w:rFonts w:ascii="Arial" w:eastAsia="Times New Roman" w:hAnsi="Arial" w:cs="Arial"/>
          <w:i/>
          <w:iCs/>
          <w:lang w:val="uk-UA" w:eastAsia="uk-UA"/>
        </w:rPr>
        <w:t xml:space="preserve"> Г.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Психология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развития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 xml:space="preserve">. –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СПб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 xml:space="preserve">.: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Питер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>, 2000.</w:t>
      </w:r>
    </w:p>
    <w:p w:rsidR="00BE6B3C" w:rsidRPr="00BE6B3C" w:rsidRDefault="00BE6B3C" w:rsidP="00BE6B3C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val="uk-UA" w:eastAsia="uk-UA"/>
        </w:rPr>
      </w:pPr>
      <w:proofErr w:type="spellStart"/>
      <w:r w:rsidRPr="00BE6B3C">
        <w:rPr>
          <w:rFonts w:ascii="Arial" w:eastAsia="Times New Roman" w:hAnsi="Arial" w:cs="Arial"/>
          <w:i/>
          <w:iCs/>
          <w:lang w:val="uk-UA" w:eastAsia="uk-UA"/>
        </w:rPr>
        <w:t>Кэдьюсон</w:t>
      </w:r>
      <w:proofErr w:type="spellEnd"/>
      <w:r w:rsidRPr="00BE6B3C">
        <w:rPr>
          <w:rFonts w:ascii="Arial" w:eastAsia="Times New Roman" w:hAnsi="Arial" w:cs="Arial"/>
          <w:i/>
          <w:iCs/>
          <w:lang w:val="uk-UA" w:eastAsia="uk-UA"/>
        </w:rPr>
        <w:t xml:space="preserve"> Х., </w:t>
      </w:r>
      <w:proofErr w:type="spellStart"/>
      <w:r w:rsidRPr="00BE6B3C">
        <w:rPr>
          <w:rFonts w:ascii="Arial" w:eastAsia="Times New Roman" w:hAnsi="Arial" w:cs="Arial"/>
          <w:i/>
          <w:iCs/>
          <w:lang w:val="uk-UA" w:eastAsia="uk-UA"/>
        </w:rPr>
        <w:t>Шефер</w:t>
      </w:r>
      <w:proofErr w:type="spellEnd"/>
      <w:r w:rsidRPr="00BE6B3C">
        <w:rPr>
          <w:rFonts w:ascii="Arial" w:eastAsia="Times New Roman" w:hAnsi="Arial" w:cs="Arial"/>
          <w:i/>
          <w:iCs/>
          <w:lang w:val="uk-UA" w:eastAsia="uk-UA"/>
        </w:rPr>
        <w:t xml:space="preserve"> Ч. </w:t>
      </w:r>
      <w:r w:rsidRPr="00BE6B3C">
        <w:rPr>
          <w:rFonts w:ascii="Arial" w:eastAsia="Times New Roman" w:hAnsi="Arial" w:cs="Arial"/>
          <w:lang w:val="uk-UA" w:eastAsia="uk-UA"/>
        </w:rPr>
        <w:t xml:space="preserve">Практикум по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игровой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психотерапии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 xml:space="preserve">. –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СПб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>.: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Питер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>, 2000.</w:t>
      </w:r>
    </w:p>
    <w:p w:rsidR="00BE6B3C" w:rsidRPr="00BE6B3C" w:rsidRDefault="00BE6B3C" w:rsidP="00BE6B3C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val="uk-UA" w:eastAsia="uk-UA"/>
        </w:rPr>
      </w:pPr>
      <w:proofErr w:type="spellStart"/>
      <w:r w:rsidRPr="00BE6B3C">
        <w:rPr>
          <w:rFonts w:ascii="Arial" w:eastAsia="Times New Roman" w:hAnsi="Arial" w:cs="Arial"/>
          <w:i/>
          <w:iCs/>
          <w:lang w:val="uk-UA" w:eastAsia="uk-UA"/>
        </w:rPr>
        <w:t>Майерс</w:t>
      </w:r>
      <w:proofErr w:type="spellEnd"/>
      <w:r w:rsidRPr="00BE6B3C">
        <w:rPr>
          <w:rFonts w:ascii="Arial" w:eastAsia="Times New Roman" w:hAnsi="Arial" w:cs="Arial"/>
          <w:i/>
          <w:iCs/>
          <w:lang w:val="uk-UA" w:eastAsia="uk-UA"/>
        </w:rPr>
        <w:t xml:space="preserve"> Д.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Социальная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психология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 xml:space="preserve">. –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СПб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 xml:space="preserve">.: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Питер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>,1998.</w:t>
      </w:r>
    </w:p>
    <w:p w:rsidR="00BE6B3C" w:rsidRPr="00BE6B3C" w:rsidRDefault="00BE6B3C" w:rsidP="00BE6B3C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val="uk-UA" w:eastAsia="uk-UA"/>
        </w:rPr>
      </w:pPr>
      <w:proofErr w:type="spellStart"/>
      <w:r w:rsidRPr="00BE6B3C">
        <w:rPr>
          <w:rFonts w:ascii="Arial" w:eastAsia="Times New Roman" w:hAnsi="Arial" w:cs="Arial"/>
          <w:lang w:val="uk-UA" w:eastAsia="uk-UA"/>
        </w:rPr>
        <w:t>Психология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человеческой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 xml:space="preserve">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агрессивности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 xml:space="preserve">: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Хрестоматия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 xml:space="preserve"> /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Сост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>. К.В.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Сельчонок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 xml:space="preserve">. –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Минск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 xml:space="preserve">: </w:t>
      </w:r>
      <w:proofErr w:type="spellStart"/>
      <w:r w:rsidRPr="00BE6B3C">
        <w:rPr>
          <w:rFonts w:ascii="Arial" w:eastAsia="Times New Roman" w:hAnsi="Arial" w:cs="Arial"/>
          <w:lang w:val="uk-UA" w:eastAsia="uk-UA"/>
        </w:rPr>
        <w:t>Харвест</w:t>
      </w:r>
      <w:proofErr w:type="spellEnd"/>
      <w:r w:rsidRPr="00BE6B3C">
        <w:rPr>
          <w:rFonts w:ascii="Arial" w:eastAsia="Times New Roman" w:hAnsi="Arial" w:cs="Arial"/>
          <w:lang w:val="uk-UA" w:eastAsia="uk-UA"/>
        </w:rPr>
        <w:t>, 2003.</w:t>
      </w:r>
    </w:p>
    <w:p w:rsidR="00BE6B3C" w:rsidRPr="00BE6B3C" w:rsidRDefault="00BE6B3C" w:rsidP="00BE6B3C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val="uk-UA" w:eastAsia="uk-UA"/>
        </w:rPr>
      </w:pPr>
      <w:r w:rsidRPr="00BE6B3C">
        <w:rPr>
          <w:rFonts w:ascii="Arial" w:eastAsia="Times New Roman" w:hAnsi="Arial" w:cs="Arial"/>
          <w:color w:val="2A2723"/>
          <w:lang w:eastAsia="ru-RU"/>
        </w:rPr>
        <w:t>Фурманов И.А. Детская агрессивность: психодиагностика и коррекция / И.А. Фурманов</w:t>
      </w:r>
      <w:proofErr w:type="gramStart"/>
      <w:r w:rsidRPr="00BE6B3C">
        <w:rPr>
          <w:rFonts w:ascii="Arial" w:eastAsia="Times New Roman" w:hAnsi="Arial" w:cs="Arial"/>
          <w:color w:val="2A2723"/>
          <w:lang w:eastAsia="ru-RU"/>
        </w:rPr>
        <w:t xml:space="preserve">. -- </w:t>
      </w:r>
      <w:proofErr w:type="gramEnd"/>
      <w:r w:rsidRPr="00BE6B3C">
        <w:rPr>
          <w:rFonts w:ascii="Arial" w:eastAsia="Times New Roman" w:hAnsi="Arial" w:cs="Arial"/>
          <w:color w:val="2A2723"/>
          <w:lang w:eastAsia="ru-RU"/>
        </w:rPr>
        <w:t xml:space="preserve">Минск: Ильин В.П., 1996. - 192 с. </w:t>
      </w:r>
    </w:p>
    <w:p w:rsidR="00BE6B3C" w:rsidRPr="00BE6B3C" w:rsidRDefault="00BE6B3C" w:rsidP="00BE6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4. Структура навчальної дисципліни</w:t>
      </w:r>
    </w:p>
    <w:tbl>
      <w:tblPr>
        <w:tblW w:w="4786" w:type="pct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6"/>
        <w:gridCol w:w="1024"/>
        <w:gridCol w:w="33"/>
        <w:gridCol w:w="322"/>
        <w:gridCol w:w="33"/>
        <w:gridCol w:w="551"/>
        <w:gridCol w:w="616"/>
        <w:gridCol w:w="420"/>
        <w:gridCol w:w="161"/>
        <w:gridCol w:w="266"/>
        <w:gridCol w:w="453"/>
        <w:gridCol w:w="15"/>
        <w:gridCol w:w="528"/>
        <w:gridCol w:w="489"/>
        <w:gridCol w:w="616"/>
        <w:gridCol w:w="581"/>
        <w:gridCol w:w="654"/>
        <w:gridCol w:w="13"/>
      </w:tblGrid>
      <w:tr w:rsidR="00BE6B3C" w:rsidRPr="00BE6B3C" w:rsidTr="00BE6B3C">
        <w:trPr>
          <w:gridAfter w:val="1"/>
          <w:wAfter w:w="8" w:type="pct"/>
          <w:cantSplit/>
        </w:trPr>
        <w:tc>
          <w:tcPr>
            <w:tcW w:w="1303" w:type="pct"/>
            <w:vMerge w:val="restart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Назви змістових модулів і тем</w:t>
            </w:r>
          </w:p>
        </w:tc>
        <w:tc>
          <w:tcPr>
            <w:tcW w:w="3689" w:type="pct"/>
            <w:gridSpan w:val="16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годин</w:t>
            </w:r>
          </w:p>
        </w:tc>
      </w:tr>
      <w:tr w:rsidR="00BE6B3C" w:rsidRPr="00BE6B3C" w:rsidTr="00BE6B3C">
        <w:trPr>
          <w:gridAfter w:val="1"/>
          <w:wAfter w:w="8" w:type="pct"/>
          <w:cantSplit/>
        </w:trPr>
        <w:tc>
          <w:tcPr>
            <w:tcW w:w="1303" w:type="pct"/>
            <w:vMerge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70" w:type="pct"/>
            <w:gridSpan w:val="9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Денна форма</w:t>
            </w:r>
          </w:p>
        </w:tc>
        <w:tc>
          <w:tcPr>
            <w:tcW w:w="1819" w:type="pct"/>
            <w:gridSpan w:val="7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Заочна форма</w:t>
            </w:r>
          </w:p>
        </w:tc>
      </w:tr>
      <w:tr w:rsidR="00BE6B3C" w:rsidRPr="00BE6B3C" w:rsidTr="00BE6B3C">
        <w:trPr>
          <w:cantSplit/>
        </w:trPr>
        <w:tc>
          <w:tcPr>
            <w:tcW w:w="1303" w:type="pct"/>
            <w:vMerge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77" w:type="pct"/>
            <w:gridSpan w:val="2"/>
            <w:vMerge w:val="restart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Усього </w:t>
            </w:r>
          </w:p>
        </w:tc>
        <w:tc>
          <w:tcPr>
            <w:tcW w:w="1293" w:type="pct"/>
            <w:gridSpan w:val="7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тому числі</w:t>
            </w:r>
          </w:p>
        </w:tc>
        <w:tc>
          <w:tcPr>
            <w:tcW w:w="255" w:type="pct"/>
            <w:gridSpan w:val="2"/>
          </w:tcPr>
          <w:p w:rsidR="00BE6B3C" w:rsidRPr="00BE6B3C" w:rsidRDefault="00BE6B3C" w:rsidP="00BE6B3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Усього </w:t>
            </w:r>
          </w:p>
        </w:tc>
        <w:tc>
          <w:tcPr>
            <w:tcW w:w="1572" w:type="pct"/>
            <w:gridSpan w:val="6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тому числі</w:t>
            </w:r>
          </w:p>
        </w:tc>
      </w:tr>
      <w:tr w:rsidR="00BE6B3C" w:rsidRPr="00BE6B3C" w:rsidTr="00BE6B3C">
        <w:trPr>
          <w:gridAfter w:val="1"/>
          <w:wAfter w:w="8" w:type="pct"/>
          <w:cantSplit/>
        </w:trPr>
        <w:tc>
          <w:tcPr>
            <w:tcW w:w="1303" w:type="pct"/>
            <w:vMerge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77" w:type="pct"/>
            <w:gridSpan w:val="2"/>
            <w:vMerge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4" w:type="pct"/>
            <w:gridSpan w:val="2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</w:t>
            </w:r>
          </w:p>
        </w:tc>
        <w:tc>
          <w:tcPr>
            <w:tcW w:w="301" w:type="pct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</w:t>
            </w:r>
          </w:p>
        </w:tc>
        <w:tc>
          <w:tcPr>
            <w:tcW w:w="336" w:type="pct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лаб</w:t>
            </w:r>
            <w:proofErr w:type="spellEnd"/>
          </w:p>
        </w:tc>
        <w:tc>
          <w:tcPr>
            <w:tcW w:w="229" w:type="pct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інд</w:t>
            </w:r>
            <w:proofErr w:type="spellEnd"/>
          </w:p>
        </w:tc>
        <w:tc>
          <w:tcPr>
            <w:tcW w:w="233" w:type="pct"/>
            <w:gridSpan w:val="2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ср</w:t>
            </w:r>
            <w:proofErr w:type="spellEnd"/>
          </w:p>
        </w:tc>
        <w:tc>
          <w:tcPr>
            <w:tcW w:w="246" w:type="pct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6" w:type="pct"/>
            <w:gridSpan w:val="2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</w:t>
            </w:r>
          </w:p>
        </w:tc>
        <w:tc>
          <w:tcPr>
            <w:tcW w:w="267" w:type="pct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</w:t>
            </w:r>
          </w:p>
        </w:tc>
        <w:tc>
          <w:tcPr>
            <w:tcW w:w="336" w:type="pct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лаб</w:t>
            </w:r>
            <w:proofErr w:type="spellEnd"/>
          </w:p>
        </w:tc>
        <w:tc>
          <w:tcPr>
            <w:tcW w:w="317" w:type="pct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інд</w:t>
            </w:r>
            <w:proofErr w:type="spellEnd"/>
          </w:p>
        </w:tc>
        <w:tc>
          <w:tcPr>
            <w:tcW w:w="357" w:type="pct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ср</w:t>
            </w:r>
            <w:proofErr w:type="spellEnd"/>
          </w:p>
        </w:tc>
      </w:tr>
      <w:tr w:rsidR="00BE6B3C" w:rsidRPr="00BE6B3C" w:rsidTr="00BE6B3C">
        <w:trPr>
          <w:gridAfter w:val="1"/>
          <w:wAfter w:w="8" w:type="pct"/>
        </w:trPr>
        <w:tc>
          <w:tcPr>
            <w:tcW w:w="1303" w:type="pct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77" w:type="pct"/>
            <w:gridSpan w:val="2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94" w:type="pct"/>
            <w:gridSpan w:val="2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01" w:type="pct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36" w:type="pct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29" w:type="pct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33" w:type="pct"/>
            <w:gridSpan w:val="2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46" w:type="pct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96" w:type="pct"/>
            <w:gridSpan w:val="2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67" w:type="pct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336" w:type="pct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317" w:type="pct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357" w:type="pct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13</w:t>
            </w:r>
          </w:p>
        </w:tc>
      </w:tr>
      <w:tr w:rsidR="00BE6B3C" w:rsidRPr="00BE6B3C" w:rsidTr="00BE6B3C">
        <w:trPr>
          <w:gridAfter w:val="1"/>
          <w:wAfter w:w="8" w:type="pct"/>
          <w:cantSplit/>
        </w:trPr>
        <w:tc>
          <w:tcPr>
            <w:tcW w:w="4992" w:type="pct"/>
            <w:gridSpan w:val="17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Модуль 1</w:t>
            </w:r>
          </w:p>
        </w:tc>
      </w:tr>
      <w:tr w:rsidR="00BE6B3C" w:rsidRPr="00BE6B3C" w:rsidTr="00BE6B3C">
        <w:trPr>
          <w:gridAfter w:val="1"/>
          <w:wAfter w:w="8" w:type="pct"/>
          <w:cantSplit/>
        </w:trPr>
        <w:tc>
          <w:tcPr>
            <w:tcW w:w="4992" w:type="pct"/>
            <w:gridSpan w:val="17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Змістовий модуль 1</w:t>
            </w: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r w:rsidRPr="00BE6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Теорії агресії, її види. Становлення агресивної поведінки</w:t>
            </w:r>
          </w:p>
        </w:tc>
      </w:tr>
      <w:tr w:rsidR="00BE6B3C" w:rsidRPr="00BE6B3C" w:rsidTr="00BE6B3C">
        <w:trPr>
          <w:gridAfter w:val="1"/>
          <w:wAfter w:w="8" w:type="pct"/>
        </w:trPr>
        <w:tc>
          <w:tcPr>
            <w:tcW w:w="1303" w:type="pct"/>
          </w:tcPr>
          <w:p w:rsidR="00BE6B3C" w:rsidRPr="00BE6B3C" w:rsidRDefault="00BE6B3C" w:rsidP="00BE6B3C">
            <w:pPr>
              <w:tabs>
                <w:tab w:val="left" w:pos="12210"/>
              </w:tabs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Тема 1. 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lang w:val="uk-UA" w:eastAsia="uk-UA"/>
              </w:rPr>
              <w:t>Основні теорії агресії. Агресія: визначення та види. Причини агресивної поведінки та агресивності у різні вікові періоди</w:t>
            </w:r>
          </w:p>
        </w:tc>
        <w:tc>
          <w:tcPr>
            <w:tcW w:w="559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4" w:type="pct"/>
            <w:gridSpan w:val="2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19" w:type="pct"/>
            <w:gridSpan w:val="2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6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7" w:type="pct"/>
            <w:gridSpan w:val="2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5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46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6" w:type="pct"/>
            <w:gridSpan w:val="2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67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36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7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7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BE6B3C" w:rsidRPr="00BE6B3C" w:rsidTr="00BE6B3C">
        <w:trPr>
          <w:gridAfter w:val="1"/>
          <w:wAfter w:w="8" w:type="pct"/>
        </w:trPr>
        <w:tc>
          <w:tcPr>
            <w:tcW w:w="1303" w:type="pct"/>
          </w:tcPr>
          <w:p w:rsidR="00BE6B3C" w:rsidRPr="00BE6B3C" w:rsidRDefault="00BE6B3C" w:rsidP="00BE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eastAsia="Times New Roman" w:hAnsi="TimesNewRomanPS-BoldItalicMT" w:cs="TimesNewRomanPS-BoldItalicMT"/>
                <w:b/>
                <w:bCs/>
                <w:i/>
                <w:iCs/>
                <w:lang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Тема 2. Становлення агресивної поведінки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lang w:eastAsia="uk-UA"/>
              </w:rPr>
              <w:t xml:space="preserve">. 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lang w:val="uk-UA" w:eastAsia="uk-UA"/>
              </w:rPr>
              <w:t xml:space="preserve">Методи психологічної 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lang w:val="uk-UA" w:eastAsia="uk-UA"/>
              </w:rPr>
              <w:lastRenderedPageBreak/>
              <w:t>діагностики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lang w:eastAsia="uk-UA"/>
              </w:rPr>
              <w:t xml:space="preserve"> 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lang w:val="uk-UA" w:eastAsia="uk-UA"/>
              </w:rPr>
              <w:t>дитячої агресивності</w:t>
            </w:r>
          </w:p>
        </w:tc>
        <w:tc>
          <w:tcPr>
            <w:tcW w:w="559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4" w:type="pct"/>
            <w:gridSpan w:val="2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19" w:type="pct"/>
            <w:gridSpan w:val="2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6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7" w:type="pct"/>
            <w:gridSpan w:val="2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5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46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6" w:type="pct"/>
            <w:gridSpan w:val="2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67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36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7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7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BE6B3C" w:rsidRPr="00BE6B3C" w:rsidTr="00BE6B3C">
        <w:trPr>
          <w:gridAfter w:val="1"/>
          <w:wAfter w:w="8" w:type="pct"/>
        </w:trPr>
        <w:tc>
          <w:tcPr>
            <w:tcW w:w="1303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lastRenderedPageBreak/>
              <w:t>Разом – за змістовим модулем 1</w:t>
            </w:r>
          </w:p>
        </w:tc>
        <w:tc>
          <w:tcPr>
            <w:tcW w:w="559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4" w:type="pct"/>
            <w:gridSpan w:val="2"/>
          </w:tcPr>
          <w:p w:rsidR="00BE6B3C" w:rsidRPr="00BE6B3C" w:rsidRDefault="00BE6B3C" w:rsidP="00BE6B3C">
            <w:pPr>
              <w:spacing w:after="0" w:line="240" w:lineRule="auto"/>
              <w:ind w:left="-54" w:right="-17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19" w:type="pct"/>
            <w:gridSpan w:val="2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6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7" w:type="pct"/>
            <w:gridSpan w:val="2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5" w:type="pct"/>
          </w:tcPr>
          <w:p w:rsidR="00BE6B3C" w:rsidRPr="00BE6B3C" w:rsidRDefault="00BE6B3C" w:rsidP="00BE6B3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46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6" w:type="pct"/>
            <w:gridSpan w:val="2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67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36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7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7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E6B3C" w:rsidRPr="00BE6B3C" w:rsidTr="00BE6B3C">
        <w:trPr>
          <w:gridAfter w:val="1"/>
          <w:wAfter w:w="8" w:type="pct"/>
          <w:cantSplit/>
        </w:trPr>
        <w:tc>
          <w:tcPr>
            <w:tcW w:w="4992" w:type="pct"/>
            <w:gridSpan w:val="17"/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Змістовий модуль 2.</w:t>
            </w: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E6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Детермінанти агресії. Запобігання та корекція агресії</w:t>
            </w:r>
          </w:p>
        </w:tc>
      </w:tr>
      <w:tr w:rsidR="00BE6B3C" w:rsidRPr="00BE6B3C" w:rsidTr="00BE6B3C">
        <w:trPr>
          <w:gridAfter w:val="1"/>
          <w:wAfter w:w="8" w:type="pct"/>
        </w:trPr>
        <w:tc>
          <w:tcPr>
            <w:tcW w:w="1303" w:type="pct"/>
          </w:tcPr>
          <w:p w:rsidR="00BE6B3C" w:rsidRPr="00BE6B3C" w:rsidRDefault="00BE6B3C" w:rsidP="00BE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uk-UA"/>
              </w:rPr>
            </w:pPr>
            <w:r w:rsidRPr="00BE6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Тема 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3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. 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lang w:val="uk-UA" w:eastAsia="uk-UA"/>
              </w:rPr>
              <w:t>Біологічні основи агресивної поведінки людини. Зовнішні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lang w:eastAsia="uk-UA"/>
              </w:rPr>
              <w:t xml:space="preserve"> 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lang w:val="uk-UA" w:eastAsia="uk-UA"/>
              </w:rPr>
              <w:t>детермінанти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lang w:eastAsia="uk-UA"/>
              </w:rPr>
              <w:t xml:space="preserve"> 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lang w:val="uk-UA" w:eastAsia="uk-UA"/>
              </w:rPr>
              <w:t>агресії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lang w:eastAsia="uk-UA"/>
              </w:rPr>
              <w:t xml:space="preserve">. 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lang w:val="uk-UA" w:eastAsia="uk-UA"/>
              </w:rPr>
              <w:t>Соціальні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lang w:eastAsia="uk-UA"/>
              </w:rPr>
              <w:t xml:space="preserve"> 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lang w:val="uk-UA" w:eastAsia="uk-UA"/>
              </w:rPr>
              <w:t>детермінанти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lang w:eastAsia="uk-UA"/>
              </w:rPr>
              <w:t xml:space="preserve"> 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lang w:val="uk-UA" w:eastAsia="uk-UA"/>
              </w:rPr>
              <w:t>агресії</w:t>
            </w:r>
          </w:p>
        </w:tc>
        <w:tc>
          <w:tcPr>
            <w:tcW w:w="577" w:type="pct"/>
            <w:gridSpan w:val="2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4" w:type="pct"/>
            <w:gridSpan w:val="2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01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6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7" w:type="pct"/>
            <w:gridSpan w:val="2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4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47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6" w:type="pct"/>
            <w:gridSpan w:val="2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67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36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7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7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BE6B3C" w:rsidRPr="00BE6B3C" w:rsidTr="00BE6B3C">
        <w:trPr>
          <w:gridAfter w:val="1"/>
          <w:wAfter w:w="8" w:type="pct"/>
        </w:trPr>
        <w:tc>
          <w:tcPr>
            <w:tcW w:w="1303" w:type="pct"/>
          </w:tcPr>
          <w:p w:rsidR="00BE6B3C" w:rsidRPr="00BE6B3C" w:rsidRDefault="00BE6B3C" w:rsidP="00BE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Тема 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4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. Агресія у природних умовах. Агресія і ЗМІ Індивідуальні детермінанти агресії</w:t>
            </w:r>
          </w:p>
        </w:tc>
        <w:tc>
          <w:tcPr>
            <w:tcW w:w="577" w:type="pct"/>
            <w:gridSpan w:val="2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4" w:type="pct"/>
            <w:gridSpan w:val="2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01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6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7" w:type="pct"/>
            <w:gridSpan w:val="2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4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47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6" w:type="pct"/>
            <w:gridSpan w:val="2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67" w:type="pct"/>
          </w:tcPr>
          <w:p w:rsidR="00BE6B3C" w:rsidRPr="00BE6B3C" w:rsidRDefault="00BE6B3C" w:rsidP="00BE6B3C">
            <w:pPr>
              <w:spacing w:after="0" w:line="240" w:lineRule="auto"/>
              <w:ind w:left="-108" w:right="-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36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7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7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BE6B3C" w:rsidRPr="00BE6B3C" w:rsidTr="00BE6B3C">
        <w:trPr>
          <w:gridAfter w:val="1"/>
          <w:wAfter w:w="8" w:type="pct"/>
        </w:trPr>
        <w:tc>
          <w:tcPr>
            <w:tcW w:w="1303" w:type="pct"/>
          </w:tcPr>
          <w:p w:rsidR="00BE6B3C" w:rsidRPr="00BE6B3C" w:rsidRDefault="00BE6B3C" w:rsidP="00BE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Тема 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5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. Превентивні заходи та корекція агресивної</w:t>
            </w:r>
          </w:p>
          <w:p w:rsidR="00BE6B3C" w:rsidRPr="00BE6B3C" w:rsidRDefault="00BE6B3C" w:rsidP="00BE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BE6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поведінки</w:t>
            </w:r>
          </w:p>
        </w:tc>
        <w:tc>
          <w:tcPr>
            <w:tcW w:w="577" w:type="pct"/>
            <w:gridSpan w:val="2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4" w:type="pct"/>
            <w:gridSpan w:val="2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01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6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7" w:type="pct"/>
            <w:gridSpan w:val="2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4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47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6" w:type="pct"/>
            <w:gridSpan w:val="2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67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36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7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7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</w:t>
            </w:r>
          </w:p>
        </w:tc>
      </w:tr>
      <w:tr w:rsidR="00BE6B3C" w:rsidRPr="00BE6B3C" w:rsidTr="00BE6B3C">
        <w:trPr>
          <w:gridAfter w:val="1"/>
          <w:wAfter w:w="8" w:type="pct"/>
        </w:trPr>
        <w:tc>
          <w:tcPr>
            <w:tcW w:w="1303" w:type="pct"/>
          </w:tcPr>
          <w:p w:rsidR="00BE6B3C" w:rsidRPr="00BE6B3C" w:rsidRDefault="00BE6B3C" w:rsidP="00BE6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Разом – за змістовим модулем 2</w:t>
            </w:r>
          </w:p>
        </w:tc>
        <w:tc>
          <w:tcPr>
            <w:tcW w:w="577" w:type="pct"/>
            <w:gridSpan w:val="2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4" w:type="pct"/>
            <w:gridSpan w:val="2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01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6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7" w:type="pct"/>
            <w:gridSpan w:val="2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4" w:type="pct"/>
          </w:tcPr>
          <w:p w:rsidR="00BE6B3C" w:rsidRPr="00BE6B3C" w:rsidRDefault="00BE6B3C" w:rsidP="00BE6B3C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47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6" w:type="pct"/>
            <w:gridSpan w:val="2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67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36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7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7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82</w:t>
            </w:r>
          </w:p>
        </w:tc>
      </w:tr>
      <w:tr w:rsidR="00BE6B3C" w:rsidRPr="00BE6B3C" w:rsidTr="00BE6B3C">
        <w:trPr>
          <w:gridAfter w:val="1"/>
          <w:wAfter w:w="8" w:type="pct"/>
        </w:trPr>
        <w:tc>
          <w:tcPr>
            <w:tcW w:w="1303" w:type="pct"/>
          </w:tcPr>
          <w:p w:rsidR="00BE6B3C" w:rsidRPr="00BE6B3C" w:rsidRDefault="00BE6B3C" w:rsidP="00BE6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ІНДЗ</w:t>
            </w:r>
          </w:p>
        </w:tc>
        <w:tc>
          <w:tcPr>
            <w:tcW w:w="577" w:type="pct"/>
            <w:gridSpan w:val="2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4" w:type="pct"/>
            <w:gridSpan w:val="2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01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6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7" w:type="pct"/>
            <w:gridSpan w:val="2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4" w:type="pct"/>
          </w:tcPr>
          <w:p w:rsidR="00BE6B3C" w:rsidRPr="00BE6B3C" w:rsidRDefault="00BE6B3C" w:rsidP="00BE6B3C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7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6" w:type="pct"/>
            <w:gridSpan w:val="2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7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6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7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7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</w:tr>
      <w:tr w:rsidR="00BE6B3C" w:rsidRPr="00BE6B3C" w:rsidTr="00BE6B3C">
        <w:trPr>
          <w:gridAfter w:val="1"/>
          <w:wAfter w:w="8" w:type="pct"/>
          <w:trHeight w:val="393"/>
        </w:trPr>
        <w:tc>
          <w:tcPr>
            <w:tcW w:w="1303" w:type="pct"/>
          </w:tcPr>
          <w:p w:rsidR="00BE6B3C" w:rsidRPr="00BE6B3C" w:rsidRDefault="00BE6B3C" w:rsidP="00BE6B3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E6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  <w:r w:rsidRPr="00BE6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годин</w:t>
            </w:r>
          </w:p>
        </w:tc>
        <w:tc>
          <w:tcPr>
            <w:tcW w:w="577" w:type="pct"/>
            <w:gridSpan w:val="2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4" w:type="pct"/>
            <w:gridSpan w:val="2"/>
          </w:tcPr>
          <w:p w:rsidR="00BE6B3C" w:rsidRPr="00BE6B3C" w:rsidRDefault="00BE6B3C" w:rsidP="00BE6B3C">
            <w:pPr>
              <w:spacing w:after="0" w:line="240" w:lineRule="auto"/>
              <w:ind w:left="-84" w:right="-1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01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36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7" w:type="pct"/>
            <w:gridSpan w:val="2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4" w:type="pct"/>
          </w:tcPr>
          <w:p w:rsidR="00BE6B3C" w:rsidRPr="00BE6B3C" w:rsidRDefault="00BE6B3C" w:rsidP="00BE6B3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47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6" w:type="pct"/>
            <w:gridSpan w:val="2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67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36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7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7" w:type="pct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112</w:t>
            </w:r>
          </w:p>
        </w:tc>
      </w:tr>
    </w:tbl>
    <w:p w:rsidR="00BE6B3C" w:rsidRPr="00BE6B3C" w:rsidRDefault="00BE6B3C" w:rsidP="00BE6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5. Теми семінарських занять</w:t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2"/>
        <w:gridCol w:w="7787"/>
        <w:gridCol w:w="1821"/>
      </w:tblGrid>
      <w:tr w:rsidR="00BE6B3C" w:rsidRPr="00BE6B3C" w:rsidTr="00981203">
        <w:trPr>
          <w:tblCellSpacing w:w="22" w:type="dxa"/>
          <w:jc w:val="center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Назва теми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Кількість годин</w:t>
            </w:r>
          </w:p>
        </w:tc>
      </w:tr>
      <w:tr w:rsidR="00BE6B3C" w:rsidRPr="00BE6B3C" w:rsidTr="00981203">
        <w:trPr>
          <w:tblCellSpacing w:w="22" w:type="dxa"/>
          <w:jc w:val="center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tabs>
                <w:tab w:val="left" w:pos="12210"/>
              </w:tabs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Тема 1. 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lang w:val="uk-UA" w:eastAsia="uk-UA"/>
              </w:rPr>
              <w:t>Основні теорії агресії. Агресія: визначення та види. Причини агресивної поведінки та агресивності у різні вікові періоди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BE6B3C" w:rsidRPr="00BE6B3C" w:rsidTr="00981203">
        <w:trPr>
          <w:tblCellSpacing w:w="22" w:type="dxa"/>
          <w:jc w:val="center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eastAsia="Times New Roman" w:hAnsi="TimesNewRomanPS-BoldItalicMT" w:cs="TimesNewRomanPS-BoldItalicMT"/>
                <w:b/>
                <w:bCs/>
                <w:i/>
                <w:iCs/>
                <w:lang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Тема 2. Становлення агресивної поведінки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lang w:eastAsia="uk-UA"/>
              </w:rPr>
              <w:t xml:space="preserve">. 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lang w:val="uk-UA" w:eastAsia="uk-UA"/>
              </w:rPr>
              <w:t>Методи психологічної діагностики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lang w:eastAsia="uk-UA"/>
              </w:rPr>
              <w:t xml:space="preserve"> 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lang w:val="uk-UA" w:eastAsia="uk-UA"/>
              </w:rPr>
              <w:t>дитячої агресивності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BE6B3C" w:rsidRPr="00BE6B3C" w:rsidTr="00981203">
        <w:trPr>
          <w:tblCellSpacing w:w="22" w:type="dxa"/>
          <w:jc w:val="center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uk-UA"/>
              </w:rPr>
            </w:pPr>
            <w:r w:rsidRPr="00BE6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Тема 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3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. 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lang w:val="uk-UA" w:eastAsia="uk-UA"/>
              </w:rPr>
              <w:t>Біологічні основи агресивної поведінки людини. Зовнішні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lang w:eastAsia="uk-UA"/>
              </w:rPr>
              <w:t xml:space="preserve"> 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lang w:val="uk-UA" w:eastAsia="uk-UA"/>
              </w:rPr>
              <w:t>детермінанти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lang w:eastAsia="uk-UA"/>
              </w:rPr>
              <w:t xml:space="preserve"> 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lang w:val="uk-UA" w:eastAsia="uk-UA"/>
              </w:rPr>
              <w:t>агресії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lang w:eastAsia="uk-UA"/>
              </w:rPr>
              <w:t xml:space="preserve">. 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lang w:val="uk-UA" w:eastAsia="uk-UA"/>
              </w:rPr>
              <w:t>Соціальні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lang w:eastAsia="uk-UA"/>
              </w:rPr>
              <w:t xml:space="preserve"> 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lang w:val="uk-UA" w:eastAsia="uk-UA"/>
              </w:rPr>
              <w:t>детермінанти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lang w:eastAsia="uk-UA"/>
              </w:rPr>
              <w:t xml:space="preserve"> 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lang w:val="uk-UA" w:eastAsia="uk-UA"/>
              </w:rPr>
              <w:t>агресії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BE6B3C" w:rsidRPr="00BE6B3C" w:rsidTr="00981203">
        <w:trPr>
          <w:tblCellSpacing w:w="22" w:type="dxa"/>
          <w:jc w:val="center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Тема 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4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. Агресія у природних умовах. Агресія і ЗМІ Індивідуальні детермінанти агресії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BE6B3C" w:rsidRPr="00BE6B3C" w:rsidTr="00981203">
        <w:trPr>
          <w:tblCellSpacing w:w="22" w:type="dxa"/>
          <w:jc w:val="center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Тема 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5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. Превентивні заходи та корекція агресивної</w:t>
            </w:r>
          </w:p>
          <w:p w:rsidR="00BE6B3C" w:rsidRPr="00BE6B3C" w:rsidRDefault="00BE6B3C" w:rsidP="00BE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BE6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поведінки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BE6B3C" w:rsidRPr="00BE6B3C" w:rsidTr="00981203">
        <w:trPr>
          <w:tblCellSpacing w:w="22" w:type="dxa"/>
          <w:jc w:val="center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6</w:t>
            </w:r>
          </w:p>
        </w:tc>
      </w:tr>
    </w:tbl>
    <w:p w:rsidR="00BE6B3C" w:rsidRPr="00BE6B3C" w:rsidRDefault="00BE6B3C" w:rsidP="00BE6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6. Самостійна робота</w:t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2"/>
        <w:gridCol w:w="8107"/>
        <w:gridCol w:w="1821"/>
      </w:tblGrid>
      <w:tr w:rsidR="00BE6B3C" w:rsidRPr="00BE6B3C" w:rsidTr="00981203">
        <w:trPr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N</w:t>
            </w:r>
            <w:r w:rsidRPr="00BE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br/>
              <w:t>з/п</w:t>
            </w:r>
          </w:p>
        </w:tc>
        <w:tc>
          <w:tcPr>
            <w:tcW w:w="3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Назва теми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Кількість годин</w:t>
            </w:r>
          </w:p>
        </w:tc>
      </w:tr>
      <w:tr w:rsidR="00BE6B3C" w:rsidRPr="00BE6B3C" w:rsidTr="00981203">
        <w:trPr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tabs>
                <w:tab w:val="left" w:pos="12210"/>
              </w:tabs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Тема 1. 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lang w:val="uk-UA" w:eastAsia="uk-UA"/>
              </w:rPr>
              <w:t>Основні теорії агресії. Агресія: визначення та види. Причини агресивної поведінки та агресивності у різні вікові періоди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BE6B3C" w:rsidRPr="00BE6B3C" w:rsidTr="00981203">
        <w:trPr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2.</w:t>
            </w:r>
          </w:p>
        </w:tc>
        <w:tc>
          <w:tcPr>
            <w:tcW w:w="3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eastAsia="Times New Roman" w:hAnsi="TimesNewRomanPS-BoldItalicMT" w:cs="TimesNewRomanPS-BoldItalicMT"/>
                <w:b/>
                <w:bCs/>
                <w:i/>
                <w:iCs/>
                <w:lang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Тема 2. Становлення агресивної поведінки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lang w:eastAsia="uk-UA"/>
              </w:rPr>
              <w:t xml:space="preserve">. 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lang w:val="uk-UA" w:eastAsia="uk-UA"/>
              </w:rPr>
              <w:t>Методи психологічної діагностики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lang w:eastAsia="uk-UA"/>
              </w:rPr>
              <w:t xml:space="preserve"> 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lang w:val="uk-UA" w:eastAsia="uk-UA"/>
              </w:rPr>
              <w:t>дитячої агресивності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BE6B3C" w:rsidRPr="00BE6B3C" w:rsidTr="00981203">
        <w:trPr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uk-UA"/>
              </w:rPr>
            </w:pPr>
            <w:r w:rsidRPr="00BE6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Тема 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3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. 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lang w:val="uk-UA" w:eastAsia="uk-UA"/>
              </w:rPr>
              <w:t>Біологічні основи агресивної поведінки людини. Зовнішні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lang w:eastAsia="uk-UA"/>
              </w:rPr>
              <w:t xml:space="preserve"> 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lang w:val="uk-UA" w:eastAsia="uk-UA"/>
              </w:rPr>
              <w:t>детермінанти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lang w:eastAsia="uk-UA"/>
              </w:rPr>
              <w:t xml:space="preserve"> 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lang w:val="uk-UA" w:eastAsia="uk-UA"/>
              </w:rPr>
              <w:t>агресії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lang w:eastAsia="uk-UA"/>
              </w:rPr>
              <w:t xml:space="preserve">. 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lang w:val="uk-UA" w:eastAsia="uk-UA"/>
              </w:rPr>
              <w:t>Соціальні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lang w:eastAsia="uk-UA"/>
              </w:rPr>
              <w:t xml:space="preserve"> 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lang w:val="uk-UA" w:eastAsia="uk-UA"/>
              </w:rPr>
              <w:t>детермінанти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lang w:eastAsia="uk-UA"/>
              </w:rPr>
              <w:t xml:space="preserve"> 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lang w:val="uk-UA" w:eastAsia="uk-UA"/>
              </w:rPr>
              <w:t>агресії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11</w:t>
            </w:r>
          </w:p>
        </w:tc>
      </w:tr>
      <w:tr w:rsidR="00BE6B3C" w:rsidRPr="00BE6B3C" w:rsidTr="00981203">
        <w:trPr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Тема 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4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. Агресія у природних умовах. Агресія і ЗМІ Індивідуальні детермінанти агресії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</w:tr>
      <w:tr w:rsidR="00BE6B3C" w:rsidRPr="00BE6B3C" w:rsidTr="00981203">
        <w:trPr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Тема 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5</w:t>
            </w:r>
            <w:r w:rsidRPr="00BE6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. Превентивні заходи та корекція агресивної</w:t>
            </w:r>
          </w:p>
          <w:p w:rsidR="00BE6B3C" w:rsidRPr="00BE6B3C" w:rsidRDefault="00BE6B3C" w:rsidP="00BE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BE6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поведінки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</w:t>
            </w:r>
          </w:p>
        </w:tc>
      </w:tr>
      <w:tr w:rsidR="00BE6B3C" w:rsidRPr="00BE6B3C" w:rsidTr="00981203">
        <w:trPr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</w:tbl>
    <w:p w:rsidR="00BE6B3C" w:rsidRPr="00BE6B3C" w:rsidRDefault="00BE6B3C" w:rsidP="00BE6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7. Методи контролю</w:t>
      </w:r>
    </w:p>
    <w:p w:rsidR="00BE6B3C" w:rsidRPr="00BE6B3C" w:rsidRDefault="00BE6B3C" w:rsidP="00BE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Найдоступнішим методом контролю є планомірне, цілеспрямоване і систематичне </w:t>
      </w:r>
      <w:r w:rsidRPr="00BE6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спостереження</w:t>
      </w:r>
      <w:r w:rsidRPr="00BE6B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викладача за діяльністю студентів</w:t>
      </w:r>
      <w:r w:rsidRPr="00BE6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.</w:t>
      </w:r>
    </w:p>
    <w:p w:rsidR="00BE6B3C" w:rsidRPr="00BE6B3C" w:rsidRDefault="00BE6B3C" w:rsidP="00BE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Використовуємо також попередній, поточний, тематичний та підсумковий контроль: </w:t>
      </w:r>
      <w:r w:rsidRPr="00BE6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опитування, перевірку знань, перевірку конспектів, модульну контрольну роботу та іспит.</w:t>
      </w:r>
    </w:p>
    <w:p w:rsidR="00BE6B3C" w:rsidRPr="00BE6B3C" w:rsidRDefault="00BE6B3C" w:rsidP="00BE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Індивідуальні завдання</w:t>
      </w:r>
    </w:p>
    <w:p w:rsidR="00BE6B3C" w:rsidRPr="00BE6B3C" w:rsidRDefault="00BE6B3C" w:rsidP="00BE6B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BE6B3C" w:rsidRPr="00BE6B3C" w:rsidRDefault="00BE6B3C" w:rsidP="00BE6B3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Скласти програму психокорекції дитячої агресивності: </w:t>
      </w:r>
    </w:p>
    <w:p w:rsidR="00BE6B3C" w:rsidRPr="00BE6B3C" w:rsidRDefault="00BE6B3C" w:rsidP="00BE6B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а) індивідуальної : для дітей дошкільного, молодшого, середнього шкільного, підліткового, юнацького віку;</w:t>
      </w:r>
    </w:p>
    <w:p w:rsidR="00BE6B3C" w:rsidRPr="00BE6B3C" w:rsidRDefault="00BE6B3C" w:rsidP="00BE6B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б) групової : для дітей дошкільного, молодшого, середнього шкільного, підліткового, юнацького віку;</w:t>
      </w:r>
    </w:p>
    <w:p w:rsidR="00BE6B3C" w:rsidRPr="00BE6B3C" w:rsidRDefault="00BE6B3C" w:rsidP="00BE6B3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Конспекти першоджерел літератури, що стосується джерел та психологічної корекції дитячої агресивності.</w:t>
      </w:r>
    </w:p>
    <w:p w:rsidR="00BE6B3C" w:rsidRPr="00BE6B3C" w:rsidRDefault="00BE6B3C" w:rsidP="00BE6B3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Презентація програми психокорекції для виступу на семінарському занятті.</w:t>
      </w:r>
    </w:p>
    <w:p w:rsidR="00BE6B3C" w:rsidRPr="00BE6B3C" w:rsidRDefault="00BE6B3C" w:rsidP="00BE6B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BE6B3C" w:rsidRPr="00BE6B3C" w:rsidRDefault="00BE6B3C" w:rsidP="00BE6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Методи навчання</w:t>
      </w:r>
    </w:p>
    <w:p w:rsidR="00BE6B3C" w:rsidRPr="00BE6B3C" w:rsidRDefault="00BE6B3C" w:rsidP="00BE6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Словесні методи:</w:t>
      </w:r>
    </w:p>
    <w:p w:rsidR="00BE6B3C" w:rsidRPr="00BE6B3C" w:rsidRDefault="00BE6B3C" w:rsidP="00BE6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інструктаж (вступний, поточний, підсумковий), лекція, розповідь (репродуктивна, евристична), пояснення, бесіда</w:t>
      </w:r>
      <w:r w:rsidRPr="00BE6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. </w:t>
      </w:r>
    </w:p>
    <w:p w:rsidR="00BE6B3C" w:rsidRPr="00BE6B3C" w:rsidRDefault="00BE6B3C" w:rsidP="00BE6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Наочні методи:</w:t>
      </w:r>
    </w:p>
    <w:p w:rsidR="00BE6B3C" w:rsidRPr="00BE6B3C" w:rsidRDefault="00BE6B3C" w:rsidP="00BE6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ілюстрація, спостереження, демонстрація</w:t>
      </w:r>
      <w:r w:rsidRPr="00BE6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, </w:t>
      </w:r>
    </w:p>
    <w:p w:rsidR="00BE6B3C" w:rsidRPr="00BE6B3C" w:rsidRDefault="00BE6B3C" w:rsidP="00BE6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Практичні методи: </w:t>
      </w:r>
      <w:r w:rsidRPr="00BE6B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вправи (тренувальні, творчі, усні)</w:t>
      </w:r>
      <w:r w:rsidRPr="00BE6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. </w:t>
      </w:r>
    </w:p>
    <w:p w:rsidR="00BE6B3C" w:rsidRPr="00BE6B3C" w:rsidRDefault="00BE6B3C" w:rsidP="00BE6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8. Розподіл балів, які отримують студенти</w:t>
      </w:r>
    </w:p>
    <w:p w:rsidR="00BE6B3C" w:rsidRPr="00BE6B3C" w:rsidRDefault="00BE6B3C" w:rsidP="00BE6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Приклад для заліку</w:t>
      </w:r>
    </w:p>
    <w:tbl>
      <w:tblPr>
        <w:tblW w:w="472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40"/>
        <w:gridCol w:w="1547"/>
        <w:gridCol w:w="1285"/>
        <w:gridCol w:w="1315"/>
        <w:gridCol w:w="1758"/>
        <w:gridCol w:w="1059"/>
        <w:gridCol w:w="695"/>
      </w:tblGrid>
      <w:tr w:rsidR="00BE6B3C" w:rsidRPr="00BE6B3C" w:rsidTr="00981203">
        <w:trPr>
          <w:tblCellSpacing w:w="22" w:type="dxa"/>
          <w:jc w:val="center"/>
        </w:trPr>
        <w:tc>
          <w:tcPr>
            <w:tcW w:w="397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Поточне тестування та самостійна робота</w:t>
            </w:r>
          </w:p>
        </w:tc>
        <w:tc>
          <w:tcPr>
            <w:tcW w:w="57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ІСПИТ</w:t>
            </w:r>
          </w:p>
        </w:tc>
        <w:tc>
          <w:tcPr>
            <w:tcW w:w="3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Сума</w:t>
            </w:r>
          </w:p>
        </w:tc>
      </w:tr>
      <w:tr w:rsidR="00BE6B3C" w:rsidRPr="00BE6B3C" w:rsidTr="00981203">
        <w:trPr>
          <w:tblCellSpacing w:w="22" w:type="dxa"/>
          <w:jc w:val="center"/>
        </w:trPr>
        <w:tc>
          <w:tcPr>
            <w:tcW w:w="15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Змістовий модуль N 1</w:t>
            </w:r>
          </w:p>
        </w:tc>
        <w:tc>
          <w:tcPr>
            <w:tcW w:w="2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Змістовий модуль N 2</w:t>
            </w:r>
          </w:p>
        </w:tc>
        <w:tc>
          <w:tcPr>
            <w:tcW w:w="57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E6B3C" w:rsidRPr="00BE6B3C" w:rsidTr="00981203">
        <w:trPr>
          <w:tblCellSpacing w:w="22" w:type="dxa"/>
          <w:jc w:val="center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Т1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Т2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Т5</w:t>
            </w:r>
          </w:p>
        </w:tc>
        <w:tc>
          <w:tcPr>
            <w:tcW w:w="57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3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100</w:t>
            </w:r>
          </w:p>
        </w:tc>
      </w:tr>
      <w:tr w:rsidR="00BE6B3C" w:rsidRPr="00BE6B3C" w:rsidTr="00981203">
        <w:trPr>
          <w:tblCellSpacing w:w="22" w:type="dxa"/>
          <w:jc w:val="center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10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10</w:t>
            </w:r>
          </w:p>
        </w:tc>
        <w:tc>
          <w:tcPr>
            <w:tcW w:w="57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B3C" w:rsidRPr="00BE6B3C" w:rsidRDefault="00BE6B3C" w:rsidP="00BE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B3C" w:rsidRPr="00BE6B3C" w:rsidRDefault="00BE6B3C" w:rsidP="00BE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BE6B3C" w:rsidRPr="00BE6B3C" w:rsidRDefault="00BE6B3C" w:rsidP="00BE6B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Оцінювання знань студента здійснюється за 100-бальною шкалою: </w:t>
      </w:r>
    </w:p>
    <w:p w:rsidR="00BE6B3C" w:rsidRPr="00BE6B3C" w:rsidRDefault="00BE6B3C" w:rsidP="00BE6B3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максимальна кількість балів при оцінюванні знань студентів з дисципліни, яка завершується іспитом, становить: за поточну успішність – до 50 балів, на іспиті  – до 50 балів.</w:t>
      </w:r>
    </w:p>
    <w:p w:rsidR="00BE6B3C" w:rsidRPr="00BE6B3C" w:rsidRDefault="00BE6B3C" w:rsidP="00BE6B3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Поточний контроль рівня засвоєння навчального матеріалу дисципліни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„Психокорекція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дитячої агресивності” оцінюється за десятибальною шкалою. Студент повинен отримати мінімум дві оцінки за усні відповіді. Три оцінки ставляться за форми самостійної роботи (психокорекцій на програма – 10 балів, конспект – 10 балів, презентація – 10 балів) </w:t>
      </w:r>
    </w:p>
    <w:p w:rsidR="00BE6B3C" w:rsidRPr="00BE6B3C" w:rsidRDefault="00BE6B3C" w:rsidP="00BE6B3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Бали за аудиторну роботу не відпрацьовуються у разі пропусків без поважної причини. Якщо студент жодного разу не відповідав на семінарських заняттях, матиме відповідний поточний контроль – 0 балів.</w:t>
      </w:r>
    </w:p>
    <w:p w:rsidR="00BE6B3C" w:rsidRPr="00BE6B3C" w:rsidRDefault="00BE6B3C" w:rsidP="00BE6B3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Форми участі студентів у навчальному процесі, які підлягають поточному контролю:</w:t>
      </w:r>
    </w:p>
    <w:p w:rsidR="00BE6B3C" w:rsidRPr="00BE6B3C" w:rsidRDefault="00BE6B3C" w:rsidP="00BE6B3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виступ з основного питання</w:t>
      </w:r>
    </w:p>
    <w:p w:rsidR="00BE6B3C" w:rsidRPr="00BE6B3C" w:rsidRDefault="00BE6B3C" w:rsidP="00BE6B3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усна наукова доповідь</w:t>
      </w:r>
    </w:p>
    <w:p w:rsidR="00BE6B3C" w:rsidRPr="00BE6B3C" w:rsidRDefault="00BE6B3C" w:rsidP="00BE6B3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доповнення, запитання до виступаючого, рецензія на виступ</w:t>
      </w:r>
    </w:p>
    <w:p w:rsidR="00BE6B3C" w:rsidRPr="00BE6B3C" w:rsidRDefault="00BE6B3C" w:rsidP="00BE6B3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участь у дискусіях</w:t>
      </w:r>
    </w:p>
    <w:p w:rsidR="00BE6B3C" w:rsidRPr="00BE6B3C" w:rsidRDefault="00BE6B3C" w:rsidP="00BE6B3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аналіз першоджерел і монографічної літератури</w:t>
      </w:r>
    </w:p>
    <w:p w:rsidR="00BE6B3C" w:rsidRPr="00BE6B3C" w:rsidRDefault="00BE6B3C" w:rsidP="00BE6B3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письмові завдання (тестові, контрольні, творчі роботи)</w:t>
      </w:r>
    </w:p>
    <w:p w:rsidR="00BE6B3C" w:rsidRPr="00BE6B3C" w:rsidRDefault="00BE6B3C" w:rsidP="00BE6B3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реферат, есе (письмові роботи, оформлені відповідно до вимог)</w:t>
      </w:r>
    </w:p>
    <w:p w:rsidR="00BE6B3C" w:rsidRPr="00BE6B3C" w:rsidRDefault="00BE6B3C" w:rsidP="00BE6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Результати поточного контролю заносяться до журналу обліку роботи академічної групи. Позитивна оцінка поточної успішності студента за відсутності пропущених і невідпрацьованих семінарських занять, позитивні оцінки за модульні роботи є підставою допуску до підсумкової форми контролю – заліку або іспиту. </w:t>
      </w:r>
    </w:p>
    <w:p w:rsidR="00BE6B3C" w:rsidRPr="00BE6B3C" w:rsidRDefault="00BE6B3C" w:rsidP="00BE6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E6B3C" w:rsidRPr="00BE6B3C" w:rsidRDefault="00BE6B3C" w:rsidP="00BE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  <w:r w:rsidRPr="00BE6B3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Шкала оцінювання: вузу, національна та ECTS</w:t>
      </w:r>
    </w:p>
    <w:p w:rsidR="00BE6B3C" w:rsidRPr="00BE6B3C" w:rsidRDefault="00BE6B3C" w:rsidP="00BE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tbl>
      <w:tblPr>
        <w:tblW w:w="9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561"/>
        <w:gridCol w:w="915"/>
        <w:gridCol w:w="2865"/>
        <w:gridCol w:w="2694"/>
      </w:tblGrid>
      <w:tr w:rsidR="00BE6B3C" w:rsidRPr="00BE6B3C" w:rsidTr="00981203">
        <w:trPr>
          <w:cantSplit/>
          <w:trHeight w:val="435"/>
        </w:trPr>
        <w:tc>
          <w:tcPr>
            <w:tcW w:w="1357" w:type="dxa"/>
            <w:vMerge w:val="restart"/>
            <w:vAlign w:val="center"/>
          </w:tcPr>
          <w:p w:rsidR="00BE6B3C" w:rsidRPr="00BE6B3C" w:rsidRDefault="00BE6B3C" w:rsidP="00BE6B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BE6B3C" w:rsidRPr="00BE6B3C" w:rsidRDefault="00BE6B3C" w:rsidP="00BE6B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Оцінка в балах</w:t>
            </w:r>
          </w:p>
        </w:tc>
        <w:tc>
          <w:tcPr>
            <w:tcW w:w="6474" w:type="dxa"/>
            <w:gridSpan w:val="3"/>
            <w:vAlign w:val="center"/>
          </w:tcPr>
          <w:p w:rsidR="00BE6B3C" w:rsidRPr="00BE6B3C" w:rsidRDefault="00BE6B3C" w:rsidP="00BE6B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За національною шкалою</w:t>
            </w:r>
          </w:p>
        </w:tc>
      </w:tr>
      <w:tr w:rsidR="00BE6B3C" w:rsidRPr="00BE6B3C" w:rsidTr="00981203">
        <w:trPr>
          <w:cantSplit/>
          <w:trHeight w:val="450"/>
        </w:trPr>
        <w:tc>
          <w:tcPr>
            <w:tcW w:w="1357" w:type="dxa"/>
            <w:vMerge/>
            <w:vAlign w:val="center"/>
          </w:tcPr>
          <w:p w:rsidR="00BE6B3C" w:rsidRPr="00BE6B3C" w:rsidRDefault="00BE6B3C" w:rsidP="00BE6B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561" w:type="dxa"/>
            <w:vMerge/>
            <w:vAlign w:val="center"/>
          </w:tcPr>
          <w:p w:rsidR="00BE6B3C" w:rsidRPr="00BE6B3C" w:rsidRDefault="00BE6B3C" w:rsidP="00BE6B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BE6B3C" w:rsidRPr="00BE6B3C" w:rsidRDefault="00BE6B3C" w:rsidP="00BE6B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 xml:space="preserve">Екзаменаційна оцінка, </w:t>
            </w:r>
            <w:proofErr w:type="spellStart"/>
            <w:r w:rsidRPr="00BE6B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оцінка</w:t>
            </w:r>
            <w:proofErr w:type="spellEnd"/>
            <w:r w:rsidRPr="00BE6B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 xml:space="preserve"> з диференційованого заліку</w:t>
            </w:r>
          </w:p>
        </w:tc>
        <w:tc>
          <w:tcPr>
            <w:tcW w:w="2694" w:type="dxa"/>
          </w:tcPr>
          <w:p w:rsidR="00BE6B3C" w:rsidRPr="00BE6B3C" w:rsidRDefault="00BE6B3C" w:rsidP="00BE6B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uk-UA"/>
              </w:rPr>
            </w:pPr>
          </w:p>
          <w:p w:rsidR="00BE6B3C" w:rsidRPr="00BE6B3C" w:rsidRDefault="00BE6B3C" w:rsidP="00BE6B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uk-UA"/>
              </w:rPr>
              <w:t>Залік</w:t>
            </w:r>
          </w:p>
        </w:tc>
      </w:tr>
      <w:tr w:rsidR="00BE6B3C" w:rsidRPr="00BE6B3C" w:rsidTr="00981203">
        <w:trPr>
          <w:cantSplit/>
        </w:trPr>
        <w:tc>
          <w:tcPr>
            <w:tcW w:w="1357" w:type="dxa"/>
            <w:vAlign w:val="center"/>
          </w:tcPr>
          <w:p w:rsidR="00BE6B3C" w:rsidRPr="00BE6B3C" w:rsidRDefault="00BE6B3C" w:rsidP="00BE6B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</w:t>
            </w:r>
          </w:p>
        </w:tc>
        <w:tc>
          <w:tcPr>
            <w:tcW w:w="1561" w:type="dxa"/>
            <w:vAlign w:val="center"/>
          </w:tcPr>
          <w:p w:rsidR="00BE6B3C" w:rsidRPr="00BE6B3C" w:rsidRDefault="00BE6B3C" w:rsidP="00BE6B3C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– 100</w:t>
            </w:r>
          </w:p>
        </w:tc>
        <w:tc>
          <w:tcPr>
            <w:tcW w:w="915" w:type="dxa"/>
            <w:vAlign w:val="center"/>
          </w:tcPr>
          <w:p w:rsidR="00BE6B3C" w:rsidRPr="00BE6B3C" w:rsidRDefault="00BE6B3C" w:rsidP="00BE6B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865" w:type="dxa"/>
            <w:vAlign w:val="center"/>
          </w:tcPr>
          <w:p w:rsidR="00BE6B3C" w:rsidRPr="00BE6B3C" w:rsidRDefault="00BE6B3C" w:rsidP="00BE6B3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  <w:t>Відмінно</w:t>
            </w:r>
          </w:p>
        </w:tc>
        <w:tc>
          <w:tcPr>
            <w:tcW w:w="2694" w:type="dxa"/>
            <w:vMerge w:val="restart"/>
          </w:tcPr>
          <w:p w:rsidR="00BE6B3C" w:rsidRPr="00BE6B3C" w:rsidRDefault="00BE6B3C" w:rsidP="00BE6B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uk-UA"/>
              </w:rPr>
            </w:pPr>
          </w:p>
          <w:p w:rsidR="00BE6B3C" w:rsidRPr="00BE6B3C" w:rsidRDefault="00BE6B3C" w:rsidP="00BE6B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uk-UA"/>
              </w:rPr>
            </w:pPr>
          </w:p>
          <w:p w:rsidR="00BE6B3C" w:rsidRPr="00BE6B3C" w:rsidRDefault="00BE6B3C" w:rsidP="00BE6B3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  <w:lang w:val="uk-UA" w:eastAsia="uk-UA"/>
              </w:rPr>
              <w:t>Зараховано</w:t>
            </w:r>
          </w:p>
        </w:tc>
      </w:tr>
      <w:tr w:rsidR="00BE6B3C" w:rsidRPr="00BE6B3C" w:rsidTr="00981203">
        <w:trPr>
          <w:cantSplit/>
          <w:trHeight w:val="194"/>
        </w:trPr>
        <w:tc>
          <w:tcPr>
            <w:tcW w:w="1357" w:type="dxa"/>
            <w:vAlign w:val="center"/>
          </w:tcPr>
          <w:p w:rsidR="00BE6B3C" w:rsidRPr="00BE6B3C" w:rsidRDefault="00BE6B3C" w:rsidP="00BE6B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561" w:type="dxa"/>
            <w:vAlign w:val="center"/>
          </w:tcPr>
          <w:p w:rsidR="00BE6B3C" w:rsidRPr="00BE6B3C" w:rsidRDefault="00BE6B3C" w:rsidP="00BE6B3C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81-</w:t>
            </w: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89</w:t>
            </w:r>
          </w:p>
        </w:tc>
        <w:tc>
          <w:tcPr>
            <w:tcW w:w="915" w:type="dxa"/>
            <w:vMerge w:val="restart"/>
            <w:vAlign w:val="center"/>
          </w:tcPr>
          <w:p w:rsidR="00BE6B3C" w:rsidRPr="00BE6B3C" w:rsidRDefault="00BE6B3C" w:rsidP="00BE6B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865" w:type="dxa"/>
            <w:vAlign w:val="center"/>
          </w:tcPr>
          <w:p w:rsidR="00BE6B3C" w:rsidRPr="00BE6B3C" w:rsidRDefault="00BE6B3C" w:rsidP="00BE6B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 xml:space="preserve">Дуже добре </w:t>
            </w:r>
          </w:p>
        </w:tc>
        <w:tc>
          <w:tcPr>
            <w:tcW w:w="2694" w:type="dxa"/>
            <w:vMerge/>
          </w:tcPr>
          <w:p w:rsidR="00BE6B3C" w:rsidRPr="00BE6B3C" w:rsidRDefault="00BE6B3C" w:rsidP="00BE6B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BE6B3C" w:rsidRPr="00BE6B3C" w:rsidTr="00981203">
        <w:trPr>
          <w:cantSplit/>
        </w:trPr>
        <w:tc>
          <w:tcPr>
            <w:tcW w:w="1357" w:type="dxa"/>
            <w:vAlign w:val="center"/>
          </w:tcPr>
          <w:p w:rsidR="00BE6B3C" w:rsidRPr="00BE6B3C" w:rsidRDefault="00BE6B3C" w:rsidP="00BE6B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</w:t>
            </w:r>
          </w:p>
        </w:tc>
        <w:tc>
          <w:tcPr>
            <w:tcW w:w="1561" w:type="dxa"/>
            <w:vAlign w:val="center"/>
          </w:tcPr>
          <w:p w:rsidR="00BE6B3C" w:rsidRPr="00BE6B3C" w:rsidRDefault="00BE6B3C" w:rsidP="00BE6B3C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71-80</w:t>
            </w:r>
          </w:p>
        </w:tc>
        <w:tc>
          <w:tcPr>
            <w:tcW w:w="915" w:type="dxa"/>
            <w:vMerge/>
            <w:vAlign w:val="center"/>
          </w:tcPr>
          <w:p w:rsidR="00BE6B3C" w:rsidRPr="00BE6B3C" w:rsidRDefault="00BE6B3C" w:rsidP="00BE6B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65" w:type="dxa"/>
            <w:vAlign w:val="center"/>
          </w:tcPr>
          <w:p w:rsidR="00BE6B3C" w:rsidRPr="00BE6B3C" w:rsidRDefault="00BE6B3C" w:rsidP="00BE6B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Добре</w:t>
            </w:r>
          </w:p>
        </w:tc>
        <w:tc>
          <w:tcPr>
            <w:tcW w:w="2694" w:type="dxa"/>
            <w:vMerge/>
          </w:tcPr>
          <w:p w:rsidR="00BE6B3C" w:rsidRPr="00BE6B3C" w:rsidRDefault="00BE6B3C" w:rsidP="00BE6B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BE6B3C" w:rsidRPr="00BE6B3C" w:rsidTr="00981203">
        <w:trPr>
          <w:cantSplit/>
        </w:trPr>
        <w:tc>
          <w:tcPr>
            <w:tcW w:w="1357" w:type="dxa"/>
            <w:vAlign w:val="center"/>
          </w:tcPr>
          <w:p w:rsidR="00BE6B3C" w:rsidRPr="00BE6B3C" w:rsidRDefault="00BE6B3C" w:rsidP="00BE6B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D</w:t>
            </w:r>
          </w:p>
        </w:tc>
        <w:tc>
          <w:tcPr>
            <w:tcW w:w="1561" w:type="dxa"/>
            <w:vAlign w:val="center"/>
          </w:tcPr>
          <w:p w:rsidR="00BE6B3C" w:rsidRPr="00BE6B3C" w:rsidRDefault="00BE6B3C" w:rsidP="00BE6B3C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BE6B3C" w:rsidRPr="00BE6B3C" w:rsidRDefault="00BE6B3C" w:rsidP="00BE6B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865" w:type="dxa"/>
            <w:vAlign w:val="center"/>
          </w:tcPr>
          <w:p w:rsidR="00BE6B3C" w:rsidRPr="00BE6B3C" w:rsidRDefault="00BE6B3C" w:rsidP="00BE6B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BE6B3C" w:rsidRPr="00BE6B3C" w:rsidRDefault="00BE6B3C" w:rsidP="00BE6B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BE6B3C" w:rsidRPr="00BE6B3C" w:rsidTr="00981203">
        <w:trPr>
          <w:cantSplit/>
        </w:trPr>
        <w:tc>
          <w:tcPr>
            <w:tcW w:w="1357" w:type="dxa"/>
            <w:vAlign w:val="center"/>
          </w:tcPr>
          <w:p w:rsidR="00BE6B3C" w:rsidRPr="00BE6B3C" w:rsidRDefault="00BE6B3C" w:rsidP="00BE6B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:rsidR="00BE6B3C" w:rsidRPr="00BE6B3C" w:rsidRDefault="00BE6B3C" w:rsidP="00BE6B3C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51-60</w:t>
            </w:r>
          </w:p>
        </w:tc>
        <w:tc>
          <w:tcPr>
            <w:tcW w:w="915" w:type="dxa"/>
            <w:vMerge/>
            <w:vAlign w:val="center"/>
          </w:tcPr>
          <w:p w:rsidR="00BE6B3C" w:rsidRPr="00BE6B3C" w:rsidRDefault="00BE6B3C" w:rsidP="00BE6B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65" w:type="dxa"/>
            <w:vAlign w:val="center"/>
          </w:tcPr>
          <w:p w:rsidR="00BE6B3C" w:rsidRPr="00BE6B3C" w:rsidRDefault="00BE6B3C" w:rsidP="00BE6B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Достатньо</w:t>
            </w:r>
          </w:p>
        </w:tc>
        <w:tc>
          <w:tcPr>
            <w:tcW w:w="2694" w:type="dxa"/>
            <w:vMerge/>
          </w:tcPr>
          <w:p w:rsidR="00BE6B3C" w:rsidRPr="00BE6B3C" w:rsidRDefault="00BE6B3C" w:rsidP="00BE6B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BE6B3C" w:rsidRPr="00BE6B3C" w:rsidTr="00981203">
        <w:trPr>
          <w:cantSplit/>
        </w:trPr>
        <w:tc>
          <w:tcPr>
            <w:tcW w:w="1357" w:type="dxa"/>
            <w:vAlign w:val="center"/>
          </w:tcPr>
          <w:p w:rsidR="00BE6B3C" w:rsidRPr="00BE6B3C" w:rsidRDefault="00BE6B3C" w:rsidP="00BE6B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FX</w:t>
            </w:r>
          </w:p>
        </w:tc>
        <w:tc>
          <w:tcPr>
            <w:tcW w:w="1561" w:type="dxa"/>
            <w:vAlign w:val="center"/>
          </w:tcPr>
          <w:p w:rsidR="00BE6B3C" w:rsidRPr="00BE6B3C" w:rsidRDefault="00BE6B3C" w:rsidP="00BE6B3C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25-50</w:t>
            </w:r>
          </w:p>
        </w:tc>
        <w:tc>
          <w:tcPr>
            <w:tcW w:w="915" w:type="dxa"/>
            <w:vMerge w:val="restart"/>
            <w:vAlign w:val="center"/>
          </w:tcPr>
          <w:p w:rsidR="00BE6B3C" w:rsidRPr="00BE6B3C" w:rsidRDefault="00BE6B3C" w:rsidP="00BE6B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865" w:type="dxa"/>
            <w:vAlign w:val="center"/>
          </w:tcPr>
          <w:p w:rsidR="00BE6B3C" w:rsidRPr="00BE6B3C" w:rsidRDefault="00BE6B3C" w:rsidP="00BE6B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Незадовільно</w:t>
            </w:r>
          </w:p>
        </w:tc>
        <w:tc>
          <w:tcPr>
            <w:tcW w:w="2694" w:type="dxa"/>
            <w:vMerge w:val="restart"/>
          </w:tcPr>
          <w:p w:rsidR="00BE6B3C" w:rsidRPr="00BE6B3C" w:rsidRDefault="00BE6B3C" w:rsidP="00BE6B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uk-UA"/>
              </w:rPr>
              <w:t>Не зараховано</w:t>
            </w:r>
          </w:p>
        </w:tc>
      </w:tr>
      <w:tr w:rsidR="00BE6B3C" w:rsidRPr="00BE6B3C" w:rsidTr="00981203">
        <w:trPr>
          <w:cantSplit/>
        </w:trPr>
        <w:tc>
          <w:tcPr>
            <w:tcW w:w="1357" w:type="dxa"/>
            <w:vAlign w:val="center"/>
          </w:tcPr>
          <w:p w:rsidR="00BE6B3C" w:rsidRPr="00BE6B3C" w:rsidRDefault="00BE6B3C" w:rsidP="00BE6B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F</w:t>
            </w:r>
          </w:p>
        </w:tc>
        <w:tc>
          <w:tcPr>
            <w:tcW w:w="1561" w:type="dxa"/>
            <w:vAlign w:val="center"/>
          </w:tcPr>
          <w:p w:rsidR="00BE6B3C" w:rsidRPr="00BE6B3C" w:rsidRDefault="00BE6B3C" w:rsidP="00BE6B3C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0-24</w:t>
            </w:r>
          </w:p>
        </w:tc>
        <w:tc>
          <w:tcPr>
            <w:tcW w:w="915" w:type="dxa"/>
            <w:vMerge/>
            <w:vAlign w:val="center"/>
          </w:tcPr>
          <w:p w:rsidR="00BE6B3C" w:rsidRPr="00BE6B3C" w:rsidRDefault="00BE6B3C" w:rsidP="00BE6B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65" w:type="dxa"/>
            <w:vAlign w:val="center"/>
          </w:tcPr>
          <w:p w:rsidR="00BE6B3C" w:rsidRPr="00BE6B3C" w:rsidRDefault="00BE6B3C" w:rsidP="00BE6B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BE6B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Незадовільно з повторним курсом</w:t>
            </w:r>
          </w:p>
        </w:tc>
        <w:tc>
          <w:tcPr>
            <w:tcW w:w="2694" w:type="dxa"/>
            <w:vMerge/>
          </w:tcPr>
          <w:p w:rsidR="00BE6B3C" w:rsidRPr="00BE6B3C" w:rsidRDefault="00BE6B3C" w:rsidP="00BE6B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:rsidR="00BE6B3C" w:rsidRPr="00BE6B3C" w:rsidRDefault="00BE6B3C" w:rsidP="00BE6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E6B3C" w:rsidRPr="00BE6B3C" w:rsidRDefault="00BE6B3C" w:rsidP="00BE6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9. Методичне забезпечення</w:t>
      </w:r>
    </w:p>
    <w:p w:rsidR="00BE6B3C" w:rsidRPr="00BE6B3C" w:rsidRDefault="00BE6B3C" w:rsidP="00BE6B3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Державний стандарт освіти.</w:t>
      </w:r>
    </w:p>
    <w:p w:rsidR="00BE6B3C" w:rsidRPr="00BE6B3C" w:rsidRDefault="00BE6B3C" w:rsidP="00BE6B3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Навчальні плани, робочі навчальні плани.</w:t>
      </w:r>
    </w:p>
    <w:p w:rsidR="00BE6B3C" w:rsidRPr="00BE6B3C" w:rsidRDefault="00BE6B3C" w:rsidP="00BE6B3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Програма навчальна та робоча програма для вивчення дисципліни «</w:t>
      </w:r>
      <w:r w:rsidR="005C2B98"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Психокорекція дитячої агресивності</w:t>
      </w:r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» (див. Навчально-методичний комплекс дисципліни «</w:t>
      </w:r>
      <w:r w:rsidR="005C2B98"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Психокорекція дитячої агресивності</w:t>
      </w:r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»).</w:t>
      </w:r>
    </w:p>
    <w:p w:rsidR="00BE6B3C" w:rsidRPr="00BE6B3C" w:rsidRDefault="00BE6B3C" w:rsidP="00BE6B3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Підручники та навчальні посібники (див. п.14 даної програми).</w:t>
      </w:r>
    </w:p>
    <w:p w:rsidR="00BE6B3C" w:rsidRPr="00BE6B3C" w:rsidRDefault="00BE6B3C" w:rsidP="00BE6B3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Інструктивно-методичні матеріали до семінарських занять (див. Навчально-методичний комплекс навчальної дисципліни «</w:t>
      </w:r>
      <w:r w:rsidR="005C2B98"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Психокорекція дитячої агресивності</w:t>
      </w:r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»).</w:t>
      </w:r>
    </w:p>
    <w:p w:rsidR="00BE6B3C" w:rsidRPr="00BE6B3C" w:rsidRDefault="00BE6B3C" w:rsidP="00BE6B3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Індивідуальні семестрові завдання для самостійної роботи студентів із дисципліни «</w:t>
      </w:r>
      <w:r w:rsidR="005C2B98"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Психокорекція дитячої агресивності</w:t>
      </w:r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» (див. Навчально-методичний комплекс навчальної дисципліни «</w:t>
      </w:r>
      <w:r w:rsidR="005C2B98"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Психокорекція дитячої агресивності</w:t>
      </w:r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»).</w:t>
      </w:r>
    </w:p>
    <w:p w:rsidR="00BE6B3C" w:rsidRPr="00BE6B3C" w:rsidRDefault="00BE6B3C" w:rsidP="00BE6B3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Матеріали поточного та підсумкового контролю (див. п. 5 Програми нормативної навчальної дисципліни «</w:t>
      </w:r>
      <w:r w:rsidR="005C2B98"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Психокорекція дитячої агресивності</w:t>
      </w:r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»).</w:t>
      </w:r>
    </w:p>
    <w:p w:rsidR="00BE6B3C" w:rsidRPr="00BE6B3C" w:rsidRDefault="00BE6B3C" w:rsidP="00BE6B3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Методичні матеріали для самостійного опрацювання студентами фахової літератури (див. Навчально-методичний комплекс навчальної дисципліни «</w:t>
      </w:r>
      <w:r w:rsidR="005C2B98"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Психокорекція дитячої агресивності</w:t>
      </w:r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»).</w:t>
      </w:r>
    </w:p>
    <w:p w:rsidR="00BE6B3C" w:rsidRPr="00BE6B3C" w:rsidRDefault="00BE6B3C" w:rsidP="00BE6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10. Рекомендована література</w:t>
      </w:r>
    </w:p>
    <w:p w:rsidR="00BE6B3C" w:rsidRPr="00BE6B3C" w:rsidRDefault="00BE6B3C" w:rsidP="00BE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Базова</w:t>
      </w:r>
    </w:p>
    <w:p w:rsidR="00BE6B3C" w:rsidRPr="00BE6B3C" w:rsidRDefault="00BE6B3C" w:rsidP="00BE6B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E6B3C" w:rsidRPr="00BE6B3C" w:rsidRDefault="00BE6B3C" w:rsidP="00BE6B3C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BE6B3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Агеева</w:t>
      </w:r>
      <w:proofErr w:type="spellEnd"/>
      <w:r w:rsidRPr="00BE6B3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И. А.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Коррекционн</w:t>
      </w:r>
      <w:r w:rsidRPr="00BE6B3C">
        <w:rPr>
          <w:rFonts w:ascii="Times New Roman" w:eastAsia="Times New Roman" w:hAnsi="Times New Roman" w:cs="Times New Roman"/>
          <w:sz w:val="24"/>
          <w:szCs w:val="24"/>
          <w:lang w:eastAsia="uk-UA"/>
        </w:rPr>
        <w:t>ые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техники в школе / 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И. А.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Агеева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eastAsia="uk-UA"/>
        </w:rPr>
        <w:t>. – СПб</w:t>
      </w:r>
      <w:proofErr w:type="gramStart"/>
      <w:r w:rsidRPr="00BE6B3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: </w:t>
      </w:r>
      <w:proofErr w:type="gramEnd"/>
      <w:r w:rsidRPr="00BE6B3C">
        <w:rPr>
          <w:rFonts w:ascii="Times New Roman" w:eastAsia="Times New Roman" w:hAnsi="Times New Roman" w:cs="Times New Roman"/>
          <w:sz w:val="24"/>
          <w:szCs w:val="24"/>
          <w:lang w:eastAsia="uk-UA"/>
        </w:rPr>
        <w:t>Речь, 2004. – 184 с.</w:t>
      </w:r>
    </w:p>
    <w:p w:rsidR="00BE6B3C" w:rsidRPr="00BE6B3C" w:rsidRDefault="00BE6B3C" w:rsidP="00BE6B3C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eastAsia="uk-UA"/>
        </w:rPr>
        <w:t>Агрессия у детей и подростков</w:t>
      </w:r>
      <w:proofErr w:type="gramStart"/>
      <w:r w:rsidRPr="00BE6B3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:</w:t>
      </w:r>
      <w:proofErr w:type="gramEnd"/>
      <w:r w:rsidRPr="00BE6B3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Учебное пособие / Н.М. Платонова. – СПб</w:t>
      </w:r>
      <w:proofErr w:type="gramStart"/>
      <w:r w:rsidRPr="00BE6B3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: </w:t>
      </w:r>
      <w:proofErr w:type="gramEnd"/>
      <w:r w:rsidRPr="00BE6B3C">
        <w:rPr>
          <w:rFonts w:ascii="Times New Roman" w:eastAsia="Times New Roman" w:hAnsi="Times New Roman" w:cs="Times New Roman"/>
          <w:sz w:val="24"/>
          <w:szCs w:val="24"/>
          <w:lang w:eastAsia="uk-UA"/>
        </w:rPr>
        <w:t>Речь, 2004. – 336 с.</w:t>
      </w:r>
    </w:p>
    <w:p w:rsidR="00BE6B3C" w:rsidRPr="00BE6B3C" w:rsidRDefault="00BE6B3C" w:rsidP="00BE6B3C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BE6B3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Берковиц</w:t>
      </w:r>
      <w:proofErr w:type="spellEnd"/>
      <w:r w:rsidRPr="00BE6B3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Л.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Агрессия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причины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последствия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контроль / Л.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Берковиц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–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СПб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Pr="00BE6B3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Прайм-ЕВРОЗНАК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2002.</w:t>
      </w:r>
    </w:p>
    <w:p w:rsidR="00BE6B3C" w:rsidRPr="00BE6B3C" w:rsidRDefault="00BE6B3C" w:rsidP="00BE6B3C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Б</w:t>
      </w:r>
      <w:r w:rsidRPr="00BE6B3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э</w:t>
      </w:r>
      <w:proofErr w:type="spellStart"/>
      <w:r w:rsidRPr="00BE6B3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рон</w:t>
      </w:r>
      <w:proofErr w:type="spellEnd"/>
      <w:r w:rsidRPr="00BE6B3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Р.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Агрессия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/ Р. Б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eastAsia="uk-UA"/>
        </w:rPr>
        <w:t>эрон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BE6B3C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Д. </w:t>
      </w:r>
      <w:proofErr w:type="spellStart"/>
      <w:r w:rsidRPr="00BE6B3C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Ричардсон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–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СПб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Pr="00BE6B3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Питер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1999.</w:t>
      </w:r>
    </w:p>
    <w:p w:rsidR="00BE6B3C" w:rsidRPr="00BE6B3C" w:rsidRDefault="00BE6B3C" w:rsidP="00BE6B3C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BE6B3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Винникотт</w:t>
      </w:r>
      <w:proofErr w:type="spellEnd"/>
      <w:r w:rsidRPr="00BE6B3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. Д. В.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Разговор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 родителями / Д.В.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Винникотт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– М. :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Независимая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фирма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Класс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», 1994. – 112 с.</w:t>
      </w:r>
    </w:p>
    <w:p w:rsidR="00BE6B3C" w:rsidRPr="00BE6B3C" w:rsidRDefault="00BE6B3C" w:rsidP="00BE6B3C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BE6B3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Гуггенбюль-Крейг</w:t>
      </w:r>
      <w:proofErr w:type="spellEnd"/>
      <w:r w:rsidRPr="00BE6B3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А.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Благо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Сатаны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Парадоксы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психологи</w:t>
      </w:r>
      <w:r w:rsidRPr="00BE6B3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 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А.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Гуггенбюль-Крейг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-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СПб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., 1997.</w:t>
      </w:r>
    </w:p>
    <w:p w:rsidR="00BE6B3C" w:rsidRPr="00BE6B3C" w:rsidRDefault="00BE6B3C" w:rsidP="00BE6B3C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BE6B3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Крайг</w:t>
      </w:r>
      <w:proofErr w:type="spellEnd"/>
      <w:r w:rsidRPr="00BE6B3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Г.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Психология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развития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 Г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Pr="00BE6B3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eastAsia="uk-UA"/>
        </w:rPr>
        <w:t>Крайг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–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СПб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Pr="00BE6B3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Питер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2000.</w:t>
      </w:r>
    </w:p>
    <w:p w:rsidR="00BE6B3C" w:rsidRPr="00BE6B3C" w:rsidRDefault="00BE6B3C" w:rsidP="00BE6B3C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BE6B3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Крейхи</w:t>
      </w:r>
      <w:proofErr w:type="spellEnd"/>
      <w:r w:rsidRPr="00BE6B3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Б.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Социальная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психология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агрессии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 Б.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eastAsia="uk-UA"/>
        </w:rPr>
        <w:t>Крейхи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–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СПб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Pr="00BE6B3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Питер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2003.</w:t>
      </w:r>
    </w:p>
    <w:p w:rsidR="00BE6B3C" w:rsidRPr="00BE6B3C" w:rsidRDefault="00BE6B3C" w:rsidP="00BE6B3C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BE6B3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Кэдьюсон</w:t>
      </w:r>
      <w:proofErr w:type="spellEnd"/>
      <w:r w:rsidRPr="00BE6B3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Х. 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Практикум по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игровой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психотерапии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 </w:t>
      </w:r>
      <w:r w:rsidRPr="00BE6B3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Х.</w:t>
      </w:r>
      <w:r w:rsidRPr="00BE6B3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Кэдьюсон</w:t>
      </w:r>
      <w:proofErr w:type="spellEnd"/>
      <w:r w:rsidRPr="00BE6B3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, Ч.</w:t>
      </w:r>
      <w:r w:rsidRPr="00BE6B3C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Шефер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–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СПб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Pr="00BE6B3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  <w:r w:rsidRPr="00BE6B3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Питер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2000.</w:t>
      </w:r>
    </w:p>
    <w:p w:rsidR="00BE6B3C" w:rsidRPr="00BE6B3C" w:rsidRDefault="00BE6B3C" w:rsidP="00BE6B3C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Лоренц К.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Агрессия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// </w:t>
      </w:r>
      <w:proofErr w:type="spellStart"/>
      <w:r w:rsidRPr="00BE6B3C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Психология</w:t>
      </w:r>
      <w:proofErr w:type="spellEnd"/>
      <w:r w:rsidRPr="00BE6B3C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человеческой</w:t>
      </w:r>
      <w:proofErr w:type="spellEnd"/>
      <w:r w:rsidRPr="00BE6B3C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агрессии</w:t>
      </w:r>
      <w:proofErr w:type="spellEnd"/>
      <w:r w:rsidRPr="00BE6B3C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:</w:t>
      </w:r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хрестоматия</w:t>
      </w:r>
      <w:proofErr w:type="spellEnd"/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/ </w:t>
      </w:r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[</w:t>
      </w:r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Ред. К. </w:t>
      </w:r>
      <w:proofErr w:type="spellStart"/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Сельченок</w:t>
      </w:r>
      <w:proofErr w:type="spellEnd"/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]</w:t>
      </w:r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– </w:t>
      </w:r>
      <w:r w:rsidRPr="00BE6B3C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М. </w:t>
      </w:r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–</w:t>
      </w:r>
      <w:r w:rsidRPr="00BE6B3C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 1994.</w:t>
      </w:r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–</w:t>
      </w:r>
      <w:r w:rsidRPr="00BE6B3C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 С. 30-62.</w:t>
      </w:r>
      <w:r w:rsidRPr="00BE6B3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</w:t>
      </w:r>
    </w:p>
    <w:p w:rsidR="00BE6B3C" w:rsidRPr="00BE6B3C" w:rsidRDefault="00BE6B3C" w:rsidP="00BE6B3C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BE6B3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Майерс</w:t>
      </w:r>
      <w:proofErr w:type="spellEnd"/>
      <w:r w:rsidRPr="00BE6B3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Д.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Социальная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психология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 Д. Майерс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–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СПб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Pr="00BE6B3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Питер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,1998.</w:t>
      </w:r>
    </w:p>
    <w:p w:rsidR="00BE6B3C" w:rsidRPr="00BE6B3C" w:rsidRDefault="00BE6B3C" w:rsidP="00BE6B3C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Психология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человеческой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агрессии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хрестоматия</w:t>
      </w:r>
      <w:proofErr w:type="spellEnd"/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/ </w:t>
      </w:r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[</w:t>
      </w:r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Ред. К. </w:t>
      </w:r>
      <w:proofErr w:type="spellStart"/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Сельченок</w:t>
      </w:r>
      <w:proofErr w:type="spellEnd"/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]</w:t>
      </w:r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 – М., 1994.</w:t>
      </w:r>
    </w:p>
    <w:p w:rsidR="00BE6B3C" w:rsidRPr="00BE6B3C" w:rsidRDefault="00BE6B3C" w:rsidP="00BE6B3C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BE6B3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Уилсон</w:t>
      </w:r>
      <w:proofErr w:type="spellEnd"/>
      <w:r w:rsidRPr="00BE6B3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Р.А.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Психология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эволюции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 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Р.А.</w:t>
      </w:r>
      <w:r w:rsidRPr="00BE6B3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Уилсон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– 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К., 1998, с.62-86.</w:t>
      </w:r>
    </w:p>
    <w:p w:rsidR="00BE6B3C" w:rsidRPr="00BE6B3C" w:rsidRDefault="00BE6B3C" w:rsidP="00BE6B3C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Фромм Э.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Анатомия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человеческой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деструктивности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 </w:t>
      </w:r>
      <w:r w:rsidRPr="00BE6B3C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Э.</w:t>
      </w:r>
      <w:r w:rsidRPr="00BE6B3C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r w:rsidRPr="00BE6B3C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Фромм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– 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М., 1994.</w:t>
      </w:r>
    </w:p>
    <w:p w:rsidR="00BE6B3C" w:rsidRPr="00BE6B3C" w:rsidRDefault="00BE6B3C" w:rsidP="00BE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BE6B3C" w:rsidRPr="00BE6B3C" w:rsidRDefault="00BE6B3C" w:rsidP="00BE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Допоміжна</w:t>
      </w:r>
    </w:p>
    <w:p w:rsidR="00BE6B3C" w:rsidRPr="00BE6B3C" w:rsidRDefault="00BE6B3C" w:rsidP="00BE6B3C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</w:pPr>
      <w:proofErr w:type="spellStart"/>
      <w:r w:rsidRPr="00BE6B3C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4"/>
          <w:szCs w:val="24"/>
          <w:lang w:val="uk-UA" w:eastAsia="uk-UA"/>
        </w:rPr>
        <w:t>Горьковая</w:t>
      </w:r>
      <w:proofErr w:type="spellEnd"/>
      <w:r w:rsidRPr="00BE6B3C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4"/>
          <w:szCs w:val="24"/>
          <w:lang w:val="uk-UA" w:eastAsia="uk-UA"/>
        </w:rPr>
        <w:t xml:space="preserve"> И.А</w:t>
      </w:r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. </w:t>
      </w:r>
      <w:proofErr w:type="spellStart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Медико-психологическое</w:t>
      </w:r>
      <w:proofErr w:type="spellEnd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исследование</w:t>
      </w:r>
      <w:proofErr w:type="spellEnd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формирования</w:t>
      </w:r>
      <w:proofErr w:type="spellEnd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характера</w:t>
      </w:r>
      <w:proofErr w:type="spellEnd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делинквентных</w:t>
      </w:r>
      <w:proofErr w:type="spellEnd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подростков</w:t>
      </w:r>
      <w:proofErr w:type="spellEnd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. Автореферат </w:t>
      </w:r>
      <w:proofErr w:type="spellStart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диссертации</w:t>
      </w:r>
      <w:proofErr w:type="spellEnd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 кандидата </w:t>
      </w:r>
      <w:proofErr w:type="spellStart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психологических</w:t>
      </w:r>
      <w:proofErr w:type="spellEnd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 наук. –  Санкт-Петербург, 1992.</w:t>
      </w:r>
    </w:p>
    <w:p w:rsidR="00BE6B3C" w:rsidRPr="00BE6B3C" w:rsidRDefault="00BE6B3C" w:rsidP="00BE6B3C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</w:pPr>
      <w:proofErr w:type="spellStart"/>
      <w:r w:rsidRPr="00BE6B3C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4"/>
          <w:szCs w:val="24"/>
          <w:lang w:val="uk-UA" w:eastAsia="uk-UA"/>
        </w:rPr>
        <w:t>Иванова</w:t>
      </w:r>
      <w:proofErr w:type="spellEnd"/>
      <w:r w:rsidRPr="00BE6B3C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4"/>
          <w:szCs w:val="24"/>
          <w:lang w:val="uk-UA" w:eastAsia="uk-UA"/>
        </w:rPr>
        <w:t xml:space="preserve"> Л.Ю.</w:t>
      </w:r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Агрессивность</w:t>
      </w:r>
      <w:proofErr w:type="spellEnd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, </w:t>
      </w:r>
      <w:proofErr w:type="spellStart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жестокость</w:t>
      </w:r>
      <w:proofErr w:type="spellEnd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 и </w:t>
      </w:r>
      <w:proofErr w:type="spellStart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отношения</w:t>
      </w:r>
      <w:proofErr w:type="spellEnd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старшеклассников</w:t>
      </w:r>
      <w:proofErr w:type="spellEnd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 к </w:t>
      </w:r>
      <w:proofErr w:type="spellStart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их</w:t>
      </w:r>
      <w:proofErr w:type="spellEnd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проявлениям</w:t>
      </w:r>
      <w:proofErr w:type="spellEnd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 // </w:t>
      </w:r>
      <w:proofErr w:type="spellStart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Проблемы</w:t>
      </w:r>
      <w:proofErr w:type="spellEnd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личности</w:t>
      </w:r>
      <w:proofErr w:type="spellEnd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, </w:t>
      </w:r>
      <w:proofErr w:type="spellStart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профилактика</w:t>
      </w:r>
      <w:proofErr w:type="spellEnd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отклонений</w:t>
      </w:r>
      <w:proofErr w:type="spellEnd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 в </w:t>
      </w:r>
      <w:proofErr w:type="spellStart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её</w:t>
      </w:r>
      <w:proofErr w:type="spellEnd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развитии</w:t>
      </w:r>
      <w:proofErr w:type="spellEnd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uk-UA"/>
        </w:rPr>
        <w:t xml:space="preserve"> / Л.Ю. Иванова</w:t>
      </w:r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. –  Москва, </w:t>
      </w:r>
      <w:proofErr w:type="spellStart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Архангельск</w:t>
      </w:r>
      <w:proofErr w:type="spellEnd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, 1993.</w:t>
      </w:r>
    </w:p>
    <w:p w:rsidR="00BE6B3C" w:rsidRPr="00BE6B3C" w:rsidRDefault="00BE6B3C" w:rsidP="00BE6B3C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</w:pPr>
      <w:proofErr w:type="spellStart"/>
      <w:r w:rsidRPr="00BE6B3C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4"/>
          <w:szCs w:val="24"/>
          <w:lang w:val="uk-UA" w:eastAsia="uk-UA"/>
        </w:rPr>
        <w:t>Исаев</w:t>
      </w:r>
      <w:proofErr w:type="spellEnd"/>
      <w:r w:rsidRPr="00BE6B3C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4"/>
          <w:szCs w:val="24"/>
          <w:lang w:val="uk-UA" w:eastAsia="uk-UA"/>
        </w:rPr>
        <w:t xml:space="preserve"> Д.Д.</w:t>
      </w:r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Типологические</w:t>
      </w:r>
      <w:proofErr w:type="spellEnd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модели</w:t>
      </w:r>
      <w:proofErr w:type="spellEnd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поведения</w:t>
      </w:r>
      <w:proofErr w:type="spellEnd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подростков</w:t>
      </w:r>
      <w:proofErr w:type="spellEnd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 с </w:t>
      </w:r>
      <w:proofErr w:type="spellStart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различными</w:t>
      </w:r>
      <w:proofErr w:type="spellEnd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 формами </w:t>
      </w:r>
      <w:proofErr w:type="spellStart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аддиктивного</w:t>
      </w:r>
      <w:proofErr w:type="spellEnd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поведения</w:t>
      </w:r>
      <w:proofErr w:type="spellEnd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uk-UA"/>
        </w:rPr>
        <w:t xml:space="preserve"> / </w:t>
      </w:r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Д.Д.</w:t>
      </w:r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Исаев</w:t>
      </w:r>
      <w:proofErr w:type="spellEnd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, И.И.</w:t>
      </w:r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Журавлёв</w:t>
      </w:r>
      <w:proofErr w:type="spellEnd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, В.В.</w:t>
      </w:r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Дементьев</w:t>
      </w:r>
      <w:proofErr w:type="spellEnd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. – Санкт-Петербург, 1997.</w:t>
      </w:r>
    </w:p>
    <w:p w:rsidR="00BE6B3C" w:rsidRPr="00BE6B3C" w:rsidRDefault="00BE6B3C" w:rsidP="00BE6B3C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</w:pPr>
      <w:proofErr w:type="spellStart"/>
      <w:r w:rsidRPr="00BE6B3C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4"/>
          <w:szCs w:val="24"/>
          <w:lang w:val="uk-UA" w:eastAsia="uk-UA"/>
        </w:rPr>
        <w:lastRenderedPageBreak/>
        <w:t>Кулагин</w:t>
      </w:r>
      <w:proofErr w:type="spellEnd"/>
      <w:r w:rsidRPr="00BE6B3C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4"/>
          <w:szCs w:val="24"/>
          <w:lang w:val="uk-UA" w:eastAsia="uk-UA"/>
        </w:rPr>
        <w:t xml:space="preserve"> Л.Г.</w:t>
      </w:r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 О </w:t>
      </w:r>
      <w:proofErr w:type="spellStart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подростках</w:t>
      </w:r>
      <w:proofErr w:type="spellEnd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, </w:t>
      </w:r>
      <w:proofErr w:type="spellStart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которым</w:t>
      </w:r>
      <w:proofErr w:type="spellEnd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 трудно // </w:t>
      </w:r>
      <w:proofErr w:type="spellStart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Советская</w:t>
      </w:r>
      <w:proofErr w:type="spellEnd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 педагогіка</w:t>
      </w:r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uk-UA"/>
        </w:rPr>
        <w:t xml:space="preserve"> / </w:t>
      </w:r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Л.Г.</w:t>
      </w:r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Кулагин</w:t>
      </w:r>
      <w:proofErr w:type="spellEnd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. – 1991. –  № 6. –  С. 141-142.</w:t>
      </w:r>
    </w:p>
    <w:p w:rsidR="00BE6B3C" w:rsidRPr="00BE6B3C" w:rsidRDefault="00BE6B3C" w:rsidP="00BE6B3C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4"/>
          <w:szCs w:val="24"/>
          <w:lang w:val="uk-UA" w:eastAsia="uk-UA"/>
        </w:rPr>
        <w:t>Личко А.Е</w:t>
      </w:r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. </w:t>
      </w:r>
      <w:proofErr w:type="spellStart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Делинквентное</w:t>
      </w:r>
      <w:proofErr w:type="spellEnd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поведение</w:t>
      </w:r>
      <w:proofErr w:type="spellEnd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, </w:t>
      </w:r>
      <w:proofErr w:type="spellStart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алкоголизм</w:t>
      </w:r>
      <w:proofErr w:type="spellEnd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 и </w:t>
      </w:r>
      <w:proofErr w:type="spellStart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токсикомании</w:t>
      </w:r>
      <w:proofErr w:type="spellEnd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 у </w:t>
      </w:r>
      <w:proofErr w:type="spellStart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подростков</w:t>
      </w:r>
      <w:proofErr w:type="spellEnd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uk-UA"/>
        </w:rPr>
        <w:t xml:space="preserve"> / </w:t>
      </w:r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А.Е.</w:t>
      </w:r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uk-UA"/>
        </w:rPr>
        <w:t xml:space="preserve"> </w:t>
      </w:r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Личко, Ю.В</w:t>
      </w:r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uk-UA"/>
        </w:rPr>
        <w:t xml:space="preserve">. </w:t>
      </w:r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 Попов. – Москва, 1988.</w:t>
      </w:r>
    </w:p>
    <w:p w:rsidR="00BE6B3C" w:rsidRPr="00BE6B3C" w:rsidRDefault="00BE6B3C" w:rsidP="00BE6B3C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BE6B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Медведева</w:t>
      </w:r>
      <w:proofErr w:type="spellEnd"/>
      <w:r w:rsidRPr="00BE6B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 xml:space="preserve"> И.</w:t>
      </w:r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Разноцветные</w:t>
      </w:r>
      <w:proofErr w:type="spellEnd"/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белые</w:t>
      </w:r>
      <w:proofErr w:type="spellEnd"/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вороны</w:t>
      </w:r>
      <w:proofErr w:type="spellEnd"/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/ </w:t>
      </w:r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И.</w:t>
      </w:r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Медведева</w:t>
      </w:r>
      <w:proofErr w:type="spellEnd"/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Т.</w:t>
      </w:r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Шишова</w:t>
      </w:r>
      <w:proofErr w:type="spellEnd"/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–</w:t>
      </w:r>
      <w:r w:rsidRPr="00BE6B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М., 1996. </w:t>
      </w:r>
    </w:p>
    <w:p w:rsidR="00BE6B3C" w:rsidRPr="00BE6B3C" w:rsidRDefault="00BE6B3C" w:rsidP="00BE6B3C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</w:pPr>
      <w:proofErr w:type="spellStart"/>
      <w:r w:rsidRPr="00BE6B3C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4"/>
          <w:szCs w:val="24"/>
          <w:lang w:val="uk-UA" w:eastAsia="uk-UA"/>
        </w:rPr>
        <w:t>Першанина</w:t>
      </w:r>
      <w:proofErr w:type="spellEnd"/>
      <w:r w:rsidRPr="00BE6B3C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4"/>
          <w:szCs w:val="24"/>
          <w:lang w:val="uk-UA" w:eastAsia="uk-UA"/>
        </w:rPr>
        <w:t xml:space="preserve"> Е.</w:t>
      </w:r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 Проблема </w:t>
      </w:r>
      <w:proofErr w:type="spellStart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профилактики</w:t>
      </w:r>
      <w:proofErr w:type="spellEnd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педагогической</w:t>
      </w:r>
      <w:proofErr w:type="spellEnd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запущенности</w:t>
      </w:r>
      <w:proofErr w:type="spellEnd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подростков</w:t>
      </w:r>
      <w:proofErr w:type="spellEnd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 // </w:t>
      </w:r>
      <w:proofErr w:type="spellStart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Советская</w:t>
      </w:r>
      <w:proofErr w:type="spellEnd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педагогика</w:t>
      </w:r>
      <w:proofErr w:type="spellEnd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 </w:t>
      </w:r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uk-UA"/>
        </w:rPr>
        <w:t xml:space="preserve">/ </w:t>
      </w:r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Е.</w:t>
      </w:r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Першанина</w:t>
      </w:r>
      <w:proofErr w:type="spellEnd"/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>. – 1984. –  № 5. – С.141.</w:t>
      </w:r>
    </w:p>
    <w:p w:rsidR="00BE6B3C" w:rsidRPr="00BE6B3C" w:rsidRDefault="00BE6B3C" w:rsidP="00BE6B3C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uk-UA" w:eastAsia="uk-UA"/>
        </w:rPr>
      </w:pPr>
      <w:proofErr w:type="spellStart"/>
      <w:r w:rsidRPr="00BE6B3C">
        <w:rPr>
          <w:rFonts w:ascii="Times New Roman" w:eastAsia="Times New Roman" w:hAnsi="Times New Roman" w:cs="Times New Roman"/>
          <w:i/>
          <w:kern w:val="36"/>
          <w:sz w:val="24"/>
          <w:szCs w:val="24"/>
          <w:lang w:val="uk-UA" w:eastAsia="uk-UA"/>
        </w:rPr>
        <w:t>Саенко</w:t>
      </w:r>
      <w:proofErr w:type="spellEnd"/>
      <w:r w:rsidRPr="00BE6B3C">
        <w:rPr>
          <w:rFonts w:ascii="Times New Roman" w:eastAsia="Times New Roman" w:hAnsi="Times New Roman" w:cs="Times New Roman"/>
          <w:i/>
          <w:kern w:val="36"/>
          <w:sz w:val="24"/>
          <w:szCs w:val="24"/>
          <w:lang w:val="uk-UA" w:eastAsia="uk-UA"/>
        </w:rPr>
        <w:t xml:space="preserve"> Е. В.</w:t>
      </w:r>
      <w:r w:rsidRPr="00BE6B3C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uk-UA"/>
        </w:rPr>
        <w:t>Профессиональная</w:t>
      </w:r>
      <w:proofErr w:type="spellEnd"/>
      <w:r w:rsidRPr="00BE6B3C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uk-UA"/>
        </w:rPr>
        <w:t>деятельность</w:t>
      </w:r>
      <w:proofErr w:type="spellEnd"/>
      <w:r w:rsidRPr="00BE6B3C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uk-UA"/>
        </w:rPr>
        <w:t xml:space="preserve"> психолога при </w:t>
      </w:r>
      <w:proofErr w:type="spellStart"/>
      <w:r w:rsidRPr="00BE6B3C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uk-UA"/>
        </w:rPr>
        <w:t>профилактике</w:t>
      </w:r>
      <w:proofErr w:type="spellEnd"/>
      <w:r w:rsidRPr="00BE6B3C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uk-UA"/>
        </w:rPr>
        <w:t>девиантного</w:t>
      </w:r>
      <w:proofErr w:type="spellEnd"/>
      <w:r w:rsidRPr="00BE6B3C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uk-UA"/>
        </w:rPr>
        <w:t>поведения</w:t>
      </w:r>
      <w:proofErr w:type="spellEnd"/>
      <w:r w:rsidRPr="00BE6B3C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uk-UA"/>
        </w:rPr>
        <w:t xml:space="preserve">. Автореферат </w:t>
      </w:r>
      <w:proofErr w:type="spellStart"/>
      <w:r w:rsidRPr="00BE6B3C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uk-UA"/>
        </w:rPr>
        <w:t>диссертации</w:t>
      </w:r>
      <w:proofErr w:type="spellEnd"/>
      <w:r w:rsidRPr="00BE6B3C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uk-UA"/>
        </w:rPr>
        <w:t xml:space="preserve"> кандидата </w:t>
      </w:r>
      <w:proofErr w:type="spellStart"/>
      <w:r w:rsidRPr="00BE6B3C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uk-UA"/>
        </w:rPr>
        <w:t>психологических</w:t>
      </w:r>
      <w:proofErr w:type="spellEnd"/>
      <w:r w:rsidRPr="00BE6B3C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uk-UA"/>
        </w:rPr>
        <w:t xml:space="preserve"> наук. –  </w:t>
      </w:r>
      <w:proofErr w:type="spellStart"/>
      <w:r w:rsidRPr="00BE6B3C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uk-UA"/>
        </w:rPr>
        <w:t>Тверь</w:t>
      </w:r>
      <w:proofErr w:type="spellEnd"/>
      <w:r w:rsidRPr="00BE6B3C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uk-UA"/>
        </w:rPr>
        <w:t>, 1995.</w:t>
      </w:r>
    </w:p>
    <w:p w:rsidR="00BE6B3C" w:rsidRPr="00BE6B3C" w:rsidRDefault="00BE6B3C" w:rsidP="00BE6B3C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Семенюк Л.М.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Психологические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особенности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агрессивного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поведения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подростков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условия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его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коррекции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 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Л.М.</w:t>
      </w:r>
      <w:r w:rsidRPr="00BE6B3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Семенюк. </w:t>
      </w:r>
      <w:r w:rsidRPr="00BE6B3C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uk-UA"/>
        </w:rPr>
        <w:t xml:space="preserve">– 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Москва, 1996.</w:t>
      </w:r>
    </w:p>
    <w:p w:rsidR="00BE6B3C" w:rsidRPr="00BE6B3C" w:rsidRDefault="00BE6B3C" w:rsidP="00BE6B3C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BE6B3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Степанов</w:t>
      </w:r>
      <w:proofErr w:type="spellEnd"/>
      <w:r w:rsidRPr="00BE6B3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В.Г.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Психология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трудного Школьника</w:t>
      </w:r>
      <w:r w:rsidRPr="00BE6B3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 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В.</w:t>
      </w:r>
      <w:r w:rsidRPr="00BE6B3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Г.</w:t>
      </w:r>
      <w:r w:rsidRPr="00BE6B3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Степанов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– 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Москва, 1998.</w:t>
      </w:r>
    </w:p>
    <w:p w:rsidR="00BE6B3C" w:rsidRPr="00BE6B3C" w:rsidRDefault="00BE6B3C" w:rsidP="00BE6B3C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Сурков А.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Семейные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войны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//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Стрела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№14 (143).</w:t>
      </w:r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 – 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Санкт-Петербург. </w:t>
      </w:r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– 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1999.</w:t>
      </w:r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 – 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апрель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 – 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стр.6.</w:t>
      </w:r>
    </w:p>
    <w:p w:rsidR="00BE6B3C" w:rsidRPr="00BE6B3C" w:rsidRDefault="00BE6B3C" w:rsidP="00BE6B3C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BE6B3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Тархова</w:t>
      </w:r>
      <w:proofErr w:type="spellEnd"/>
      <w:r w:rsidRPr="00BE6B3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Л.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Как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уберечь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ребёнка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от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тюрьмы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панели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 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Л.</w:t>
      </w:r>
      <w:r w:rsidRPr="00BE6B3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Тархова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r w:rsidRPr="00BE6B3C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val="uk-UA" w:eastAsia="uk-UA"/>
        </w:rPr>
        <w:t xml:space="preserve">– 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Москва, 1997.</w:t>
      </w:r>
    </w:p>
    <w:p w:rsidR="00BE6B3C" w:rsidRPr="00BE6B3C" w:rsidRDefault="00BE6B3C" w:rsidP="00BE6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11. Інформаційні ресурси</w:t>
      </w:r>
    </w:p>
    <w:p w:rsidR="00BE6B3C" w:rsidRPr="00BE6B3C" w:rsidRDefault="00BE6B3C" w:rsidP="00BE6B3C">
      <w:pPr>
        <w:numPr>
          <w:ilvl w:val="3"/>
          <w:numId w:val="4"/>
        </w:num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  <w:r w:rsidRPr="00BE6B3C">
        <w:rPr>
          <w:rFonts w:ascii="Arial" w:eastAsia="Times New Roman" w:hAnsi="Arial" w:cs="Arial"/>
          <w:color w:val="2A2723"/>
          <w:sz w:val="20"/>
          <w:szCs w:val="20"/>
          <w:lang w:eastAsia="ru-RU"/>
        </w:rPr>
        <w:t>http://pedlib.ru/Books/3/0193/3_0193-1.shtml</w:t>
      </w:r>
    </w:p>
    <w:p w:rsidR="00BE6B3C" w:rsidRPr="00BE6B3C" w:rsidRDefault="00BE6B3C" w:rsidP="00BE6B3C">
      <w:pPr>
        <w:numPr>
          <w:ilvl w:val="3"/>
          <w:numId w:val="4"/>
        </w:num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  <w:proofErr w:type="spellStart"/>
      <w:r w:rsidRPr="00BE6B3C">
        <w:rPr>
          <w:rFonts w:ascii="Arial" w:eastAsia="Times New Roman" w:hAnsi="Arial" w:cs="Arial"/>
          <w:sz w:val="20"/>
          <w:szCs w:val="20"/>
          <w:lang w:val="uk-UA" w:eastAsia="uk-UA"/>
        </w:rPr>
        <w:t>kneu.edu.ua</w:t>
      </w:r>
      <w:proofErr w:type="spellEnd"/>
      <w:r w:rsidRPr="00BE6B3C">
        <w:rPr>
          <w:rFonts w:ascii="Arial" w:eastAsia="Times New Roman" w:hAnsi="Arial" w:cs="Arial"/>
          <w:sz w:val="20"/>
          <w:szCs w:val="20"/>
          <w:lang w:val="uk-UA" w:eastAsia="uk-UA"/>
        </w:rPr>
        <w:t>/</w:t>
      </w:r>
      <w:proofErr w:type="spellStart"/>
      <w:r w:rsidRPr="00BE6B3C">
        <w:rPr>
          <w:rFonts w:ascii="Arial" w:eastAsia="Times New Roman" w:hAnsi="Arial" w:cs="Arial"/>
          <w:sz w:val="20"/>
          <w:szCs w:val="20"/>
          <w:lang w:val="uk-UA" w:eastAsia="uk-UA"/>
        </w:rPr>
        <w:t>userfiles</w:t>
      </w:r>
      <w:proofErr w:type="spellEnd"/>
      <w:r w:rsidRPr="00BE6B3C">
        <w:rPr>
          <w:rFonts w:ascii="Arial" w:eastAsia="Times New Roman" w:hAnsi="Arial" w:cs="Arial"/>
          <w:sz w:val="20"/>
          <w:szCs w:val="20"/>
          <w:lang w:val="uk-UA" w:eastAsia="uk-UA"/>
        </w:rPr>
        <w:t>/</w:t>
      </w:r>
      <w:proofErr w:type="spellStart"/>
      <w:r w:rsidRPr="00BE6B3C">
        <w:rPr>
          <w:rFonts w:ascii="Arial" w:eastAsia="Times New Roman" w:hAnsi="Arial" w:cs="Arial"/>
          <w:sz w:val="20"/>
          <w:szCs w:val="20"/>
          <w:lang w:val="uk-UA" w:eastAsia="uk-UA"/>
        </w:rPr>
        <w:t>Page_cur</w:t>
      </w:r>
      <w:proofErr w:type="spellEnd"/>
      <w:r w:rsidRPr="00BE6B3C">
        <w:rPr>
          <w:rFonts w:ascii="Arial" w:eastAsia="Times New Roman" w:hAnsi="Arial" w:cs="Arial"/>
          <w:sz w:val="20"/>
          <w:szCs w:val="20"/>
          <w:lang w:val="uk-UA" w:eastAsia="uk-UA"/>
        </w:rPr>
        <w:t>ators/metod_agressia.doc</w:t>
      </w:r>
    </w:p>
    <w:p w:rsidR="00BE6B3C" w:rsidRPr="00BE6B3C" w:rsidRDefault="00BE6B3C" w:rsidP="00BE6B3C">
      <w:pPr>
        <w:numPr>
          <w:ilvl w:val="3"/>
          <w:numId w:val="4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Arial" w:eastAsia="Times New Roman" w:hAnsi="Arial" w:cs="Arial"/>
          <w:sz w:val="20"/>
          <w:szCs w:val="20"/>
          <w:lang w:val="uk-UA" w:eastAsia="uk-UA"/>
        </w:rPr>
        <w:t>intkonf.org/pasichnik-t-bilokon-a-ivanchuk-l-vardevanyan-si-agresiya-yak-psihologichniy-fenomen</w:t>
      </w:r>
    </w:p>
    <w:p w:rsidR="00BE6B3C" w:rsidRPr="00BE6B3C" w:rsidRDefault="004871B3" w:rsidP="00BE6B3C">
      <w:pPr>
        <w:numPr>
          <w:ilvl w:val="3"/>
          <w:numId w:val="4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hyperlink r:id="rId6" w:history="1">
        <w:r w:rsidR="00BE6B3C" w:rsidRPr="00BE6B3C">
          <w:rPr>
            <w:rFonts w:ascii="Arial" w:eastAsia="Times New Roman" w:hAnsi="Arial" w:cs="Arial"/>
            <w:sz w:val="20"/>
            <w:szCs w:val="20"/>
            <w:u w:val="single"/>
            <w:lang w:val="uk-UA" w:eastAsia="uk-UA"/>
          </w:rPr>
          <w:t>www.franko.lviv.ua/faculty/Phil/Kaf_psyh/Programs/agres_ps.pdf</w:t>
        </w:r>
      </w:hyperlink>
    </w:p>
    <w:p w:rsidR="00BE6B3C" w:rsidRPr="00BE6B3C" w:rsidRDefault="00BE6B3C" w:rsidP="00BE6B3C">
      <w:pPr>
        <w:numPr>
          <w:ilvl w:val="3"/>
          <w:numId w:val="4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BE6B3C">
        <w:rPr>
          <w:rFonts w:ascii="Arial" w:eastAsia="Times New Roman" w:hAnsi="Arial" w:cs="Arial"/>
          <w:sz w:val="20"/>
          <w:szCs w:val="20"/>
          <w:lang w:val="uk-UA" w:eastAsia="uk-UA"/>
        </w:rPr>
        <w:t>osvita.ua</w:t>
      </w:r>
      <w:proofErr w:type="spellEnd"/>
      <w:r w:rsidRPr="00BE6B3C">
        <w:rPr>
          <w:rFonts w:ascii="Arial" w:eastAsia="Times New Roman" w:hAnsi="Arial" w:cs="Arial"/>
          <w:sz w:val="20"/>
          <w:szCs w:val="20"/>
          <w:lang w:val="uk-UA" w:eastAsia="uk-UA"/>
        </w:rPr>
        <w:t>/</w:t>
      </w:r>
      <w:proofErr w:type="spellStart"/>
      <w:r w:rsidRPr="00BE6B3C">
        <w:rPr>
          <w:rFonts w:ascii="Arial" w:eastAsia="Times New Roman" w:hAnsi="Arial" w:cs="Arial"/>
          <w:sz w:val="20"/>
          <w:szCs w:val="20"/>
          <w:lang w:val="uk-UA" w:eastAsia="uk-UA"/>
        </w:rPr>
        <w:t>vnz</w:t>
      </w:r>
      <w:proofErr w:type="spellEnd"/>
      <w:r w:rsidRPr="00BE6B3C">
        <w:rPr>
          <w:rFonts w:ascii="Arial" w:eastAsia="Times New Roman" w:hAnsi="Arial" w:cs="Arial"/>
          <w:sz w:val="20"/>
          <w:szCs w:val="20"/>
          <w:lang w:val="uk-UA" w:eastAsia="uk-UA"/>
        </w:rPr>
        <w:t>/</w:t>
      </w:r>
      <w:proofErr w:type="spellStart"/>
      <w:r w:rsidRPr="00BE6B3C">
        <w:rPr>
          <w:rFonts w:ascii="Arial" w:eastAsia="Times New Roman" w:hAnsi="Arial" w:cs="Arial"/>
          <w:sz w:val="20"/>
          <w:szCs w:val="20"/>
          <w:lang w:val="uk-UA" w:eastAsia="uk-UA"/>
        </w:rPr>
        <w:t>reports</w:t>
      </w:r>
      <w:proofErr w:type="spellEnd"/>
      <w:r w:rsidRPr="00BE6B3C">
        <w:rPr>
          <w:rFonts w:ascii="Arial" w:eastAsia="Times New Roman" w:hAnsi="Arial" w:cs="Arial"/>
          <w:sz w:val="20"/>
          <w:szCs w:val="20"/>
          <w:lang w:val="uk-UA" w:eastAsia="uk-UA"/>
        </w:rPr>
        <w:t>/</w:t>
      </w:r>
      <w:proofErr w:type="spellStart"/>
      <w:r w:rsidRPr="00BE6B3C">
        <w:rPr>
          <w:rFonts w:ascii="Arial" w:eastAsia="Times New Roman" w:hAnsi="Arial" w:cs="Arial"/>
          <w:sz w:val="20"/>
          <w:szCs w:val="20"/>
          <w:lang w:val="uk-UA" w:eastAsia="uk-UA"/>
        </w:rPr>
        <w:t>psychology</w:t>
      </w:r>
      <w:proofErr w:type="spellEnd"/>
      <w:r w:rsidRPr="00BE6B3C">
        <w:rPr>
          <w:rFonts w:ascii="Arial" w:eastAsia="Times New Roman" w:hAnsi="Arial" w:cs="Arial"/>
          <w:sz w:val="20"/>
          <w:szCs w:val="20"/>
          <w:lang w:val="uk-UA" w:eastAsia="uk-UA"/>
        </w:rPr>
        <w:t>/27611</w:t>
      </w:r>
    </w:p>
    <w:p w:rsidR="00BE6B3C" w:rsidRPr="00BE6B3C" w:rsidRDefault="00BE6B3C" w:rsidP="00BE6B3C">
      <w:pPr>
        <w:numPr>
          <w:ilvl w:val="3"/>
          <w:numId w:val="4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Arial" w:eastAsia="Times New Roman" w:hAnsi="Arial" w:cs="Arial"/>
          <w:sz w:val="20"/>
          <w:szCs w:val="20"/>
          <w:lang w:val="uk-UA" w:eastAsia="uk-UA"/>
        </w:rPr>
        <w:t>www.rusnauka.com/16_NPRT_2009/Psihologia/47335.doc.htm</w:t>
      </w:r>
    </w:p>
    <w:p w:rsidR="00BE6B3C" w:rsidRPr="00BE6B3C" w:rsidRDefault="004871B3" w:rsidP="00BE6B3C">
      <w:pPr>
        <w:numPr>
          <w:ilvl w:val="3"/>
          <w:numId w:val="4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hyperlink r:id="rId7" w:history="1">
        <w:r w:rsidR="00BE6B3C" w:rsidRPr="00BE6B3C">
          <w:rPr>
            <w:rFonts w:ascii="Arial" w:eastAsia="Times New Roman" w:hAnsi="Arial" w:cs="Arial"/>
            <w:sz w:val="20"/>
            <w:szCs w:val="20"/>
            <w:u w:val="single"/>
            <w:lang w:val="uk-UA" w:eastAsia="uk-UA"/>
          </w:rPr>
          <w:t>www.refine.org.ua/pageid-5513-1.html</w:t>
        </w:r>
      </w:hyperlink>
    </w:p>
    <w:p w:rsidR="00BE6B3C" w:rsidRPr="00BE6B3C" w:rsidRDefault="00BE6B3C" w:rsidP="00BE6B3C">
      <w:pPr>
        <w:numPr>
          <w:ilvl w:val="3"/>
          <w:numId w:val="4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Arial" w:eastAsia="Times New Roman" w:hAnsi="Arial" w:cs="Arial"/>
          <w:sz w:val="20"/>
          <w:szCs w:val="20"/>
          <w:lang w:val="uk-UA" w:eastAsia="uk-UA"/>
        </w:rPr>
        <w:t>psiholog-shapka.blogspot.com/2009/12/</w:t>
      </w:r>
      <w:proofErr w:type="spellStart"/>
      <w:r w:rsidRPr="00BE6B3C">
        <w:rPr>
          <w:rFonts w:ascii="Arial" w:eastAsia="Times New Roman" w:hAnsi="Arial" w:cs="Arial"/>
          <w:sz w:val="20"/>
          <w:szCs w:val="20"/>
          <w:lang w:val="uk-UA" w:eastAsia="uk-UA"/>
        </w:rPr>
        <w:t>blog-post</w:t>
      </w:r>
      <w:proofErr w:type="spellEnd"/>
      <w:r w:rsidRPr="00BE6B3C">
        <w:rPr>
          <w:rFonts w:ascii="Arial" w:eastAsia="Times New Roman" w:hAnsi="Arial" w:cs="Arial"/>
          <w:sz w:val="20"/>
          <w:szCs w:val="20"/>
          <w:lang w:val="uk-UA" w:eastAsia="uk-UA"/>
        </w:rPr>
        <w:t>_6212.html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 w:type="textWrapping" w:clear="all"/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КОНТРОЛЬНІ ЗАПИТАННЯ ДО ІСПИТУ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 Біологічні та соціальні причини виникнення агресії.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 Вербальний та фізичний напад: реальна та уявна провокація до агресії.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 Механізми становлення агресивної поведінки людини.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 Стійкість агресивної поведінки.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 Особливості прояву агресії в різні вікові періоди.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 Вплив з боку оточуючих як передумова агресії: підкорення наказам, ефект присутності та вчинків третьої сторони.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7. Відмінності між агресивною поведінкою та агресивними станами.</w:t>
      </w:r>
    </w:p>
    <w:p w:rsidR="00BE6B3C" w:rsidRPr="00BE6B3C" w:rsidRDefault="00BE6B3C" w:rsidP="00BE6B3C">
      <w:p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8. Агресія і спека.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9. Психологічні методи коригування агресивної поведінки.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10. Шум і агресія (ефект тісноти, вплив забрудненого повітря на агресію).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11. Психологія терору і тероризму.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12. Зовнішні детермінанти агресивної поведінки (індивідуальні характеристики, різноманітні предмети, мас-медіа).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13. Психологія серійних убивць.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14. Особистість та агресія: риси характеру, що впливають на агресивність.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15. Убивство як крайній вияв агресії.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16. Основні теорії агресії.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17. Агресія як інстинкт.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18. Насильники як агресори.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19. Агресія як спонука.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20. Установки, система цінностей та агресія.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21. Агресія як соціальна поведінка.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22. Чоловіки і жінки як агресори.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23. Методи та основні методики систематичного вивчення агресії.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24. Чоловіки і жінки як об’єкти агресії.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25. Становлення агресивної поведінки.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26. Роль спадкового чинника у формуванні агресивної поведінки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людини. Аномалії, пов’язані з Y- та X-хромосомами.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27. Соціальні детермінанти агресії.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28. Гормони та агресивна поведінка.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29. Агресія та її залежність від установок особистості та статі.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30. Центральна нервова система й агресія.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31. Біологічні основи агресивної поведінки людини.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32. Перешкода на шляху до бажаного як передумова агресії.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33. Агресія у природних умовах.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34. Превентивні заходи та управління агресією.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35. Сімейні взаємини, стиль сімейного керівництва, моделі сімейного впливу у засвоєнні агресивної поведінки.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36. Когнітивні методи контролю агресії (атрибуції, пом’якшувальні обставини, пробачення та виправдання).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37. Взаємодія з ровесниками, моделі агресії в ЗМІ у становленні агресивної поведінки.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38. Наркотики і агресія.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39. Вплив когнітивних процесів на розвиток агресії.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40. Сексуальна агресія: характеристики сексуального агресора; вплив еротики і порнографії на агресію.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41. Характеристики об’єкта агресії – стать та раса об’єкта як передумова агресії.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42. Алкоголь: моделі впливу алкоголю на агресивність поведінки;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способи контролювання агресії у людини в стані алкогольного сп’яніння.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43. Агресія, пов’язана зі спортивними подіями: агресія глядачів; агресія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серед учасників.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44. Катарсис як поведінкова агресія: розрядка напруження за допомогою агресивних дій. Емоційний катарсис.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45. Покарання: чи є покарання ефективним засобом попередження агресії? Страх покарання.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46. </w:t>
      </w:r>
      <w:proofErr w:type="spellStart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Емпатія</w:t>
      </w:r>
      <w:proofErr w:type="spellEnd"/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гумор та помірне сексуальне збудження як засоби запобігання агресії.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47. Управління агресією.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48. Агресія у відповідь. Помста як вид агресії.</w:t>
      </w:r>
    </w:p>
    <w:p w:rsidR="00BE6B3C" w:rsidRPr="00BE6B3C" w:rsidRDefault="00BE6B3C" w:rsidP="00BE6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49. Збудження і агресія.</w:t>
      </w:r>
    </w:p>
    <w:p w:rsidR="00BE6B3C" w:rsidRPr="00BE6B3C" w:rsidRDefault="00BE6B3C" w:rsidP="00BE6B3C">
      <w:p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50. Вплив моделей неагресивної поведінки на схильність до агресії.</w:t>
      </w:r>
    </w:p>
    <w:p w:rsidR="00BE6B3C" w:rsidRPr="00BE6B3C" w:rsidRDefault="00BE6B3C" w:rsidP="00BE6B3C">
      <w:pPr>
        <w:tabs>
          <w:tab w:val="left" w:pos="36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Тестові запитання для підсумкового контролю (приклади)</w:t>
      </w:r>
    </w:p>
    <w:p w:rsidR="00BE6B3C" w:rsidRPr="00BE6B3C" w:rsidRDefault="00BE6B3C" w:rsidP="00BE6B3C">
      <w:pPr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Агресія – це:</w:t>
      </w:r>
    </w:p>
    <w:p w:rsidR="00BE6B3C" w:rsidRPr="00BE6B3C" w:rsidRDefault="00BE6B3C" w:rsidP="00BE6B3C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а) </w:t>
      </w:r>
      <w:r w:rsidRPr="00BE6B3C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систематичне порушення дисципліни і неслухняність;</w:t>
      </w:r>
    </w:p>
    <w:p w:rsidR="00BE6B3C" w:rsidRPr="00BE6B3C" w:rsidRDefault="00BE6B3C" w:rsidP="00BE6B3C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б) руйнівна поведінка, яка має намір нанести шкоду іншій людині, що не бажає подібного ставлення;</w:t>
      </w:r>
    </w:p>
    <w:p w:rsidR="00BE6B3C" w:rsidRPr="00BE6B3C" w:rsidRDefault="00BE6B3C" w:rsidP="00BE6B3C">
      <w:pPr>
        <w:tabs>
          <w:tab w:val="left" w:pos="0"/>
          <w:tab w:val="left" w:pos="360"/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в) негативна поведінка, яка не має наміру нанести шкоду іншій людині, однак не може стриматись</w:t>
      </w:r>
      <w:r w:rsidRPr="00BE6B3C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.</w:t>
      </w:r>
    </w:p>
    <w:p w:rsidR="00BE6B3C" w:rsidRPr="00BE6B3C" w:rsidRDefault="00BE6B3C" w:rsidP="00BE6B3C">
      <w:pPr>
        <w:numPr>
          <w:ilvl w:val="0"/>
          <w:numId w:val="13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Основні теорії розглядають агресію як:</w:t>
      </w:r>
    </w:p>
    <w:p w:rsidR="00BE6B3C" w:rsidRPr="00BE6B3C" w:rsidRDefault="00BE6B3C" w:rsidP="00BE6B3C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а) інстинктивну, вроджену поведінку; </w:t>
      </w:r>
    </w:p>
    <w:p w:rsidR="00BE6B3C" w:rsidRPr="00BE6B3C" w:rsidRDefault="00BE6B3C" w:rsidP="00BE6B3C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б) </w:t>
      </w:r>
      <w:r w:rsidRPr="00BE6B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 вияв спонуки</w:t>
      </w:r>
      <w:r w:rsidRPr="00BE6B3C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; </w:t>
      </w:r>
    </w:p>
    <w:p w:rsidR="00BE6B3C" w:rsidRPr="00BE6B3C" w:rsidRDefault="00BE6B3C" w:rsidP="00BE6B3C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в) як набуту соціальну поведінку; </w:t>
      </w:r>
    </w:p>
    <w:p w:rsidR="00BE6B3C" w:rsidRPr="00BE6B3C" w:rsidRDefault="00BE6B3C" w:rsidP="00BE6B3C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г) прояв психопатологічних рис особистості. </w:t>
      </w:r>
    </w:p>
    <w:p w:rsidR="00BE6B3C" w:rsidRPr="00BE6B3C" w:rsidRDefault="00BE6B3C" w:rsidP="00BE6B3C">
      <w:pPr>
        <w:numPr>
          <w:ilvl w:val="0"/>
          <w:numId w:val="13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Агресія притаманна дітям у віці:</w:t>
      </w:r>
    </w:p>
    <w:p w:rsidR="00BE6B3C" w:rsidRPr="00BE6B3C" w:rsidRDefault="00BE6B3C" w:rsidP="00BE6B3C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>а) 0-1 рік;</w:t>
      </w:r>
    </w:p>
    <w:p w:rsidR="00BE6B3C" w:rsidRPr="00BE6B3C" w:rsidRDefault="00BE6B3C" w:rsidP="00BE6B3C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>б) 1-3 роки;</w:t>
      </w:r>
    </w:p>
    <w:p w:rsidR="00BE6B3C" w:rsidRPr="00BE6B3C" w:rsidRDefault="00BE6B3C" w:rsidP="00BE6B3C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>в) 3-7 років;</w:t>
      </w:r>
    </w:p>
    <w:p w:rsidR="00BE6B3C" w:rsidRPr="00BE6B3C" w:rsidRDefault="00BE6B3C" w:rsidP="00BE6B3C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>г) 7-13 років;</w:t>
      </w:r>
    </w:p>
    <w:p w:rsidR="00BE6B3C" w:rsidRPr="00BE6B3C" w:rsidRDefault="00BE6B3C" w:rsidP="00BE6B3C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BE6B3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>д) усі відповіді вірні.</w:t>
      </w:r>
    </w:p>
    <w:p w:rsidR="00930F83" w:rsidRDefault="00930F83"/>
    <w:sectPr w:rsidR="0093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3DD"/>
    <w:multiLevelType w:val="hybridMultilevel"/>
    <w:tmpl w:val="0AE42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74C82"/>
    <w:multiLevelType w:val="hybridMultilevel"/>
    <w:tmpl w:val="E2FC593E"/>
    <w:lvl w:ilvl="0" w:tplc="042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12004"/>
    <w:multiLevelType w:val="hybridMultilevel"/>
    <w:tmpl w:val="9A041B7C"/>
    <w:lvl w:ilvl="0" w:tplc="B9C8CB9C">
      <w:start w:val="1"/>
      <w:numFmt w:val="decimal"/>
      <w:lvlText w:val="%1."/>
      <w:lvlJc w:val="left"/>
      <w:pPr>
        <w:tabs>
          <w:tab w:val="num" w:pos="530"/>
        </w:tabs>
        <w:ind w:left="757" w:hanging="39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97320"/>
    <w:multiLevelType w:val="hybridMultilevel"/>
    <w:tmpl w:val="BF8E45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D4081"/>
    <w:multiLevelType w:val="hybridMultilevel"/>
    <w:tmpl w:val="446C71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F79EC"/>
    <w:multiLevelType w:val="hybridMultilevel"/>
    <w:tmpl w:val="7046C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41A02"/>
    <w:multiLevelType w:val="hybridMultilevel"/>
    <w:tmpl w:val="8736B4F8"/>
    <w:lvl w:ilvl="0" w:tplc="72827622">
      <w:start w:val="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4AC0533"/>
    <w:multiLevelType w:val="hybridMultilevel"/>
    <w:tmpl w:val="475021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937CB"/>
    <w:multiLevelType w:val="hybridMultilevel"/>
    <w:tmpl w:val="FABC7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3075F4"/>
    <w:multiLevelType w:val="hybridMultilevel"/>
    <w:tmpl w:val="B3289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10F3F"/>
    <w:multiLevelType w:val="hybridMultilevel"/>
    <w:tmpl w:val="52865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957127"/>
    <w:multiLevelType w:val="hybridMultilevel"/>
    <w:tmpl w:val="84AA10C4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2050013"/>
    <w:multiLevelType w:val="multilevel"/>
    <w:tmpl w:val="E86C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AC0717"/>
    <w:multiLevelType w:val="hybridMultilevel"/>
    <w:tmpl w:val="4064A7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93F94"/>
    <w:multiLevelType w:val="hybridMultilevel"/>
    <w:tmpl w:val="475021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13"/>
  </w:num>
  <w:num w:numId="7">
    <w:abstractNumId w:val="7"/>
  </w:num>
  <w:num w:numId="8">
    <w:abstractNumId w:val="5"/>
  </w:num>
  <w:num w:numId="9">
    <w:abstractNumId w:val="12"/>
  </w:num>
  <w:num w:numId="10">
    <w:abstractNumId w:val="10"/>
  </w:num>
  <w:num w:numId="11">
    <w:abstractNumId w:val="11"/>
  </w:num>
  <w:num w:numId="12">
    <w:abstractNumId w:val="6"/>
  </w:num>
  <w:num w:numId="13">
    <w:abstractNumId w:val="8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3C"/>
    <w:rsid w:val="004871B3"/>
    <w:rsid w:val="005C2B98"/>
    <w:rsid w:val="00930F83"/>
    <w:rsid w:val="00BE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6B3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BE6B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BE6B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qFormat/>
    <w:rsid w:val="00BE6B3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E6B3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B3C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BE6B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E6B3C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rsid w:val="00BE6B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E6B3C"/>
    <w:rPr>
      <w:rFonts w:ascii="Times New Roman" w:eastAsia="Times New Roman" w:hAnsi="Times New Roman" w:cs="Times New Roman"/>
      <w:b/>
      <w:bCs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BE6B3C"/>
  </w:style>
  <w:style w:type="paragraph" w:styleId="a3">
    <w:name w:val="Normal (Web)"/>
    <w:basedOn w:val="a"/>
    <w:unhideWhenUsed/>
    <w:rsid w:val="00BE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HTML">
    <w:name w:val="HTML Cite"/>
    <w:rsid w:val="00BE6B3C"/>
    <w:rPr>
      <w:i w:val="0"/>
      <w:iCs w:val="0"/>
      <w:color w:val="009933"/>
    </w:rPr>
  </w:style>
  <w:style w:type="character" w:styleId="a4">
    <w:name w:val="Hyperlink"/>
    <w:rsid w:val="00BE6B3C"/>
    <w:rPr>
      <w:color w:val="0000FF"/>
      <w:u w:val="single"/>
    </w:rPr>
  </w:style>
  <w:style w:type="paragraph" w:styleId="a5">
    <w:name w:val="footer"/>
    <w:basedOn w:val="a"/>
    <w:link w:val="a6"/>
    <w:rsid w:val="00BE6B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Нижний колонтитул Знак"/>
    <w:basedOn w:val="a0"/>
    <w:link w:val="a5"/>
    <w:rsid w:val="00BE6B3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page number"/>
    <w:basedOn w:val="a0"/>
    <w:rsid w:val="00BE6B3C"/>
  </w:style>
  <w:style w:type="paragraph" w:styleId="a8">
    <w:name w:val="Body Text"/>
    <w:basedOn w:val="a"/>
    <w:link w:val="a9"/>
    <w:rsid w:val="00BE6B3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E6B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BE6B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E6B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rsid w:val="00BE6B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rsid w:val="00BE6B3C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6B3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BE6B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BE6B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qFormat/>
    <w:rsid w:val="00BE6B3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E6B3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B3C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BE6B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E6B3C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rsid w:val="00BE6B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E6B3C"/>
    <w:rPr>
      <w:rFonts w:ascii="Times New Roman" w:eastAsia="Times New Roman" w:hAnsi="Times New Roman" w:cs="Times New Roman"/>
      <w:b/>
      <w:bCs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BE6B3C"/>
  </w:style>
  <w:style w:type="paragraph" w:styleId="a3">
    <w:name w:val="Normal (Web)"/>
    <w:basedOn w:val="a"/>
    <w:unhideWhenUsed/>
    <w:rsid w:val="00BE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HTML">
    <w:name w:val="HTML Cite"/>
    <w:rsid w:val="00BE6B3C"/>
    <w:rPr>
      <w:i w:val="0"/>
      <w:iCs w:val="0"/>
      <w:color w:val="009933"/>
    </w:rPr>
  </w:style>
  <w:style w:type="character" w:styleId="a4">
    <w:name w:val="Hyperlink"/>
    <w:rsid w:val="00BE6B3C"/>
    <w:rPr>
      <w:color w:val="0000FF"/>
      <w:u w:val="single"/>
    </w:rPr>
  </w:style>
  <w:style w:type="paragraph" w:styleId="a5">
    <w:name w:val="footer"/>
    <w:basedOn w:val="a"/>
    <w:link w:val="a6"/>
    <w:rsid w:val="00BE6B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Нижний колонтитул Знак"/>
    <w:basedOn w:val="a0"/>
    <w:link w:val="a5"/>
    <w:rsid w:val="00BE6B3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page number"/>
    <w:basedOn w:val="a0"/>
    <w:rsid w:val="00BE6B3C"/>
  </w:style>
  <w:style w:type="paragraph" w:styleId="a8">
    <w:name w:val="Body Text"/>
    <w:basedOn w:val="a"/>
    <w:link w:val="a9"/>
    <w:rsid w:val="00BE6B3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E6B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BE6B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E6B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rsid w:val="00BE6B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rsid w:val="00BE6B3C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ine.org.ua/pageid-5513-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ko.lviv.ua/faculty/Phil/Kaf_psyh/Programs/agres_p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17661</Words>
  <Characters>10068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</cp:revision>
  <dcterms:created xsi:type="dcterms:W3CDTF">2018-02-20T17:03:00Z</dcterms:created>
  <dcterms:modified xsi:type="dcterms:W3CDTF">2018-02-20T17:03:00Z</dcterms:modified>
</cp:coreProperties>
</file>