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A7" w:rsidRDefault="00650DA7" w:rsidP="00042C39">
      <w:pPr>
        <w:jc w:val="center"/>
        <w:rPr>
          <w:bCs/>
          <w:lang w:val="en-US"/>
        </w:rPr>
      </w:pPr>
    </w:p>
    <w:p w:rsidR="00650DA7" w:rsidRPr="000953AF" w:rsidRDefault="00650DA7" w:rsidP="00650DA7">
      <w:pPr>
        <w:jc w:val="center"/>
        <w:rPr>
          <w:b/>
          <w:bCs/>
          <w:sz w:val="28"/>
          <w:szCs w:val="28"/>
          <w:lang w:eastAsia="uk-UA"/>
        </w:rPr>
      </w:pPr>
      <w:r w:rsidRPr="000953AF">
        <w:rPr>
          <w:b/>
          <w:bCs/>
          <w:sz w:val="28"/>
          <w:szCs w:val="28"/>
          <w:lang w:eastAsia="uk-UA"/>
        </w:rPr>
        <w:t>МІНІСТЕРСТВО ОСВІТИ І НАУКИ УКРАЇНИ</w:t>
      </w:r>
    </w:p>
    <w:p w:rsidR="00650DA7" w:rsidRDefault="00650DA7" w:rsidP="00650DA7">
      <w:pPr>
        <w:jc w:val="center"/>
        <w:rPr>
          <w:b/>
          <w:bCs/>
          <w:sz w:val="28"/>
          <w:szCs w:val="28"/>
          <w:lang w:eastAsia="uk-UA"/>
        </w:rPr>
      </w:pPr>
      <w:r w:rsidRPr="000953AF">
        <w:rPr>
          <w:b/>
          <w:bCs/>
          <w:sz w:val="28"/>
          <w:szCs w:val="28"/>
          <w:lang w:eastAsia="uk-UA"/>
        </w:rPr>
        <w:t xml:space="preserve">ЛЬВІВСЬКИЙ НАЦІОНАЛЬНИЙ УНІВЕРСИТЕТ </w:t>
      </w:r>
    </w:p>
    <w:p w:rsidR="00650DA7" w:rsidRPr="000953AF" w:rsidRDefault="00650DA7" w:rsidP="00650DA7">
      <w:pPr>
        <w:jc w:val="center"/>
        <w:rPr>
          <w:b/>
          <w:bCs/>
          <w:sz w:val="28"/>
          <w:szCs w:val="28"/>
          <w:lang w:eastAsia="uk-UA"/>
        </w:rPr>
      </w:pPr>
      <w:r w:rsidRPr="000953AF">
        <w:rPr>
          <w:b/>
          <w:bCs/>
          <w:sz w:val="28"/>
          <w:szCs w:val="28"/>
          <w:lang w:eastAsia="uk-UA"/>
        </w:rPr>
        <w:t>ІМЕНІ ІВАНА ФРАНКА</w:t>
      </w:r>
    </w:p>
    <w:p w:rsidR="00650DA7" w:rsidRPr="000953AF" w:rsidRDefault="00650DA7" w:rsidP="00650DA7">
      <w:pPr>
        <w:jc w:val="center"/>
        <w:rPr>
          <w:b/>
          <w:bCs/>
          <w:sz w:val="28"/>
          <w:szCs w:val="28"/>
          <w:lang w:eastAsia="uk-UA"/>
        </w:rPr>
      </w:pPr>
      <w:r w:rsidRPr="000953AF">
        <w:rPr>
          <w:b/>
          <w:bCs/>
          <w:sz w:val="28"/>
          <w:szCs w:val="28"/>
          <w:lang w:eastAsia="uk-UA"/>
        </w:rPr>
        <w:t>ФІЛОСОФСЬКИЙ ФАКУЛЬТЕТ</w:t>
      </w:r>
    </w:p>
    <w:p w:rsidR="00650DA7" w:rsidRPr="000953AF" w:rsidRDefault="00650DA7" w:rsidP="00650DA7">
      <w:pPr>
        <w:jc w:val="center"/>
        <w:rPr>
          <w:b/>
          <w:bCs/>
          <w:sz w:val="28"/>
          <w:szCs w:val="28"/>
          <w:lang w:eastAsia="uk-UA"/>
        </w:rPr>
      </w:pPr>
    </w:p>
    <w:p w:rsidR="00650DA7" w:rsidRPr="000953AF" w:rsidRDefault="00650DA7" w:rsidP="00650DA7">
      <w:pPr>
        <w:jc w:val="center"/>
        <w:rPr>
          <w:b/>
          <w:bCs/>
          <w:sz w:val="28"/>
          <w:szCs w:val="28"/>
          <w:lang w:eastAsia="uk-UA"/>
        </w:rPr>
      </w:pPr>
    </w:p>
    <w:p w:rsidR="00650DA7" w:rsidRPr="000953AF" w:rsidRDefault="00650DA7" w:rsidP="00650DA7">
      <w:pPr>
        <w:jc w:val="center"/>
        <w:rPr>
          <w:b/>
          <w:bCs/>
          <w:sz w:val="28"/>
          <w:szCs w:val="28"/>
          <w:lang w:eastAsia="uk-UA"/>
        </w:rPr>
      </w:pPr>
    </w:p>
    <w:p w:rsidR="00650DA7" w:rsidRPr="00CE0021" w:rsidRDefault="00650DA7" w:rsidP="00C961A3">
      <w:pPr>
        <w:jc w:val="right"/>
        <w:rPr>
          <w:bCs/>
          <w:sz w:val="28"/>
          <w:szCs w:val="28"/>
          <w:lang w:eastAsia="uk-UA"/>
        </w:rPr>
      </w:pPr>
      <w:r w:rsidRPr="00CE0021">
        <w:rPr>
          <w:bCs/>
          <w:sz w:val="28"/>
          <w:szCs w:val="28"/>
          <w:lang w:eastAsia="uk-UA"/>
        </w:rPr>
        <w:t>Затверджено</w:t>
      </w:r>
    </w:p>
    <w:p w:rsidR="00650DA7" w:rsidRPr="00CE0021" w:rsidRDefault="00650DA7" w:rsidP="00C961A3">
      <w:pPr>
        <w:jc w:val="right"/>
        <w:rPr>
          <w:bCs/>
          <w:sz w:val="28"/>
          <w:szCs w:val="28"/>
          <w:lang w:eastAsia="uk-UA"/>
        </w:rPr>
      </w:pPr>
      <w:r w:rsidRPr="00CE0021">
        <w:rPr>
          <w:bCs/>
          <w:sz w:val="28"/>
          <w:szCs w:val="28"/>
          <w:lang w:eastAsia="uk-UA"/>
        </w:rPr>
        <w:t>Вченою Радою філософського факультету</w:t>
      </w:r>
    </w:p>
    <w:p w:rsidR="00650DA7" w:rsidRPr="00CE0021" w:rsidRDefault="00650DA7" w:rsidP="00C961A3">
      <w:pPr>
        <w:jc w:val="right"/>
        <w:rPr>
          <w:bCs/>
          <w:sz w:val="28"/>
          <w:szCs w:val="28"/>
        </w:rPr>
      </w:pPr>
      <w:r w:rsidRPr="00CE0021">
        <w:rPr>
          <w:bCs/>
          <w:sz w:val="28"/>
          <w:szCs w:val="28"/>
        </w:rPr>
        <w:t xml:space="preserve">                                                            Протокол № 1</w:t>
      </w:r>
      <w:r w:rsidRPr="00CE0021">
        <w:rPr>
          <w:bCs/>
          <w:sz w:val="28"/>
          <w:szCs w:val="28"/>
          <w:lang w:val="ru-RU"/>
        </w:rPr>
        <w:t>96</w:t>
      </w:r>
      <w:r w:rsidRPr="00CE0021">
        <w:rPr>
          <w:bCs/>
          <w:sz w:val="28"/>
          <w:szCs w:val="28"/>
        </w:rPr>
        <w:t xml:space="preserve">/7 </w:t>
      </w:r>
    </w:p>
    <w:p w:rsidR="00650DA7" w:rsidRPr="00CE0021" w:rsidRDefault="00650DA7" w:rsidP="00C961A3">
      <w:pPr>
        <w:jc w:val="right"/>
        <w:rPr>
          <w:bCs/>
          <w:sz w:val="28"/>
          <w:szCs w:val="28"/>
        </w:rPr>
      </w:pPr>
      <w:r w:rsidRPr="00CE0021">
        <w:rPr>
          <w:bCs/>
          <w:sz w:val="28"/>
          <w:szCs w:val="28"/>
        </w:rPr>
        <w:t xml:space="preserve">від </w:t>
      </w:r>
      <w:r w:rsidRPr="00CE0021">
        <w:rPr>
          <w:bCs/>
          <w:sz w:val="28"/>
          <w:szCs w:val="28"/>
          <w:lang w:val="ru-RU"/>
        </w:rPr>
        <w:t xml:space="preserve">14 </w:t>
      </w:r>
      <w:r w:rsidRPr="00CE0021">
        <w:rPr>
          <w:bCs/>
          <w:sz w:val="28"/>
          <w:szCs w:val="28"/>
        </w:rPr>
        <w:t>червня 2016 року</w:t>
      </w:r>
    </w:p>
    <w:p w:rsidR="00650DA7" w:rsidRPr="000953AF" w:rsidRDefault="00650DA7" w:rsidP="00650DA7">
      <w:pPr>
        <w:spacing w:line="360" w:lineRule="auto"/>
        <w:jc w:val="right"/>
        <w:rPr>
          <w:b/>
          <w:bCs/>
          <w:sz w:val="28"/>
          <w:szCs w:val="28"/>
          <w:lang w:eastAsia="uk-UA"/>
        </w:rPr>
      </w:pPr>
      <w:r w:rsidRPr="00CE0021">
        <w:rPr>
          <w:bCs/>
          <w:sz w:val="28"/>
          <w:szCs w:val="28"/>
          <w:lang w:eastAsia="uk-UA"/>
        </w:rPr>
        <w:t xml:space="preserve">Голова Вченої ради                    </w:t>
      </w:r>
      <w:proofErr w:type="spellStart"/>
      <w:r w:rsidRPr="00CE0021">
        <w:rPr>
          <w:bCs/>
          <w:sz w:val="28"/>
          <w:szCs w:val="28"/>
          <w:lang w:eastAsia="uk-UA"/>
        </w:rPr>
        <w:t>Рижак</w:t>
      </w:r>
      <w:proofErr w:type="spellEnd"/>
      <w:r w:rsidRPr="00CE0021">
        <w:rPr>
          <w:bCs/>
          <w:sz w:val="28"/>
          <w:szCs w:val="28"/>
          <w:lang w:eastAsia="uk-UA"/>
        </w:rPr>
        <w:t xml:space="preserve"> Л.В.</w:t>
      </w:r>
      <w:r w:rsidRPr="000953AF">
        <w:rPr>
          <w:b/>
          <w:bCs/>
          <w:sz w:val="28"/>
          <w:szCs w:val="28"/>
          <w:lang w:eastAsia="uk-UA"/>
        </w:rPr>
        <w:t xml:space="preserve">                            </w:t>
      </w:r>
    </w:p>
    <w:p w:rsidR="00650DA7" w:rsidRDefault="00650DA7" w:rsidP="00650DA7">
      <w:pPr>
        <w:jc w:val="center"/>
        <w:rPr>
          <w:b/>
          <w:bCs/>
          <w:sz w:val="28"/>
          <w:szCs w:val="28"/>
          <w:lang w:eastAsia="uk-UA"/>
        </w:rPr>
      </w:pPr>
    </w:p>
    <w:p w:rsidR="00650DA7" w:rsidRPr="000953AF" w:rsidRDefault="00650DA7" w:rsidP="00650DA7">
      <w:pPr>
        <w:jc w:val="center"/>
        <w:rPr>
          <w:b/>
          <w:bCs/>
          <w:sz w:val="28"/>
          <w:szCs w:val="28"/>
          <w:lang w:eastAsia="uk-UA"/>
        </w:rPr>
      </w:pPr>
    </w:p>
    <w:p w:rsidR="00650DA7" w:rsidRPr="000953AF" w:rsidRDefault="00650DA7" w:rsidP="00650DA7">
      <w:pPr>
        <w:jc w:val="center"/>
        <w:rPr>
          <w:b/>
          <w:bCs/>
          <w:sz w:val="28"/>
          <w:szCs w:val="28"/>
          <w:lang w:eastAsia="uk-UA"/>
        </w:rPr>
      </w:pPr>
    </w:p>
    <w:p w:rsidR="00650DA7" w:rsidRPr="001A3ACB" w:rsidRDefault="001A3ACB" w:rsidP="00650DA7">
      <w:pPr>
        <w:pStyle w:val="a5"/>
        <w:ind w:left="0"/>
        <w:jc w:val="center"/>
        <w:rPr>
          <w:b/>
          <w:sz w:val="32"/>
          <w:szCs w:val="32"/>
        </w:rPr>
      </w:pPr>
      <w:r w:rsidRPr="001A3ACB">
        <w:rPr>
          <w:b/>
          <w:sz w:val="32"/>
          <w:szCs w:val="32"/>
        </w:rPr>
        <w:t>ПРОГРАМА</w:t>
      </w:r>
      <w:r w:rsidR="00650DA7" w:rsidRPr="001A3ACB">
        <w:rPr>
          <w:b/>
          <w:sz w:val="32"/>
          <w:szCs w:val="32"/>
        </w:rPr>
        <w:t xml:space="preserve"> </w:t>
      </w:r>
    </w:p>
    <w:p w:rsidR="00650DA7" w:rsidRPr="001A3ACB" w:rsidRDefault="001A3ACB" w:rsidP="00650DA7">
      <w:pPr>
        <w:jc w:val="center"/>
        <w:rPr>
          <w:b/>
          <w:sz w:val="28"/>
          <w:szCs w:val="28"/>
        </w:rPr>
      </w:pPr>
      <w:r w:rsidRPr="001A3ACB">
        <w:rPr>
          <w:b/>
          <w:sz w:val="28"/>
          <w:szCs w:val="28"/>
        </w:rPr>
        <w:t>для вступних випробувань</w:t>
      </w:r>
      <w:r w:rsidR="00650DA7" w:rsidRPr="001A3ACB">
        <w:rPr>
          <w:b/>
          <w:sz w:val="28"/>
          <w:szCs w:val="28"/>
        </w:rPr>
        <w:t xml:space="preserve"> в аспірантуру</w:t>
      </w:r>
    </w:p>
    <w:p w:rsidR="00650DA7" w:rsidRPr="001A3ACB" w:rsidRDefault="00650DA7" w:rsidP="00650DA7">
      <w:pPr>
        <w:jc w:val="center"/>
        <w:rPr>
          <w:b/>
          <w:sz w:val="28"/>
          <w:szCs w:val="28"/>
        </w:rPr>
      </w:pPr>
      <w:r w:rsidRPr="001A3ACB">
        <w:rPr>
          <w:b/>
          <w:sz w:val="28"/>
          <w:szCs w:val="28"/>
        </w:rPr>
        <w:t xml:space="preserve">з галузі знань  03 </w:t>
      </w:r>
      <w:r w:rsidRPr="001A3ACB">
        <w:rPr>
          <w:b/>
          <w:bCs/>
          <w:sz w:val="28"/>
          <w:szCs w:val="28"/>
        </w:rPr>
        <w:t>гуманітарні науки</w:t>
      </w:r>
    </w:p>
    <w:p w:rsidR="00650DA7" w:rsidRPr="001A3ACB" w:rsidRDefault="00650DA7" w:rsidP="00650DA7">
      <w:pPr>
        <w:jc w:val="center"/>
        <w:rPr>
          <w:b/>
          <w:bCs/>
          <w:sz w:val="28"/>
          <w:szCs w:val="28"/>
        </w:rPr>
      </w:pPr>
      <w:r w:rsidRPr="001A3ACB">
        <w:rPr>
          <w:b/>
          <w:sz w:val="28"/>
          <w:szCs w:val="28"/>
        </w:rPr>
        <w:t xml:space="preserve">за спеціальністю 033 </w:t>
      </w:r>
      <w:r w:rsidRPr="001A3ACB">
        <w:rPr>
          <w:b/>
          <w:bCs/>
          <w:sz w:val="28"/>
          <w:szCs w:val="28"/>
        </w:rPr>
        <w:t>Філософія</w:t>
      </w:r>
    </w:p>
    <w:p w:rsidR="00650DA7" w:rsidRPr="001A3ACB" w:rsidRDefault="00650DA7" w:rsidP="00650DA7">
      <w:pPr>
        <w:jc w:val="center"/>
        <w:rPr>
          <w:bCs/>
          <w:sz w:val="28"/>
          <w:szCs w:val="28"/>
        </w:rPr>
      </w:pPr>
      <w:r w:rsidRPr="001A3ACB">
        <w:rPr>
          <w:b/>
          <w:bCs/>
          <w:sz w:val="28"/>
          <w:szCs w:val="28"/>
        </w:rPr>
        <w:t xml:space="preserve">за </w:t>
      </w:r>
      <w:r w:rsidRPr="001A3ACB">
        <w:rPr>
          <w:b/>
          <w:sz w:val="28"/>
          <w:szCs w:val="28"/>
        </w:rPr>
        <w:t>спеціалізацією «</w:t>
      </w:r>
      <w:r w:rsidRPr="001A3ACB">
        <w:rPr>
          <w:b/>
          <w:bCs/>
          <w:sz w:val="28"/>
          <w:szCs w:val="28"/>
        </w:rPr>
        <w:t>соціальна філософія та філософія історії»</w:t>
      </w:r>
    </w:p>
    <w:p w:rsidR="00650DA7" w:rsidRPr="000953AF" w:rsidRDefault="00650DA7" w:rsidP="00650DA7">
      <w:pPr>
        <w:jc w:val="center"/>
        <w:rPr>
          <w:b/>
          <w:bCs/>
          <w:sz w:val="28"/>
          <w:szCs w:val="28"/>
          <w:lang w:eastAsia="uk-UA"/>
        </w:rPr>
      </w:pPr>
    </w:p>
    <w:p w:rsidR="00650DA7" w:rsidRDefault="00650DA7" w:rsidP="00650DA7">
      <w:pPr>
        <w:ind w:left="360"/>
        <w:jc w:val="center"/>
        <w:rPr>
          <w:sz w:val="28"/>
          <w:szCs w:val="28"/>
        </w:rPr>
      </w:pPr>
    </w:p>
    <w:p w:rsidR="00650DA7" w:rsidRDefault="00650DA7" w:rsidP="00650DA7">
      <w:pPr>
        <w:ind w:left="360"/>
        <w:jc w:val="center"/>
        <w:rPr>
          <w:sz w:val="28"/>
          <w:szCs w:val="28"/>
        </w:rPr>
      </w:pPr>
    </w:p>
    <w:p w:rsidR="00F8280A" w:rsidRDefault="00650DA7" w:rsidP="00650DA7">
      <w:pPr>
        <w:jc w:val="center"/>
        <w:rPr>
          <w:bCs/>
          <w:sz w:val="28"/>
          <w:szCs w:val="28"/>
          <w:lang w:eastAsia="uk-UA"/>
        </w:rPr>
      </w:pPr>
      <w:r w:rsidRPr="008A103C">
        <w:rPr>
          <w:bCs/>
          <w:sz w:val="28"/>
          <w:szCs w:val="28"/>
          <w:lang w:eastAsia="uk-UA"/>
        </w:rPr>
        <w:t>Оцінювання знань</w:t>
      </w:r>
      <w:r>
        <w:rPr>
          <w:bCs/>
          <w:sz w:val="28"/>
          <w:szCs w:val="28"/>
          <w:lang w:eastAsia="uk-UA"/>
        </w:rPr>
        <w:t xml:space="preserve"> вступників до аспірантури відбуватиметься </w:t>
      </w:r>
    </w:p>
    <w:p w:rsidR="00650DA7" w:rsidRPr="000953AF" w:rsidRDefault="00650DA7" w:rsidP="00650DA7">
      <w:pPr>
        <w:jc w:val="center"/>
        <w:rPr>
          <w:b/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за 100 бальною шкалою</w:t>
      </w:r>
      <w:r w:rsidR="00F8280A">
        <w:rPr>
          <w:bCs/>
          <w:sz w:val="28"/>
          <w:szCs w:val="28"/>
          <w:lang w:eastAsia="uk-UA"/>
        </w:rPr>
        <w:t>.</w:t>
      </w:r>
    </w:p>
    <w:p w:rsidR="00F8280A" w:rsidRDefault="00F8280A" w:rsidP="00650DA7">
      <w:pPr>
        <w:jc w:val="right"/>
        <w:rPr>
          <w:bCs/>
          <w:i/>
          <w:lang w:eastAsia="uk-UA"/>
        </w:rPr>
      </w:pPr>
    </w:p>
    <w:p w:rsidR="00F8280A" w:rsidRDefault="00F8280A" w:rsidP="00650DA7">
      <w:pPr>
        <w:jc w:val="right"/>
        <w:rPr>
          <w:bCs/>
          <w:i/>
          <w:lang w:eastAsia="uk-UA"/>
        </w:rPr>
      </w:pPr>
    </w:p>
    <w:p w:rsidR="00F8280A" w:rsidRDefault="00F8280A" w:rsidP="00650DA7">
      <w:pPr>
        <w:jc w:val="right"/>
        <w:rPr>
          <w:bCs/>
          <w:i/>
          <w:lang w:eastAsia="uk-UA"/>
        </w:rPr>
      </w:pPr>
    </w:p>
    <w:p w:rsidR="00F8280A" w:rsidRDefault="00F8280A" w:rsidP="00650DA7">
      <w:pPr>
        <w:jc w:val="right"/>
        <w:rPr>
          <w:bCs/>
          <w:i/>
          <w:lang w:eastAsia="uk-UA"/>
        </w:rPr>
      </w:pPr>
    </w:p>
    <w:p w:rsidR="00F8280A" w:rsidRDefault="00F8280A" w:rsidP="00650DA7">
      <w:pPr>
        <w:jc w:val="right"/>
        <w:rPr>
          <w:bCs/>
          <w:i/>
          <w:lang w:eastAsia="uk-UA"/>
        </w:rPr>
      </w:pPr>
    </w:p>
    <w:p w:rsidR="00F8280A" w:rsidRDefault="00F8280A" w:rsidP="00650DA7">
      <w:pPr>
        <w:jc w:val="right"/>
        <w:rPr>
          <w:bCs/>
          <w:i/>
          <w:lang w:eastAsia="uk-UA"/>
        </w:rPr>
      </w:pPr>
    </w:p>
    <w:p w:rsidR="00F8280A" w:rsidRDefault="00F8280A" w:rsidP="00650DA7">
      <w:pPr>
        <w:jc w:val="right"/>
        <w:rPr>
          <w:bCs/>
          <w:i/>
          <w:lang w:eastAsia="uk-UA"/>
        </w:rPr>
      </w:pPr>
    </w:p>
    <w:p w:rsidR="00F8280A" w:rsidRDefault="00F8280A" w:rsidP="00650DA7">
      <w:pPr>
        <w:jc w:val="right"/>
        <w:rPr>
          <w:bCs/>
          <w:i/>
          <w:lang w:eastAsia="uk-UA"/>
        </w:rPr>
      </w:pPr>
    </w:p>
    <w:p w:rsidR="00F8280A" w:rsidRDefault="00F8280A" w:rsidP="00650DA7">
      <w:pPr>
        <w:jc w:val="right"/>
        <w:rPr>
          <w:bCs/>
          <w:i/>
          <w:lang w:eastAsia="uk-UA"/>
        </w:rPr>
      </w:pPr>
    </w:p>
    <w:p w:rsidR="00C961A3" w:rsidRDefault="00C961A3" w:rsidP="00650DA7">
      <w:pPr>
        <w:jc w:val="right"/>
        <w:rPr>
          <w:bCs/>
          <w:i/>
          <w:lang w:eastAsia="uk-UA"/>
        </w:rPr>
      </w:pPr>
      <w:r>
        <w:rPr>
          <w:bCs/>
          <w:i/>
          <w:lang w:eastAsia="uk-UA"/>
        </w:rPr>
        <w:t>Програму підготували</w:t>
      </w:r>
      <w:r w:rsidR="00650DA7" w:rsidRPr="0086735E">
        <w:rPr>
          <w:bCs/>
          <w:i/>
          <w:lang w:eastAsia="uk-UA"/>
        </w:rPr>
        <w:t xml:space="preserve"> </w:t>
      </w:r>
      <w:r>
        <w:rPr>
          <w:bCs/>
          <w:i/>
          <w:lang w:eastAsia="uk-UA"/>
        </w:rPr>
        <w:t>доц. Б.</w:t>
      </w:r>
      <w:r w:rsidR="00F8280A">
        <w:rPr>
          <w:bCs/>
          <w:i/>
          <w:lang w:eastAsia="uk-UA"/>
        </w:rPr>
        <w:t xml:space="preserve"> </w:t>
      </w:r>
      <w:r>
        <w:rPr>
          <w:bCs/>
          <w:i/>
          <w:lang w:eastAsia="uk-UA"/>
        </w:rPr>
        <w:t xml:space="preserve">Ю. </w:t>
      </w:r>
      <w:proofErr w:type="spellStart"/>
      <w:r>
        <w:rPr>
          <w:bCs/>
          <w:i/>
          <w:lang w:eastAsia="uk-UA"/>
        </w:rPr>
        <w:t>Поляруш</w:t>
      </w:r>
      <w:proofErr w:type="spellEnd"/>
      <w:r>
        <w:rPr>
          <w:bCs/>
          <w:i/>
          <w:lang w:eastAsia="uk-UA"/>
        </w:rPr>
        <w:t>,</w:t>
      </w:r>
    </w:p>
    <w:p w:rsidR="00650DA7" w:rsidRPr="0086735E" w:rsidRDefault="00C961A3" w:rsidP="00650DA7">
      <w:pPr>
        <w:jc w:val="right"/>
        <w:rPr>
          <w:bCs/>
          <w:i/>
          <w:lang w:eastAsia="uk-UA"/>
        </w:rPr>
      </w:pPr>
      <w:r>
        <w:rPr>
          <w:bCs/>
          <w:i/>
          <w:lang w:eastAsia="uk-UA"/>
        </w:rPr>
        <w:t>проф. А. Ф. Карась</w:t>
      </w:r>
      <w:r w:rsidR="00650DA7" w:rsidRPr="0086735E">
        <w:rPr>
          <w:bCs/>
          <w:i/>
          <w:lang w:eastAsia="uk-UA"/>
        </w:rPr>
        <w:t xml:space="preserve"> </w:t>
      </w:r>
    </w:p>
    <w:p w:rsidR="00650DA7" w:rsidRDefault="00650DA7" w:rsidP="00650DA7">
      <w:pPr>
        <w:ind w:right="601" w:firstLine="709"/>
        <w:jc w:val="right"/>
        <w:rPr>
          <w:sz w:val="20"/>
          <w:szCs w:val="20"/>
          <w:lang w:val="ru-RU"/>
        </w:rPr>
      </w:pPr>
      <w:r w:rsidRPr="0086735E">
        <w:rPr>
          <w:sz w:val="20"/>
          <w:szCs w:val="20"/>
        </w:rPr>
        <w:t xml:space="preserve">     </w:t>
      </w:r>
      <w:r w:rsidRPr="0086735E">
        <w:rPr>
          <w:sz w:val="20"/>
          <w:szCs w:val="20"/>
          <w:lang w:val="ru-RU"/>
        </w:rPr>
        <w:t xml:space="preserve">                       </w:t>
      </w:r>
    </w:p>
    <w:p w:rsidR="00F8280A" w:rsidRDefault="00F8280A" w:rsidP="00650DA7">
      <w:pPr>
        <w:ind w:right="601" w:firstLine="709"/>
        <w:jc w:val="right"/>
        <w:rPr>
          <w:sz w:val="20"/>
          <w:szCs w:val="20"/>
          <w:lang w:val="ru-RU"/>
        </w:rPr>
      </w:pPr>
    </w:p>
    <w:p w:rsidR="00F8280A" w:rsidRDefault="00F8280A" w:rsidP="00650DA7">
      <w:pPr>
        <w:ind w:right="601" w:firstLine="709"/>
        <w:jc w:val="right"/>
        <w:rPr>
          <w:sz w:val="20"/>
          <w:szCs w:val="20"/>
          <w:lang w:val="ru-RU"/>
        </w:rPr>
      </w:pPr>
    </w:p>
    <w:p w:rsidR="00650DA7" w:rsidRPr="0086735E" w:rsidRDefault="00650DA7" w:rsidP="00650DA7">
      <w:pPr>
        <w:ind w:right="601" w:firstLine="709"/>
        <w:jc w:val="right"/>
        <w:rPr>
          <w:sz w:val="20"/>
          <w:szCs w:val="20"/>
        </w:rPr>
      </w:pPr>
      <w:r w:rsidRPr="0086735E">
        <w:rPr>
          <w:sz w:val="20"/>
          <w:szCs w:val="20"/>
          <w:lang w:val="ru-RU"/>
        </w:rPr>
        <w:t xml:space="preserve"> </w:t>
      </w:r>
      <w:r w:rsidRPr="0086735E">
        <w:rPr>
          <w:sz w:val="20"/>
          <w:szCs w:val="20"/>
        </w:rPr>
        <w:t xml:space="preserve">© </w:t>
      </w:r>
      <w:r w:rsidR="00C961A3">
        <w:rPr>
          <w:sz w:val="20"/>
          <w:szCs w:val="20"/>
        </w:rPr>
        <w:t xml:space="preserve">Борис </w:t>
      </w:r>
      <w:proofErr w:type="spellStart"/>
      <w:r w:rsidR="00C961A3">
        <w:rPr>
          <w:sz w:val="20"/>
          <w:szCs w:val="20"/>
        </w:rPr>
        <w:t>Поляруш</w:t>
      </w:r>
      <w:proofErr w:type="spellEnd"/>
      <w:r>
        <w:rPr>
          <w:sz w:val="20"/>
          <w:szCs w:val="20"/>
        </w:rPr>
        <w:t>,</w:t>
      </w:r>
      <w:r w:rsidR="00C961A3">
        <w:rPr>
          <w:sz w:val="20"/>
          <w:szCs w:val="20"/>
        </w:rPr>
        <w:t xml:space="preserve"> Анатолій Карась</w:t>
      </w:r>
      <w:r>
        <w:rPr>
          <w:sz w:val="20"/>
          <w:szCs w:val="20"/>
        </w:rPr>
        <w:t xml:space="preserve"> 2016</w:t>
      </w:r>
    </w:p>
    <w:p w:rsidR="00650DA7" w:rsidRPr="0086735E" w:rsidRDefault="00650DA7" w:rsidP="00650DA7">
      <w:pPr>
        <w:ind w:right="601"/>
        <w:jc w:val="right"/>
        <w:rPr>
          <w:sz w:val="20"/>
          <w:szCs w:val="20"/>
        </w:rPr>
      </w:pPr>
      <w:r w:rsidRPr="0086735E">
        <w:rPr>
          <w:sz w:val="20"/>
          <w:szCs w:val="20"/>
        </w:rPr>
        <w:t xml:space="preserve">©  Львівський національний університет </w:t>
      </w:r>
    </w:p>
    <w:p w:rsidR="00650DA7" w:rsidRPr="000D598E" w:rsidRDefault="00650DA7" w:rsidP="00650DA7">
      <w:pPr>
        <w:ind w:right="601"/>
        <w:jc w:val="right"/>
        <w:rPr>
          <w:rFonts w:ascii="Palatino Linotype" w:hAnsi="Palatino Linotype"/>
          <w:sz w:val="16"/>
          <w:szCs w:val="16"/>
        </w:rPr>
      </w:pPr>
      <w:r>
        <w:rPr>
          <w:sz w:val="20"/>
          <w:szCs w:val="20"/>
        </w:rPr>
        <w:t>імені Івана Франка, 2016</w:t>
      </w:r>
    </w:p>
    <w:p w:rsidR="00650DA7" w:rsidRDefault="00650DA7" w:rsidP="00650DA7">
      <w:pPr>
        <w:jc w:val="center"/>
        <w:rPr>
          <w:b/>
          <w:bCs/>
          <w:iCs/>
          <w:sz w:val="28"/>
          <w:szCs w:val="28"/>
        </w:rPr>
      </w:pPr>
    </w:p>
    <w:p w:rsidR="00F8280A" w:rsidRDefault="00F8280A" w:rsidP="00650DA7">
      <w:pPr>
        <w:jc w:val="center"/>
        <w:rPr>
          <w:b/>
          <w:bCs/>
          <w:iCs/>
          <w:sz w:val="28"/>
          <w:szCs w:val="28"/>
        </w:rPr>
      </w:pPr>
    </w:p>
    <w:p w:rsidR="00F8280A" w:rsidRDefault="00F8280A" w:rsidP="00650DA7">
      <w:pPr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C961A3" w:rsidRDefault="00C961A3" w:rsidP="00650DA7">
      <w:pPr>
        <w:jc w:val="center"/>
        <w:rPr>
          <w:b/>
          <w:bCs/>
          <w:iCs/>
          <w:sz w:val="28"/>
          <w:szCs w:val="28"/>
        </w:rPr>
      </w:pPr>
    </w:p>
    <w:p w:rsidR="00650DA7" w:rsidRPr="00075410" w:rsidRDefault="00650DA7" w:rsidP="00650DA7">
      <w:pPr>
        <w:jc w:val="center"/>
        <w:rPr>
          <w:b/>
          <w:bCs/>
          <w:lang w:eastAsia="uk-UA"/>
        </w:rPr>
      </w:pPr>
      <w:r w:rsidRPr="00075410">
        <w:rPr>
          <w:b/>
          <w:bCs/>
          <w:lang w:eastAsia="uk-UA"/>
        </w:rPr>
        <w:t>ЛЬВІВ 2016</w:t>
      </w:r>
    </w:p>
    <w:p w:rsidR="00650DA7" w:rsidRDefault="00650DA7" w:rsidP="00042C39">
      <w:pPr>
        <w:jc w:val="center"/>
        <w:rPr>
          <w:bCs/>
          <w:lang w:val="ru-RU"/>
        </w:rPr>
      </w:pPr>
    </w:p>
    <w:p w:rsidR="00F8280A" w:rsidRPr="00C961A3" w:rsidRDefault="00F8280A" w:rsidP="00042C39">
      <w:pPr>
        <w:jc w:val="center"/>
        <w:rPr>
          <w:bCs/>
          <w:lang w:val="ru-RU"/>
        </w:rPr>
      </w:pPr>
    </w:p>
    <w:p w:rsidR="00650DA7" w:rsidRPr="00C961A3" w:rsidRDefault="00650DA7" w:rsidP="00042C39">
      <w:pPr>
        <w:jc w:val="center"/>
        <w:rPr>
          <w:bCs/>
          <w:lang w:val="ru-RU"/>
        </w:rPr>
      </w:pPr>
    </w:p>
    <w:p w:rsidR="00650DA7" w:rsidRPr="00C961A3" w:rsidRDefault="00650DA7" w:rsidP="00042C39">
      <w:pPr>
        <w:jc w:val="center"/>
        <w:rPr>
          <w:bCs/>
          <w:lang w:val="ru-RU"/>
        </w:rPr>
      </w:pPr>
    </w:p>
    <w:p w:rsidR="0010152E" w:rsidRPr="00D752B3" w:rsidRDefault="00B42EA6" w:rsidP="00DA0C8A">
      <w:pPr>
        <w:pStyle w:val="a6"/>
        <w:rPr>
          <w:rFonts w:ascii="Times New Roman" w:hAnsi="Times New Roman"/>
          <w:sz w:val="24"/>
          <w:szCs w:val="24"/>
        </w:rPr>
      </w:pPr>
      <w:r w:rsidRPr="00D752B3">
        <w:rPr>
          <w:rFonts w:ascii="Times New Roman" w:hAnsi="Times New Roman"/>
          <w:b/>
          <w:sz w:val="24"/>
          <w:szCs w:val="24"/>
        </w:rPr>
        <w:t xml:space="preserve">Тема 1. </w:t>
      </w:r>
      <w:r w:rsidR="0010152E" w:rsidRPr="00D752B3">
        <w:rPr>
          <w:rFonts w:ascii="Times New Roman" w:hAnsi="Times New Roman"/>
          <w:b/>
          <w:sz w:val="24"/>
          <w:szCs w:val="24"/>
        </w:rPr>
        <w:t xml:space="preserve">Соціальна філософія як </w:t>
      </w:r>
      <w:proofErr w:type="spellStart"/>
      <w:r w:rsidR="0010152E" w:rsidRPr="00D752B3">
        <w:rPr>
          <w:rFonts w:ascii="Times New Roman" w:hAnsi="Times New Roman"/>
          <w:b/>
          <w:sz w:val="24"/>
          <w:szCs w:val="24"/>
        </w:rPr>
        <w:t>соціогуманітарна</w:t>
      </w:r>
      <w:proofErr w:type="spellEnd"/>
      <w:r w:rsidR="0010152E" w:rsidRPr="00D752B3">
        <w:rPr>
          <w:rFonts w:ascii="Times New Roman" w:hAnsi="Times New Roman"/>
          <w:b/>
          <w:sz w:val="24"/>
          <w:szCs w:val="24"/>
        </w:rPr>
        <w:t xml:space="preserve"> дисципліна.</w:t>
      </w:r>
      <w:r w:rsidR="0010152E" w:rsidRPr="00D752B3">
        <w:rPr>
          <w:rFonts w:ascii="Times New Roman" w:hAnsi="Times New Roman"/>
          <w:sz w:val="24"/>
          <w:szCs w:val="24"/>
        </w:rPr>
        <w:t xml:space="preserve"> </w:t>
      </w:r>
    </w:p>
    <w:p w:rsidR="00042C39" w:rsidRPr="00D752B3" w:rsidRDefault="0010152E" w:rsidP="00042C39">
      <w:pPr>
        <w:ind w:firstLine="708"/>
        <w:jc w:val="both"/>
      </w:pPr>
      <w:r w:rsidRPr="00D752B3">
        <w:t>Традиційне філософування та соціально-філософська пробле</w:t>
      </w:r>
      <w:r w:rsidRPr="00D752B3">
        <w:softHyphen/>
        <w:t>матика. Гуманістична спрямованість соціальної філософії. Поняття предмету соціальної філософії. Соціальна філософія як систематизація соціальни</w:t>
      </w:r>
      <w:r w:rsidR="00042C39" w:rsidRPr="00D752B3">
        <w:t>х проблем в історії філософії.</w:t>
      </w:r>
    </w:p>
    <w:p w:rsidR="00042C39" w:rsidRPr="00D752B3" w:rsidRDefault="0010152E" w:rsidP="00042C39">
      <w:pPr>
        <w:ind w:firstLine="708"/>
        <w:jc w:val="both"/>
      </w:pPr>
      <w:r w:rsidRPr="00D752B3">
        <w:t>Соціаль</w:t>
      </w:r>
      <w:r w:rsidRPr="00D752B3">
        <w:softHyphen/>
        <w:t>на філософія і наука. Соціальна філософія в системі гуманітарних наук. Особливості соціального</w:t>
      </w:r>
      <w:r w:rsidR="00042C39" w:rsidRPr="00D752B3">
        <w:t xml:space="preserve"> </w:t>
      </w:r>
      <w:r w:rsidRPr="00D752B3">
        <w:t>пізнання</w:t>
      </w:r>
      <w:r w:rsidR="00B42EA6" w:rsidRPr="00D752B3">
        <w:t>.</w:t>
      </w:r>
      <w:r w:rsidRPr="00D752B3">
        <w:t xml:space="preserve"> Співвідношення соціальної філософії та соціальної пси</w:t>
      </w:r>
      <w:r w:rsidRPr="00D752B3">
        <w:softHyphen/>
        <w:t>хології, соціології, історії, релігієзнавства, політології, право</w:t>
      </w:r>
      <w:r w:rsidRPr="00D752B3">
        <w:softHyphen/>
        <w:t>знавства, антропології, культурології та ін.</w:t>
      </w:r>
    </w:p>
    <w:p w:rsidR="0010152E" w:rsidRPr="00D752B3" w:rsidRDefault="0010152E" w:rsidP="00042C39">
      <w:pPr>
        <w:ind w:firstLine="708"/>
        <w:jc w:val="both"/>
      </w:pPr>
      <w:r w:rsidRPr="00D752B3">
        <w:t xml:space="preserve"> Методологічні засади, принципи і категорії соціальної філософії.</w:t>
      </w:r>
      <w:r w:rsidR="00B42EA6" w:rsidRPr="00D752B3">
        <w:t xml:space="preserve"> </w:t>
      </w:r>
      <w:r w:rsidRPr="00D752B3">
        <w:t xml:space="preserve">Функції соціальної філософії </w:t>
      </w:r>
      <w:r w:rsidR="00B42EA6" w:rsidRPr="00D752B3">
        <w:t>в сучасному суспільстві</w:t>
      </w:r>
      <w:r w:rsidRPr="00D752B3">
        <w:t xml:space="preserve">.  </w:t>
      </w:r>
    </w:p>
    <w:p w:rsidR="00037C91" w:rsidRPr="00D752B3" w:rsidRDefault="00037C91" w:rsidP="00DA0C8A">
      <w:pPr>
        <w:pStyle w:val="a5"/>
        <w:ind w:left="0"/>
        <w:jc w:val="both"/>
        <w:rPr>
          <w:highlight w:val="magenta"/>
        </w:rPr>
      </w:pPr>
    </w:p>
    <w:p w:rsidR="0010152E" w:rsidRPr="00D752B3" w:rsidRDefault="00B42EA6" w:rsidP="00DA0C8A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D752B3">
        <w:rPr>
          <w:b/>
        </w:rPr>
        <w:t xml:space="preserve">Тема 2. </w:t>
      </w:r>
      <w:r w:rsidR="0010152E" w:rsidRPr="00D752B3">
        <w:rPr>
          <w:b/>
        </w:rPr>
        <w:t xml:space="preserve">Становлення </w:t>
      </w:r>
      <w:r w:rsidR="0010152E" w:rsidRPr="00D752B3">
        <w:rPr>
          <w:b/>
          <w:bCs/>
          <w:iCs/>
        </w:rPr>
        <w:t>української соціальної філософії</w:t>
      </w:r>
      <w:r w:rsidR="0010152E" w:rsidRPr="00D752B3">
        <w:rPr>
          <w:b/>
        </w:rPr>
        <w:t xml:space="preserve"> </w:t>
      </w:r>
    </w:p>
    <w:p w:rsidR="00042C39" w:rsidRPr="00D752B3" w:rsidRDefault="0010152E" w:rsidP="00042C39">
      <w:pPr>
        <w:ind w:firstLine="708"/>
        <w:jc w:val="both"/>
      </w:pPr>
      <w:r w:rsidRPr="00D752B3">
        <w:t xml:space="preserve">Соціально-філософська традиція в Україні. Київська релігійно-філософська школа (П. Юркевич). Кирило - </w:t>
      </w:r>
      <w:proofErr w:type="spellStart"/>
      <w:r w:rsidR="006356E8" w:rsidRPr="00D752B3">
        <w:t>М</w:t>
      </w:r>
      <w:r w:rsidRPr="00D752B3">
        <w:t>ефодіївське</w:t>
      </w:r>
      <w:proofErr w:type="spellEnd"/>
      <w:r w:rsidRPr="00D752B3">
        <w:t xml:space="preserve"> товариство: форму</w:t>
      </w:r>
      <w:r w:rsidRPr="00D752B3">
        <w:softHyphen/>
        <w:t xml:space="preserve">вання філософії української національної ідеї. </w:t>
      </w:r>
    </w:p>
    <w:p w:rsidR="0039141A" w:rsidRPr="00D752B3" w:rsidRDefault="00CD7DB5" w:rsidP="00042C39">
      <w:pPr>
        <w:ind w:firstLine="708"/>
        <w:jc w:val="both"/>
        <w:rPr>
          <w:color w:val="000000"/>
          <w:highlight w:val="magenta"/>
        </w:rPr>
      </w:pPr>
      <w:r w:rsidRPr="00D752B3">
        <w:t xml:space="preserve">Проблема соціальної і національної справедливості в українському соціально-філософському дискурсі. </w:t>
      </w:r>
      <w:r w:rsidR="0010152E" w:rsidRPr="00D752B3">
        <w:t>Політична філософія М.</w:t>
      </w:r>
      <w:r w:rsidR="00C961A3">
        <w:t xml:space="preserve"> </w:t>
      </w:r>
      <w:r w:rsidR="0010152E" w:rsidRPr="00D752B3">
        <w:t>Драгоманова. Ідея соціального і національного поступу у І.</w:t>
      </w:r>
      <w:r w:rsidR="00C961A3">
        <w:t xml:space="preserve"> </w:t>
      </w:r>
      <w:r w:rsidR="0010152E" w:rsidRPr="00D752B3">
        <w:t>Франка.</w:t>
      </w:r>
      <w:r w:rsidR="00C961A3">
        <w:t xml:space="preserve"> Історіософія М. Грушевського.</w:t>
      </w:r>
      <w:r w:rsidR="0039141A" w:rsidRPr="00D752B3">
        <w:t xml:space="preserve"> Соціально-філософські пошуки українських вчених в еміграції. Політична філософ</w:t>
      </w:r>
      <w:r w:rsidR="00C961A3">
        <w:t xml:space="preserve">ія Д. </w:t>
      </w:r>
      <w:proofErr w:type="spellStart"/>
      <w:r w:rsidR="00C961A3">
        <w:t>Донцова</w:t>
      </w:r>
      <w:proofErr w:type="spellEnd"/>
      <w:r w:rsidR="00C961A3">
        <w:t xml:space="preserve"> та В. </w:t>
      </w:r>
      <w:proofErr w:type="spellStart"/>
      <w:r w:rsidR="00C961A3">
        <w:t>Липинського</w:t>
      </w:r>
      <w:proofErr w:type="spellEnd"/>
      <w:r w:rsidR="00C961A3">
        <w:t xml:space="preserve">. Історіософські погляди І. </w:t>
      </w:r>
      <w:proofErr w:type="spellStart"/>
      <w:r w:rsidR="00C961A3">
        <w:t>Лисяка-Рудницького</w:t>
      </w:r>
      <w:proofErr w:type="spellEnd"/>
      <w:r w:rsidR="00C961A3">
        <w:t>.</w:t>
      </w:r>
    </w:p>
    <w:p w:rsidR="0039141A" w:rsidRPr="00D752B3" w:rsidRDefault="0039141A" w:rsidP="00DA0C8A">
      <w:pPr>
        <w:jc w:val="both"/>
        <w:rPr>
          <w:color w:val="000000"/>
          <w:highlight w:val="magenta"/>
        </w:rPr>
      </w:pPr>
    </w:p>
    <w:p w:rsidR="0039141A" w:rsidRPr="00D752B3" w:rsidRDefault="00B42EA6" w:rsidP="00DA0C8A">
      <w:pPr>
        <w:rPr>
          <w:b/>
        </w:rPr>
      </w:pPr>
      <w:r w:rsidRPr="00D752B3">
        <w:rPr>
          <w:b/>
        </w:rPr>
        <w:t xml:space="preserve">Тема 3. </w:t>
      </w:r>
      <w:r w:rsidR="0039141A" w:rsidRPr="00D752B3">
        <w:rPr>
          <w:b/>
        </w:rPr>
        <w:t xml:space="preserve">Розвиток соціальної філософії у XX-ХХІ ст. </w:t>
      </w:r>
    </w:p>
    <w:p w:rsidR="00AB1047" w:rsidRPr="00D752B3" w:rsidRDefault="00042C39" w:rsidP="00DA0C8A">
      <w:p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D752B3">
        <w:tab/>
      </w:r>
      <w:r w:rsidR="0039141A" w:rsidRPr="00D752B3">
        <w:t>Основні напрямки соціальної філософії XX ст.: Соціальні пошуки М.Вебера; соціально-філософська концепція К. Поппера; мадридська школа  (</w:t>
      </w:r>
      <w:proofErr w:type="spellStart"/>
      <w:r w:rsidR="0039141A" w:rsidRPr="00D752B3">
        <w:t>X.Ортега-і-Гассет</w:t>
      </w:r>
      <w:proofErr w:type="spellEnd"/>
      <w:r w:rsidR="0039141A" w:rsidRPr="00D752B3">
        <w:t xml:space="preserve">); марксистська соціальна філософія: від </w:t>
      </w:r>
      <w:r w:rsidR="00B55784" w:rsidRPr="00D752B3">
        <w:t>класики</w:t>
      </w:r>
      <w:r w:rsidR="0039141A" w:rsidRPr="00D752B3">
        <w:t xml:space="preserve"> до </w:t>
      </w:r>
      <w:proofErr w:type="spellStart"/>
      <w:r w:rsidR="0039141A" w:rsidRPr="00D752B3">
        <w:t>неомарксизму</w:t>
      </w:r>
      <w:proofErr w:type="spellEnd"/>
      <w:r w:rsidR="0039141A" w:rsidRPr="00D752B3">
        <w:t xml:space="preserve">; франкфуртська школа (М. </w:t>
      </w:r>
      <w:proofErr w:type="spellStart"/>
      <w:r w:rsidR="0039141A" w:rsidRPr="00D752B3">
        <w:t>Горкгаймер</w:t>
      </w:r>
      <w:proofErr w:type="spellEnd"/>
      <w:r w:rsidR="0039141A" w:rsidRPr="00D752B3">
        <w:t xml:space="preserve">, Т. Адорно, Ю. </w:t>
      </w:r>
      <w:proofErr w:type="spellStart"/>
      <w:r w:rsidR="0039141A" w:rsidRPr="00D752B3">
        <w:t>Габермас</w:t>
      </w:r>
      <w:proofErr w:type="spellEnd"/>
      <w:r w:rsidR="0039141A" w:rsidRPr="00D752B3">
        <w:t xml:space="preserve">); релігійні концепції суспільства ( Ж. </w:t>
      </w:r>
      <w:proofErr w:type="spellStart"/>
      <w:r w:rsidR="0039141A" w:rsidRPr="00D752B3">
        <w:t>Марітен</w:t>
      </w:r>
      <w:proofErr w:type="spellEnd"/>
      <w:r w:rsidR="0039141A" w:rsidRPr="00D752B3">
        <w:t xml:space="preserve">, Е. </w:t>
      </w:r>
      <w:proofErr w:type="spellStart"/>
      <w:r w:rsidR="0039141A" w:rsidRPr="00D752B3">
        <w:t>Жільсон</w:t>
      </w:r>
      <w:proofErr w:type="spellEnd"/>
      <w:r w:rsidR="0039141A" w:rsidRPr="00D752B3">
        <w:t xml:space="preserve">, П. </w:t>
      </w:r>
      <w:proofErr w:type="spellStart"/>
      <w:r w:rsidR="0039141A" w:rsidRPr="00D752B3">
        <w:t>Тейяр</w:t>
      </w:r>
      <w:proofErr w:type="spellEnd"/>
      <w:r w:rsidR="0039141A" w:rsidRPr="00D752B3">
        <w:t xml:space="preserve"> де </w:t>
      </w:r>
      <w:proofErr w:type="spellStart"/>
      <w:r w:rsidR="0039141A" w:rsidRPr="00D752B3">
        <w:t>Шарден</w:t>
      </w:r>
      <w:proofErr w:type="spellEnd"/>
      <w:r w:rsidR="0039141A" w:rsidRPr="00D752B3">
        <w:t xml:space="preserve">); структуралізм та </w:t>
      </w:r>
      <w:proofErr w:type="spellStart"/>
      <w:r w:rsidR="0039141A" w:rsidRPr="00D752B3">
        <w:t>постструктуралізм</w:t>
      </w:r>
      <w:proofErr w:type="spellEnd"/>
      <w:r w:rsidR="0039141A" w:rsidRPr="00D752B3">
        <w:t xml:space="preserve"> (К.</w:t>
      </w:r>
      <w:proofErr w:type="spellStart"/>
      <w:r w:rsidR="0039141A" w:rsidRPr="00D752B3">
        <w:t>Леві-Строс</w:t>
      </w:r>
      <w:proofErr w:type="spellEnd"/>
      <w:r w:rsidR="0039141A" w:rsidRPr="00D752B3">
        <w:t xml:space="preserve">); екзистенціалізм  ( М. Гайдеггер, К. </w:t>
      </w:r>
      <w:proofErr w:type="spellStart"/>
      <w:r w:rsidR="0039141A" w:rsidRPr="00D752B3">
        <w:t>Ясперс</w:t>
      </w:r>
      <w:proofErr w:type="spellEnd"/>
      <w:r w:rsidR="0039141A" w:rsidRPr="00D752B3">
        <w:t xml:space="preserve">, Ж.-П. Сартр, А. Камю); феноменологія ( Е. Гуссерль, А. </w:t>
      </w:r>
      <w:proofErr w:type="spellStart"/>
      <w:r w:rsidR="0039141A" w:rsidRPr="00D752B3">
        <w:t>Шюц</w:t>
      </w:r>
      <w:proofErr w:type="spellEnd"/>
      <w:r w:rsidR="0039141A" w:rsidRPr="00D752B3">
        <w:t xml:space="preserve">, П. </w:t>
      </w:r>
      <w:proofErr w:type="spellStart"/>
      <w:r w:rsidR="0039141A" w:rsidRPr="00D752B3">
        <w:t>Бергер</w:t>
      </w:r>
      <w:proofErr w:type="spellEnd"/>
      <w:r w:rsidR="0039141A" w:rsidRPr="00D752B3">
        <w:t xml:space="preserve">, Т. </w:t>
      </w:r>
      <w:proofErr w:type="spellStart"/>
      <w:r w:rsidR="0039141A" w:rsidRPr="00D752B3">
        <w:t>Лукман</w:t>
      </w:r>
      <w:proofErr w:type="spellEnd"/>
      <w:r w:rsidR="0039141A" w:rsidRPr="00D752B3">
        <w:t xml:space="preserve">); технократичні концепції суспільства (Д. </w:t>
      </w:r>
      <w:proofErr w:type="spellStart"/>
      <w:r w:rsidR="0039141A" w:rsidRPr="00D752B3">
        <w:t>Белл</w:t>
      </w:r>
      <w:proofErr w:type="spellEnd"/>
      <w:r w:rsidR="0039141A" w:rsidRPr="00D752B3">
        <w:t xml:space="preserve">, Дж. </w:t>
      </w:r>
      <w:proofErr w:type="spellStart"/>
      <w:r w:rsidR="0039141A" w:rsidRPr="00D752B3">
        <w:t>Гелбрейт</w:t>
      </w:r>
      <w:proofErr w:type="spellEnd"/>
      <w:r w:rsidR="0039141A" w:rsidRPr="00D752B3">
        <w:t xml:space="preserve">); </w:t>
      </w:r>
      <w:proofErr w:type="spellStart"/>
      <w:r w:rsidR="0039141A" w:rsidRPr="00D752B3">
        <w:t>постмодерн</w:t>
      </w:r>
      <w:proofErr w:type="spellEnd"/>
      <w:r w:rsidR="0039141A" w:rsidRPr="00D752B3">
        <w:t xml:space="preserve"> і сучасна західна соціальна </w:t>
      </w:r>
      <w:r w:rsidR="00B55784" w:rsidRPr="00D752B3">
        <w:t xml:space="preserve">філософія </w:t>
      </w:r>
      <w:r w:rsidR="0039141A" w:rsidRPr="00D752B3">
        <w:t>(Ж.Ф.</w:t>
      </w:r>
      <w:proofErr w:type="spellStart"/>
      <w:r w:rsidR="0039141A" w:rsidRPr="00D752B3">
        <w:t>Ліотар</w:t>
      </w:r>
      <w:proofErr w:type="spellEnd"/>
      <w:r w:rsidR="0039141A" w:rsidRPr="00D752B3">
        <w:t>, М.Фуко).</w:t>
      </w:r>
    </w:p>
    <w:p w:rsidR="00650C0E" w:rsidRPr="00D752B3" w:rsidRDefault="00650C0E" w:rsidP="00DA0C8A">
      <w:pPr>
        <w:ind w:firstLine="1068"/>
        <w:jc w:val="both"/>
        <w:rPr>
          <w:b/>
        </w:rPr>
      </w:pPr>
    </w:p>
    <w:p w:rsidR="0039141A" w:rsidRPr="00D752B3" w:rsidRDefault="0039141A" w:rsidP="00DA0C8A">
      <w:pPr>
        <w:jc w:val="both"/>
        <w:rPr>
          <w:b/>
          <w:bCs/>
        </w:rPr>
      </w:pPr>
      <w:r w:rsidRPr="00D752B3">
        <w:rPr>
          <w:b/>
          <w:bCs/>
        </w:rPr>
        <w:t>Тема</w:t>
      </w:r>
      <w:r w:rsidR="00B42EA6" w:rsidRPr="00D752B3">
        <w:rPr>
          <w:b/>
          <w:bCs/>
        </w:rPr>
        <w:t xml:space="preserve"> 4</w:t>
      </w:r>
      <w:r w:rsidRPr="00D752B3">
        <w:rPr>
          <w:b/>
          <w:bCs/>
        </w:rPr>
        <w:t xml:space="preserve">. </w:t>
      </w:r>
      <w:r w:rsidR="00AA7DCD" w:rsidRPr="00D752B3">
        <w:rPr>
          <w:b/>
          <w:bCs/>
        </w:rPr>
        <w:t>Філософія сталого розвитку людства</w:t>
      </w:r>
    </w:p>
    <w:p w:rsidR="00042C39" w:rsidRPr="00D752B3" w:rsidRDefault="00AA7DCD" w:rsidP="002306F3">
      <w:pPr>
        <w:ind w:firstLine="708"/>
        <w:jc w:val="both"/>
      </w:pPr>
      <w:r w:rsidRPr="00D752B3">
        <w:rPr>
          <w:color w:val="000000"/>
        </w:rPr>
        <w:t xml:space="preserve">Ідея та імперативи сталого розвитку людства. </w:t>
      </w:r>
      <w:r w:rsidR="0039141A" w:rsidRPr="00D752B3">
        <w:t xml:space="preserve">Філософсько-світоглядний зміст проблеми ставлення суспільної людини до природи, її специфіка і значення для сучасної науки і практики. </w:t>
      </w:r>
    </w:p>
    <w:p w:rsidR="00042C39" w:rsidRPr="00D752B3" w:rsidRDefault="0039141A" w:rsidP="002306F3">
      <w:pPr>
        <w:ind w:firstLine="708"/>
        <w:jc w:val="both"/>
      </w:pPr>
      <w:r w:rsidRPr="00D752B3">
        <w:t>Вчення В. Вернадського про ноосферу. Історичні форми єдності суспільства і природи. Основні принципи гуманістичного природокорис</w:t>
      </w:r>
      <w:r w:rsidRPr="00D752B3">
        <w:softHyphen/>
        <w:t xml:space="preserve">тування. </w:t>
      </w:r>
    </w:p>
    <w:p w:rsidR="00042C39" w:rsidRPr="00D752B3" w:rsidRDefault="0039141A" w:rsidP="002306F3">
      <w:pPr>
        <w:ind w:firstLine="708"/>
        <w:jc w:val="both"/>
      </w:pPr>
      <w:r w:rsidRPr="00D752B3">
        <w:rPr>
          <w:color w:val="000000"/>
        </w:rPr>
        <w:t xml:space="preserve">Глобалізація як цивілізаційний феномен. Етапи </w:t>
      </w:r>
      <w:proofErr w:type="spellStart"/>
      <w:r w:rsidRPr="00D752B3">
        <w:rPr>
          <w:color w:val="000000"/>
        </w:rPr>
        <w:t>глобалізаційної</w:t>
      </w:r>
      <w:proofErr w:type="spellEnd"/>
      <w:r w:rsidRPr="00D752B3">
        <w:rPr>
          <w:color w:val="000000"/>
        </w:rPr>
        <w:t xml:space="preserve"> інтеграції.</w:t>
      </w:r>
      <w:r w:rsidR="00B42EA6" w:rsidRPr="00D752B3">
        <w:rPr>
          <w:color w:val="000000"/>
        </w:rPr>
        <w:t xml:space="preserve"> </w:t>
      </w:r>
      <w:r w:rsidRPr="00D752B3">
        <w:t>Екологічна проблема та її глобальний характер.</w:t>
      </w:r>
      <w:r w:rsidRPr="00D752B3">
        <w:rPr>
          <w:color w:val="000000"/>
        </w:rPr>
        <w:t xml:space="preserve"> Ознаки нового світогляду та чинники його конституювання, за Б. Гаврилишиним і Римським клубом</w:t>
      </w:r>
      <w:r w:rsidR="00AA7DCD" w:rsidRPr="00D752B3">
        <w:rPr>
          <w:color w:val="000000"/>
        </w:rPr>
        <w:t>.</w:t>
      </w:r>
      <w:r w:rsidRPr="00D752B3">
        <w:t xml:space="preserve"> </w:t>
      </w:r>
    </w:p>
    <w:p w:rsidR="00042C39" w:rsidRPr="00D752B3" w:rsidRDefault="0039141A" w:rsidP="002306F3">
      <w:pPr>
        <w:ind w:firstLine="708"/>
        <w:jc w:val="both"/>
        <w:rPr>
          <w:color w:val="000000"/>
        </w:rPr>
      </w:pPr>
      <w:r w:rsidRPr="00D752B3">
        <w:t>Народонаселення як передумова і суб'єкт історичного процесу. Демографічна проблема: соціально-філософський вимір.</w:t>
      </w:r>
      <w:r w:rsidR="00AA7DCD" w:rsidRPr="00D752B3">
        <w:rPr>
          <w:color w:val="000000"/>
        </w:rPr>
        <w:t xml:space="preserve"> </w:t>
      </w:r>
      <w:proofErr w:type="spellStart"/>
      <w:r w:rsidR="00B42EA6" w:rsidRPr="00D752B3">
        <w:rPr>
          <w:color w:val="000000"/>
        </w:rPr>
        <w:t>Антропо-</w:t>
      </w:r>
      <w:r w:rsidR="00AA7DCD" w:rsidRPr="00D752B3">
        <w:rPr>
          <w:color w:val="000000"/>
        </w:rPr>
        <w:t>екологічна</w:t>
      </w:r>
      <w:proofErr w:type="spellEnd"/>
      <w:r w:rsidR="00AA7DCD" w:rsidRPr="00D752B3">
        <w:rPr>
          <w:color w:val="000000"/>
        </w:rPr>
        <w:t xml:space="preserve"> дилема та шляхи її оптимізації. </w:t>
      </w:r>
    </w:p>
    <w:p w:rsidR="00042C39" w:rsidRPr="00D752B3" w:rsidRDefault="00AA7DCD" w:rsidP="002306F3">
      <w:pPr>
        <w:ind w:firstLine="708"/>
        <w:jc w:val="both"/>
      </w:pPr>
      <w:r w:rsidRPr="00D752B3">
        <w:rPr>
          <w:color w:val="000000"/>
        </w:rPr>
        <w:t xml:space="preserve">Сталий розвиток та взаємодія глобальних, національних, місцевих, групових та приватних інтересів. </w:t>
      </w:r>
      <w:r w:rsidRPr="00D752B3">
        <w:t xml:space="preserve"> </w:t>
      </w:r>
    </w:p>
    <w:p w:rsidR="00AA7DCD" w:rsidRPr="00D752B3" w:rsidRDefault="00AA7DCD" w:rsidP="002306F3">
      <w:pPr>
        <w:ind w:firstLine="708"/>
        <w:jc w:val="both"/>
      </w:pPr>
      <w:proofErr w:type="spellStart"/>
      <w:r w:rsidRPr="00D752B3">
        <w:t>Синергетика</w:t>
      </w:r>
      <w:proofErr w:type="spellEnd"/>
      <w:r w:rsidRPr="00D752B3">
        <w:t xml:space="preserve"> як новий діалог людини з природою. </w:t>
      </w:r>
    </w:p>
    <w:p w:rsidR="0039141A" w:rsidRPr="00D752B3" w:rsidRDefault="0039141A" w:rsidP="00DA0C8A">
      <w:pPr>
        <w:ind w:firstLine="320"/>
        <w:jc w:val="both"/>
      </w:pPr>
    </w:p>
    <w:p w:rsidR="00B42EA6" w:rsidRPr="00D752B3" w:rsidRDefault="00B42EA6" w:rsidP="00DA0C8A">
      <w:pPr>
        <w:jc w:val="both"/>
        <w:rPr>
          <w:b/>
        </w:rPr>
      </w:pPr>
      <w:r w:rsidRPr="00D752B3">
        <w:rPr>
          <w:b/>
        </w:rPr>
        <w:t>Тема 5. Системний погляд на суспільство</w:t>
      </w:r>
      <w:r w:rsidR="00CF74E1" w:rsidRPr="00D752B3">
        <w:rPr>
          <w:b/>
        </w:rPr>
        <w:t>.</w:t>
      </w:r>
    </w:p>
    <w:p w:rsidR="002306F3" w:rsidRPr="00D752B3" w:rsidRDefault="0039141A" w:rsidP="002306F3">
      <w:pPr>
        <w:ind w:firstLine="708"/>
        <w:jc w:val="both"/>
        <w:rPr>
          <w:snapToGrid w:val="0"/>
        </w:rPr>
      </w:pPr>
      <w:r w:rsidRPr="00D752B3">
        <w:t xml:space="preserve">Поняття суспільства в соціальній філософії. </w:t>
      </w:r>
      <w:r w:rsidR="00B42EA6" w:rsidRPr="00D752B3">
        <w:t xml:space="preserve">Системний погляд на суспільство: аспекти і рівні дослідження. </w:t>
      </w:r>
      <w:r w:rsidRPr="00D752B3">
        <w:t xml:space="preserve">Особливість природних і соціальних систем. </w:t>
      </w:r>
      <w:r w:rsidR="00CF74E1" w:rsidRPr="00D752B3">
        <w:rPr>
          <w:snapToGrid w:val="0"/>
        </w:rPr>
        <w:t xml:space="preserve">Суспільство як цілісна динамічна система. Аспекти і рівні системного дослідження суспільства: </w:t>
      </w:r>
      <w:proofErr w:type="spellStart"/>
      <w:r w:rsidR="00CF74E1" w:rsidRPr="00D752B3">
        <w:rPr>
          <w:snapToGrid w:val="0"/>
        </w:rPr>
        <w:t>макро-</w:t>
      </w:r>
      <w:proofErr w:type="spellEnd"/>
      <w:r w:rsidR="00CF74E1" w:rsidRPr="00D752B3">
        <w:rPr>
          <w:snapToGrid w:val="0"/>
        </w:rPr>
        <w:t xml:space="preserve">, </w:t>
      </w:r>
      <w:proofErr w:type="spellStart"/>
      <w:r w:rsidR="00CF74E1" w:rsidRPr="00D752B3">
        <w:rPr>
          <w:snapToGrid w:val="0"/>
        </w:rPr>
        <w:t>мезо-</w:t>
      </w:r>
      <w:proofErr w:type="spellEnd"/>
      <w:r w:rsidR="00CF74E1" w:rsidRPr="00D752B3">
        <w:rPr>
          <w:snapToGrid w:val="0"/>
        </w:rPr>
        <w:t xml:space="preserve"> та </w:t>
      </w:r>
      <w:proofErr w:type="spellStart"/>
      <w:r w:rsidR="00CF74E1" w:rsidRPr="00D752B3">
        <w:rPr>
          <w:snapToGrid w:val="0"/>
        </w:rPr>
        <w:t>мікрорівні</w:t>
      </w:r>
      <w:proofErr w:type="spellEnd"/>
      <w:r w:rsidR="00CF74E1" w:rsidRPr="00D752B3">
        <w:rPr>
          <w:snapToGrid w:val="0"/>
        </w:rPr>
        <w:t xml:space="preserve">. </w:t>
      </w:r>
    </w:p>
    <w:p w:rsidR="002306F3" w:rsidRDefault="00B42EA6" w:rsidP="002306F3">
      <w:pPr>
        <w:ind w:firstLine="708"/>
        <w:jc w:val="both"/>
        <w:rPr>
          <w:snapToGrid w:val="0"/>
        </w:rPr>
      </w:pPr>
      <w:r w:rsidRPr="00D752B3">
        <w:t>Соціальна стратифікація: класичні і сучасні підходи. Соціальна мобільність: сутність, типи, форми.</w:t>
      </w:r>
      <w:r w:rsidRPr="00D752B3">
        <w:rPr>
          <w:color w:val="000000"/>
        </w:rPr>
        <w:t xml:space="preserve"> </w:t>
      </w:r>
      <w:r w:rsidR="00CF74E1" w:rsidRPr="00D752B3">
        <w:t xml:space="preserve">Історичні типи та види соціальної стратифікації сучасного суспільства. Критерії </w:t>
      </w:r>
      <w:r w:rsidR="00CF74E1" w:rsidRPr="00D752B3">
        <w:lastRenderedPageBreak/>
        <w:t>та показники соціальної стратифікації. Специфіка соціальної мобільності в українському суспільстві.</w:t>
      </w:r>
      <w:r w:rsidR="00CF74E1" w:rsidRPr="00D752B3">
        <w:rPr>
          <w:snapToGrid w:val="0"/>
        </w:rPr>
        <w:t xml:space="preserve"> </w:t>
      </w:r>
    </w:p>
    <w:p w:rsidR="00502122" w:rsidRPr="00D752B3" w:rsidRDefault="00502122" w:rsidP="002306F3">
      <w:pPr>
        <w:ind w:firstLine="708"/>
        <w:jc w:val="both"/>
        <w:rPr>
          <w:snapToGrid w:val="0"/>
        </w:rPr>
      </w:pPr>
      <w:r>
        <w:rPr>
          <w:snapToGrid w:val="0"/>
        </w:rPr>
        <w:t>Соціальна організація і соціальна ефективність та її критерії (за Б. Гаврилишиним).</w:t>
      </w:r>
    </w:p>
    <w:p w:rsidR="002306F3" w:rsidRPr="00D752B3" w:rsidRDefault="00B42EA6" w:rsidP="002306F3">
      <w:pPr>
        <w:ind w:firstLine="708"/>
        <w:jc w:val="both"/>
      </w:pPr>
      <w:r w:rsidRPr="00D752B3">
        <w:rPr>
          <w:color w:val="000000"/>
        </w:rPr>
        <w:t xml:space="preserve">Поняття і структура соціального капіталу; його місце у сучасній соціальній філософії. </w:t>
      </w:r>
      <w:r w:rsidR="00CF74E1" w:rsidRPr="00D752B3">
        <w:rPr>
          <w:snapToGrid w:val="0"/>
        </w:rPr>
        <w:t>Соціальна структура і соціальні процеси суспільства. Елементи соціальної структури.</w:t>
      </w:r>
      <w:r w:rsidR="00CF74E1" w:rsidRPr="00D752B3">
        <w:t xml:space="preserve"> </w:t>
      </w:r>
    </w:p>
    <w:p w:rsidR="00CF74E1" w:rsidRPr="00D752B3" w:rsidRDefault="00CF74E1" w:rsidP="002306F3">
      <w:pPr>
        <w:ind w:firstLine="708"/>
        <w:jc w:val="both"/>
        <w:rPr>
          <w:color w:val="000000"/>
          <w:highlight w:val="green"/>
        </w:rPr>
      </w:pPr>
      <w:r w:rsidRPr="00D752B3">
        <w:t xml:space="preserve">Нація як предмет соціально-філософського дослідження. Основні теоретичні підходи до розуміння нації. Поняття авторитарного і ліберального націоналізму. </w:t>
      </w:r>
    </w:p>
    <w:p w:rsidR="00AB1047" w:rsidRPr="00D752B3" w:rsidRDefault="00AB1047" w:rsidP="00DA0C8A">
      <w:pPr>
        <w:jc w:val="both"/>
        <w:rPr>
          <w:b/>
        </w:rPr>
      </w:pPr>
    </w:p>
    <w:p w:rsidR="000B3FE2" w:rsidRPr="00D752B3" w:rsidRDefault="00CF74E1" w:rsidP="00DA0C8A">
      <w:pPr>
        <w:jc w:val="both"/>
        <w:rPr>
          <w:b/>
        </w:rPr>
      </w:pPr>
      <w:r w:rsidRPr="00D752B3">
        <w:rPr>
          <w:b/>
        </w:rPr>
        <w:t>Тема 6. Філософія г</w:t>
      </w:r>
      <w:r w:rsidR="000B3FE2" w:rsidRPr="00D752B3">
        <w:rPr>
          <w:b/>
        </w:rPr>
        <w:t>ромадянськ</w:t>
      </w:r>
      <w:r w:rsidRPr="00D752B3">
        <w:rPr>
          <w:b/>
        </w:rPr>
        <w:t>ого</w:t>
      </w:r>
      <w:r w:rsidR="000B3FE2" w:rsidRPr="00D752B3">
        <w:rPr>
          <w:b/>
        </w:rPr>
        <w:t xml:space="preserve"> суспільств</w:t>
      </w:r>
      <w:r w:rsidRPr="00D752B3">
        <w:rPr>
          <w:b/>
        </w:rPr>
        <w:t>а</w:t>
      </w:r>
    </w:p>
    <w:p w:rsidR="002306F3" w:rsidRPr="00D752B3" w:rsidRDefault="00AB1047" w:rsidP="002306F3">
      <w:pPr>
        <w:ind w:firstLine="708"/>
        <w:jc w:val="both"/>
        <w:rPr>
          <w:color w:val="000000"/>
        </w:rPr>
      </w:pPr>
      <w:r w:rsidRPr="00D752B3">
        <w:rPr>
          <w:color w:val="000000"/>
        </w:rPr>
        <w:t xml:space="preserve">Поняття громадянського суспільства та його структура. </w:t>
      </w:r>
      <w:r w:rsidR="00650C0E" w:rsidRPr="00D752B3">
        <w:rPr>
          <w:color w:val="000000"/>
        </w:rPr>
        <w:t>Основні філософські концепції громадянського суспільства.</w:t>
      </w:r>
      <w:r w:rsidR="00CF74E1" w:rsidRPr="00D752B3">
        <w:rPr>
          <w:color w:val="000000"/>
        </w:rPr>
        <w:t xml:space="preserve"> </w:t>
      </w:r>
      <w:r w:rsidR="00D03A60">
        <w:rPr>
          <w:color w:val="000000"/>
        </w:rPr>
        <w:t>Індивідуальна свобода, г</w:t>
      </w:r>
      <w:r w:rsidR="00650C0E" w:rsidRPr="00D752B3">
        <w:rPr>
          <w:color w:val="000000"/>
        </w:rPr>
        <w:t xml:space="preserve">ромадянське суспільство і національна держава. </w:t>
      </w:r>
    </w:p>
    <w:p w:rsidR="002306F3" w:rsidRPr="00D752B3" w:rsidRDefault="00650C0E" w:rsidP="002306F3">
      <w:pPr>
        <w:ind w:firstLine="708"/>
        <w:jc w:val="both"/>
        <w:rPr>
          <w:color w:val="000000"/>
        </w:rPr>
      </w:pPr>
      <w:r w:rsidRPr="00D752B3">
        <w:rPr>
          <w:color w:val="000000"/>
        </w:rPr>
        <w:t>Аристотель про свободу громадянина і політичні режими.</w:t>
      </w:r>
      <w:r w:rsidR="00CF74E1" w:rsidRPr="00D752B3">
        <w:rPr>
          <w:color w:val="000000"/>
        </w:rPr>
        <w:t xml:space="preserve"> Т. Гобс і Дж. Локк про громадянське суспільство.</w:t>
      </w:r>
      <w:r w:rsidR="00CF74E1" w:rsidRPr="00D752B3">
        <w:t xml:space="preserve"> </w:t>
      </w:r>
      <w:r w:rsidR="00CF74E1" w:rsidRPr="00D752B3">
        <w:rPr>
          <w:color w:val="000000"/>
        </w:rPr>
        <w:t>Громадян</w:t>
      </w:r>
      <w:r w:rsidR="003B720E" w:rsidRPr="00D752B3">
        <w:rPr>
          <w:color w:val="000000"/>
        </w:rPr>
        <w:t xml:space="preserve">ське суспільство у теорії Г. </w:t>
      </w:r>
      <w:proofErr w:type="spellStart"/>
      <w:r w:rsidR="003B720E" w:rsidRPr="00D752B3">
        <w:rPr>
          <w:color w:val="000000"/>
        </w:rPr>
        <w:t>Геґ</w:t>
      </w:r>
      <w:r w:rsidR="00CF74E1" w:rsidRPr="00D752B3">
        <w:rPr>
          <w:color w:val="000000"/>
        </w:rPr>
        <w:t>еля</w:t>
      </w:r>
      <w:proofErr w:type="spellEnd"/>
      <w:r w:rsidR="00CF74E1" w:rsidRPr="00D752B3">
        <w:rPr>
          <w:color w:val="000000"/>
        </w:rPr>
        <w:t xml:space="preserve">. Громадянське суспільство у концепції А. де </w:t>
      </w:r>
      <w:proofErr w:type="spellStart"/>
      <w:r w:rsidR="00CF74E1" w:rsidRPr="00D752B3">
        <w:rPr>
          <w:color w:val="000000"/>
        </w:rPr>
        <w:t>Токвіля</w:t>
      </w:r>
      <w:proofErr w:type="spellEnd"/>
      <w:r w:rsidR="00CF74E1" w:rsidRPr="00D752B3">
        <w:rPr>
          <w:color w:val="000000"/>
        </w:rPr>
        <w:t xml:space="preserve">. </w:t>
      </w:r>
      <w:r w:rsidR="000B3FE2" w:rsidRPr="00D752B3">
        <w:rPr>
          <w:color w:val="000000"/>
        </w:rPr>
        <w:t>Марксистське тлумачення громадянського суспільства.</w:t>
      </w:r>
      <w:r w:rsidR="00CF74E1" w:rsidRPr="00D752B3">
        <w:t xml:space="preserve"> </w:t>
      </w:r>
      <w:r w:rsidR="00CF74E1" w:rsidRPr="00D752B3">
        <w:rPr>
          <w:color w:val="000000"/>
        </w:rPr>
        <w:t xml:space="preserve">Ю. Габермас про “соціальні структури відкритості”. </w:t>
      </w:r>
      <w:r w:rsidR="00502122">
        <w:rPr>
          <w:color w:val="000000"/>
        </w:rPr>
        <w:t xml:space="preserve">Громадянська ідентичність і громадянське почуття. </w:t>
      </w:r>
      <w:r w:rsidR="00CF74E1" w:rsidRPr="00D752B3">
        <w:rPr>
          <w:color w:val="000000"/>
        </w:rPr>
        <w:t xml:space="preserve">Характеристика дискурсивно-комунікативної моделі громадянського суспільства. </w:t>
      </w:r>
    </w:p>
    <w:p w:rsidR="00CF74E1" w:rsidRPr="00D752B3" w:rsidRDefault="00CF74E1" w:rsidP="002306F3">
      <w:pPr>
        <w:ind w:firstLine="708"/>
        <w:jc w:val="both"/>
        <w:rPr>
          <w:color w:val="000000"/>
        </w:rPr>
      </w:pPr>
      <w:r w:rsidRPr="00D752B3">
        <w:rPr>
          <w:color w:val="000000"/>
        </w:rPr>
        <w:t>Дискурсивно-етичні практики як елементи громадянського суспільства.</w:t>
      </w:r>
      <w:r w:rsidRPr="00D752B3">
        <w:t xml:space="preserve"> Громадянське суспільство та правова держава: проблеми становлення в Україні.</w:t>
      </w:r>
      <w:r w:rsidRPr="00D752B3">
        <w:rPr>
          <w:color w:val="000000"/>
        </w:rPr>
        <w:t xml:space="preserve"> Основні стадії громадянського поступу в Україні. </w:t>
      </w:r>
    </w:p>
    <w:p w:rsidR="00650C0E" w:rsidRPr="00D752B3" w:rsidRDefault="00650C0E" w:rsidP="00DA0C8A">
      <w:pPr>
        <w:jc w:val="both"/>
        <w:rPr>
          <w:color w:val="000000"/>
          <w:highlight w:val="cyan"/>
        </w:rPr>
      </w:pPr>
    </w:p>
    <w:p w:rsidR="00CF74E1" w:rsidRPr="00D752B3" w:rsidRDefault="00CF74E1" w:rsidP="00DA0C8A">
      <w:pPr>
        <w:rPr>
          <w:b/>
        </w:rPr>
      </w:pPr>
      <w:r w:rsidRPr="00D752B3">
        <w:rPr>
          <w:b/>
          <w:bCs/>
        </w:rPr>
        <w:t xml:space="preserve">Тема 7. </w:t>
      </w:r>
      <w:r w:rsidRPr="00D752B3">
        <w:rPr>
          <w:b/>
        </w:rPr>
        <w:t>Проблема людини  в соціальній філософії.</w:t>
      </w:r>
    </w:p>
    <w:p w:rsidR="00CF74E1" w:rsidRDefault="00CD7DB5" w:rsidP="00DA0C8A">
      <w:pPr>
        <w:jc w:val="both"/>
      </w:pPr>
      <w:r w:rsidRPr="00D752B3">
        <w:t xml:space="preserve">       </w:t>
      </w:r>
      <w:r w:rsidR="00CF74E1" w:rsidRPr="00D752B3">
        <w:t>Місце проблеми людини в системі філософського знання. Людина як предмет соціально-філософської рефлексії.</w:t>
      </w:r>
      <w:r w:rsidR="00AD127A" w:rsidRPr="00D752B3">
        <w:rPr>
          <w:color w:val="000000"/>
        </w:rPr>
        <w:t xml:space="preserve"> </w:t>
      </w:r>
      <w:r w:rsidR="00CF74E1" w:rsidRPr="00D752B3">
        <w:t xml:space="preserve">Основні доктрини антропогенезу: теологічна версія, діяльно-трудова теорія, символічна (Е. </w:t>
      </w:r>
      <w:proofErr w:type="spellStart"/>
      <w:r w:rsidR="00CF74E1" w:rsidRPr="00D752B3">
        <w:t>Кассірер</w:t>
      </w:r>
      <w:proofErr w:type="spellEnd"/>
      <w:r w:rsidR="00CF74E1" w:rsidRPr="00D752B3">
        <w:t xml:space="preserve">). </w:t>
      </w:r>
      <w:r w:rsidR="00AD127A" w:rsidRPr="00D752B3">
        <w:t>Філософська антропологія як напрям філософії</w:t>
      </w:r>
      <w:r w:rsidR="00AD127A" w:rsidRPr="00D752B3">
        <w:rPr>
          <w:b/>
          <w:bCs/>
        </w:rPr>
        <w:t xml:space="preserve"> </w:t>
      </w:r>
      <w:r w:rsidR="00AD127A" w:rsidRPr="00D752B3">
        <w:rPr>
          <w:bCs/>
        </w:rPr>
        <w:t>XX</w:t>
      </w:r>
      <w:r w:rsidR="00AD127A" w:rsidRPr="00D752B3">
        <w:t xml:space="preserve"> ст. і метод пізнання реальності. Антропологічні пошуки М. </w:t>
      </w:r>
      <w:proofErr w:type="spellStart"/>
      <w:r w:rsidR="00AD127A" w:rsidRPr="00D752B3">
        <w:t>Шелера</w:t>
      </w:r>
      <w:proofErr w:type="spellEnd"/>
      <w:r w:rsidR="00AD127A" w:rsidRPr="00D752B3">
        <w:t xml:space="preserve">. Соціально-філософська антропологія М. Бубера. </w:t>
      </w:r>
      <w:r w:rsidR="00830B9B" w:rsidRPr="00D752B3">
        <w:rPr>
          <w:color w:val="000000"/>
        </w:rPr>
        <w:t>«</w:t>
      </w:r>
      <w:r w:rsidR="00AD127A" w:rsidRPr="00D752B3">
        <w:t>Феномен людини</w:t>
      </w:r>
      <w:r w:rsidR="00830B9B" w:rsidRPr="00D752B3">
        <w:rPr>
          <w:color w:val="000000"/>
        </w:rPr>
        <w:t>»</w:t>
      </w:r>
      <w:r w:rsidR="00AD127A" w:rsidRPr="00D752B3">
        <w:t xml:space="preserve">  П.</w:t>
      </w:r>
      <w:proofErr w:type="spellStart"/>
      <w:r w:rsidR="00AD127A" w:rsidRPr="00D752B3">
        <w:t>Тейяра</w:t>
      </w:r>
      <w:proofErr w:type="spellEnd"/>
      <w:r w:rsidR="00AD127A" w:rsidRPr="00D752B3">
        <w:t xml:space="preserve"> де </w:t>
      </w:r>
      <w:proofErr w:type="spellStart"/>
      <w:r w:rsidR="00AD127A" w:rsidRPr="00D752B3">
        <w:t>Шардена</w:t>
      </w:r>
      <w:proofErr w:type="spellEnd"/>
      <w:r w:rsidR="00AD127A" w:rsidRPr="00D752B3">
        <w:t>.</w:t>
      </w:r>
      <w:r w:rsidR="00AD127A" w:rsidRPr="00D752B3">
        <w:rPr>
          <w:color w:val="000000"/>
        </w:rPr>
        <w:t xml:space="preserve"> </w:t>
      </w:r>
      <w:r w:rsidR="00CF74E1" w:rsidRPr="00D752B3">
        <w:t>Віра як феномен. Філософська віра.</w:t>
      </w:r>
      <w:r w:rsidR="00AD127A" w:rsidRPr="00D752B3">
        <w:rPr>
          <w:color w:val="000000"/>
        </w:rPr>
        <w:t xml:space="preserve"> </w:t>
      </w:r>
      <w:proofErr w:type="spellStart"/>
      <w:r w:rsidR="00CF74E1" w:rsidRPr="00D752B3">
        <w:t>Персоналістська</w:t>
      </w:r>
      <w:proofErr w:type="spellEnd"/>
      <w:r w:rsidR="00CF74E1" w:rsidRPr="00D752B3">
        <w:t xml:space="preserve"> тенденція в українській філософській традиції.</w:t>
      </w:r>
    </w:p>
    <w:p w:rsidR="00502122" w:rsidRPr="00D752B3" w:rsidRDefault="00502122" w:rsidP="00DA0C8A">
      <w:pPr>
        <w:jc w:val="both"/>
        <w:rPr>
          <w:color w:val="000000"/>
          <w:highlight w:val="yellow"/>
        </w:rPr>
      </w:pPr>
      <w:r>
        <w:t xml:space="preserve">       Від «природи людини» – «ідеї людини». Проблема культурного укорінення і </w:t>
      </w:r>
      <w:proofErr w:type="spellStart"/>
      <w:r>
        <w:t>самоздійснення</w:t>
      </w:r>
      <w:proofErr w:type="spellEnd"/>
      <w:r>
        <w:t xml:space="preserve"> (самовираження) людини. Неповторність людини та її покликання.</w:t>
      </w:r>
    </w:p>
    <w:p w:rsidR="00650C0E" w:rsidRPr="00D752B3" w:rsidRDefault="00650C0E" w:rsidP="00DA0C8A">
      <w:pPr>
        <w:pStyle w:val="a5"/>
        <w:ind w:left="0"/>
        <w:jc w:val="both"/>
        <w:rPr>
          <w:b/>
        </w:rPr>
      </w:pPr>
    </w:p>
    <w:p w:rsidR="00650C0E" w:rsidRPr="00D752B3" w:rsidRDefault="00AD127A" w:rsidP="00DA0C8A">
      <w:pPr>
        <w:jc w:val="both"/>
        <w:rPr>
          <w:b/>
        </w:rPr>
      </w:pPr>
      <w:r w:rsidRPr="00D752B3">
        <w:rPr>
          <w:b/>
        </w:rPr>
        <w:t>Тема 8. Філософія свободи</w:t>
      </w:r>
      <w:r w:rsidR="00502122">
        <w:rPr>
          <w:b/>
        </w:rPr>
        <w:t xml:space="preserve"> і</w:t>
      </w:r>
      <w:r w:rsidR="00D03A60">
        <w:rPr>
          <w:b/>
        </w:rPr>
        <w:t xml:space="preserve"> справедливості.</w:t>
      </w:r>
    </w:p>
    <w:p w:rsidR="006356E8" w:rsidRPr="00D752B3" w:rsidRDefault="003B720E" w:rsidP="006356E8">
      <w:pPr>
        <w:ind w:firstLine="708"/>
        <w:jc w:val="both"/>
      </w:pPr>
      <w:r w:rsidRPr="00D752B3">
        <w:rPr>
          <w:color w:val="000000"/>
        </w:rPr>
        <w:t xml:space="preserve">Свобода і необхідність як проблема в контексті історії філософії. </w:t>
      </w:r>
      <w:r w:rsidR="00650C0E" w:rsidRPr="00D752B3">
        <w:rPr>
          <w:color w:val="000000"/>
        </w:rPr>
        <w:t>Свобода людини, її основні права і суспільне здійснення.</w:t>
      </w:r>
      <w:r w:rsidR="00AD127A" w:rsidRPr="00D752B3">
        <w:rPr>
          <w:color w:val="000000"/>
        </w:rPr>
        <w:t xml:space="preserve"> </w:t>
      </w:r>
      <w:r w:rsidRPr="00D752B3">
        <w:rPr>
          <w:color w:val="000000"/>
        </w:rPr>
        <w:t>Поняття «свободи волі» та його критика. Свобода і с</w:t>
      </w:r>
      <w:r w:rsidR="00650C0E" w:rsidRPr="00D752B3">
        <w:t>праведливість, як проблема соціальної філософії.</w:t>
      </w:r>
      <w:r w:rsidR="00AD127A" w:rsidRPr="00D752B3">
        <w:rPr>
          <w:color w:val="000000"/>
        </w:rPr>
        <w:t xml:space="preserve"> </w:t>
      </w:r>
      <w:r w:rsidR="00CB26F0" w:rsidRPr="00D752B3">
        <w:rPr>
          <w:color w:val="000000"/>
        </w:rPr>
        <w:t xml:space="preserve">Б. </w:t>
      </w:r>
      <w:proofErr w:type="spellStart"/>
      <w:r w:rsidR="00CB26F0" w:rsidRPr="00D752B3">
        <w:rPr>
          <w:color w:val="000000"/>
        </w:rPr>
        <w:t>Констан</w:t>
      </w:r>
      <w:proofErr w:type="spellEnd"/>
      <w:r w:rsidR="00650C0E" w:rsidRPr="00D752B3">
        <w:rPr>
          <w:color w:val="000000"/>
        </w:rPr>
        <w:t xml:space="preserve"> </w:t>
      </w:r>
      <w:r w:rsidR="00CB26F0" w:rsidRPr="00D752B3">
        <w:rPr>
          <w:color w:val="000000"/>
        </w:rPr>
        <w:t>п</w:t>
      </w:r>
      <w:r w:rsidR="00650C0E" w:rsidRPr="00D752B3">
        <w:rPr>
          <w:color w:val="000000"/>
        </w:rPr>
        <w:t>ро свободу в античності у порівнянні до свободи Нового часу.</w:t>
      </w:r>
      <w:r w:rsidR="00AD127A" w:rsidRPr="00D752B3">
        <w:rPr>
          <w:color w:val="000000"/>
        </w:rPr>
        <w:t xml:space="preserve"> </w:t>
      </w:r>
      <w:r w:rsidR="00D03A60">
        <w:rPr>
          <w:color w:val="000000"/>
        </w:rPr>
        <w:t xml:space="preserve">Свобода і справедливість. Жан Жак Руссо про суспільний договір і принципи політичного права. </w:t>
      </w:r>
      <w:r w:rsidRPr="00D752B3">
        <w:rPr>
          <w:color w:val="000000"/>
        </w:rPr>
        <w:t xml:space="preserve">Свобода приватна і публічна. </w:t>
      </w:r>
      <w:r w:rsidR="00CD7DB5" w:rsidRPr="00D752B3">
        <w:rPr>
          <w:color w:val="000000"/>
        </w:rPr>
        <w:t xml:space="preserve">Т. </w:t>
      </w:r>
      <w:proofErr w:type="spellStart"/>
      <w:r w:rsidR="00CD7DB5" w:rsidRPr="00D752B3">
        <w:rPr>
          <w:color w:val="000000"/>
        </w:rPr>
        <w:t>Пейн</w:t>
      </w:r>
      <w:proofErr w:type="spellEnd"/>
      <w:r w:rsidR="00CD7DB5" w:rsidRPr="00D752B3">
        <w:rPr>
          <w:color w:val="000000"/>
        </w:rPr>
        <w:t xml:space="preserve"> про свободу, права людини,</w:t>
      </w:r>
      <w:r w:rsidRPr="00D752B3">
        <w:rPr>
          <w:color w:val="000000"/>
        </w:rPr>
        <w:t xml:space="preserve"> демократичне врядування</w:t>
      </w:r>
      <w:r w:rsidR="00CD7DB5" w:rsidRPr="00D752B3">
        <w:rPr>
          <w:color w:val="000000"/>
        </w:rPr>
        <w:t xml:space="preserve"> і національну державу</w:t>
      </w:r>
      <w:r w:rsidRPr="00D752B3">
        <w:rPr>
          <w:color w:val="000000"/>
        </w:rPr>
        <w:t xml:space="preserve">. Політична свобода і громадянська. Свобода і відповідальність. Поняття «верховенства права». І. Берлін про негативну і позитивну свободи. М. </w:t>
      </w:r>
      <w:proofErr w:type="spellStart"/>
      <w:r w:rsidRPr="00D752B3">
        <w:rPr>
          <w:color w:val="000000"/>
        </w:rPr>
        <w:t>Рідель</w:t>
      </w:r>
      <w:proofErr w:type="spellEnd"/>
      <w:r w:rsidRPr="00D752B3">
        <w:rPr>
          <w:color w:val="000000"/>
        </w:rPr>
        <w:t xml:space="preserve"> про свободу і відповідальність. </w:t>
      </w:r>
      <w:r w:rsidR="00502122">
        <w:rPr>
          <w:color w:val="000000"/>
        </w:rPr>
        <w:t>«Справедливість як чесність», т</w:t>
      </w:r>
      <w:r w:rsidR="00D03A60">
        <w:rPr>
          <w:color w:val="000000"/>
        </w:rPr>
        <w:t xml:space="preserve">еорія справедливості Джона </w:t>
      </w:r>
      <w:proofErr w:type="spellStart"/>
      <w:r w:rsidR="00D03A60">
        <w:rPr>
          <w:color w:val="000000"/>
        </w:rPr>
        <w:t>Ролза</w:t>
      </w:r>
      <w:proofErr w:type="spellEnd"/>
      <w:r w:rsidR="00D03A60">
        <w:rPr>
          <w:color w:val="000000"/>
        </w:rPr>
        <w:t xml:space="preserve">. </w:t>
      </w:r>
      <w:r w:rsidR="00650C0E" w:rsidRPr="00D752B3">
        <w:t xml:space="preserve">Ліберальне й </w:t>
      </w:r>
      <w:proofErr w:type="spellStart"/>
      <w:r w:rsidR="00650C0E" w:rsidRPr="00D752B3">
        <w:t>комунітаристське</w:t>
      </w:r>
      <w:proofErr w:type="spellEnd"/>
      <w:r w:rsidR="00650C0E" w:rsidRPr="00D752B3">
        <w:t xml:space="preserve"> витлумачення свободи</w:t>
      </w:r>
      <w:r w:rsidR="00AD127A" w:rsidRPr="00D752B3">
        <w:t>.</w:t>
      </w:r>
    </w:p>
    <w:p w:rsidR="00650C0E" w:rsidRPr="00D752B3" w:rsidRDefault="00AD127A" w:rsidP="006356E8">
      <w:pPr>
        <w:ind w:firstLine="708"/>
        <w:jc w:val="both"/>
        <w:rPr>
          <w:color w:val="000000"/>
        </w:rPr>
      </w:pPr>
      <w:r w:rsidRPr="00D752B3">
        <w:rPr>
          <w:color w:val="000000"/>
        </w:rPr>
        <w:t xml:space="preserve"> </w:t>
      </w:r>
    </w:p>
    <w:p w:rsidR="00AD127A" w:rsidRPr="00D752B3" w:rsidRDefault="00AD127A" w:rsidP="00DA0C8A">
      <w:pPr>
        <w:rPr>
          <w:b/>
          <w:bCs/>
        </w:rPr>
      </w:pPr>
      <w:r w:rsidRPr="00D752B3">
        <w:rPr>
          <w:b/>
          <w:bCs/>
          <w:iCs/>
        </w:rPr>
        <w:t>Тема 9. Філософські проблеми розвитку науки і техніки</w:t>
      </w:r>
      <w:r w:rsidRPr="00D752B3">
        <w:rPr>
          <w:b/>
          <w:bCs/>
          <w:i/>
          <w:iCs/>
        </w:rPr>
        <w:t>.</w:t>
      </w:r>
    </w:p>
    <w:p w:rsidR="006356E8" w:rsidRPr="00D752B3" w:rsidRDefault="00AD127A" w:rsidP="006356E8">
      <w:pPr>
        <w:ind w:firstLine="708"/>
        <w:jc w:val="both"/>
      </w:pPr>
      <w:r w:rsidRPr="00D752B3">
        <w:t>Соціально-філософський зміст понять "наука і техніка". Наука як об'єкт філософського аналізу. Наука як система знань, ціннос</w:t>
      </w:r>
      <w:r w:rsidRPr="00D752B3">
        <w:softHyphen/>
        <w:t>тей, вид діяльності. Наука як соціальний інститут і чинник розвитку суспільства.</w:t>
      </w:r>
      <w:r w:rsidR="00DA0C8A" w:rsidRPr="00D752B3">
        <w:t xml:space="preserve"> </w:t>
      </w:r>
    </w:p>
    <w:p w:rsidR="00AD127A" w:rsidRDefault="00AD127A" w:rsidP="006356E8">
      <w:pPr>
        <w:ind w:firstLine="708"/>
        <w:jc w:val="both"/>
      </w:pPr>
      <w:r w:rsidRPr="00D752B3">
        <w:t xml:space="preserve">Походження і природа техніки. Техніка як соціальний феномен. Історична </w:t>
      </w:r>
      <w:r w:rsidR="006356E8" w:rsidRPr="00D752B3">
        <w:t>ґенеза</w:t>
      </w:r>
      <w:r w:rsidRPr="00D752B3">
        <w:t xml:space="preserve"> взаємодії, науки і техніки. Технологічний, соціальний та особистісний вимір розвитку техніки. Потреби й інтереси як мотивація розвитку науки і техніки.</w:t>
      </w:r>
      <w:r w:rsidR="00DA0C8A" w:rsidRPr="00D752B3">
        <w:t xml:space="preserve"> </w:t>
      </w:r>
      <w:r w:rsidRPr="00D752B3">
        <w:t>Інформативна та технологічна революція: сучасний етап. Со</w:t>
      </w:r>
      <w:r w:rsidRPr="00D752B3">
        <w:softHyphen/>
        <w:t>ціальні наслідки інформативно-технологічної революції.</w:t>
      </w:r>
    </w:p>
    <w:p w:rsidR="00023047" w:rsidRPr="00D752B3" w:rsidRDefault="00023047" w:rsidP="006356E8">
      <w:pPr>
        <w:ind w:firstLine="708"/>
        <w:jc w:val="both"/>
      </w:pPr>
    </w:p>
    <w:p w:rsidR="00382F75" w:rsidRPr="00D752B3" w:rsidRDefault="00382F75" w:rsidP="00DA0C8A">
      <w:pPr>
        <w:rPr>
          <w:b/>
          <w:bCs/>
        </w:rPr>
      </w:pPr>
      <w:r w:rsidRPr="00D752B3">
        <w:rPr>
          <w:b/>
        </w:rPr>
        <w:t>Тема 10. Філософія культури</w:t>
      </w:r>
      <w:r w:rsidRPr="00D752B3">
        <w:rPr>
          <w:b/>
          <w:bCs/>
        </w:rPr>
        <w:t xml:space="preserve"> </w:t>
      </w:r>
    </w:p>
    <w:p w:rsidR="006356E8" w:rsidRPr="00D752B3" w:rsidRDefault="00382F75" w:rsidP="006356E8">
      <w:pPr>
        <w:ind w:firstLine="708"/>
        <w:jc w:val="both"/>
      </w:pPr>
      <w:r w:rsidRPr="00D752B3">
        <w:t xml:space="preserve">Сутність культури, її функції, роль в житті суспільства та особи. </w:t>
      </w:r>
      <w:r w:rsidRPr="00D752B3">
        <w:rPr>
          <w:color w:val="000000"/>
        </w:rPr>
        <w:t xml:space="preserve">Основні культурологічні концепції ХХ ст. </w:t>
      </w:r>
      <w:r w:rsidRPr="00D752B3">
        <w:t xml:space="preserve">Поняття духовної культури суспільства. </w:t>
      </w:r>
    </w:p>
    <w:p w:rsidR="006356E8" w:rsidRPr="00D752B3" w:rsidRDefault="00382F75" w:rsidP="006356E8">
      <w:pPr>
        <w:ind w:firstLine="708"/>
        <w:jc w:val="both"/>
      </w:pPr>
      <w:r w:rsidRPr="00D752B3">
        <w:lastRenderedPageBreak/>
        <w:t xml:space="preserve">Структура суспільної свідомості. Індивідуальна та суспільна свідомість. Громадська думка і суспільна свідомість: елементи і структура. </w:t>
      </w:r>
      <w:r w:rsidR="006356E8" w:rsidRPr="00D752B3">
        <w:t xml:space="preserve">Форми суспільної свідомості. </w:t>
      </w:r>
      <w:r w:rsidRPr="00D752B3">
        <w:t xml:space="preserve">Самосвідомість людини. </w:t>
      </w:r>
    </w:p>
    <w:p w:rsidR="006356E8" w:rsidRPr="00D752B3" w:rsidRDefault="00382F75" w:rsidP="006356E8">
      <w:pPr>
        <w:ind w:firstLine="708"/>
        <w:jc w:val="both"/>
      </w:pPr>
      <w:r w:rsidRPr="00D752B3">
        <w:rPr>
          <w:color w:val="000000"/>
        </w:rPr>
        <w:t>Специфіка мі</w:t>
      </w:r>
      <w:r w:rsidR="006356E8" w:rsidRPr="00D752B3">
        <w:rPr>
          <w:color w:val="000000"/>
        </w:rPr>
        <w:t>ф</w:t>
      </w:r>
      <w:r w:rsidRPr="00D752B3">
        <w:rPr>
          <w:color w:val="000000"/>
        </w:rPr>
        <w:t xml:space="preserve">ологічного освоєння дійсності. </w:t>
      </w:r>
      <w:r w:rsidR="00761FCE" w:rsidRPr="00D752B3">
        <w:t>Мі</w:t>
      </w:r>
      <w:r w:rsidR="006356E8" w:rsidRPr="00D752B3">
        <w:t>ф</w:t>
      </w:r>
      <w:r w:rsidR="00761FCE" w:rsidRPr="00D752B3">
        <w:t xml:space="preserve"> як соціальний, культурний та антропологічний феномен. Соціальна міфологія</w:t>
      </w:r>
      <w:r w:rsidR="00761FCE" w:rsidRPr="00D752B3">
        <w:rPr>
          <w:b/>
          <w:bCs/>
        </w:rPr>
        <w:t xml:space="preserve"> </w:t>
      </w:r>
      <w:r w:rsidR="00761FCE" w:rsidRPr="00D752B3">
        <w:rPr>
          <w:bCs/>
        </w:rPr>
        <w:t>XX</w:t>
      </w:r>
      <w:r w:rsidR="00761FCE" w:rsidRPr="00D752B3">
        <w:t xml:space="preserve"> ст. </w:t>
      </w:r>
      <w:r w:rsidRPr="00D752B3">
        <w:t xml:space="preserve">Моральне, релігійне, художнє та філософське освоєння світу. </w:t>
      </w:r>
    </w:p>
    <w:p w:rsidR="00382F75" w:rsidRPr="00D752B3" w:rsidRDefault="00CD7DB5" w:rsidP="006356E8">
      <w:pPr>
        <w:ind w:firstLine="708"/>
        <w:jc w:val="both"/>
        <w:rPr>
          <w:color w:val="000000"/>
        </w:rPr>
      </w:pPr>
      <w:r w:rsidRPr="00D752B3">
        <w:t>Проблема н</w:t>
      </w:r>
      <w:r w:rsidR="00382F75" w:rsidRPr="00D752B3">
        <w:t>аціональн</w:t>
      </w:r>
      <w:r w:rsidRPr="00D752B3">
        <w:t>ої свідомості</w:t>
      </w:r>
      <w:r w:rsidR="00382F75" w:rsidRPr="00D752B3">
        <w:t xml:space="preserve">. </w:t>
      </w:r>
      <w:r w:rsidRPr="00D752B3">
        <w:t xml:space="preserve">Походження </w:t>
      </w:r>
      <w:r w:rsidR="00382F75" w:rsidRPr="00D752B3">
        <w:t>цінностей та філософія як вчення про цінності. Аксіологія: етапи становлення. Неокантіанська теорія цінностей. Проблема цінностей в працях М.</w:t>
      </w:r>
      <w:r w:rsidRPr="00D752B3">
        <w:t xml:space="preserve"> </w:t>
      </w:r>
      <w:r w:rsidR="00382F75" w:rsidRPr="00D752B3">
        <w:t>Вебера. Неореа</w:t>
      </w:r>
      <w:r w:rsidR="00382F75" w:rsidRPr="00D752B3">
        <w:softHyphen/>
        <w:t>лізм Н.</w:t>
      </w:r>
      <w:r w:rsidRPr="00D752B3">
        <w:t xml:space="preserve"> </w:t>
      </w:r>
      <w:proofErr w:type="spellStart"/>
      <w:r w:rsidR="00382F75" w:rsidRPr="00D752B3">
        <w:t>Гартмана</w:t>
      </w:r>
      <w:proofErr w:type="spellEnd"/>
      <w:r w:rsidR="00382F75" w:rsidRPr="00D752B3">
        <w:t>. Цінності як форми існування соціальних смислів. Проблема співвідношення потреб, інтересів і цінностей.</w:t>
      </w:r>
      <w:r w:rsidR="00382F75" w:rsidRPr="00D752B3">
        <w:rPr>
          <w:color w:val="000000"/>
        </w:rPr>
        <w:t xml:space="preserve"> Відчуження як соціальний феномен у філософсько-культурологічних концепціях.</w:t>
      </w:r>
    </w:p>
    <w:p w:rsidR="007F15BA" w:rsidRPr="00D752B3" w:rsidRDefault="007F15BA" w:rsidP="00DA0C8A">
      <w:pPr>
        <w:jc w:val="both"/>
      </w:pPr>
    </w:p>
    <w:p w:rsidR="00AB1047" w:rsidRPr="00D752B3" w:rsidRDefault="00382F75" w:rsidP="00DA0C8A">
      <w:pPr>
        <w:jc w:val="both"/>
        <w:rPr>
          <w:b/>
        </w:rPr>
      </w:pPr>
      <w:r w:rsidRPr="00D752B3">
        <w:rPr>
          <w:b/>
        </w:rPr>
        <w:t xml:space="preserve">Тема 11. </w:t>
      </w:r>
      <w:r w:rsidR="00AB1047" w:rsidRPr="00D752B3">
        <w:rPr>
          <w:b/>
        </w:rPr>
        <w:t>Філософія історії</w:t>
      </w:r>
    </w:p>
    <w:p w:rsidR="006356E8" w:rsidRPr="00D752B3" w:rsidRDefault="00761FCE" w:rsidP="006356E8">
      <w:pPr>
        <w:ind w:firstLine="708"/>
        <w:jc w:val="both"/>
      </w:pPr>
      <w:r w:rsidRPr="00D752B3">
        <w:t>Філософія історії в системі соціальної філософії. Соціальна філософія і філософія історії. Соціологічний напрям філософії історії. Філософська культурологія та філософія історії. Проблема співвідношення понять "історіографія", "історіософія","методологія історії", "філософія історії". Становлення філософії історії як самостійної  філософської дисципліни. Філософія історії в добу Просві</w:t>
      </w:r>
      <w:r w:rsidR="00D752B3">
        <w:t xml:space="preserve">тництва. Філософія історії Ґ. </w:t>
      </w:r>
      <w:proofErr w:type="spellStart"/>
      <w:r w:rsidR="00D752B3">
        <w:t>Геґ</w:t>
      </w:r>
      <w:r w:rsidRPr="00D752B3">
        <w:t>еля</w:t>
      </w:r>
      <w:proofErr w:type="spellEnd"/>
      <w:r w:rsidRPr="00D752B3">
        <w:t>. Матеріалістичне розуміння історії. Філософія історії і філософський ірраціоналізм: історіософія школи "філософія життя"</w:t>
      </w:r>
      <w:r w:rsidR="00DA0C8A" w:rsidRPr="00D752B3">
        <w:t>.</w:t>
      </w:r>
      <w:r w:rsidRPr="00D752B3">
        <w:t xml:space="preserve"> Основні школи філософії історії та методології в історичній європейській та українській традиції ХІХ-ХХ ст. </w:t>
      </w:r>
    </w:p>
    <w:p w:rsidR="006356E8" w:rsidRPr="00D752B3" w:rsidRDefault="00761FCE" w:rsidP="006356E8">
      <w:pPr>
        <w:ind w:firstLine="708"/>
        <w:jc w:val="both"/>
      </w:pPr>
      <w:r w:rsidRPr="00D752B3">
        <w:t xml:space="preserve">Релігійне розуміння історії: єдність стихійної і свідомої складової. Історія в світлі християнського вірування. </w:t>
      </w:r>
      <w:proofErr w:type="spellStart"/>
      <w:r w:rsidRPr="00D752B3">
        <w:t>Телеологічність</w:t>
      </w:r>
      <w:proofErr w:type="spellEnd"/>
      <w:r w:rsidRPr="00D752B3">
        <w:t xml:space="preserve"> релігійного сприйняття історії. Основні напрямки християнської філософії історії в </w:t>
      </w:r>
      <w:proofErr w:type="spellStart"/>
      <w:r w:rsidRPr="00D752B3">
        <w:t>ХХст</w:t>
      </w:r>
      <w:proofErr w:type="spellEnd"/>
      <w:r w:rsidRPr="00D752B3">
        <w:t xml:space="preserve">. </w:t>
      </w:r>
      <w:r w:rsidR="006356E8" w:rsidRPr="00D752B3">
        <w:tab/>
      </w:r>
    </w:p>
    <w:p w:rsidR="006356E8" w:rsidRPr="00D752B3" w:rsidRDefault="00761FCE" w:rsidP="006356E8">
      <w:pPr>
        <w:ind w:firstLine="708"/>
        <w:jc w:val="both"/>
      </w:pPr>
      <w:r w:rsidRPr="00D752B3">
        <w:t>Філософія історії Р.</w:t>
      </w:r>
      <w:r w:rsidR="00023047">
        <w:t xml:space="preserve"> </w:t>
      </w:r>
      <w:r w:rsidRPr="00D752B3">
        <w:t xml:space="preserve">Дж. </w:t>
      </w:r>
      <w:proofErr w:type="spellStart"/>
      <w:r w:rsidRPr="00D752B3">
        <w:t>Коллінгвуда</w:t>
      </w:r>
      <w:proofErr w:type="spellEnd"/>
      <w:r w:rsidRPr="00D752B3">
        <w:t xml:space="preserve">. Нелінійне тлумачення історичного процесу в морфології історії О.Шпенглера. </w:t>
      </w:r>
    </w:p>
    <w:p w:rsidR="006356E8" w:rsidRPr="00D752B3" w:rsidRDefault="00761FCE" w:rsidP="006356E8">
      <w:pPr>
        <w:ind w:firstLine="708"/>
        <w:jc w:val="both"/>
      </w:pPr>
      <w:r w:rsidRPr="00D752B3">
        <w:t>Культура як предмет морфології. Душа культури. Історичні культури. Габітус культури. Етапи існування і ритм культури. Ідея історії як символічного світу. Некласична цивілізаційна концепція історії А.</w:t>
      </w:r>
      <w:proofErr w:type="spellStart"/>
      <w:r w:rsidRPr="00D752B3">
        <w:t>Тойнбі</w:t>
      </w:r>
      <w:proofErr w:type="spellEnd"/>
      <w:r w:rsidRPr="00D752B3">
        <w:t>. Бачення історії у А.</w:t>
      </w:r>
      <w:proofErr w:type="spellStart"/>
      <w:r w:rsidRPr="00D752B3">
        <w:t>Тойнбі</w:t>
      </w:r>
      <w:proofErr w:type="spellEnd"/>
      <w:r w:rsidRPr="00D752B3">
        <w:t xml:space="preserve"> та "</w:t>
      </w:r>
      <w:proofErr w:type="spellStart"/>
      <w:r w:rsidRPr="00D752B3">
        <w:t>історицизм</w:t>
      </w:r>
      <w:proofErr w:type="spellEnd"/>
      <w:r w:rsidRPr="00D752B3">
        <w:t xml:space="preserve">"в концепції К.Поппера. </w:t>
      </w:r>
      <w:r w:rsidRPr="00D752B3">
        <w:rPr>
          <w:snapToGrid w:val="0"/>
          <w:lang w:eastAsia="en-US"/>
        </w:rPr>
        <w:t xml:space="preserve">Історія в екзистенціальній філософії.  </w:t>
      </w:r>
      <w:r w:rsidR="00DA0C8A" w:rsidRPr="00D752B3">
        <w:t xml:space="preserve">Екзистенціалізм: філософія культури та історії. </w:t>
      </w:r>
      <w:r w:rsidRPr="00D752B3">
        <w:rPr>
          <w:snapToGrid w:val="0"/>
          <w:lang w:eastAsia="en-US"/>
        </w:rPr>
        <w:t xml:space="preserve">Франкфуртська школа філософії історії. </w:t>
      </w:r>
      <w:r w:rsidR="00DA0C8A" w:rsidRPr="00D752B3">
        <w:t>К.</w:t>
      </w:r>
      <w:r w:rsidR="00CD7DB5" w:rsidRPr="00D752B3">
        <w:t xml:space="preserve"> </w:t>
      </w:r>
      <w:proofErr w:type="spellStart"/>
      <w:r w:rsidR="00DA0C8A" w:rsidRPr="00D752B3">
        <w:t>Ясперс</w:t>
      </w:r>
      <w:proofErr w:type="spellEnd"/>
      <w:r w:rsidR="00DA0C8A" w:rsidRPr="00D752B3">
        <w:t xml:space="preserve"> про сенс і призначення історії</w:t>
      </w:r>
      <w:r w:rsidR="00DA0C8A" w:rsidRPr="00D752B3">
        <w:rPr>
          <w:color w:val="000000"/>
        </w:rPr>
        <w:t xml:space="preserve">. </w:t>
      </w:r>
      <w:proofErr w:type="spellStart"/>
      <w:r w:rsidRPr="00D752B3">
        <w:rPr>
          <w:snapToGrid w:val="0"/>
          <w:lang w:eastAsia="en-US"/>
        </w:rPr>
        <w:t>Постмодерністьске</w:t>
      </w:r>
      <w:proofErr w:type="spellEnd"/>
      <w:r w:rsidRPr="00D752B3">
        <w:rPr>
          <w:snapToGrid w:val="0"/>
          <w:lang w:eastAsia="en-US"/>
        </w:rPr>
        <w:t xml:space="preserve"> бачення історії.</w:t>
      </w:r>
      <w:r w:rsidR="00DA0C8A" w:rsidRPr="00D752B3">
        <w:t xml:space="preserve"> </w:t>
      </w:r>
    </w:p>
    <w:p w:rsidR="006356E8" w:rsidRPr="00D752B3" w:rsidRDefault="00761FCE" w:rsidP="006356E8">
      <w:pPr>
        <w:ind w:firstLine="708"/>
        <w:jc w:val="both"/>
        <w:rPr>
          <w:snapToGrid w:val="0"/>
          <w:lang w:eastAsia="en-US"/>
        </w:rPr>
      </w:pPr>
      <w:r w:rsidRPr="00D752B3">
        <w:rPr>
          <w:snapToGrid w:val="0"/>
          <w:lang w:eastAsia="en-US"/>
        </w:rPr>
        <w:t xml:space="preserve">Нові тенденції в розвитку філософії історії в другій половині </w:t>
      </w:r>
      <w:r w:rsidRPr="00D752B3">
        <w:rPr>
          <w:snapToGrid w:val="0"/>
          <w:lang w:val="en-US" w:eastAsia="en-US"/>
        </w:rPr>
        <w:t>XX</w:t>
      </w:r>
      <w:r w:rsidR="00DA0C8A" w:rsidRPr="00D752B3">
        <w:rPr>
          <w:snapToGrid w:val="0"/>
          <w:lang w:eastAsia="en-US"/>
        </w:rPr>
        <w:t xml:space="preserve"> ст. “Школа Анналів”</w:t>
      </w:r>
      <w:r w:rsidRPr="00D752B3">
        <w:rPr>
          <w:snapToGrid w:val="0"/>
          <w:lang w:eastAsia="en-US"/>
        </w:rPr>
        <w:t xml:space="preserve">. Антропологічна історія. Структурна антропологія та історія. </w:t>
      </w:r>
      <w:proofErr w:type="spellStart"/>
      <w:r w:rsidRPr="00D752B3">
        <w:rPr>
          <w:snapToGrid w:val="0"/>
          <w:lang w:eastAsia="en-US"/>
        </w:rPr>
        <w:t>Наративна</w:t>
      </w:r>
      <w:proofErr w:type="spellEnd"/>
      <w:r w:rsidRPr="00D752B3">
        <w:rPr>
          <w:snapToGrid w:val="0"/>
          <w:lang w:eastAsia="en-US"/>
        </w:rPr>
        <w:t xml:space="preserve"> філософія історі</w:t>
      </w:r>
      <w:r w:rsidR="006356E8" w:rsidRPr="00D752B3">
        <w:rPr>
          <w:snapToGrid w:val="0"/>
          <w:lang w:eastAsia="en-US"/>
        </w:rPr>
        <w:t>ї</w:t>
      </w:r>
      <w:r w:rsidRPr="00D752B3">
        <w:rPr>
          <w:snapToGrid w:val="0"/>
          <w:lang w:eastAsia="en-US"/>
        </w:rPr>
        <w:t>.</w:t>
      </w:r>
    </w:p>
    <w:p w:rsidR="00761FCE" w:rsidRPr="00D752B3" w:rsidRDefault="00761FCE" w:rsidP="006356E8">
      <w:pPr>
        <w:ind w:firstLine="708"/>
        <w:jc w:val="both"/>
      </w:pPr>
      <w:r w:rsidRPr="00D752B3">
        <w:t xml:space="preserve">Становлення  традиції  української   історіософії.   </w:t>
      </w:r>
      <w:r w:rsidR="00DA0C8A" w:rsidRPr="00D752B3">
        <w:t xml:space="preserve">Філософія історії М.Грушевського. </w:t>
      </w:r>
      <w:r w:rsidRPr="00D752B3">
        <w:t>Концепція всесвітньої історії М.Грушевського. Історіософія В.</w:t>
      </w:r>
      <w:proofErr w:type="spellStart"/>
      <w:r w:rsidRPr="00D752B3">
        <w:t>Липинського</w:t>
      </w:r>
      <w:proofErr w:type="spellEnd"/>
      <w:r w:rsidRPr="00D752B3">
        <w:t>.</w:t>
      </w:r>
      <w:r w:rsidR="00DA0C8A" w:rsidRPr="00D752B3">
        <w:t xml:space="preserve"> </w:t>
      </w:r>
      <w:r w:rsidRPr="00D752B3">
        <w:t xml:space="preserve">Проблеми створення єдиної концептуальної картини </w:t>
      </w:r>
      <w:r w:rsidR="006356E8" w:rsidRPr="00D752B3">
        <w:t>в</w:t>
      </w:r>
      <w:r w:rsidRPr="00D752B3">
        <w:t>сесвітньої історії. Суб'єкти історії, носії історичного смислу. Поступальний, кумулятивний розвиток історії. Смисл та перспективи історії.</w:t>
      </w:r>
    </w:p>
    <w:p w:rsidR="007A0D46" w:rsidRPr="00D752B3" w:rsidRDefault="007A0D46" w:rsidP="00DA0C8A">
      <w:pPr>
        <w:rPr>
          <w:b/>
        </w:rPr>
      </w:pPr>
    </w:p>
    <w:p w:rsidR="00C46F9C" w:rsidRPr="00D752B3" w:rsidRDefault="00F8280A" w:rsidP="00701DAC">
      <w:pPr>
        <w:jc w:val="center"/>
        <w:rPr>
          <w:b/>
        </w:rPr>
      </w:pPr>
      <w:r>
        <w:rPr>
          <w:b/>
        </w:rPr>
        <w:t>ОСНОВНА ТА ДОДАТКОВА ЛІТЕРАТУРА</w:t>
      </w:r>
    </w:p>
    <w:p w:rsidR="00E9414E" w:rsidRPr="00D752B3" w:rsidRDefault="00E9414E" w:rsidP="00DA0C8A">
      <w:pPr>
        <w:rPr>
          <w:b/>
        </w:rPr>
      </w:pPr>
      <w:r w:rsidRPr="00D752B3">
        <w:rPr>
          <w:b/>
        </w:rPr>
        <w:t>Першоджерела: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Аренд</w:t>
      </w:r>
      <w:proofErr w:type="spellEnd"/>
      <w:r w:rsidRPr="00D752B3">
        <w:t xml:space="preserve"> Г. Становище людини. – Львів: Літопис, 1999. – 254 с. 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Белл</w:t>
      </w:r>
      <w:proofErr w:type="spellEnd"/>
      <w:r w:rsidRPr="00D752B3">
        <w:t xml:space="preserve"> Д. Настання постіндустріального суспільства // Філософія: хрестоматія (від витоків до сьогодення): </w:t>
      </w:r>
      <w:proofErr w:type="spellStart"/>
      <w:r w:rsidRPr="00D752B3">
        <w:t>навч</w:t>
      </w:r>
      <w:proofErr w:type="spellEnd"/>
      <w:r w:rsidRPr="00D752B3">
        <w:t xml:space="preserve">. </w:t>
      </w:r>
      <w:proofErr w:type="spellStart"/>
      <w:r w:rsidRPr="00D752B3">
        <w:t>посіб</w:t>
      </w:r>
      <w:proofErr w:type="spellEnd"/>
      <w:r w:rsidRPr="00D752B3">
        <w:t xml:space="preserve">. / за ред. акад. НАН України Л.В. </w:t>
      </w:r>
      <w:proofErr w:type="spellStart"/>
      <w:r w:rsidRPr="00D752B3">
        <w:t>Губерського</w:t>
      </w:r>
      <w:proofErr w:type="spellEnd"/>
      <w:r w:rsidRPr="00D752B3">
        <w:t>. – К.: Знання, 2009. – С.419–431.</w:t>
      </w:r>
    </w:p>
    <w:p w:rsidR="007B62E1" w:rsidRPr="00D752B3" w:rsidRDefault="007B62E1" w:rsidP="00CD7DB5">
      <w:pPr>
        <w:pStyle w:val="1"/>
        <w:numPr>
          <w:ilvl w:val="0"/>
          <w:numId w:val="34"/>
        </w:numPr>
        <w:tabs>
          <w:tab w:val="left" w:pos="284"/>
          <w:tab w:val="left" w:pos="426"/>
        </w:tabs>
        <w:spacing w:before="0" w:line="240" w:lineRule="auto"/>
        <w:ind w:left="0" w:right="0" w:firstLine="0"/>
        <w:jc w:val="both"/>
        <w:rPr>
          <w:szCs w:val="24"/>
        </w:rPr>
      </w:pPr>
      <w:r w:rsidRPr="00D752B3">
        <w:rPr>
          <w:szCs w:val="24"/>
        </w:rPr>
        <w:t xml:space="preserve">Бубер М. Два образа </w:t>
      </w:r>
      <w:proofErr w:type="spellStart"/>
      <w:r w:rsidRPr="00D752B3">
        <w:rPr>
          <w:szCs w:val="24"/>
        </w:rPr>
        <w:t>вер</w:t>
      </w:r>
      <w:proofErr w:type="spellEnd"/>
      <w:r w:rsidRPr="00D752B3">
        <w:rPr>
          <w:szCs w:val="24"/>
          <w:lang w:val="ru-RU"/>
        </w:rPr>
        <w:t>ы</w:t>
      </w:r>
      <w:r w:rsidRPr="00D752B3">
        <w:rPr>
          <w:szCs w:val="24"/>
        </w:rPr>
        <w:t xml:space="preserve">. М.: </w:t>
      </w:r>
      <w:proofErr w:type="spellStart"/>
      <w:r w:rsidRPr="00D752B3">
        <w:rPr>
          <w:szCs w:val="24"/>
        </w:rPr>
        <w:t>Республика</w:t>
      </w:r>
      <w:proofErr w:type="spellEnd"/>
      <w:r w:rsidRPr="00D752B3">
        <w:rPr>
          <w:szCs w:val="24"/>
        </w:rPr>
        <w:t>, 1995. – 464с.</w:t>
      </w:r>
    </w:p>
    <w:p w:rsidR="009B0F80" w:rsidRDefault="007B62E1" w:rsidP="009B0F80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r w:rsidRPr="00D752B3">
        <w:t>Вебер М. Протестантськ</w:t>
      </w:r>
      <w:r w:rsidR="00701DAC">
        <w:t xml:space="preserve">а етика і дух капіталізму: </w:t>
      </w:r>
      <w:proofErr w:type="spellStart"/>
      <w:r w:rsidR="00701DAC">
        <w:t>Пер.з</w:t>
      </w:r>
      <w:proofErr w:type="spellEnd"/>
      <w:r w:rsidR="00701DAC">
        <w:t xml:space="preserve"> </w:t>
      </w:r>
      <w:proofErr w:type="spellStart"/>
      <w:r w:rsidR="00701DAC">
        <w:t>нім.</w:t>
      </w:r>
      <w:r w:rsidRPr="00D752B3">
        <w:t>–</w:t>
      </w:r>
      <w:proofErr w:type="spellEnd"/>
      <w:r w:rsidRPr="00D752B3">
        <w:t xml:space="preserve"> </w:t>
      </w:r>
      <w:r w:rsidR="009B0F80">
        <w:t xml:space="preserve">К.: Основи, 1994. – С.38–69. </w:t>
      </w:r>
    </w:p>
    <w:p w:rsidR="009B0F80" w:rsidRPr="009B0F80" w:rsidRDefault="009B0F80" w:rsidP="009B0F80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9B0F80">
        <w:t>Вейль</w:t>
      </w:r>
      <w:proofErr w:type="spellEnd"/>
      <w:r w:rsidRPr="009B0F80">
        <w:t xml:space="preserve"> С. Укорінення. Лист до клірика.</w:t>
      </w:r>
      <w:r>
        <w:t xml:space="preserve"> </w:t>
      </w:r>
      <w:r w:rsidRPr="009B0F80">
        <w:t>– К.: “Д. Л.”, 1998. – С. 36–105.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r w:rsidRPr="00D752B3">
        <w:t xml:space="preserve">Вернадський В. Декілька слів про ноосферу // Філософія: хрестоматія (від витоків до сьогодення): </w:t>
      </w:r>
      <w:proofErr w:type="spellStart"/>
      <w:r w:rsidRPr="00D752B3">
        <w:t>навч</w:t>
      </w:r>
      <w:proofErr w:type="spellEnd"/>
      <w:r w:rsidRPr="00D752B3">
        <w:t xml:space="preserve">. </w:t>
      </w:r>
      <w:proofErr w:type="spellStart"/>
      <w:r w:rsidRPr="00D752B3">
        <w:t>посіб</w:t>
      </w:r>
      <w:proofErr w:type="spellEnd"/>
      <w:r w:rsidRPr="00D752B3">
        <w:t xml:space="preserve">. / за ред. акад. НАН України Л.В. </w:t>
      </w:r>
      <w:proofErr w:type="spellStart"/>
      <w:r w:rsidRPr="00D752B3">
        <w:t>Губерського</w:t>
      </w:r>
      <w:proofErr w:type="spellEnd"/>
      <w:r w:rsidRPr="00D752B3">
        <w:t xml:space="preserve">. – К.: Знання, 2009. – С.217–225. 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Г’юм</w:t>
      </w:r>
      <w:proofErr w:type="spellEnd"/>
      <w:r w:rsidRPr="00D752B3">
        <w:t xml:space="preserve"> Д. Трактат про людську природу. – К. : Всесвіт, 2004. – 550 с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Габермас</w:t>
      </w:r>
      <w:proofErr w:type="spellEnd"/>
      <w:r w:rsidRPr="00D752B3">
        <w:t xml:space="preserve"> Ю. Залучення іншого: студії з політичної теорії – Львів: Астролябія, 2005.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Габермас</w:t>
      </w:r>
      <w:proofErr w:type="spellEnd"/>
      <w:r w:rsidRPr="00D752B3">
        <w:t xml:space="preserve"> Ю. Структурні перетворення суспільної відкритості: дослідження категорії громадянське суспільство: Пер з нім. – Львів: Літопис, 2000. – 318 с. 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lastRenderedPageBreak/>
        <w:t>Габермас</w:t>
      </w:r>
      <w:proofErr w:type="spellEnd"/>
      <w:r w:rsidRPr="00D752B3">
        <w:t xml:space="preserve"> Ю. Філософський дискурс модерну. – К.: Основи, 2001. – 245 с. </w:t>
      </w:r>
    </w:p>
    <w:p w:rsidR="007B62E1" w:rsidRPr="00D752B3" w:rsidRDefault="007B62E1" w:rsidP="00CD7DB5">
      <w:pPr>
        <w:pStyle w:val="1"/>
        <w:numPr>
          <w:ilvl w:val="0"/>
          <w:numId w:val="34"/>
        </w:numPr>
        <w:tabs>
          <w:tab w:val="left" w:pos="284"/>
          <w:tab w:val="left" w:pos="426"/>
        </w:tabs>
        <w:spacing w:before="0" w:line="240" w:lineRule="auto"/>
        <w:ind w:left="0" w:right="0" w:firstLine="0"/>
        <w:jc w:val="both"/>
        <w:rPr>
          <w:szCs w:val="24"/>
        </w:rPr>
      </w:pPr>
      <w:r w:rsidRPr="00D752B3">
        <w:rPr>
          <w:szCs w:val="24"/>
        </w:rPr>
        <w:t xml:space="preserve">Гаврилишин Б. До ефективних суспільств: Дороговкази в майбутнє: </w:t>
      </w:r>
      <w:proofErr w:type="spellStart"/>
      <w:r w:rsidRPr="00D752B3">
        <w:rPr>
          <w:szCs w:val="24"/>
        </w:rPr>
        <w:t>доп</w:t>
      </w:r>
      <w:proofErr w:type="spellEnd"/>
      <w:r w:rsidRPr="00D752B3">
        <w:rPr>
          <w:szCs w:val="24"/>
        </w:rPr>
        <w:t xml:space="preserve"> Римському клубові.: Пульсари, 2009. – 248с.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Гантінгтон</w:t>
      </w:r>
      <w:proofErr w:type="spellEnd"/>
      <w:r w:rsidRPr="00D752B3">
        <w:t xml:space="preserve"> С. Зіткнення цивілізацій // Філософія: хрестоматія (від витоків до сьогодення): </w:t>
      </w:r>
      <w:proofErr w:type="spellStart"/>
      <w:r w:rsidRPr="00D752B3">
        <w:t>навч</w:t>
      </w:r>
      <w:proofErr w:type="spellEnd"/>
      <w:r w:rsidRPr="00D752B3">
        <w:t xml:space="preserve">. </w:t>
      </w:r>
      <w:proofErr w:type="spellStart"/>
      <w:r w:rsidRPr="00D752B3">
        <w:t>посіб</w:t>
      </w:r>
      <w:proofErr w:type="spellEnd"/>
      <w:r w:rsidRPr="00D752B3">
        <w:t xml:space="preserve">. / за ред. акад. НАН України Л.В. </w:t>
      </w:r>
      <w:proofErr w:type="spellStart"/>
      <w:r w:rsidRPr="00D752B3">
        <w:t>Губерського</w:t>
      </w:r>
      <w:proofErr w:type="spellEnd"/>
      <w:r w:rsidRPr="00D752B3">
        <w:t>. – К.: Знання, 2009. – С.432–443.</w:t>
      </w:r>
    </w:p>
    <w:p w:rsidR="007B62E1" w:rsidRPr="00D752B3" w:rsidRDefault="00CD7DB5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rPr>
          <w:iCs/>
        </w:rPr>
        <w:t>Геґ</w:t>
      </w:r>
      <w:r w:rsidR="007B62E1" w:rsidRPr="00D752B3">
        <w:rPr>
          <w:iCs/>
        </w:rPr>
        <w:t>ель</w:t>
      </w:r>
      <w:proofErr w:type="spellEnd"/>
      <w:r w:rsidR="007B62E1" w:rsidRPr="00D752B3">
        <w:rPr>
          <w:iCs/>
        </w:rPr>
        <w:t xml:space="preserve"> Г. </w:t>
      </w:r>
      <w:proofErr w:type="spellStart"/>
      <w:r w:rsidR="007B62E1" w:rsidRPr="00D752B3">
        <w:rPr>
          <w:iCs/>
        </w:rPr>
        <w:t>Лекции</w:t>
      </w:r>
      <w:proofErr w:type="spellEnd"/>
      <w:r w:rsidR="007B62E1" w:rsidRPr="00D752B3">
        <w:rPr>
          <w:iCs/>
        </w:rPr>
        <w:t xml:space="preserve"> по </w:t>
      </w:r>
      <w:proofErr w:type="spellStart"/>
      <w:r w:rsidR="007B62E1" w:rsidRPr="00D752B3">
        <w:rPr>
          <w:iCs/>
        </w:rPr>
        <w:t>философии</w:t>
      </w:r>
      <w:proofErr w:type="spellEnd"/>
      <w:r w:rsidR="007B62E1" w:rsidRPr="00D752B3">
        <w:rPr>
          <w:iCs/>
        </w:rPr>
        <w:t xml:space="preserve"> </w:t>
      </w:r>
      <w:proofErr w:type="spellStart"/>
      <w:r w:rsidR="007B62E1" w:rsidRPr="00D752B3">
        <w:rPr>
          <w:iCs/>
        </w:rPr>
        <w:t>истории</w:t>
      </w:r>
      <w:proofErr w:type="spellEnd"/>
      <w:r w:rsidR="007B62E1" w:rsidRPr="00D752B3">
        <w:rPr>
          <w:iCs/>
        </w:rPr>
        <w:t xml:space="preserve">. Германський мир </w:t>
      </w:r>
      <w:proofErr w:type="spellStart"/>
      <w:r w:rsidR="007B62E1" w:rsidRPr="00D752B3">
        <w:rPr>
          <w:iCs/>
        </w:rPr>
        <w:t>СПб</w:t>
      </w:r>
      <w:proofErr w:type="spellEnd"/>
      <w:r w:rsidR="007B62E1" w:rsidRPr="00D752B3">
        <w:rPr>
          <w:iCs/>
        </w:rPr>
        <w:t xml:space="preserve">. 1993. С.366-459, 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Гейзинга</w:t>
      </w:r>
      <w:proofErr w:type="spellEnd"/>
      <w:r w:rsidRPr="00D752B3">
        <w:t xml:space="preserve"> Й. Природа і значення гри як явище культури. Гра й змагання як чинники формування культури. Ігровий елемент сучасної культури // </w:t>
      </w:r>
      <w:proofErr w:type="spellStart"/>
      <w:r w:rsidRPr="00D752B3">
        <w:t>Homo</w:t>
      </w:r>
      <w:proofErr w:type="spellEnd"/>
      <w:r w:rsidRPr="00D752B3">
        <w:t xml:space="preserve"> </w:t>
      </w:r>
      <w:proofErr w:type="spellStart"/>
      <w:r w:rsidRPr="00D752B3">
        <w:t>ludens</w:t>
      </w:r>
      <w:proofErr w:type="spellEnd"/>
      <w:r w:rsidRPr="00D752B3">
        <w:t xml:space="preserve"> / </w:t>
      </w:r>
      <w:proofErr w:type="spellStart"/>
      <w:r w:rsidRPr="00D752B3">
        <w:t>Йоган</w:t>
      </w:r>
      <w:proofErr w:type="spellEnd"/>
      <w:r w:rsidRPr="00D752B3">
        <w:t xml:space="preserve"> </w:t>
      </w:r>
      <w:proofErr w:type="spellStart"/>
      <w:r w:rsidRPr="00D752B3">
        <w:t>Гейзінга</w:t>
      </w:r>
      <w:proofErr w:type="spellEnd"/>
      <w:r w:rsidRPr="00D752B3">
        <w:t xml:space="preserve">. – К.: Основи, 1994. – С.7–241. 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Гердер</w:t>
      </w:r>
      <w:proofErr w:type="spellEnd"/>
      <w:r w:rsidRPr="00D752B3">
        <w:t xml:space="preserve"> Й.</w:t>
      </w:r>
      <w:r w:rsidR="00CD7DB5" w:rsidRPr="00D752B3">
        <w:t xml:space="preserve"> </w:t>
      </w:r>
      <w:r w:rsidRPr="00D752B3">
        <w:t xml:space="preserve">Г. Мова і національна індивідуальність // Націоналізм. Антологія. – К.: Смолоскип, 2000. – С.37– 46. 32. 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r w:rsidRPr="00D752B3">
        <w:t xml:space="preserve">Гоббс Т. Левіафан, або Суть, будова і повноваження держави церковної та цивільної. – К.: Дух і літера, 2000. – 600 с. </w:t>
      </w:r>
    </w:p>
    <w:p w:rsidR="007B62E1" w:rsidRPr="00D752B3" w:rsidRDefault="007545B5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autoSpaceDE w:val="0"/>
        <w:ind w:left="0" w:firstLine="0"/>
        <w:jc w:val="both"/>
        <w:rPr>
          <w:rFonts w:eastAsia="TimesNewRomanPSMT"/>
          <w:i/>
          <w:iCs/>
        </w:rPr>
      </w:pPr>
      <w:r>
        <w:rPr>
          <w:rFonts w:eastAsia="TimesNewRomanPSMT"/>
          <w:iCs/>
        </w:rPr>
        <w:t>Гоб</w:t>
      </w:r>
      <w:r w:rsidR="007B62E1" w:rsidRPr="00D752B3">
        <w:rPr>
          <w:rFonts w:eastAsia="TimesNewRomanPSMT"/>
          <w:iCs/>
        </w:rPr>
        <w:t>бс Томас</w:t>
      </w:r>
      <w:r w:rsidR="007B62E1" w:rsidRPr="00D752B3">
        <w:rPr>
          <w:rFonts w:eastAsia="TimesNewRomanPSMT"/>
        </w:rPr>
        <w:t xml:space="preserve">. </w:t>
      </w:r>
      <w:proofErr w:type="spellStart"/>
      <w:r w:rsidR="007B62E1" w:rsidRPr="00D752B3">
        <w:rPr>
          <w:rFonts w:eastAsia="TimesNewRomanPSMT"/>
        </w:rPr>
        <w:t>Левиафан</w:t>
      </w:r>
      <w:proofErr w:type="spellEnd"/>
      <w:r w:rsidR="007B62E1" w:rsidRPr="00D752B3">
        <w:rPr>
          <w:rFonts w:eastAsia="TimesNewRomanPSMT"/>
        </w:rPr>
        <w:t xml:space="preserve">, </w:t>
      </w:r>
      <w:proofErr w:type="spellStart"/>
      <w:r w:rsidR="007B62E1" w:rsidRPr="00D752B3">
        <w:rPr>
          <w:rFonts w:eastAsia="TimesNewRomanPSMT"/>
        </w:rPr>
        <w:t>или</w:t>
      </w:r>
      <w:proofErr w:type="spellEnd"/>
      <w:r w:rsidR="007B62E1" w:rsidRPr="00D752B3">
        <w:rPr>
          <w:rFonts w:eastAsia="TimesNewRomanPSMT"/>
        </w:rPr>
        <w:t xml:space="preserve"> </w:t>
      </w:r>
      <w:proofErr w:type="spellStart"/>
      <w:r w:rsidR="007B62E1" w:rsidRPr="00D752B3">
        <w:rPr>
          <w:rFonts w:eastAsia="TimesNewRomanPSMT"/>
        </w:rPr>
        <w:t>материя</w:t>
      </w:r>
      <w:proofErr w:type="spellEnd"/>
      <w:r w:rsidR="007B62E1" w:rsidRPr="00D752B3">
        <w:rPr>
          <w:rFonts w:eastAsia="TimesNewRomanPSMT"/>
        </w:rPr>
        <w:t xml:space="preserve">, форма и </w:t>
      </w:r>
      <w:proofErr w:type="spellStart"/>
      <w:r w:rsidR="007B62E1" w:rsidRPr="00D752B3">
        <w:rPr>
          <w:rFonts w:eastAsia="TimesNewRomanPSMT"/>
        </w:rPr>
        <w:t>власть</w:t>
      </w:r>
      <w:proofErr w:type="spellEnd"/>
      <w:r w:rsidR="007B62E1" w:rsidRPr="00D752B3">
        <w:rPr>
          <w:rFonts w:eastAsia="TimesNewRomanPSMT"/>
        </w:rPr>
        <w:t xml:space="preserve"> </w:t>
      </w:r>
      <w:proofErr w:type="spellStart"/>
      <w:r w:rsidR="007B62E1" w:rsidRPr="00D752B3">
        <w:rPr>
          <w:rFonts w:eastAsia="TimesNewRomanPSMT"/>
        </w:rPr>
        <w:t>государства</w:t>
      </w:r>
      <w:proofErr w:type="spellEnd"/>
      <w:r w:rsidR="007B62E1" w:rsidRPr="00D752B3">
        <w:rPr>
          <w:rFonts w:eastAsia="TimesNewRomanPSMT"/>
        </w:rPr>
        <w:t xml:space="preserve"> церковного и </w:t>
      </w:r>
      <w:proofErr w:type="spellStart"/>
      <w:r w:rsidR="007B62E1" w:rsidRPr="00D752B3">
        <w:rPr>
          <w:rFonts w:eastAsia="TimesNewRomanPSMT"/>
        </w:rPr>
        <w:t>гражданского</w:t>
      </w:r>
      <w:proofErr w:type="spellEnd"/>
      <w:r w:rsidR="007B62E1" w:rsidRPr="00D752B3">
        <w:rPr>
          <w:rFonts w:eastAsia="TimesNewRomanPSMT"/>
        </w:rPr>
        <w:t xml:space="preserve"> // </w:t>
      </w:r>
      <w:proofErr w:type="spellStart"/>
      <w:r w:rsidR="00502122">
        <w:rPr>
          <w:rFonts w:eastAsia="TimesNewRomanPSMT"/>
        </w:rPr>
        <w:t>Сочинения</w:t>
      </w:r>
      <w:proofErr w:type="spellEnd"/>
      <w:r w:rsidR="00502122">
        <w:rPr>
          <w:rFonts w:eastAsia="TimesNewRomanPSMT"/>
        </w:rPr>
        <w:t xml:space="preserve"> в 2 т. Т.2 М.,</w:t>
      </w:r>
      <w:proofErr w:type="spellStart"/>
      <w:r w:rsidR="00502122">
        <w:rPr>
          <w:rFonts w:eastAsia="TimesNewRomanPSMT"/>
        </w:rPr>
        <w:t>Мысль</w:t>
      </w:r>
      <w:proofErr w:type="spellEnd"/>
      <w:r w:rsidR="00502122">
        <w:rPr>
          <w:rFonts w:eastAsia="TimesNewRomanPSMT"/>
        </w:rPr>
        <w:t>,</w:t>
      </w:r>
      <w:r w:rsidR="007B62E1" w:rsidRPr="00D752B3">
        <w:rPr>
          <w:rFonts w:eastAsia="TimesNewRomanPSMT"/>
        </w:rPr>
        <w:t xml:space="preserve">1991.Глава 26.О </w:t>
      </w:r>
      <w:proofErr w:type="spellStart"/>
      <w:r w:rsidR="007B62E1" w:rsidRPr="00D752B3">
        <w:rPr>
          <w:rFonts w:eastAsia="TimesNewRomanPSMT"/>
        </w:rPr>
        <w:t>гражданских</w:t>
      </w:r>
      <w:proofErr w:type="spellEnd"/>
      <w:r w:rsidR="007B62E1" w:rsidRPr="00D752B3">
        <w:rPr>
          <w:rFonts w:eastAsia="TimesNewRomanPSMT"/>
        </w:rPr>
        <w:t xml:space="preserve"> законах.С.204-225.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autoSpaceDE w:val="0"/>
        <w:ind w:left="0" w:firstLine="0"/>
        <w:jc w:val="both"/>
        <w:rPr>
          <w:rFonts w:eastAsia="TimesNewRomanPSMT"/>
          <w:i/>
          <w:iCs/>
        </w:rPr>
      </w:pPr>
      <w:r w:rsidRPr="00D752B3">
        <w:rPr>
          <w:rFonts w:eastAsia="TimesNewRomanPSMT"/>
          <w:iCs/>
        </w:rPr>
        <w:t>Гоббс Томас</w:t>
      </w:r>
      <w:r w:rsidRPr="00D752B3">
        <w:rPr>
          <w:rFonts w:eastAsia="TimesNewRomanPSMT"/>
        </w:rPr>
        <w:t xml:space="preserve">. О </w:t>
      </w:r>
      <w:proofErr w:type="spellStart"/>
      <w:r w:rsidRPr="00D752B3">
        <w:rPr>
          <w:rFonts w:eastAsia="TimesNewRomanPSMT"/>
        </w:rPr>
        <w:t>свободе</w:t>
      </w:r>
      <w:proofErr w:type="spellEnd"/>
      <w:r w:rsidRPr="00D752B3">
        <w:rPr>
          <w:rFonts w:eastAsia="TimesNewRomanPSMT"/>
        </w:rPr>
        <w:t xml:space="preserve"> и </w:t>
      </w:r>
      <w:proofErr w:type="spellStart"/>
      <w:r w:rsidRPr="00D752B3">
        <w:rPr>
          <w:rFonts w:eastAsia="TimesNewRomanPSMT"/>
        </w:rPr>
        <w:t>необходимости</w:t>
      </w:r>
      <w:proofErr w:type="spellEnd"/>
      <w:r w:rsidRPr="00D752B3">
        <w:rPr>
          <w:rFonts w:eastAsia="TimesNewRomanPSMT"/>
        </w:rPr>
        <w:t xml:space="preserve"> // </w:t>
      </w:r>
      <w:proofErr w:type="spellStart"/>
      <w:r w:rsidRPr="00D752B3">
        <w:rPr>
          <w:rFonts w:eastAsia="TimesNewRomanPSMT"/>
        </w:rPr>
        <w:t>Сочинения</w:t>
      </w:r>
      <w:proofErr w:type="spellEnd"/>
      <w:r w:rsidRPr="00D752B3">
        <w:rPr>
          <w:rFonts w:eastAsia="TimesNewRomanPSMT"/>
        </w:rPr>
        <w:t xml:space="preserve"> в 2 т.- Т.1.- М.: </w:t>
      </w:r>
      <w:proofErr w:type="spellStart"/>
      <w:r w:rsidRPr="00D752B3">
        <w:rPr>
          <w:rFonts w:eastAsia="TimesNewRomanPSMT"/>
        </w:rPr>
        <w:t>Мысль</w:t>
      </w:r>
      <w:proofErr w:type="spellEnd"/>
      <w:r w:rsidRPr="00D752B3">
        <w:rPr>
          <w:rFonts w:eastAsia="TimesNewRomanPSMT"/>
        </w:rPr>
        <w:t>, 1989.- С.574-612.</w:t>
      </w:r>
    </w:p>
    <w:p w:rsidR="007B62E1" w:rsidRPr="00D752B3" w:rsidRDefault="007B62E1" w:rsidP="00CD7DB5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rPr>
          <w:color w:val="000000"/>
          <w:spacing w:val="-6"/>
        </w:rPr>
        <w:t>Ґеллнер</w:t>
      </w:r>
      <w:proofErr w:type="spellEnd"/>
      <w:r w:rsidRPr="00D752B3">
        <w:rPr>
          <w:color w:val="000000"/>
          <w:spacing w:val="-6"/>
        </w:rPr>
        <w:t xml:space="preserve"> Е. </w:t>
      </w:r>
      <w:r w:rsidRPr="00D752B3">
        <w:rPr>
          <w:iCs/>
          <w:color w:val="000000"/>
          <w:spacing w:val="-6"/>
        </w:rPr>
        <w:t xml:space="preserve">Нації та націоналізм. </w:t>
      </w:r>
      <w:r w:rsidRPr="00D752B3">
        <w:rPr>
          <w:color w:val="000000"/>
          <w:spacing w:val="-6"/>
        </w:rPr>
        <w:t xml:space="preserve">К.: Таксон, 2003. </w:t>
      </w:r>
      <w:r w:rsidRPr="00D752B3">
        <w:t>– 300 с.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Донцов</w:t>
      </w:r>
      <w:proofErr w:type="spellEnd"/>
      <w:r w:rsidRPr="00D752B3">
        <w:t xml:space="preserve"> Д. Дух нашої давнини. – К.: МАУП, 2005. – 568 с. </w:t>
      </w:r>
    </w:p>
    <w:p w:rsidR="007B62E1" w:rsidRPr="00D752B3" w:rsidRDefault="007B62E1" w:rsidP="00CD7DB5">
      <w:pPr>
        <w:pStyle w:val="1"/>
        <w:numPr>
          <w:ilvl w:val="0"/>
          <w:numId w:val="34"/>
        </w:numPr>
        <w:tabs>
          <w:tab w:val="left" w:pos="284"/>
          <w:tab w:val="left" w:pos="426"/>
        </w:tabs>
        <w:spacing w:before="0" w:line="240" w:lineRule="auto"/>
        <w:ind w:left="0" w:right="0" w:firstLine="0"/>
        <w:jc w:val="both"/>
        <w:rPr>
          <w:szCs w:val="24"/>
        </w:rPr>
      </w:pPr>
      <w:proofErr w:type="spellStart"/>
      <w:r w:rsidRPr="00D752B3">
        <w:rPr>
          <w:szCs w:val="24"/>
        </w:rPr>
        <w:t>Донцов</w:t>
      </w:r>
      <w:proofErr w:type="spellEnd"/>
      <w:r w:rsidRPr="00D752B3">
        <w:rPr>
          <w:szCs w:val="24"/>
        </w:rPr>
        <w:t xml:space="preserve"> Д. Націоналізм. Торонто. </w:t>
      </w:r>
      <w:proofErr w:type="spellStart"/>
      <w:r w:rsidRPr="00D752B3">
        <w:rPr>
          <w:snapToGrid/>
          <w:szCs w:val="24"/>
          <w:lang w:val="ru-RU"/>
        </w:rPr>
        <w:t>Льв</w:t>
      </w:r>
      <w:r w:rsidRPr="00D752B3">
        <w:rPr>
          <w:szCs w:val="24"/>
        </w:rPr>
        <w:t>ів</w:t>
      </w:r>
      <w:proofErr w:type="spellEnd"/>
      <w:r w:rsidRPr="00D752B3">
        <w:rPr>
          <w:szCs w:val="24"/>
        </w:rPr>
        <w:t>, 1966.</w:t>
      </w:r>
    </w:p>
    <w:p w:rsidR="007B62E1" w:rsidRPr="00D752B3" w:rsidRDefault="007B62E1" w:rsidP="00CD7DB5">
      <w:pPr>
        <w:pStyle w:val="1"/>
        <w:numPr>
          <w:ilvl w:val="0"/>
          <w:numId w:val="34"/>
        </w:numPr>
        <w:tabs>
          <w:tab w:val="left" w:pos="284"/>
          <w:tab w:val="left" w:pos="426"/>
        </w:tabs>
        <w:spacing w:before="0" w:line="240" w:lineRule="auto"/>
        <w:ind w:left="0" w:right="0" w:firstLine="0"/>
        <w:jc w:val="both"/>
        <w:rPr>
          <w:szCs w:val="24"/>
        </w:rPr>
      </w:pPr>
      <w:r w:rsidRPr="00D752B3">
        <w:rPr>
          <w:szCs w:val="24"/>
        </w:rPr>
        <w:t>Драгоманов М. Чудацькі думки про українську національну справу // Історія філософії України.</w:t>
      </w:r>
    </w:p>
    <w:p w:rsidR="007B62E1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r w:rsidRPr="00D752B3">
        <w:t xml:space="preserve">Драгоманов М. Чудацькі думки про українську національну справу// Драгоманов М. Вибране. К., 1991. </w:t>
      </w:r>
    </w:p>
    <w:p w:rsidR="00F24213" w:rsidRPr="00D752B3" w:rsidRDefault="00F24213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>
        <w:t>Кімліка</w:t>
      </w:r>
      <w:proofErr w:type="spellEnd"/>
      <w:r>
        <w:t xml:space="preserve"> Віл. Цінність культурного членства // Лібералізм. Ліберальна традиція політичного мислення від Джона Локка до Джона </w:t>
      </w:r>
      <w:proofErr w:type="spellStart"/>
      <w:r>
        <w:t>Ролза</w:t>
      </w:r>
      <w:proofErr w:type="spellEnd"/>
      <w:r>
        <w:t xml:space="preserve">. Антологія. 2-ге видання. Упорядники О. </w:t>
      </w:r>
      <w:proofErr w:type="spellStart"/>
      <w:r>
        <w:t>Проценко</w:t>
      </w:r>
      <w:proofErr w:type="spellEnd"/>
      <w:r>
        <w:t>, В. Лісовий. – К.: Смолоскип, 2009. – С. 396-411.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</w:rPr>
      </w:pPr>
      <w:proofErr w:type="spellStart"/>
      <w:r w:rsidRPr="00D752B3">
        <w:rPr>
          <w:bCs/>
          <w:iCs/>
        </w:rPr>
        <w:t>Колінгвуд</w:t>
      </w:r>
      <w:proofErr w:type="spellEnd"/>
      <w:r w:rsidRPr="00D752B3">
        <w:rPr>
          <w:bCs/>
          <w:iCs/>
        </w:rPr>
        <w:t xml:space="preserve"> Р.Д. Ідея історії. К.: Основи, 1996.</w:t>
      </w:r>
      <w:r w:rsidRPr="00D752B3">
        <w:t xml:space="preserve"> – 615с.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Ліотар</w:t>
      </w:r>
      <w:proofErr w:type="spellEnd"/>
      <w:r w:rsidRPr="00D752B3">
        <w:t xml:space="preserve"> Ж.-Ф. Постмодерністська ситуація // Після філософії: кінець чи трансформація? К.: Четверта хвиля, 2000. С.67-91.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r w:rsidRPr="00D752B3">
        <w:t xml:space="preserve">Локк Дж. Два трактати про врядування // Філософія: хрестоматія (від витоків до сьогодення): </w:t>
      </w:r>
      <w:proofErr w:type="spellStart"/>
      <w:r w:rsidRPr="00D752B3">
        <w:t>навч</w:t>
      </w:r>
      <w:proofErr w:type="spellEnd"/>
      <w:r w:rsidRPr="00D752B3">
        <w:t xml:space="preserve">. </w:t>
      </w:r>
      <w:proofErr w:type="spellStart"/>
      <w:r w:rsidRPr="00D752B3">
        <w:t>посіб</w:t>
      </w:r>
      <w:proofErr w:type="spellEnd"/>
      <w:r w:rsidRPr="00D752B3">
        <w:t xml:space="preserve">. / за ред. акад. НАН України Л.В. </w:t>
      </w:r>
      <w:proofErr w:type="spellStart"/>
      <w:r w:rsidRPr="00D752B3">
        <w:t>Губерського</w:t>
      </w:r>
      <w:proofErr w:type="spellEnd"/>
      <w:r w:rsidRPr="00D752B3">
        <w:t>. – К.: Знання, 2009. – С.561–573.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autoSpaceDE w:val="0"/>
        <w:ind w:left="0" w:firstLine="0"/>
        <w:jc w:val="both"/>
        <w:rPr>
          <w:rFonts w:eastAsia="TimesNewRomanPSMT"/>
        </w:rPr>
      </w:pPr>
      <w:r w:rsidRPr="00D752B3">
        <w:rPr>
          <w:rFonts w:eastAsia="TimesNewRomanPSMT"/>
          <w:iCs/>
        </w:rPr>
        <w:t>Локк Джон</w:t>
      </w:r>
      <w:r w:rsidRPr="00D752B3">
        <w:rPr>
          <w:rFonts w:eastAsia="TimesNewRomanPSMT"/>
        </w:rPr>
        <w:t xml:space="preserve">. Два </w:t>
      </w:r>
      <w:proofErr w:type="spellStart"/>
      <w:r w:rsidRPr="00D752B3">
        <w:rPr>
          <w:rFonts w:eastAsia="TimesNewRomanPSMT"/>
        </w:rPr>
        <w:t>трактата</w:t>
      </w:r>
      <w:proofErr w:type="spellEnd"/>
      <w:r w:rsidRPr="00D752B3">
        <w:rPr>
          <w:rFonts w:eastAsia="TimesNewRomanPSMT"/>
        </w:rPr>
        <w:t xml:space="preserve"> о </w:t>
      </w:r>
      <w:proofErr w:type="spellStart"/>
      <w:r w:rsidRPr="00D752B3">
        <w:rPr>
          <w:rFonts w:eastAsia="TimesNewRomanPSMT"/>
        </w:rPr>
        <w:t>правлении</w:t>
      </w:r>
      <w:proofErr w:type="spellEnd"/>
      <w:r w:rsidRPr="00D752B3">
        <w:rPr>
          <w:rFonts w:eastAsia="TimesNewRomanPSMT"/>
        </w:rPr>
        <w:t xml:space="preserve"> // </w:t>
      </w:r>
      <w:proofErr w:type="spellStart"/>
      <w:r w:rsidRPr="00D752B3">
        <w:rPr>
          <w:rFonts w:eastAsia="TimesNewRomanPSMT"/>
        </w:rPr>
        <w:t>Сочинения</w:t>
      </w:r>
      <w:proofErr w:type="spellEnd"/>
      <w:r w:rsidRPr="00D752B3">
        <w:rPr>
          <w:rFonts w:eastAsia="TimesNewRomanPSMT"/>
        </w:rPr>
        <w:t xml:space="preserve"> в трьох томах.  М., </w:t>
      </w:r>
      <w:proofErr w:type="spellStart"/>
      <w:r w:rsidRPr="00D752B3">
        <w:rPr>
          <w:rFonts w:eastAsia="TimesNewRomanPSMT"/>
        </w:rPr>
        <w:t>Мысль</w:t>
      </w:r>
      <w:proofErr w:type="spellEnd"/>
      <w:r w:rsidRPr="00D752B3">
        <w:rPr>
          <w:rFonts w:eastAsia="TimesNewRomanPSMT"/>
        </w:rPr>
        <w:t xml:space="preserve">, 1988. Т.3. Книга </w:t>
      </w:r>
      <w:proofErr w:type="spellStart"/>
      <w:r w:rsidRPr="00D752B3">
        <w:rPr>
          <w:rFonts w:eastAsia="TimesNewRomanPSMT"/>
        </w:rPr>
        <w:t>вторая</w:t>
      </w:r>
      <w:proofErr w:type="spellEnd"/>
      <w:r w:rsidRPr="00D752B3">
        <w:rPr>
          <w:rFonts w:eastAsia="TimesNewRomanPSMT"/>
        </w:rPr>
        <w:t xml:space="preserve"> (С. 306-317). Глава 7. О </w:t>
      </w:r>
      <w:proofErr w:type="spellStart"/>
      <w:r w:rsidRPr="00D752B3">
        <w:rPr>
          <w:rFonts w:eastAsia="TimesNewRomanPSMT"/>
        </w:rPr>
        <w:t>политическом</w:t>
      </w:r>
      <w:proofErr w:type="spellEnd"/>
      <w:r w:rsidRPr="00D752B3">
        <w:rPr>
          <w:rFonts w:eastAsia="TimesNewRomanPSMT"/>
        </w:rPr>
        <w:t xml:space="preserve"> </w:t>
      </w:r>
      <w:proofErr w:type="spellStart"/>
      <w:r w:rsidRPr="00D752B3">
        <w:rPr>
          <w:rFonts w:eastAsia="TimesNewRomanPSMT"/>
        </w:rPr>
        <w:t>или</w:t>
      </w:r>
      <w:proofErr w:type="spellEnd"/>
      <w:r w:rsidRPr="00D752B3">
        <w:rPr>
          <w:rFonts w:eastAsia="TimesNewRomanPSMT"/>
        </w:rPr>
        <w:t xml:space="preserve"> </w:t>
      </w:r>
      <w:proofErr w:type="spellStart"/>
      <w:r w:rsidRPr="00D752B3">
        <w:rPr>
          <w:rFonts w:eastAsia="TimesNewRomanPSMT"/>
        </w:rPr>
        <w:t>гражданском</w:t>
      </w:r>
      <w:proofErr w:type="spellEnd"/>
      <w:r w:rsidRPr="00D752B3">
        <w:rPr>
          <w:rFonts w:eastAsia="TimesNewRomanPSMT"/>
        </w:rPr>
        <w:t xml:space="preserve"> </w:t>
      </w:r>
      <w:proofErr w:type="spellStart"/>
      <w:r w:rsidRPr="00D752B3">
        <w:rPr>
          <w:rFonts w:eastAsia="TimesNewRomanPSMT"/>
        </w:rPr>
        <w:t>обществе</w:t>
      </w:r>
      <w:proofErr w:type="spellEnd"/>
      <w:r w:rsidRPr="00D752B3">
        <w:rPr>
          <w:rFonts w:eastAsia="TimesNewRomanPSMT"/>
        </w:rPr>
        <w:t xml:space="preserve">. Глава 8. О </w:t>
      </w:r>
      <w:proofErr w:type="spellStart"/>
      <w:r w:rsidRPr="00D752B3">
        <w:rPr>
          <w:rFonts w:eastAsia="TimesNewRomanPSMT"/>
        </w:rPr>
        <w:t>возникновении</w:t>
      </w:r>
      <w:proofErr w:type="spellEnd"/>
      <w:r w:rsidRPr="00D752B3">
        <w:rPr>
          <w:rFonts w:eastAsia="TimesNewRomanPSMT"/>
        </w:rPr>
        <w:t xml:space="preserve"> </w:t>
      </w:r>
      <w:proofErr w:type="spellStart"/>
      <w:r w:rsidRPr="00D752B3">
        <w:rPr>
          <w:rFonts w:eastAsia="TimesNewRomanPSMT"/>
        </w:rPr>
        <w:t>политических</w:t>
      </w:r>
      <w:proofErr w:type="spellEnd"/>
      <w:r w:rsidRPr="00D752B3">
        <w:rPr>
          <w:rFonts w:eastAsia="TimesNewRomanPSMT"/>
        </w:rPr>
        <w:t xml:space="preserve"> </w:t>
      </w:r>
      <w:proofErr w:type="spellStart"/>
      <w:r w:rsidRPr="00D752B3">
        <w:rPr>
          <w:rFonts w:eastAsia="TimesNewRomanPSMT"/>
        </w:rPr>
        <w:t>обществ</w:t>
      </w:r>
      <w:proofErr w:type="spellEnd"/>
      <w:r w:rsidRPr="00D752B3">
        <w:rPr>
          <w:rFonts w:eastAsia="TimesNewRomanPSMT"/>
        </w:rPr>
        <w:t xml:space="preserve">. С.317-334. Глава 9. О </w:t>
      </w:r>
      <w:proofErr w:type="spellStart"/>
      <w:r w:rsidRPr="00D752B3">
        <w:rPr>
          <w:rFonts w:eastAsia="TimesNewRomanPSMT"/>
        </w:rPr>
        <w:t>целях</w:t>
      </w:r>
      <w:proofErr w:type="spellEnd"/>
      <w:r w:rsidRPr="00D752B3">
        <w:rPr>
          <w:rFonts w:eastAsia="TimesNewRomanPSMT"/>
        </w:rPr>
        <w:t xml:space="preserve"> </w:t>
      </w:r>
      <w:proofErr w:type="spellStart"/>
      <w:r w:rsidRPr="00D752B3">
        <w:rPr>
          <w:rFonts w:eastAsia="TimesNewRomanPSMT"/>
        </w:rPr>
        <w:t>политического</w:t>
      </w:r>
      <w:proofErr w:type="spellEnd"/>
      <w:r w:rsidRPr="00D752B3">
        <w:rPr>
          <w:rFonts w:eastAsia="TimesNewRomanPSMT"/>
        </w:rPr>
        <w:t xml:space="preserve"> </w:t>
      </w:r>
      <w:proofErr w:type="spellStart"/>
      <w:r w:rsidRPr="00D752B3">
        <w:rPr>
          <w:rFonts w:eastAsia="TimesNewRomanPSMT"/>
        </w:rPr>
        <w:t>общества</w:t>
      </w:r>
      <w:proofErr w:type="spellEnd"/>
      <w:r w:rsidRPr="00D752B3">
        <w:rPr>
          <w:rFonts w:eastAsia="TimesNewRomanPSMT"/>
        </w:rPr>
        <w:t xml:space="preserve"> и </w:t>
      </w:r>
      <w:proofErr w:type="spellStart"/>
      <w:r w:rsidRPr="00D752B3">
        <w:rPr>
          <w:rFonts w:eastAsia="TimesNewRomanPSMT"/>
        </w:rPr>
        <w:t>правления</w:t>
      </w:r>
      <w:proofErr w:type="spellEnd"/>
      <w:r w:rsidRPr="00D752B3">
        <w:rPr>
          <w:rFonts w:eastAsia="TimesNewRomanPSMT"/>
        </w:rPr>
        <w:t xml:space="preserve"> С. 334-337. Глава 12. С. 346-349.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r w:rsidRPr="00D752B3">
        <w:t xml:space="preserve">Маркузе Г. </w:t>
      </w:r>
      <w:proofErr w:type="spellStart"/>
      <w:r w:rsidRPr="00D752B3">
        <w:t>Одномерный</w:t>
      </w:r>
      <w:proofErr w:type="spellEnd"/>
      <w:r w:rsidRPr="00D752B3">
        <w:t xml:space="preserve"> </w:t>
      </w:r>
      <w:proofErr w:type="spellStart"/>
      <w:r w:rsidRPr="00D752B3">
        <w:t>человек</w:t>
      </w:r>
      <w:proofErr w:type="spellEnd"/>
      <w:r w:rsidRPr="00D752B3">
        <w:t>. – М.: REFL-</w:t>
      </w:r>
      <w:proofErr w:type="spellStart"/>
      <w:r w:rsidRPr="00D752B3">
        <w:t>book</w:t>
      </w:r>
      <w:proofErr w:type="spellEnd"/>
      <w:r w:rsidRPr="00D752B3">
        <w:t xml:space="preserve">, 1994. – 331 с. 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Мемфорд</w:t>
      </w:r>
      <w:proofErr w:type="spellEnd"/>
      <w:r w:rsidRPr="00D752B3">
        <w:t xml:space="preserve"> Л. Міф про машину. Техніка і розвиток людини // Сучасна зарубіжна соціальна філософія. Хрестоматія., К.: Либідь, 1996 С.58-87.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Пейн</w:t>
      </w:r>
      <w:proofErr w:type="spellEnd"/>
      <w:r w:rsidRPr="00D752B3">
        <w:t xml:space="preserve"> Т. Права людини. – Львів: Літопис, 2000. – 255с.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r w:rsidRPr="00D752B3">
        <w:t>Поппер К. Відкрите суспільство та його вороги: В 2 т. – К.: Основи, 1994. – Т.2.– 494 с.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r w:rsidRPr="00D752B3">
        <w:t xml:space="preserve">Поппер К. Злиденність </w:t>
      </w:r>
      <w:proofErr w:type="spellStart"/>
      <w:r w:rsidRPr="00D752B3">
        <w:t>історицизму</w:t>
      </w:r>
      <w:proofErr w:type="spellEnd"/>
      <w:r w:rsidRPr="00D752B3">
        <w:t xml:space="preserve">. – К.: Абрис, 1994. – 192 с. 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  <w:rPr>
          <w:bCs/>
          <w:iCs/>
        </w:rPr>
      </w:pPr>
      <w:proofErr w:type="spellStart"/>
      <w:r w:rsidRPr="00D752B3">
        <w:rPr>
          <w:bCs/>
          <w:iCs/>
        </w:rPr>
        <w:t>Пріцак</w:t>
      </w:r>
      <w:proofErr w:type="spellEnd"/>
      <w:r w:rsidRPr="00D752B3">
        <w:rPr>
          <w:bCs/>
          <w:iCs/>
        </w:rPr>
        <w:t xml:space="preserve"> О. Історіософія та історіографія М. Грушевського. </w:t>
      </w:r>
      <w:proofErr w:type="spellStart"/>
      <w:r w:rsidRPr="00D752B3">
        <w:rPr>
          <w:bCs/>
          <w:iCs/>
        </w:rPr>
        <w:t>Київ-Кембрідж</w:t>
      </w:r>
      <w:proofErr w:type="spellEnd"/>
      <w:r w:rsidRPr="00D752B3">
        <w:rPr>
          <w:bCs/>
          <w:iCs/>
        </w:rPr>
        <w:t>. 1991. 43с.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proofErr w:type="spellStart"/>
      <w:r w:rsidRPr="00D752B3">
        <w:rPr>
          <w:color w:val="000000"/>
        </w:rPr>
        <w:t>Рідель</w:t>
      </w:r>
      <w:proofErr w:type="spellEnd"/>
      <w:r w:rsidRPr="00D752B3">
        <w:rPr>
          <w:color w:val="000000"/>
        </w:rPr>
        <w:t xml:space="preserve"> М. Свобода і відповідальність// Першоджерела комунікативної філософії. </w:t>
      </w:r>
      <w:r w:rsidRPr="00D752B3">
        <w:t>– К.: Либідь, 1996. С.68-83.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Рікер</w:t>
      </w:r>
      <w:proofErr w:type="spellEnd"/>
      <w:r w:rsidRPr="00D752B3">
        <w:t xml:space="preserve"> П. Конфлікт інтерпретацій. </w:t>
      </w:r>
      <w:proofErr w:type="spellStart"/>
      <w:r w:rsidRPr="00D752B3">
        <w:t>Герменевтичні</w:t>
      </w:r>
      <w:proofErr w:type="spellEnd"/>
      <w:r w:rsidRPr="00D752B3">
        <w:t xml:space="preserve"> нариси // Ґенеза. – 1994. – №1. – С.46–60.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Рікер</w:t>
      </w:r>
      <w:proofErr w:type="spellEnd"/>
      <w:r w:rsidRPr="00D752B3">
        <w:t xml:space="preserve"> П. Сам як інший. – К.: Дух і літера, 2002. – 456 с.</w:t>
      </w:r>
    </w:p>
    <w:p w:rsidR="007B62E1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r w:rsidRPr="00D752B3">
        <w:t xml:space="preserve"> Сучасна зарубіжна соціальна філософія: Хрестоматія / Міжнародний фонд "Відродження" / В.Лях (</w:t>
      </w:r>
      <w:proofErr w:type="spellStart"/>
      <w:r w:rsidRPr="00D752B3">
        <w:t>упоряд</w:t>
      </w:r>
      <w:proofErr w:type="spellEnd"/>
      <w:r w:rsidRPr="00D752B3">
        <w:t xml:space="preserve">.). – К.: Либідь, 1996. – 384 с. </w:t>
      </w:r>
    </w:p>
    <w:p w:rsidR="007545B5" w:rsidRPr="00D752B3" w:rsidRDefault="007545B5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>
        <w:t>Тамір</w:t>
      </w:r>
      <w:proofErr w:type="spellEnd"/>
      <w:r>
        <w:t xml:space="preserve"> </w:t>
      </w:r>
      <w:proofErr w:type="spellStart"/>
      <w:r>
        <w:t>Яєль</w:t>
      </w:r>
      <w:proofErr w:type="spellEnd"/>
      <w:r>
        <w:t xml:space="preserve">. Ідея людини </w:t>
      </w:r>
      <w:r w:rsidR="00F24213" w:rsidRPr="009B0F80">
        <w:t xml:space="preserve">// </w:t>
      </w:r>
      <w:r w:rsidR="00F24213">
        <w:t xml:space="preserve">Лібералізм. Ліберальна традиція політичного мислення від Джона Локка до Джона </w:t>
      </w:r>
      <w:proofErr w:type="spellStart"/>
      <w:r w:rsidR="00F24213">
        <w:t>Ролза</w:t>
      </w:r>
      <w:proofErr w:type="spellEnd"/>
      <w:r w:rsidR="00F24213">
        <w:t xml:space="preserve">. Антологія. 2-ге видання. Упорядники О. </w:t>
      </w:r>
      <w:proofErr w:type="spellStart"/>
      <w:r w:rsidR="00F24213">
        <w:t>Проценко</w:t>
      </w:r>
      <w:proofErr w:type="spellEnd"/>
      <w:r w:rsidR="00F24213">
        <w:t>, В. Лісовий. – К.: Смолоскип, 2009. – С.378-396.</w:t>
      </w:r>
      <w:r w:rsidR="00F24213" w:rsidRPr="00F24213">
        <w:rPr>
          <w:lang w:val="ru-RU"/>
        </w:rPr>
        <w:t xml:space="preserve"> 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Тейяр</w:t>
      </w:r>
      <w:proofErr w:type="spellEnd"/>
      <w:r w:rsidRPr="00D752B3">
        <w:t xml:space="preserve"> де </w:t>
      </w:r>
      <w:proofErr w:type="spellStart"/>
      <w:r w:rsidRPr="00D752B3">
        <w:t>Шарден</w:t>
      </w:r>
      <w:proofErr w:type="spellEnd"/>
      <w:r w:rsidRPr="00D752B3">
        <w:t xml:space="preserve"> П. Феномен </w:t>
      </w:r>
      <w:proofErr w:type="spellStart"/>
      <w:r w:rsidRPr="00D752B3">
        <w:t>человека</w:t>
      </w:r>
      <w:proofErr w:type="spellEnd"/>
      <w:r w:rsidRPr="00D752B3">
        <w:t>. М.: Наука, 1987. – 240с.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rPr>
          <w:bCs/>
          <w:iCs/>
        </w:rPr>
        <w:lastRenderedPageBreak/>
        <w:t>Тиллих</w:t>
      </w:r>
      <w:proofErr w:type="spellEnd"/>
      <w:r w:rsidRPr="00D752B3">
        <w:rPr>
          <w:bCs/>
          <w:iCs/>
        </w:rPr>
        <w:t xml:space="preserve"> П. </w:t>
      </w:r>
      <w:proofErr w:type="spellStart"/>
      <w:r w:rsidRPr="00D752B3">
        <w:rPr>
          <w:bCs/>
          <w:iCs/>
        </w:rPr>
        <w:t>История</w:t>
      </w:r>
      <w:proofErr w:type="spellEnd"/>
      <w:r w:rsidRPr="00D752B3">
        <w:rPr>
          <w:bCs/>
          <w:iCs/>
        </w:rPr>
        <w:t xml:space="preserve"> й Царство </w:t>
      </w:r>
      <w:proofErr w:type="spellStart"/>
      <w:r w:rsidRPr="00D752B3">
        <w:rPr>
          <w:bCs/>
          <w:iCs/>
        </w:rPr>
        <w:t>Божие</w:t>
      </w:r>
      <w:proofErr w:type="spellEnd"/>
      <w:r w:rsidRPr="00D752B3">
        <w:rPr>
          <w:bCs/>
          <w:iCs/>
        </w:rPr>
        <w:t>//</w:t>
      </w:r>
      <w:proofErr w:type="spellStart"/>
      <w:r w:rsidRPr="00D752B3">
        <w:rPr>
          <w:bCs/>
          <w:iCs/>
        </w:rPr>
        <w:t>Философия</w:t>
      </w:r>
      <w:proofErr w:type="spellEnd"/>
      <w:r w:rsidRPr="00D752B3">
        <w:rPr>
          <w:bCs/>
          <w:iCs/>
        </w:rPr>
        <w:t xml:space="preserve"> </w:t>
      </w:r>
      <w:proofErr w:type="spellStart"/>
      <w:r w:rsidRPr="00D752B3">
        <w:rPr>
          <w:bCs/>
          <w:iCs/>
        </w:rPr>
        <w:t>истории</w:t>
      </w:r>
      <w:proofErr w:type="spellEnd"/>
      <w:r w:rsidRPr="00D752B3">
        <w:rPr>
          <w:bCs/>
          <w:iCs/>
        </w:rPr>
        <w:t>. М., 1995.С. 232-247.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  <w:rPr>
          <w:iCs/>
        </w:rPr>
      </w:pPr>
      <w:proofErr w:type="spellStart"/>
      <w:r w:rsidRPr="00D752B3">
        <w:rPr>
          <w:bCs/>
          <w:iCs/>
        </w:rPr>
        <w:t>Тойнбі</w:t>
      </w:r>
      <w:proofErr w:type="spellEnd"/>
      <w:r w:rsidRPr="00D752B3">
        <w:rPr>
          <w:bCs/>
          <w:iCs/>
        </w:rPr>
        <w:t xml:space="preserve"> А.Дж. Дослідження історії. К., 1995.Т.1. С.</w:t>
      </w:r>
      <w:r w:rsidRPr="00D752B3">
        <w:rPr>
          <w:iCs/>
        </w:rPr>
        <w:t xml:space="preserve"> 14-58.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rPr>
          <w:iCs/>
        </w:rPr>
        <w:t>Токвіль</w:t>
      </w:r>
      <w:proofErr w:type="spellEnd"/>
      <w:r w:rsidRPr="00D752B3">
        <w:rPr>
          <w:iCs/>
        </w:rPr>
        <w:t xml:space="preserve">, А. де Про демократію в Америці. </w:t>
      </w:r>
      <w:r w:rsidRPr="00D752B3">
        <w:t>– К.: Вид. дім «Всесвіт», 1999. – 590с.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r w:rsidRPr="00D752B3">
        <w:t xml:space="preserve">Франко І. Я. Що таке поступ? // </w:t>
      </w:r>
      <w:proofErr w:type="spellStart"/>
      <w:r w:rsidRPr="00D752B3">
        <w:t>Зібр</w:t>
      </w:r>
      <w:proofErr w:type="spellEnd"/>
      <w:r w:rsidRPr="00D752B3">
        <w:t>. творів: У 50 т. К.: Наукова думка, 1986.Т.45. С.300-348.</w:t>
      </w:r>
    </w:p>
    <w:p w:rsidR="007B62E1" w:rsidRPr="00D752B3" w:rsidRDefault="007B62E1" w:rsidP="00CD7DB5">
      <w:pPr>
        <w:pStyle w:val="1"/>
        <w:numPr>
          <w:ilvl w:val="0"/>
          <w:numId w:val="34"/>
        </w:numPr>
        <w:tabs>
          <w:tab w:val="left" w:pos="284"/>
          <w:tab w:val="left" w:pos="426"/>
        </w:tabs>
        <w:spacing w:before="0" w:line="240" w:lineRule="auto"/>
        <w:ind w:left="0" w:right="0" w:firstLine="0"/>
        <w:jc w:val="both"/>
        <w:rPr>
          <w:szCs w:val="24"/>
        </w:rPr>
      </w:pPr>
      <w:r w:rsidRPr="00D752B3">
        <w:rPr>
          <w:szCs w:val="24"/>
        </w:rPr>
        <w:t>Фуко М. Наглядати і карати: Народження в'язниці К.: Основи, 1998. – 392с.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Фукуяма</w:t>
      </w:r>
      <w:proofErr w:type="spellEnd"/>
      <w:r w:rsidRPr="00D752B3">
        <w:t xml:space="preserve"> Ф. Довіра: соціальні добродії і шлях до розквіту // Філософія: хрестоматія (від витоків до сьогодення): </w:t>
      </w:r>
      <w:proofErr w:type="spellStart"/>
      <w:r w:rsidRPr="00D752B3">
        <w:t>навч</w:t>
      </w:r>
      <w:proofErr w:type="spellEnd"/>
      <w:r w:rsidRPr="00D752B3">
        <w:t xml:space="preserve">. </w:t>
      </w:r>
      <w:proofErr w:type="spellStart"/>
      <w:r w:rsidRPr="00D752B3">
        <w:t>посіб</w:t>
      </w:r>
      <w:proofErr w:type="spellEnd"/>
      <w:r w:rsidRPr="00D752B3">
        <w:t xml:space="preserve">. / за ред. акад. НАН України Л.В. </w:t>
      </w:r>
      <w:proofErr w:type="spellStart"/>
      <w:r w:rsidRPr="00D752B3">
        <w:t>Губерського</w:t>
      </w:r>
      <w:proofErr w:type="spellEnd"/>
      <w:r w:rsidRPr="00D752B3">
        <w:t xml:space="preserve">. – К.: Знання, 2009. – С.538–548. 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rPr>
          <w:bCs/>
          <w:iCs/>
        </w:rPr>
        <w:t>Хабермас</w:t>
      </w:r>
      <w:proofErr w:type="spellEnd"/>
      <w:r w:rsidRPr="00D752B3">
        <w:rPr>
          <w:bCs/>
          <w:iCs/>
        </w:rPr>
        <w:t xml:space="preserve"> Ю. О </w:t>
      </w:r>
      <w:proofErr w:type="spellStart"/>
      <w:r w:rsidRPr="00D752B3">
        <w:rPr>
          <w:bCs/>
          <w:iCs/>
        </w:rPr>
        <w:t>субьекте</w:t>
      </w:r>
      <w:proofErr w:type="spellEnd"/>
      <w:r w:rsidRPr="00D752B3">
        <w:rPr>
          <w:bCs/>
          <w:iCs/>
        </w:rPr>
        <w:t xml:space="preserve"> </w:t>
      </w:r>
      <w:proofErr w:type="spellStart"/>
      <w:r w:rsidRPr="00D752B3">
        <w:rPr>
          <w:bCs/>
          <w:iCs/>
        </w:rPr>
        <w:t>истории</w:t>
      </w:r>
      <w:proofErr w:type="spellEnd"/>
      <w:r w:rsidRPr="00D752B3">
        <w:rPr>
          <w:bCs/>
          <w:iCs/>
          <w:lang w:val="ru-RU"/>
        </w:rPr>
        <w:t xml:space="preserve"> </w:t>
      </w:r>
      <w:r w:rsidRPr="00D752B3">
        <w:rPr>
          <w:bCs/>
          <w:iCs/>
        </w:rPr>
        <w:t xml:space="preserve">// </w:t>
      </w:r>
      <w:proofErr w:type="spellStart"/>
      <w:r w:rsidRPr="00D752B3">
        <w:rPr>
          <w:bCs/>
          <w:iCs/>
        </w:rPr>
        <w:t>Философия</w:t>
      </w:r>
      <w:proofErr w:type="spellEnd"/>
      <w:r w:rsidRPr="00D752B3">
        <w:rPr>
          <w:bCs/>
          <w:iCs/>
        </w:rPr>
        <w:t xml:space="preserve"> </w:t>
      </w:r>
      <w:proofErr w:type="spellStart"/>
      <w:r w:rsidRPr="00D752B3">
        <w:rPr>
          <w:bCs/>
          <w:iCs/>
        </w:rPr>
        <w:t>истории</w:t>
      </w:r>
      <w:proofErr w:type="spellEnd"/>
      <w:r w:rsidRPr="00D752B3">
        <w:rPr>
          <w:bCs/>
          <w:iCs/>
        </w:rPr>
        <w:t xml:space="preserve">. </w:t>
      </w:r>
      <w:proofErr w:type="spellStart"/>
      <w:r w:rsidRPr="00D752B3">
        <w:rPr>
          <w:bCs/>
          <w:iCs/>
        </w:rPr>
        <w:t>Антология.М</w:t>
      </w:r>
      <w:proofErr w:type="spellEnd"/>
      <w:r w:rsidRPr="00D752B3">
        <w:rPr>
          <w:bCs/>
          <w:iCs/>
        </w:rPr>
        <w:t>., 1995. С.283-289.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Шелер</w:t>
      </w:r>
      <w:proofErr w:type="spellEnd"/>
      <w:r w:rsidRPr="00D752B3">
        <w:t xml:space="preserve"> М. Місце людини в Космосі // Філософія: хрестоматія (від витоків до сьогодення): </w:t>
      </w:r>
      <w:proofErr w:type="spellStart"/>
      <w:r w:rsidRPr="00D752B3">
        <w:t>навч</w:t>
      </w:r>
      <w:proofErr w:type="spellEnd"/>
      <w:r w:rsidRPr="00D752B3">
        <w:t xml:space="preserve">. </w:t>
      </w:r>
      <w:proofErr w:type="spellStart"/>
      <w:r w:rsidRPr="00D752B3">
        <w:t>посіб</w:t>
      </w:r>
      <w:proofErr w:type="spellEnd"/>
      <w:r w:rsidRPr="00D752B3">
        <w:t xml:space="preserve">. / за ред. акад. НАН України Л.В. </w:t>
      </w:r>
      <w:proofErr w:type="spellStart"/>
      <w:r w:rsidRPr="00D752B3">
        <w:t>Губерського</w:t>
      </w:r>
      <w:proofErr w:type="spellEnd"/>
      <w:r w:rsidRPr="00D752B3">
        <w:t xml:space="preserve">. – К.: Знання, 2009. – С.261–269. </w:t>
      </w:r>
    </w:p>
    <w:p w:rsidR="007B62E1" w:rsidRPr="00D752B3" w:rsidRDefault="007B62E1" w:rsidP="00CD7DB5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</w:pPr>
      <w:r w:rsidRPr="00D752B3">
        <w:t xml:space="preserve">Шпенглер О. Присмерк Європи. Нариси морфології світової історії // Філософія: хрестоматія (від витоків до сьогодення): </w:t>
      </w:r>
      <w:proofErr w:type="spellStart"/>
      <w:r w:rsidRPr="00D752B3">
        <w:t>навч</w:t>
      </w:r>
      <w:proofErr w:type="spellEnd"/>
      <w:r w:rsidRPr="00D752B3">
        <w:t xml:space="preserve">. </w:t>
      </w:r>
      <w:proofErr w:type="spellStart"/>
      <w:r w:rsidRPr="00D752B3">
        <w:t>посіб</w:t>
      </w:r>
      <w:proofErr w:type="spellEnd"/>
      <w:r w:rsidRPr="00D752B3">
        <w:t xml:space="preserve">. / за ред. акад. НАН України Л.В. </w:t>
      </w:r>
      <w:proofErr w:type="spellStart"/>
      <w:r w:rsidRPr="00D752B3">
        <w:t>Губерського</w:t>
      </w:r>
      <w:proofErr w:type="spellEnd"/>
      <w:r w:rsidRPr="00D752B3">
        <w:t xml:space="preserve">. – К.: Знання, 2009. – С.587–596. </w:t>
      </w:r>
    </w:p>
    <w:p w:rsidR="007B62E1" w:rsidRPr="00D752B3" w:rsidRDefault="007B62E1" w:rsidP="00CD7DB5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426"/>
        </w:tabs>
        <w:ind w:left="0" w:firstLine="0"/>
        <w:jc w:val="both"/>
        <w:rPr>
          <w:snapToGrid w:val="0"/>
          <w:lang w:eastAsia="en-US"/>
        </w:rPr>
      </w:pPr>
      <w:proofErr w:type="spellStart"/>
      <w:r w:rsidRPr="00D752B3">
        <w:rPr>
          <w:snapToGrid w:val="0"/>
          <w:lang w:eastAsia="en-US"/>
        </w:rPr>
        <w:t>Ясперс</w:t>
      </w:r>
      <w:proofErr w:type="spellEnd"/>
      <w:r w:rsidRPr="00D752B3">
        <w:rPr>
          <w:snapToGrid w:val="0"/>
          <w:lang w:eastAsia="en-US"/>
        </w:rPr>
        <w:t xml:space="preserve"> К. </w:t>
      </w:r>
      <w:proofErr w:type="spellStart"/>
      <w:r w:rsidRPr="00D752B3">
        <w:rPr>
          <w:snapToGrid w:val="0"/>
          <w:lang w:eastAsia="en-US"/>
        </w:rPr>
        <w:t>Истоки</w:t>
      </w:r>
      <w:proofErr w:type="spellEnd"/>
      <w:r w:rsidRPr="00D752B3">
        <w:rPr>
          <w:snapToGrid w:val="0"/>
          <w:lang w:eastAsia="en-US"/>
        </w:rPr>
        <w:t xml:space="preserve"> </w:t>
      </w:r>
      <w:proofErr w:type="spellStart"/>
      <w:r w:rsidRPr="00D752B3">
        <w:rPr>
          <w:snapToGrid w:val="0"/>
          <w:lang w:eastAsia="en-US"/>
        </w:rPr>
        <w:t>истории</w:t>
      </w:r>
      <w:proofErr w:type="spellEnd"/>
      <w:r w:rsidRPr="00D752B3">
        <w:rPr>
          <w:snapToGrid w:val="0"/>
          <w:lang w:eastAsia="en-US"/>
        </w:rPr>
        <w:t xml:space="preserve"> и </w:t>
      </w:r>
      <w:proofErr w:type="spellStart"/>
      <w:r w:rsidRPr="00D752B3">
        <w:rPr>
          <w:snapToGrid w:val="0"/>
          <w:lang w:eastAsia="en-US"/>
        </w:rPr>
        <w:t>ее</w:t>
      </w:r>
      <w:proofErr w:type="spellEnd"/>
      <w:r w:rsidRPr="00D752B3">
        <w:rPr>
          <w:snapToGrid w:val="0"/>
          <w:lang w:eastAsia="en-US"/>
        </w:rPr>
        <w:t xml:space="preserve"> </w:t>
      </w:r>
      <w:proofErr w:type="spellStart"/>
      <w:r w:rsidRPr="00D752B3">
        <w:rPr>
          <w:snapToGrid w:val="0"/>
          <w:lang w:eastAsia="en-US"/>
        </w:rPr>
        <w:t>цель</w:t>
      </w:r>
      <w:proofErr w:type="spellEnd"/>
      <w:r w:rsidRPr="00D752B3">
        <w:rPr>
          <w:snapToGrid w:val="0"/>
          <w:lang w:eastAsia="en-US"/>
        </w:rPr>
        <w:t>. М., 1994. С.29-99.</w:t>
      </w:r>
    </w:p>
    <w:p w:rsidR="00E9414E" w:rsidRPr="00D752B3" w:rsidRDefault="00E9414E" w:rsidP="00DA0C8A"/>
    <w:p w:rsidR="00E9414E" w:rsidRPr="00D752B3" w:rsidRDefault="00E9414E" w:rsidP="00701DAC">
      <w:pPr>
        <w:jc w:val="center"/>
        <w:rPr>
          <w:b/>
        </w:rPr>
      </w:pPr>
      <w:r w:rsidRPr="00D752B3">
        <w:rPr>
          <w:b/>
        </w:rPr>
        <w:t>Рекомендована</w:t>
      </w:r>
      <w:r w:rsidR="00BA0184" w:rsidRPr="00D752B3">
        <w:rPr>
          <w:b/>
        </w:rPr>
        <w:t xml:space="preserve"> література:</w:t>
      </w:r>
    </w:p>
    <w:p w:rsidR="007B62E1" w:rsidRPr="00D752B3" w:rsidRDefault="007B62E1" w:rsidP="00F24213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/>
          <w:spacing w:val="-7"/>
        </w:rPr>
      </w:pPr>
      <w:r w:rsidRPr="00D752B3">
        <w:rPr>
          <w:color w:val="000000"/>
          <w:spacing w:val="-7"/>
        </w:rPr>
        <w:t xml:space="preserve">Андерсон Б. </w:t>
      </w:r>
      <w:r w:rsidRPr="00D752B3">
        <w:rPr>
          <w:iCs/>
          <w:color w:val="000000"/>
          <w:spacing w:val="-7"/>
        </w:rPr>
        <w:t xml:space="preserve">Уявлені спільноти. </w:t>
      </w:r>
      <w:r w:rsidRPr="00D752B3">
        <w:rPr>
          <w:color w:val="000000"/>
          <w:spacing w:val="-7"/>
        </w:rPr>
        <w:t xml:space="preserve">Міркування щодо походження й поширення націоналізму. Київ, 2001. </w:t>
      </w:r>
      <w:r w:rsidRPr="00D752B3">
        <w:rPr>
          <w:bCs/>
        </w:rPr>
        <w:t>С. 17-68</w:t>
      </w:r>
    </w:p>
    <w:p w:rsidR="007B62E1" w:rsidRPr="00D752B3" w:rsidRDefault="007B62E1" w:rsidP="00F24213">
      <w:pPr>
        <w:pStyle w:val="a5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D752B3">
        <w:t xml:space="preserve">Андрущенко В.П. Історія соціальної філософії (Західноєвропейський контекст): підручник для </w:t>
      </w:r>
      <w:proofErr w:type="spellStart"/>
      <w:r w:rsidRPr="00D752B3">
        <w:t>студ</w:t>
      </w:r>
      <w:proofErr w:type="spellEnd"/>
      <w:r w:rsidRPr="00D752B3">
        <w:t xml:space="preserve">. вищих </w:t>
      </w:r>
      <w:proofErr w:type="spellStart"/>
      <w:r w:rsidRPr="00D752B3">
        <w:t>навч</w:t>
      </w:r>
      <w:proofErr w:type="spellEnd"/>
      <w:r w:rsidRPr="00D752B3">
        <w:t xml:space="preserve">. </w:t>
      </w:r>
      <w:proofErr w:type="spellStart"/>
      <w:r w:rsidRPr="00D752B3">
        <w:t>закл</w:t>
      </w:r>
      <w:proofErr w:type="spellEnd"/>
      <w:r w:rsidRPr="00D752B3">
        <w:t xml:space="preserve">. / В.П. Андрущенко; М-во освіти України, Нац. ун-т ім. Тараса Шевченка, Ін-т вищої освіти АПН України. – Київ: Тандем, 2000. – 416 с. </w:t>
      </w:r>
    </w:p>
    <w:p w:rsidR="007B62E1" w:rsidRPr="00D752B3" w:rsidRDefault="007B62E1" w:rsidP="00F24213">
      <w:pPr>
        <w:pStyle w:val="a5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Артемюк</w:t>
      </w:r>
      <w:proofErr w:type="spellEnd"/>
      <w:r w:rsidRPr="00D752B3">
        <w:t xml:space="preserve"> Б. Філософські проблеми суспільного розвитку. – К.: Абрис, 2008. – 176 с. </w:t>
      </w:r>
    </w:p>
    <w:p w:rsidR="007B62E1" w:rsidRPr="00D752B3" w:rsidRDefault="007B62E1" w:rsidP="00F24213">
      <w:pPr>
        <w:pStyle w:val="a5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Афанасенко</w:t>
      </w:r>
      <w:proofErr w:type="spellEnd"/>
      <w:r w:rsidRPr="00D752B3">
        <w:t xml:space="preserve"> В.С., </w:t>
      </w:r>
      <w:proofErr w:type="spellStart"/>
      <w:r w:rsidRPr="00D752B3">
        <w:t>Горлач</w:t>
      </w:r>
      <w:proofErr w:type="spellEnd"/>
      <w:r w:rsidRPr="00D752B3">
        <w:t xml:space="preserve"> М.І., </w:t>
      </w:r>
      <w:proofErr w:type="spellStart"/>
      <w:r w:rsidRPr="00D752B3">
        <w:t>Данильян</w:t>
      </w:r>
      <w:proofErr w:type="spellEnd"/>
      <w:r w:rsidRPr="00D752B3">
        <w:t xml:space="preserve"> О.Г., </w:t>
      </w:r>
      <w:proofErr w:type="spellStart"/>
      <w:r w:rsidRPr="00D752B3">
        <w:t>Дзьобань</w:t>
      </w:r>
      <w:proofErr w:type="spellEnd"/>
      <w:r w:rsidRPr="00D752B3">
        <w:t xml:space="preserve"> О.П., </w:t>
      </w:r>
      <w:proofErr w:type="spellStart"/>
      <w:r w:rsidRPr="00D752B3">
        <w:t>Квіткін</w:t>
      </w:r>
      <w:proofErr w:type="spellEnd"/>
      <w:r w:rsidRPr="00D752B3">
        <w:t xml:space="preserve"> П.В. Соціальна філософія: </w:t>
      </w:r>
      <w:proofErr w:type="spellStart"/>
      <w:r w:rsidRPr="00D752B3">
        <w:t>підруч</w:t>
      </w:r>
      <w:proofErr w:type="spellEnd"/>
      <w:r w:rsidRPr="00D752B3">
        <w:t xml:space="preserve">. для </w:t>
      </w:r>
      <w:proofErr w:type="spellStart"/>
      <w:r w:rsidRPr="00D752B3">
        <w:t>вищ</w:t>
      </w:r>
      <w:proofErr w:type="spellEnd"/>
      <w:r w:rsidRPr="00D752B3">
        <w:t>. шк. – Х.: Прапор, 2007. – 687 с.</w:t>
      </w:r>
    </w:p>
    <w:p w:rsidR="007B62E1" w:rsidRPr="00D752B3" w:rsidRDefault="007B62E1" w:rsidP="00F24213">
      <w:pPr>
        <w:pStyle w:val="a5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Валлерстайн</w:t>
      </w:r>
      <w:proofErr w:type="spellEnd"/>
      <w:r w:rsidRPr="00D752B3">
        <w:t xml:space="preserve"> И. </w:t>
      </w:r>
      <w:proofErr w:type="spellStart"/>
      <w:r w:rsidRPr="00D752B3">
        <w:t>Конец</w:t>
      </w:r>
      <w:proofErr w:type="spellEnd"/>
      <w:r w:rsidRPr="00D752B3">
        <w:t xml:space="preserve"> </w:t>
      </w:r>
      <w:proofErr w:type="spellStart"/>
      <w:r w:rsidRPr="00D752B3">
        <w:t>знакомого</w:t>
      </w:r>
      <w:proofErr w:type="spellEnd"/>
      <w:r w:rsidRPr="00D752B3">
        <w:t xml:space="preserve"> мира. </w:t>
      </w:r>
      <w:proofErr w:type="spellStart"/>
      <w:r w:rsidRPr="00D752B3">
        <w:t>Социология</w:t>
      </w:r>
      <w:proofErr w:type="spellEnd"/>
      <w:r w:rsidRPr="00D752B3">
        <w:t xml:space="preserve"> ХХІ </w:t>
      </w:r>
      <w:proofErr w:type="spellStart"/>
      <w:r w:rsidRPr="00D752B3">
        <w:t>века</w:t>
      </w:r>
      <w:proofErr w:type="spellEnd"/>
      <w:r w:rsidRPr="00D752B3">
        <w:t xml:space="preserve">: Пер. с англ. В.Л. </w:t>
      </w:r>
      <w:proofErr w:type="spellStart"/>
      <w:r w:rsidRPr="00D752B3">
        <w:t>Иноземцева</w:t>
      </w:r>
      <w:proofErr w:type="spellEnd"/>
      <w:r w:rsidRPr="00D752B3">
        <w:t xml:space="preserve">. – М.: Логос, 2003. – 236 с. </w:t>
      </w:r>
    </w:p>
    <w:p w:rsidR="007B62E1" w:rsidRPr="00D752B3" w:rsidRDefault="007B62E1" w:rsidP="00F24213">
      <w:pPr>
        <w:pStyle w:val="a5"/>
        <w:numPr>
          <w:ilvl w:val="0"/>
          <w:numId w:val="42"/>
        </w:numPr>
        <w:tabs>
          <w:tab w:val="left" w:pos="284"/>
          <w:tab w:val="left" w:pos="426"/>
        </w:tabs>
        <w:autoSpaceDE w:val="0"/>
        <w:ind w:left="0" w:firstLine="0"/>
        <w:jc w:val="both"/>
        <w:rPr>
          <w:rFonts w:eastAsia="TimesNewRomanPSMT"/>
          <w:iCs/>
        </w:rPr>
      </w:pPr>
      <w:proofErr w:type="spellStart"/>
      <w:r w:rsidRPr="00D752B3">
        <w:rPr>
          <w:rFonts w:eastAsia="TimesNewRomanPSMT"/>
          <w:iCs/>
        </w:rPr>
        <w:t>Вандич</w:t>
      </w:r>
      <w:proofErr w:type="spellEnd"/>
      <w:r w:rsidRPr="00D752B3">
        <w:rPr>
          <w:rFonts w:eastAsia="TimesNewRomanPSMT"/>
          <w:iCs/>
        </w:rPr>
        <w:t xml:space="preserve"> П</w:t>
      </w:r>
      <w:r w:rsidRPr="00D752B3">
        <w:rPr>
          <w:rFonts w:eastAsia="TimesNewRomanPSMT"/>
        </w:rPr>
        <w:t>. Ціна свободи. – К.: Критика, 2004. – С. 134 – 170.</w:t>
      </w:r>
    </w:p>
    <w:p w:rsidR="007B62E1" w:rsidRPr="00D752B3" w:rsidRDefault="007B62E1" w:rsidP="00F24213">
      <w:pPr>
        <w:pStyle w:val="a5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Гьосле</w:t>
      </w:r>
      <w:proofErr w:type="spellEnd"/>
      <w:r w:rsidRPr="00D752B3">
        <w:t xml:space="preserve"> В. Практична філософія в сучасному світі. – К.: </w:t>
      </w:r>
      <w:proofErr w:type="spellStart"/>
      <w:r w:rsidRPr="00D752B3">
        <w:t>Лібра</w:t>
      </w:r>
      <w:proofErr w:type="spellEnd"/>
      <w:r w:rsidRPr="00D752B3">
        <w:t xml:space="preserve">, 2003. – 216 с. </w:t>
      </w:r>
    </w:p>
    <w:p w:rsidR="000B70BD" w:rsidRDefault="007B62E1" w:rsidP="000B70BD">
      <w:pPr>
        <w:pStyle w:val="a5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D752B3">
        <w:t>Дильтей</w:t>
      </w:r>
      <w:proofErr w:type="spellEnd"/>
      <w:r w:rsidRPr="00D752B3">
        <w:t xml:space="preserve"> В. Типи світогляду і уявлення їх у метафізичних системах // Філософія: хрестоматія (від витоків до сьогодення): </w:t>
      </w:r>
      <w:proofErr w:type="spellStart"/>
      <w:r w:rsidRPr="00D752B3">
        <w:t>навч</w:t>
      </w:r>
      <w:proofErr w:type="spellEnd"/>
      <w:r w:rsidRPr="00D752B3">
        <w:t xml:space="preserve">. </w:t>
      </w:r>
      <w:proofErr w:type="spellStart"/>
      <w:r w:rsidRPr="00D752B3">
        <w:t>посіб</w:t>
      </w:r>
      <w:proofErr w:type="spellEnd"/>
      <w:r w:rsidRPr="00D752B3">
        <w:t xml:space="preserve">. / за ред. акад. НАН України Л.В. </w:t>
      </w:r>
      <w:proofErr w:type="spellStart"/>
      <w:r w:rsidRPr="00D752B3">
        <w:t>Губерського</w:t>
      </w:r>
      <w:proofErr w:type="spellEnd"/>
      <w:r w:rsidRPr="00D752B3">
        <w:t xml:space="preserve">. – К.: Знання, 2009. – С.150–162. </w:t>
      </w:r>
    </w:p>
    <w:p w:rsidR="000B70BD" w:rsidRPr="00F8280A" w:rsidRDefault="000B70BD" w:rsidP="000B70BD">
      <w:pPr>
        <w:pStyle w:val="a5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F8280A">
        <w:t xml:space="preserve">Єрмоленко А. М. Комунікативна практична філософія. Підручник. – К.: </w:t>
      </w:r>
      <w:proofErr w:type="spellStart"/>
      <w:r w:rsidRPr="00F8280A">
        <w:t>Лібра</w:t>
      </w:r>
      <w:proofErr w:type="spellEnd"/>
      <w:r w:rsidRPr="00F8280A">
        <w:t>, 1999. – С. 488.</w:t>
      </w:r>
    </w:p>
    <w:p w:rsidR="007B62E1" w:rsidRPr="00D752B3" w:rsidRDefault="007B62E1" w:rsidP="00CD7DB5">
      <w:pPr>
        <w:pStyle w:val="a5"/>
        <w:numPr>
          <w:ilvl w:val="0"/>
          <w:numId w:val="42"/>
        </w:numPr>
        <w:tabs>
          <w:tab w:val="left" w:pos="284"/>
          <w:tab w:val="left" w:pos="426"/>
          <w:tab w:val="left" w:pos="709"/>
        </w:tabs>
        <w:ind w:left="0" w:firstLine="0"/>
        <w:jc w:val="both"/>
      </w:pPr>
      <w:r w:rsidRPr="00D752B3">
        <w:t xml:space="preserve">Карась А. Природничі та гуманітарні знання з погляду їх </w:t>
      </w:r>
      <w:proofErr w:type="spellStart"/>
      <w:r w:rsidRPr="00D752B3">
        <w:t>взаємодоповнення</w:t>
      </w:r>
      <w:proofErr w:type="spellEnd"/>
      <w:r w:rsidRPr="00D752B3">
        <w:t xml:space="preserve"> / А. Карась // Філософія. Пізнання. Наука : </w:t>
      </w:r>
      <w:proofErr w:type="spellStart"/>
      <w:r w:rsidRPr="00D752B3">
        <w:t>колект</w:t>
      </w:r>
      <w:proofErr w:type="spellEnd"/>
      <w:r w:rsidRPr="00D752B3">
        <w:t xml:space="preserve">. </w:t>
      </w:r>
      <w:proofErr w:type="spellStart"/>
      <w:r w:rsidRPr="00D752B3">
        <w:t>моногр</w:t>
      </w:r>
      <w:proofErr w:type="spellEnd"/>
      <w:r w:rsidRPr="00D752B3">
        <w:t>. – Львів: Видавничий центр ЛНУ імені Івана Франка, 2008. – С. 43–59.</w:t>
      </w:r>
    </w:p>
    <w:p w:rsidR="007B62E1" w:rsidRPr="00D752B3" w:rsidRDefault="007B62E1" w:rsidP="00CD7DB5">
      <w:pPr>
        <w:pStyle w:val="2"/>
        <w:keepLines w:val="0"/>
        <w:numPr>
          <w:ilvl w:val="0"/>
          <w:numId w:val="42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752B3">
        <w:rPr>
          <w:rFonts w:ascii="Times New Roman" w:hAnsi="Times New Roman" w:cs="Times New Roman"/>
          <w:b w:val="0"/>
          <w:color w:val="auto"/>
          <w:sz w:val="24"/>
          <w:szCs w:val="24"/>
        </w:rPr>
        <w:t>Карась А. Філософія громадянського суспільства у класичних теоріях  і некласичних   інтерпретаціях : монографія / А. Карась. – Київ–Львів, 2004. – 520 с.</w:t>
      </w:r>
    </w:p>
    <w:p w:rsidR="007B62E1" w:rsidRPr="00D752B3" w:rsidRDefault="007B62E1" w:rsidP="00CD7DB5">
      <w:pPr>
        <w:pStyle w:val="a5"/>
        <w:numPr>
          <w:ilvl w:val="0"/>
          <w:numId w:val="42"/>
        </w:numPr>
        <w:tabs>
          <w:tab w:val="left" w:pos="426"/>
        </w:tabs>
        <w:ind w:left="0" w:firstLine="0"/>
        <w:jc w:val="both"/>
      </w:pPr>
      <w:proofErr w:type="spellStart"/>
      <w:r w:rsidRPr="00D752B3">
        <w:t>Кіндратець</w:t>
      </w:r>
      <w:proofErr w:type="spellEnd"/>
      <w:r w:rsidRPr="00D752B3">
        <w:t xml:space="preserve"> О.М. Формування суспільства сталого розвитку: проблеми і перспективи. – Запоріжжя: Видавництво ЗДІА, 2003. – 382 с. </w:t>
      </w:r>
    </w:p>
    <w:p w:rsidR="007B62E1" w:rsidRPr="00D752B3" w:rsidRDefault="007B62E1" w:rsidP="00CD7DB5">
      <w:pPr>
        <w:pStyle w:val="a5"/>
        <w:numPr>
          <w:ilvl w:val="0"/>
          <w:numId w:val="42"/>
        </w:numPr>
        <w:tabs>
          <w:tab w:val="left" w:pos="426"/>
        </w:tabs>
        <w:ind w:left="0" w:firstLine="0"/>
        <w:jc w:val="both"/>
      </w:pPr>
      <w:proofErr w:type="spellStart"/>
      <w:r w:rsidRPr="00D752B3">
        <w:t>Козловськи</w:t>
      </w:r>
      <w:proofErr w:type="spellEnd"/>
      <w:r w:rsidRPr="00D752B3">
        <w:t xml:space="preserve"> П. Постмодерна культура // Сучасна зарубіжна філософія: Течії і напрями (Хрестоматія). – К.: Либідь, 1996. – С.245–294. </w:t>
      </w:r>
    </w:p>
    <w:p w:rsidR="007B62E1" w:rsidRPr="00D752B3" w:rsidRDefault="007B62E1" w:rsidP="00CD7DB5">
      <w:pPr>
        <w:pStyle w:val="a5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lang w:val="ru-RU"/>
        </w:rPr>
      </w:pPr>
      <w:proofErr w:type="spellStart"/>
      <w:r w:rsidRPr="00D752B3">
        <w:t>Констан</w:t>
      </w:r>
      <w:proofErr w:type="spellEnd"/>
      <w:r w:rsidRPr="00D752B3">
        <w:t xml:space="preserve"> Б. О </w:t>
      </w:r>
      <w:proofErr w:type="spellStart"/>
      <w:r w:rsidRPr="00D752B3">
        <w:t>свободе</w:t>
      </w:r>
      <w:proofErr w:type="spellEnd"/>
      <w:r w:rsidRPr="00D752B3">
        <w:t xml:space="preserve"> у </w:t>
      </w:r>
      <w:proofErr w:type="spellStart"/>
      <w:r w:rsidRPr="00D752B3">
        <w:t>древних</w:t>
      </w:r>
      <w:proofErr w:type="spellEnd"/>
      <w:r w:rsidRPr="00D752B3">
        <w:t xml:space="preserve"> в </w:t>
      </w:r>
      <w:proofErr w:type="spellStart"/>
      <w:r w:rsidRPr="00D752B3">
        <w:t>ее</w:t>
      </w:r>
      <w:proofErr w:type="spellEnd"/>
      <w:r w:rsidRPr="00D752B3">
        <w:t xml:space="preserve"> </w:t>
      </w:r>
      <w:proofErr w:type="spellStart"/>
      <w:r w:rsidRPr="00D752B3">
        <w:t>сравнении</w:t>
      </w:r>
      <w:proofErr w:type="spellEnd"/>
      <w:r w:rsidRPr="00D752B3">
        <w:t xml:space="preserve"> </w:t>
      </w:r>
      <w:proofErr w:type="spellStart"/>
      <w:r w:rsidRPr="00D752B3">
        <w:t>со</w:t>
      </w:r>
      <w:proofErr w:type="spellEnd"/>
      <w:r w:rsidRPr="00D752B3">
        <w:t xml:space="preserve"> </w:t>
      </w:r>
      <w:proofErr w:type="spellStart"/>
      <w:r w:rsidRPr="00D752B3">
        <w:t>свободой</w:t>
      </w:r>
      <w:proofErr w:type="spellEnd"/>
      <w:r w:rsidRPr="00D752B3">
        <w:t xml:space="preserve"> у </w:t>
      </w:r>
      <w:proofErr w:type="spellStart"/>
      <w:r w:rsidRPr="00D752B3">
        <w:t>современн</w:t>
      </w:r>
      <w:proofErr w:type="spellEnd"/>
      <w:r w:rsidRPr="00D752B3">
        <w:rPr>
          <w:lang w:val="ru-RU"/>
        </w:rPr>
        <w:t>ы</w:t>
      </w:r>
      <w:r w:rsidRPr="00D752B3">
        <w:t>х людей</w:t>
      </w:r>
      <w:r w:rsidRPr="00D752B3">
        <w:rPr>
          <w:lang w:val="ru-RU"/>
        </w:rPr>
        <w:t>//</w:t>
      </w:r>
      <w:proofErr w:type="spellStart"/>
      <w:r w:rsidRPr="00D752B3">
        <w:rPr>
          <w:lang w:val="ru-RU"/>
        </w:rPr>
        <w:t>Дост</w:t>
      </w:r>
      <w:proofErr w:type="spellEnd"/>
      <w:r w:rsidRPr="00D752B3">
        <w:rPr>
          <w:lang w:val="ru-RU"/>
        </w:rPr>
        <w:t>. http://www.inliberty.ru/library/99-o-svobode-u-drevnih-vnbspeenbspsravnenii-so-svobodoy-u-sovremennyh-lyudey.</w:t>
      </w:r>
    </w:p>
    <w:p w:rsidR="007B62E1" w:rsidRPr="00D752B3" w:rsidRDefault="007B62E1" w:rsidP="00CD7DB5">
      <w:pPr>
        <w:pStyle w:val="a5"/>
        <w:numPr>
          <w:ilvl w:val="0"/>
          <w:numId w:val="42"/>
        </w:numPr>
        <w:tabs>
          <w:tab w:val="left" w:pos="426"/>
        </w:tabs>
        <w:ind w:left="0" w:firstLine="0"/>
        <w:jc w:val="both"/>
      </w:pPr>
      <w:proofErr w:type="spellStart"/>
      <w:r w:rsidRPr="00D752B3">
        <w:t>Луман</w:t>
      </w:r>
      <w:proofErr w:type="spellEnd"/>
      <w:r w:rsidRPr="00D752B3">
        <w:t xml:space="preserve"> Н. </w:t>
      </w:r>
      <w:proofErr w:type="spellStart"/>
      <w:r w:rsidRPr="00D752B3">
        <w:t>Общество</w:t>
      </w:r>
      <w:proofErr w:type="spellEnd"/>
      <w:r w:rsidRPr="00D752B3">
        <w:t xml:space="preserve"> </w:t>
      </w:r>
      <w:proofErr w:type="spellStart"/>
      <w:r w:rsidRPr="00D752B3">
        <w:t>как</w:t>
      </w:r>
      <w:proofErr w:type="spellEnd"/>
      <w:r w:rsidRPr="00D752B3">
        <w:t xml:space="preserve"> </w:t>
      </w:r>
      <w:proofErr w:type="spellStart"/>
      <w:r w:rsidRPr="00D752B3">
        <w:t>социальная</w:t>
      </w:r>
      <w:proofErr w:type="spellEnd"/>
      <w:r w:rsidRPr="00D752B3">
        <w:t xml:space="preserve"> система. – М.: Логос, 2004. – 232 с. </w:t>
      </w:r>
    </w:p>
    <w:p w:rsidR="007B62E1" w:rsidRPr="00D752B3" w:rsidRDefault="007B62E1" w:rsidP="00CD7DB5">
      <w:pPr>
        <w:pStyle w:val="a5"/>
        <w:numPr>
          <w:ilvl w:val="0"/>
          <w:numId w:val="42"/>
        </w:numPr>
        <w:tabs>
          <w:tab w:val="left" w:pos="426"/>
        </w:tabs>
        <w:ind w:left="0" w:firstLine="0"/>
        <w:jc w:val="both"/>
      </w:pPr>
      <w:proofErr w:type="spellStart"/>
      <w:r w:rsidRPr="00D752B3">
        <w:t>Мангайм</w:t>
      </w:r>
      <w:proofErr w:type="spellEnd"/>
      <w:r w:rsidRPr="00D752B3">
        <w:t xml:space="preserve"> К. Ідеологія та утопія: Пер. з нім. – К. : Дух і літера. 2008. – 370 с. </w:t>
      </w:r>
    </w:p>
    <w:p w:rsidR="007B62E1" w:rsidRPr="00D752B3" w:rsidRDefault="007B62E1" w:rsidP="00CD7DB5">
      <w:pPr>
        <w:pStyle w:val="a5"/>
        <w:numPr>
          <w:ilvl w:val="0"/>
          <w:numId w:val="42"/>
        </w:numPr>
        <w:tabs>
          <w:tab w:val="left" w:pos="426"/>
        </w:tabs>
        <w:ind w:left="0" w:firstLine="0"/>
        <w:jc w:val="both"/>
      </w:pPr>
      <w:proofErr w:type="spellStart"/>
      <w:r w:rsidRPr="00D752B3">
        <w:t>Мід</w:t>
      </w:r>
      <w:proofErr w:type="spellEnd"/>
      <w:r w:rsidRPr="00D752B3">
        <w:t xml:space="preserve"> Д.Г. Дух, </w:t>
      </w:r>
      <w:proofErr w:type="spellStart"/>
      <w:r w:rsidRPr="00D752B3">
        <w:t>самість</w:t>
      </w:r>
      <w:proofErr w:type="spellEnd"/>
      <w:r w:rsidRPr="00D752B3">
        <w:t xml:space="preserve"> і суспільство. З точки зору соціального </w:t>
      </w:r>
      <w:proofErr w:type="spellStart"/>
      <w:r w:rsidRPr="00D752B3">
        <w:t>біхевіориста</w:t>
      </w:r>
      <w:proofErr w:type="spellEnd"/>
      <w:r w:rsidRPr="00D752B3">
        <w:t xml:space="preserve"> / Пер. з англ. та передмова Т. </w:t>
      </w:r>
      <w:proofErr w:type="spellStart"/>
      <w:r w:rsidRPr="00D752B3">
        <w:t>Корпало</w:t>
      </w:r>
      <w:proofErr w:type="spellEnd"/>
      <w:r w:rsidRPr="00D752B3">
        <w:t xml:space="preserve">. – К.: Український Центр духовної культури, 2000. – 416 с. </w:t>
      </w:r>
    </w:p>
    <w:p w:rsidR="007B62E1" w:rsidRPr="00D752B3" w:rsidRDefault="007B62E1" w:rsidP="00CD7DB5">
      <w:pPr>
        <w:pStyle w:val="msonormalcxspmiddle"/>
        <w:numPr>
          <w:ilvl w:val="0"/>
          <w:numId w:val="4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D752B3">
        <w:t xml:space="preserve">Наука і цінності людського буття: колективна монографія; за </w:t>
      </w:r>
      <w:proofErr w:type="spellStart"/>
      <w:r w:rsidRPr="00D752B3">
        <w:t>заг</w:t>
      </w:r>
      <w:proofErr w:type="spellEnd"/>
      <w:r w:rsidRPr="00D752B3">
        <w:t>. ред. д-ра філос. наук проф. В.П. Мельника. – Львів: ЛНУ імені Івана Франка, 2015.–452 с.</w:t>
      </w:r>
    </w:p>
    <w:p w:rsidR="007B62E1" w:rsidRPr="00D752B3" w:rsidRDefault="007B62E1" w:rsidP="00CD7DB5">
      <w:pPr>
        <w:pStyle w:val="a5"/>
        <w:numPr>
          <w:ilvl w:val="0"/>
          <w:numId w:val="42"/>
        </w:numPr>
        <w:tabs>
          <w:tab w:val="left" w:pos="426"/>
        </w:tabs>
        <w:ind w:left="0" w:firstLine="0"/>
        <w:jc w:val="both"/>
      </w:pPr>
      <w:r w:rsidRPr="00D752B3">
        <w:t xml:space="preserve">Ніцше Ф. Генеалогія моралі // Філософія: хрестоматія (від витоків до сьогодення): </w:t>
      </w:r>
      <w:proofErr w:type="spellStart"/>
      <w:r w:rsidRPr="00D752B3">
        <w:t>навч</w:t>
      </w:r>
      <w:proofErr w:type="spellEnd"/>
      <w:r w:rsidRPr="00D752B3">
        <w:t xml:space="preserve">. </w:t>
      </w:r>
      <w:proofErr w:type="spellStart"/>
      <w:r w:rsidRPr="00D752B3">
        <w:t>посіб</w:t>
      </w:r>
      <w:proofErr w:type="spellEnd"/>
      <w:r w:rsidRPr="00D752B3">
        <w:t xml:space="preserve">. / за ред. акад. НАН України Л.В. </w:t>
      </w:r>
      <w:proofErr w:type="spellStart"/>
      <w:r w:rsidRPr="00D752B3">
        <w:t>Губерського</w:t>
      </w:r>
      <w:proofErr w:type="spellEnd"/>
      <w:r w:rsidRPr="00D752B3">
        <w:t>. – К.: Знання, 2009. – С.132–140.</w:t>
      </w:r>
    </w:p>
    <w:p w:rsidR="007B62E1" w:rsidRPr="00D752B3" w:rsidRDefault="007B62E1" w:rsidP="00CD7DB5">
      <w:pPr>
        <w:pStyle w:val="a5"/>
        <w:numPr>
          <w:ilvl w:val="0"/>
          <w:numId w:val="42"/>
        </w:numPr>
        <w:tabs>
          <w:tab w:val="left" w:pos="426"/>
        </w:tabs>
        <w:ind w:left="0" w:firstLine="0"/>
        <w:jc w:val="both"/>
      </w:pPr>
      <w:proofErr w:type="spellStart"/>
      <w:r w:rsidRPr="00D752B3">
        <w:t>Парсонс</w:t>
      </w:r>
      <w:proofErr w:type="spellEnd"/>
      <w:r w:rsidRPr="00D752B3">
        <w:t xml:space="preserve"> Т. Система </w:t>
      </w:r>
      <w:proofErr w:type="spellStart"/>
      <w:r w:rsidRPr="00D752B3">
        <w:t>современных</w:t>
      </w:r>
      <w:proofErr w:type="spellEnd"/>
      <w:r w:rsidRPr="00D752B3">
        <w:t xml:space="preserve"> </w:t>
      </w:r>
      <w:proofErr w:type="spellStart"/>
      <w:r w:rsidRPr="00D752B3">
        <w:t>обществ</w:t>
      </w:r>
      <w:proofErr w:type="spellEnd"/>
      <w:r w:rsidRPr="00D752B3">
        <w:t xml:space="preserve">: Пер. с англ. – М.: </w:t>
      </w:r>
      <w:proofErr w:type="spellStart"/>
      <w:r w:rsidRPr="00D752B3">
        <w:t>Аспект-</w:t>
      </w:r>
      <w:proofErr w:type="spellEnd"/>
      <w:r w:rsidRPr="00D752B3">
        <w:t xml:space="preserve"> </w:t>
      </w:r>
      <w:proofErr w:type="spellStart"/>
      <w:r w:rsidRPr="00D752B3">
        <w:t>пресс</w:t>
      </w:r>
      <w:proofErr w:type="spellEnd"/>
      <w:r w:rsidRPr="00D752B3">
        <w:t xml:space="preserve">, 1997. – 270 с. </w:t>
      </w:r>
    </w:p>
    <w:p w:rsidR="007B62E1" w:rsidRPr="00D752B3" w:rsidRDefault="007B62E1" w:rsidP="00CD7DB5">
      <w:pPr>
        <w:pStyle w:val="a5"/>
        <w:numPr>
          <w:ilvl w:val="0"/>
          <w:numId w:val="42"/>
        </w:numPr>
        <w:tabs>
          <w:tab w:val="left" w:pos="426"/>
        </w:tabs>
        <w:ind w:left="0" w:firstLine="0"/>
        <w:jc w:val="both"/>
      </w:pPr>
      <w:r w:rsidRPr="00D752B3">
        <w:lastRenderedPageBreak/>
        <w:t xml:space="preserve">Пригожин І. Порядок із хаосу: новий діалог «людини з природою» // Філософія: хрестоматія (від витоків до сьогодення): </w:t>
      </w:r>
      <w:proofErr w:type="spellStart"/>
      <w:r w:rsidRPr="00D752B3">
        <w:t>навч</w:t>
      </w:r>
      <w:proofErr w:type="spellEnd"/>
      <w:r w:rsidRPr="00D752B3">
        <w:t xml:space="preserve">. </w:t>
      </w:r>
      <w:proofErr w:type="spellStart"/>
      <w:r w:rsidRPr="00D752B3">
        <w:t>посіб</w:t>
      </w:r>
      <w:proofErr w:type="spellEnd"/>
      <w:r w:rsidRPr="00D752B3">
        <w:t xml:space="preserve">. / за ред. акад. НАН України Л.В. </w:t>
      </w:r>
      <w:proofErr w:type="spellStart"/>
      <w:r w:rsidRPr="00D752B3">
        <w:t>Губерського</w:t>
      </w:r>
      <w:proofErr w:type="spellEnd"/>
      <w:r w:rsidRPr="00D752B3">
        <w:t>. – К.: Знання, 2009. – С.344–353.</w:t>
      </w:r>
    </w:p>
    <w:p w:rsidR="007B62E1" w:rsidRPr="00D752B3" w:rsidRDefault="007B62E1" w:rsidP="00CD7DB5">
      <w:pPr>
        <w:pStyle w:val="a5"/>
        <w:numPr>
          <w:ilvl w:val="0"/>
          <w:numId w:val="42"/>
        </w:numPr>
        <w:tabs>
          <w:tab w:val="left" w:pos="426"/>
        </w:tabs>
        <w:ind w:left="0" w:firstLine="0"/>
        <w:jc w:val="both"/>
      </w:pPr>
      <w:r w:rsidRPr="00D752B3">
        <w:t>Проблеми сталого розвитку України: Зб. наук. доповідей / НАН України; Наукова рада НАН України з проблем навколишнього середовища і ста</w:t>
      </w:r>
      <w:r w:rsidR="00D752B3">
        <w:t>лого розвитку. – К.:БМТ, 2001.</w:t>
      </w:r>
      <w:r w:rsidRPr="00D752B3">
        <w:t xml:space="preserve">– 424 с. </w:t>
      </w:r>
    </w:p>
    <w:p w:rsidR="007B62E1" w:rsidRPr="00D752B3" w:rsidRDefault="007B62E1" w:rsidP="00CD7DB5">
      <w:pPr>
        <w:pStyle w:val="a5"/>
        <w:numPr>
          <w:ilvl w:val="0"/>
          <w:numId w:val="42"/>
        </w:numPr>
        <w:tabs>
          <w:tab w:val="left" w:pos="426"/>
        </w:tabs>
        <w:ind w:left="0" w:firstLine="0"/>
        <w:jc w:val="both"/>
      </w:pPr>
      <w:r w:rsidRPr="00D752B3">
        <w:t xml:space="preserve">Рассел Б. Людське пізнання. Його сфера та межі // Філософія: хрестоматія (від витоків до сьогодення): </w:t>
      </w:r>
      <w:proofErr w:type="spellStart"/>
      <w:r w:rsidRPr="00D752B3">
        <w:t>навч</w:t>
      </w:r>
      <w:proofErr w:type="spellEnd"/>
      <w:r w:rsidRPr="00D752B3">
        <w:t xml:space="preserve">. </w:t>
      </w:r>
      <w:proofErr w:type="spellStart"/>
      <w:r w:rsidRPr="00D752B3">
        <w:t>посіб</w:t>
      </w:r>
      <w:proofErr w:type="spellEnd"/>
      <w:r w:rsidRPr="00D752B3">
        <w:t xml:space="preserve">. / за ред. акад. НАН України Л.В. </w:t>
      </w:r>
      <w:proofErr w:type="spellStart"/>
      <w:r w:rsidRPr="00D752B3">
        <w:t>Губерського</w:t>
      </w:r>
      <w:proofErr w:type="spellEnd"/>
      <w:r w:rsidRPr="00D752B3">
        <w:t xml:space="preserve">. – К.: Знання, 2009. – С.321–333. </w:t>
      </w:r>
    </w:p>
    <w:p w:rsidR="007B62E1" w:rsidRPr="00D752B3" w:rsidRDefault="007B62E1" w:rsidP="00CD7DB5">
      <w:pPr>
        <w:pStyle w:val="a5"/>
        <w:numPr>
          <w:ilvl w:val="0"/>
          <w:numId w:val="42"/>
        </w:numPr>
        <w:tabs>
          <w:tab w:val="left" w:pos="426"/>
        </w:tabs>
        <w:autoSpaceDE w:val="0"/>
        <w:ind w:left="0" w:firstLine="0"/>
        <w:jc w:val="both"/>
        <w:rPr>
          <w:rFonts w:eastAsia="TimesNewRomanPSMT"/>
        </w:rPr>
      </w:pPr>
      <w:proofErr w:type="spellStart"/>
      <w:r w:rsidRPr="00D752B3">
        <w:rPr>
          <w:rFonts w:eastAsia="TimesNewRomanPSMT"/>
        </w:rPr>
        <w:t>Речицкий</w:t>
      </w:r>
      <w:proofErr w:type="spellEnd"/>
      <w:r w:rsidRPr="00D752B3">
        <w:rPr>
          <w:rFonts w:eastAsia="TimesNewRomanPSMT"/>
        </w:rPr>
        <w:t xml:space="preserve"> В. </w:t>
      </w:r>
      <w:proofErr w:type="spellStart"/>
      <w:r w:rsidRPr="00D752B3">
        <w:rPr>
          <w:rFonts w:eastAsia="TimesNewRomanPSMT"/>
        </w:rPr>
        <w:t>Политический</w:t>
      </w:r>
      <w:proofErr w:type="spellEnd"/>
      <w:r w:rsidRPr="00D752B3">
        <w:rPr>
          <w:rFonts w:eastAsia="TimesNewRomanPSMT"/>
        </w:rPr>
        <w:t xml:space="preserve"> предмет </w:t>
      </w:r>
      <w:proofErr w:type="spellStart"/>
      <w:r w:rsidRPr="00D752B3">
        <w:rPr>
          <w:rFonts w:eastAsia="TimesNewRomanPSMT"/>
        </w:rPr>
        <w:t>конституции</w:t>
      </w:r>
      <w:proofErr w:type="spellEnd"/>
      <w:r w:rsidRPr="00D752B3">
        <w:rPr>
          <w:rFonts w:eastAsia="TimesNewRomanPSMT"/>
        </w:rPr>
        <w:t>. – К.: Дух і літера, 2012. – С. 304-341.</w:t>
      </w:r>
    </w:p>
    <w:p w:rsidR="007B62E1" w:rsidRPr="00D752B3" w:rsidRDefault="007B62E1" w:rsidP="00CD7DB5">
      <w:pPr>
        <w:pStyle w:val="msonormalcxspmiddlecxspmiddle"/>
        <w:numPr>
          <w:ilvl w:val="0"/>
          <w:numId w:val="4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D752B3">
        <w:t xml:space="preserve">Рижак Л. Філософія сталого розвитку людства : навчально-методичний посібник /Л. Рижак. – Львів : ЛНУ імені Івана Франка, 2011. – 518 с. </w:t>
      </w:r>
    </w:p>
    <w:p w:rsidR="007B62E1" w:rsidRPr="00D752B3" w:rsidRDefault="007B62E1" w:rsidP="00CD7DB5">
      <w:pPr>
        <w:pStyle w:val="msonormalcxspmiddlecxspmiddle"/>
        <w:numPr>
          <w:ilvl w:val="0"/>
          <w:numId w:val="4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D752B3">
        <w:t xml:space="preserve">Рижак Л. Філософія як рефлексія духу : навчальний посібник /Л. Рижак. –   Львів : Видавничий центр ЛНУ імені Івана Франка, 2009. – 640 с. </w:t>
      </w:r>
    </w:p>
    <w:p w:rsidR="00650DA7" w:rsidRPr="00650DA7" w:rsidRDefault="007B62E1" w:rsidP="00650DA7">
      <w:pPr>
        <w:pStyle w:val="msonormalcxspmiddlecxspmiddle"/>
        <w:numPr>
          <w:ilvl w:val="0"/>
          <w:numId w:val="4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D752B3">
        <w:t xml:space="preserve">Рижак Л. Філософія як рефлексія духу : хрестоматія / Л. Рижак. – Львів : Видавничий центр ЛНУ імені Івана Франка, 2009. – 538 с. </w:t>
      </w:r>
    </w:p>
    <w:p w:rsidR="00650DA7" w:rsidRPr="00D752B3" w:rsidRDefault="00650DA7" w:rsidP="00650DA7">
      <w:pPr>
        <w:pStyle w:val="msonormalcxspmiddlecxspmiddle"/>
        <w:numPr>
          <w:ilvl w:val="0"/>
          <w:numId w:val="4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proofErr w:type="spellStart"/>
      <w:r w:rsidRPr="00650DA7">
        <w:t>Рижак</w:t>
      </w:r>
      <w:proofErr w:type="spellEnd"/>
      <w:r w:rsidRPr="00650DA7">
        <w:t xml:space="preserve"> Л. М. Філософія сталого розвитку людства: навчально-методичний посібник. – Львів: ЛНУ імені Івана Франка, 2011. – 518 с.</w:t>
      </w:r>
    </w:p>
    <w:p w:rsidR="007B62E1" w:rsidRPr="00D752B3" w:rsidRDefault="007B62E1" w:rsidP="00CD7DB5">
      <w:pPr>
        <w:pStyle w:val="a5"/>
        <w:numPr>
          <w:ilvl w:val="0"/>
          <w:numId w:val="42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D752B3">
        <w:t>Соціальні, економічні та релігійні виміри свободи. Зб. текстів : хрестоматія / Упор. та ред.  текстів</w:t>
      </w:r>
      <w:r w:rsidR="00D752B3">
        <w:t xml:space="preserve"> А.Ф.Карась та ін..</w:t>
      </w:r>
      <w:r w:rsidRPr="00D752B3">
        <w:t xml:space="preserve"> – Львів, 2002. – 432с. (У співавторстві). </w:t>
      </w:r>
    </w:p>
    <w:p w:rsidR="007B62E1" w:rsidRPr="00D752B3" w:rsidRDefault="007B62E1" w:rsidP="00CD7DB5">
      <w:pPr>
        <w:pStyle w:val="a5"/>
        <w:numPr>
          <w:ilvl w:val="0"/>
          <w:numId w:val="42"/>
        </w:numPr>
        <w:tabs>
          <w:tab w:val="left" w:pos="426"/>
        </w:tabs>
        <w:ind w:left="0" w:firstLine="0"/>
        <w:jc w:val="both"/>
      </w:pPr>
      <w:proofErr w:type="spellStart"/>
      <w:r w:rsidRPr="00D752B3">
        <w:t>Xрестоматія</w:t>
      </w:r>
      <w:proofErr w:type="spellEnd"/>
      <w:r w:rsidRPr="00D752B3">
        <w:t xml:space="preserve">: </w:t>
      </w:r>
      <w:proofErr w:type="spellStart"/>
      <w:r w:rsidRPr="00D752B3">
        <w:t>Навч</w:t>
      </w:r>
      <w:proofErr w:type="spellEnd"/>
      <w:r w:rsidRPr="00D752B3">
        <w:t xml:space="preserve">. посібник / </w:t>
      </w:r>
      <w:proofErr w:type="spellStart"/>
      <w:r w:rsidRPr="00D752B3">
        <w:t>Упоряд</w:t>
      </w:r>
      <w:proofErr w:type="spellEnd"/>
      <w:r w:rsidRPr="00D752B3">
        <w:t xml:space="preserve">. М.Ф. Тарасенко, М.Ю. Русин, А.К. Бичко та ін. – К.: Либідь, 1993. – С.379–380. </w:t>
      </w:r>
    </w:p>
    <w:p w:rsidR="007B62E1" w:rsidRPr="00D752B3" w:rsidRDefault="007B62E1" w:rsidP="00CD7DB5">
      <w:pPr>
        <w:pStyle w:val="a5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Cs/>
          <w:iCs/>
        </w:rPr>
      </w:pPr>
      <w:r w:rsidRPr="00D752B3">
        <w:rPr>
          <w:spacing w:val="-1"/>
        </w:rPr>
        <w:t xml:space="preserve">Яковенко Н. Вступ до історії. К.: Критика, 2007.- 375с. </w:t>
      </w:r>
    </w:p>
    <w:p w:rsidR="007B62E1" w:rsidRPr="00D752B3" w:rsidRDefault="007B62E1" w:rsidP="00CD7DB5">
      <w:pPr>
        <w:pStyle w:val="a5"/>
        <w:numPr>
          <w:ilvl w:val="0"/>
          <w:numId w:val="42"/>
        </w:numPr>
        <w:tabs>
          <w:tab w:val="left" w:pos="426"/>
        </w:tabs>
        <w:ind w:left="0" w:firstLine="0"/>
        <w:jc w:val="both"/>
      </w:pPr>
      <w:proofErr w:type="spellStart"/>
      <w:r w:rsidRPr="00D752B3">
        <w:t>Ящук</w:t>
      </w:r>
      <w:proofErr w:type="spellEnd"/>
      <w:r w:rsidRPr="00D752B3">
        <w:t xml:space="preserve"> Т. Філософія історії: Курс лекцій. </w:t>
      </w:r>
      <w:proofErr w:type="spellStart"/>
      <w:r w:rsidRPr="00D752B3">
        <w:t>Навч</w:t>
      </w:r>
      <w:proofErr w:type="spellEnd"/>
      <w:r w:rsidRPr="00D752B3">
        <w:t xml:space="preserve">. </w:t>
      </w:r>
      <w:proofErr w:type="spellStart"/>
      <w:r w:rsidRPr="00D752B3">
        <w:t>посіб</w:t>
      </w:r>
      <w:proofErr w:type="spellEnd"/>
      <w:r w:rsidRPr="00D752B3">
        <w:t xml:space="preserve">. – К.: Либідь, 2004. – 246 с. </w:t>
      </w:r>
    </w:p>
    <w:p w:rsidR="00C46F9C" w:rsidRPr="00D752B3" w:rsidRDefault="00C46F9C" w:rsidP="00CD7DB5">
      <w:pPr>
        <w:tabs>
          <w:tab w:val="left" w:pos="426"/>
        </w:tabs>
        <w:jc w:val="both"/>
      </w:pPr>
    </w:p>
    <w:p w:rsidR="00830B9B" w:rsidRPr="00D752B3" w:rsidRDefault="00830B9B" w:rsidP="00DA0C8A">
      <w:pPr>
        <w:rPr>
          <w:b/>
          <w:lang w:val="ru-RU"/>
        </w:rPr>
      </w:pPr>
    </w:p>
    <w:p w:rsidR="00042C39" w:rsidRPr="00D752B3" w:rsidRDefault="00C46F9C" w:rsidP="00042C39">
      <w:pPr>
        <w:jc w:val="both"/>
      </w:pPr>
      <w:r w:rsidRPr="00D752B3">
        <w:rPr>
          <w:b/>
        </w:rPr>
        <w:t>ІІІ. Питання для підготовки д</w:t>
      </w:r>
      <w:r w:rsidR="00042C39" w:rsidRPr="00D752B3">
        <w:rPr>
          <w:b/>
        </w:rPr>
        <w:t>о</w:t>
      </w:r>
      <w:r w:rsidRPr="00D752B3">
        <w:rPr>
          <w:b/>
        </w:rPr>
        <w:t xml:space="preserve"> складання вступного іспиту </w:t>
      </w:r>
      <w:r w:rsidR="00042C39" w:rsidRPr="00D752B3">
        <w:t xml:space="preserve">з галузі знань  03 </w:t>
      </w:r>
      <w:r w:rsidR="00042C39" w:rsidRPr="00D752B3">
        <w:rPr>
          <w:bCs/>
        </w:rPr>
        <w:t xml:space="preserve">гуманітарні науки, </w:t>
      </w:r>
      <w:r w:rsidR="00042C39" w:rsidRPr="00D752B3">
        <w:t xml:space="preserve">за спеціальністю 033 </w:t>
      </w:r>
      <w:r w:rsidR="00042C39" w:rsidRPr="00D752B3">
        <w:rPr>
          <w:bCs/>
        </w:rPr>
        <w:t xml:space="preserve">Філософія, за </w:t>
      </w:r>
      <w:r w:rsidR="00042C39" w:rsidRPr="00D752B3">
        <w:t xml:space="preserve">спеціалізацією </w:t>
      </w:r>
      <w:r w:rsidR="00042C39" w:rsidRPr="00D752B3">
        <w:rPr>
          <w:bCs/>
        </w:rPr>
        <w:t>соціальна філософія та філософія історії</w:t>
      </w:r>
    </w:p>
    <w:p w:rsidR="00C46F9C" w:rsidRPr="00D752B3" w:rsidRDefault="00C46F9C" w:rsidP="00D752B3">
      <w:pPr>
        <w:tabs>
          <w:tab w:val="left" w:pos="426"/>
        </w:tabs>
        <w:jc w:val="both"/>
        <w:rPr>
          <w:color w:val="000000"/>
        </w:rPr>
      </w:pP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>Предмет соціальної філософії.</w:t>
      </w:r>
    </w:p>
    <w:p w:rsidR="00745D0F" w:rsidRPr="00745D0F" w:rsidRDefault="00265BC2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>Особливості соціального пізнання.</w:t>
      </w:r>
      <w:r w:rsidR="00745D0F">
        <w:t xml:space="preserve"> </w:t>
      </w:r>
    </w:p>
    <w:p w:rsidR="00745D0F" w:rsidRPr="00745D0F" w:rsidRDefault="00745D0F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A3ACB">
        <w:rPr>
          <w:lang w:eastAsia="uk-UA"/>
        </w:rPr>
        <w:t xml:space="preserve">Основні напрямки </w:t>
      </w:r>
      <w:r>
        <w:rPr>
          <w:lang w:eastAsia="uk-UA"/>
        </w:rPr>
        <w:t>релігійної</w:t>
      </w:r>
      <w:r w:rsidRPr="001A3ACB">
        <w:rPr>
          <w:lang w:eastAsia="uk-UA"/>
        </w:rPr>
        <w:t xml:space="preserve"> філософії історії</w:t>
      </w:r>
      <w:r>
        <w:rPr>
          <w:lang w:eastAsia="uk-UA"/>
        </w:rPr>
        <w:t xml:space="preserve">. </w:t>
      </w:r>
      <w:r w:rsidRPr="001A3ACB">
        <w:rPr>
          <w:lang w:eastAsia="uk-UA"/>
        </w:rPr>
        <w:t>Історія в с</w:t>
      </w:r>
      <w:r>
        <w:rPr>
          <w:lang w:eastAsia="uk-UA"/>
        </w:rPr>
        <w:t>вітлі християнського вірування.</w:t>
      </w:r>
    </w:p>
    <w:p w:rsidR="00745D0F" w:rsidRPr="00745D0F" w:rsidRDefault="00745D0F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A3ACB">
        <w:rPr>
          <w:lang w:eastAsia="uk-UA"/>
        </w:rPr>
        <w:t>Філософія історії і філософський ірраціоналізм: істор</w:t>
      </w:r>
      <w:r>
        <w:rPr>
          <w:lang w:eastAsia="uk-UA"/>
        </w:rPr>
        <w:t>іософія школи "філософія життя"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D752B3">
        <w:t>Кирило-Мефодіївське товариство: філософія української національної ідеї.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D752B3">
        <w:t xml:space="preserve">Соціальна філософія М.Драгоманова. 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>Ідея соціального і національного поступу у І.Франка.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  <w:lang w:val="ru-RU"/>
        </w:rPr>
      </w:pPr>
      <w:r w:rsidRPr="00D752B3">
        <w:t>Соціально-філософські пошуки українських вчених в еміграції.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>Соціальні пошуки М.Вебера.</w:t>
      </w:r>
      <w:r w:rsidRPr="00D752B3">
        <w:rPr>
          <w:color w:val="000000"/>
        </w:rPr>
        <w:t xml:space="preserve"> </w:t>
      </w:r>
    </w:p>
    <w:p w:rsidR="00745D0F" w:rsidRPr="00745D0F" w:rsidRDefault="00C46F9C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 xml:space="preserve">Соціальна філософія К. </w:t>
      </w:r>
      <w:proofErr w:type="spellStart"/>
      <w:r w:rsidRPr="00D752B3">
        <w:t>Попера</w:t>
      </w:r>
      <w:proofErr w:type="spellEnd"/>
      <w:r w:rsidRPr="00D752B3">
        <w:t>.</w:t>
      </w:r>
      <w:r w:rsidR="00745D0F">
        <w:t xml:space="preserve"> </w:t>
      </w:r>
    </w:p>
    <w:p w:rsidR="00745D0F" w:rsidRPr="00745D0F" w:rsidRDefault="00745D0F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A3ACB">
        <w:rPr>
          <w:lang w:eastAsia="uk-UA"/>
        </w:rPr>
        <w:t xml:space="preserve">Історизм та </w:t>
      </w:r>
      <w:r w:rsidRPr="00745D0F">
        <w:rPr>
          <w:lang w:eastAsia="uk-UA"/>
        </w:rPr>
        <w:t>“</w:t>
      </w:r>
      <w:proofErr w:type="spellStart"/>
      <w:r w:rsidRPr="001A3ACB">
        <w:rPr>
          <w:lang w:eastAsia="uk-UA"/>
        </w:rPr>
        <w:t>історицизм</w:t>
      </w:r>
      <w:proofErr w:type="spellEnd"/>
      <w:r w:rsidRPr="00745D0F">
        <w:rPr>
          <w:lang w:eastAsia="uk-UA"/>
        </w:rPr>
        <w:t>”</w:t>
      </w:r>
      <w:r w:rsidRPr="001A3ACB">
        <w:rPr>
          <w:lang w:eastAsia="uk-UA"/>
        </w:rPr>
        <w:t xml:space="preserve"> в концепції К. </w:t>
      </w:r>
      <w:proofErr w:type="spellStart"/>
      <w:r w:rsidRPr="001A3ACB">
        <w:rPr>
          <w:lang w:eastAsia="uk-UA"/>
        </w:rPr>
        <w:t>Попера</w:t>
      </w:r>
      <w:proofErr w:type="spellEnd"/>
      <w:r w:rsidRPr="001A3ACB">
        <w:rPr>
          <w:lang w:eastAsia="uk-UA"/>
        </w:rPr>
        <w:t xml:space="preserve">. </w:t>
      </w:r>
    </w:p>
    <w:p w:rsidR="00C46F9C" w:rsidRPr="00745D0F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>Марксистська соціальна філософія: від К.</w:t>
      </w:r>
      <w:r w:rsidR="001A3ACB">
        <w:t xml:space="preserve"> </w:t>
      </w:r>
      <w:r w:rsidRPr="00D752B3">
        <w:t xml:space="preserve">Маркса до </w:t>
      </w:r>
      <w:proofErr w:type="spellStart"/>
      <w:r w:rsidRPr="00D752B3">
        <w:t>неомарксизму</w:t>
      </w:r>
      <w:proofErr w:type="spellEnd"/>
      <w:r w:rsidRPr="00D752B3">
        <w:t>.</w:t>
      </w:r>
    </w:p>
    <w:p w:rsidR="00745D0F" w:rsidRPr="00745D0F" w:rsidRDefault="00C46F9C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>Соціальна філософія Франкфуртської школи</w:t>
      </w:r>
      <w:r w:rsidR="00745D0F">
        <w:t>.</w:t>
      </w:r>
    </w:p>
    <w:p w:rsidR="00745D0F" w:rsidRPr="00745D0F" w:rsidRDefault="00745D0F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A3ACB">
        <w:rPr>
          <w:lang w:eastAsia="uk-UA"/>
        </w:rPr>
        <w:t xml:space="preserve">Концепція </w:t>
      </w:r>
      <w:r>
        <w:rPr>
          <w:lang w:eastAsia="uk-UA"/>
        </w:rPr>
        <w:t>«</w:t>
      </w:r>
      <w:r w:rsidRPr="001A3ACB">
        <w:rPr>
          <w:lang w:eastAsia="uk-UA"/>
        </w:rPr>
        <w:t>відкритого суспільства</w:t>
      </w:r>
      <w:r>
        <w:rPr>
          <w:lang w:eastAsia="uk-UA"/>
        </w:rPr>
        <w:t>»</w:t>
      </w:r>
      <w:r w:rsidRPr="001A3ACB">
        <w:rPr>
          <w:lang w:eastAsia="uk-UA"/>
        </w:rPr>
        <w:t xml:space="preserve">: А. Бергсон, К. Попер, Дж. Сорос. </w:t>
      </w:r>
    </w:p>
    <w:p w:rsidR="00C46F9C" w:rsidRPr="00745D0F" w:rsidRDefault="00745D0F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lang w:eastAsia="uk-UA"/>
        </w:rPr>
        <w:t xml:space="preserve">К. Попер: </w:t>
      </w:r>
      <w:r w:rsidRPr="001A3ACB">
        <w:rPr>
          <w:lang w:eastAsia="uk-UA"/>
        </w:rPr>
        <w:t>«Відкрите суспільство та його вороги»: від Платона до Маркса.</w:t>
      </w:r>
      <w:r w:rsidR="00C46F9C" w:rsidRPr="00745D0F">
        <w:rPr>
          <w:color w:val="000000"/>
        </w:rPr>
        <w:t xml:space="preserve"> 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proofErr w:type="spellStart"/>
      <w:r w:rsidRPr="00D752B3">
        <w:t>Постмодерн</w:t>
      </w:r>
      <w:proofErr w:type="spellEnd"/>
      <w:r w:rsidRPr="00D752B3">
        <w:t xml:space="preserve"> і сучасна західна соціальна філософія.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 xml:space="preserve">Ознаки нового світогляду та чинники його конституювання </w:t>
      </w:r>
      <w:r w:rsidR="00042C39" w:rsidRPr="00D752B3">
        <w:rPr>
          <w:color w:val="000000"/>
        </w:rPr>
        <w:t>(</w:t>
      </w:r>
      <w:r w:rsidRPr="00D752B3">
        <w:rPr>
          <w:color w:val="000000"/>
        </w:rPr>
        <w:t>за Б. Гаврилишиним і Римським клубом</w:t>
      </w:r>
      <w:r w:rsidR="00042C39" w:rsidRPr="00D752B3">
        <w:rPr>
          <w:color w:val="000000"/>
        </w:rPr>
        <w:t>)</w:t>
      </w:r>
      <w:r w:rsidRPr="00D752B3">
        <w:rPr>
          <w:color w:val="000000"/>
        </w:rPr>
        <w:t>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 xml:space="preserve">Глобалізація як цивілізаційний феномен. Етапи </w:t>
      </w:r>
      <w:proofErr w:type="spellStart"/>
      <w:r w:rsidRPr="00D752B3">
        <w:rPr>
          <w:color w:val="000000"/>
        </w:rPr>
        <w:t>глобалізаційної</w:t>
      </w:r>
      <w:proofErr w:type="spellEnd"/>
      <w:r w:rsidRPr="00D752B3">
        <w:rPr>
          <w:color w:val="000000"/>
        </w:rPr>
        <w:t xml:space="preserve"> інтеграції.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>Демографічна проблема</w:t>
      </w:r>
      <w:r w:rsidR="001637EA" w:rsidRPr="001637EA">
        <w:t xml:space="preserve"> </w:t>
      </w:r>
      <w:r w:rsidR="001637EA">
        <w:t>і сучасний світ</w:t>
      </w:r>
      <w:r w:rsidRPr="00D752B3">
        <w:t>: соціально-філософський вимір.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>Ідея та імперативи сталого розвитку людства.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proofErr w:type="spellStart"/>
      <w:r w:rsidRPr="00D752B3">
        <w:t>Синергетика</w:t>
      </w:r>
      <w:proofErr w:type="spellEnd"/>
      <w:r w:rsidRPr="00D752B3">
        <w:t xml:space="preserve"> як новий діалог людини з природою.</w:t>
      </w:r>
      <w:r w:rsidRPr="00D752B3">
        <w:rPr>
          <w:color w:val="000000"/>
        </w:rPr>
        <w:t xml:space="preserve"> 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proofErr w:type="spellStart"/>
      <w:r w:rsidRPr="00D752B3">
        <w:rPr>
          <w:color w:val="000000"/>
        </w:rPr>
        <w:t>Антропо-екологічна</w:t>
      </w:r>
      <w:proofErr w:type="spellEnd"/>
      <w:r w:rsidRPr="00D752B3">
        <w:rPr>
          <w:color w:val="000000"/>
        </w:rPr>
        <w:t xml:space="preserve"> дилема та шляхи її оптимізації.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>Системний погляд на суспільство: аспекти і рівні дослідження.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>Соціальна стратифікація: класичні і сучасні підходи.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>Соціальна мобільність: сутність, типи, форми.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lastRenderedPageBreak/>
        <w:t>Поняття і структура соціального капіталу; його місце у сучасній соціальній філософії.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b/>
        </w:rPr>
      </w:pPr>
      <w:r w:rsidRPr="00D752B3">
        <w:t>Нація як суб’єкт історичного розвитку. Поняття авторитарного і ліберального націоналізму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>Основні теоретичні підходи до розуміння нації.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 xml:space="preserve">Поняття громадянського суспільства та його структура. 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>Основні філософські концепції громадянського суспільства.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 xml:space="preserve">Громадянське суспільство і національна держава. 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>Аристотель про свободу громадянина і політичні режими.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>Марксистське тлумачення громадянського суспільства.</w:t>
      </w:r>
    </w:p>
    <w:p w:rsidR="00C46F9C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>Громадян</w:t>
      </w:r>
      <w:r w:rsidR="00D752B3">
        <w:rPr>
          <w:color w:val="000000"/>
        </w:rPr>
        <w:t xml:space="preserve">ське суспільство у теорії Г. </w:t>
      </w:r>
      <w:proofErr w:type="spellStart"/>
      <w:r w:rsidR="00D752B3">
        <w:rPr>
          <w:color w:val="000000"/>
        </w:rPr>
        <w:t>Геґ</w:t>
      </w:r>
      <w:r w:rsidRPr="00D752B3">
        <w:rPr>
          <w:color w:val="000000"/>
        </w:rPr>
        <w:t>еля</w:t>
      </w:r>
      <w:proofErr w:type="spellEnd"/>
      <w:r w:rsidRPr="00D752B3">
        <w:rPr>
          <w:color w:val="000000"/>
        </w:rPr>
        <w:t>.</w:t>
      </w:r>
    </w:p>
    <w:p w:rsidR="00023047" w:rsidRPr="00D752B3" w:rsidRDefault="00023047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>Соціальна стратифікація, соціальна мобільність і соціальна організація суспільного життя.</w:t>
      </w:r>
    </w:p>
    <w:p w:rsidR="00C46F9C" w:rsidRPr="00D752B3" w:rsidRDefault="00D752B3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  <w:lang w:val="ru-RU"/>
        </w:rPr>
      </w:pPr>
      <w:r>
        <w:t>Громадянське суспільство і</w:t>
      </w:r>
      <w:r w:rsidR="00C46F9C" w:rsidRPr="00D752B3">
        <w:t xml:space="preserve"> правова держава: проблеми становлення в Україні.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>Дискурсивно-етичні практики як елементи громадянського суспільства.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 xml:space="preserve">Основні стадії громадянського поступу в Україні. 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 xml:space="preserve">Громадянське суспільство у концепції А. де </w:t>
      </w:r>
      <w:proofErr w:type="spellStart"/>
      <w:r w:rsidRPr="00D752B3">
        <w:rPr>
          <w:color w:val="000000"/>
        </w:rPr>
        <w:t>Токвіля</w:t>
      </w:r>
      <w:proofErr w:type="spellEnd"/>
      <w:r w:rsidRPr="00D752B3">
        <w:rPr>
          <w:color w:val="000000"/>
        </w:rPr>
        <w:t>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>Т. Гоб</w:t>
      </w:r>
      <w:r w:rsidR="001A3ACB">
        <w:rPr>
          <w:color w:val="000000"/>
        </w:rPr>
        <w:t>б</w:t>
      </w:r>
      <w:r w:rsidRPr="00D752B3">
        <w:rPr>
          <w:color w:val="000000"/>
        </w:rPr>
        <w:t>с і Дж. Локк про громадянське суспільство.</w:t>
      </w:r>
      <w:r w:rsidRPr="00D752B3">
        <w:t xml:space="preserve"> 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 xml:space="preserve">Ю. </w:t>
      </w:r>
      <w:proofErr w:type="spellStart"/>
      <w:r w:rsidRPr="00D752B3">
        <w:rPr>
          <w:color w:val="000000"/>
        </w:rPr>
        <w:t>Габермас</w:t>
      </w:r>
      <w:proofErr w:type="spellEnd"/>
      <w:r w:rsidRPr="00D752B3">
        <w:rPr>
          <w:color w:val="000000"/>
        </w:rPr>
        <w:t xml:space="preserve"> про “соціальні структури відкритості”. Характеристика дискурсивно-комунікативної моделі громадянського суспільства. 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>Людина як предмет соціально-філософської рефлексії.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 xml:space="preserve">Філософська антропологія М. </w:t>
      </w:r>
      <w:proofErr w:type="spellStart"/>
      <w:r w:rsidRPr="00D752B3">
        <w:rPr>
          <w:color w:val="000000"/>
        </w:rPr>
        <w:t>Шелера</w:t>
      </w:r>
      <w:proofErr w:type="spellEnd"/>
      <w:r w:rsidRPr="00D752B3">
        <w:rPr>
          <w:color w:val="000000"/>
        </w:rPr>
        <w:t xml:space="preserve"> та її вплив на соціальну філософію.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  <w:lang w:val="ru-RU"/>
        </w:rPr>
      </w:pPr>
      <w:r w:rsidRPr="00D752B3">
        <w:t>Соціально-філософська антропологія М. Бубера.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 xml:space="preserve">Основні доктрини </w:t>
      </w:r>
      <w:proofErr w:type="spellStart"/>
      <w:r w:rsidRPr="00D752B3">
        <w:rPr>
          <w:color w:val="000000"/>
        </w:rPr>
        <w:t>антропосоціогенезу</w:t>
      </w:r>
      <w:proofErr w:type="spellEnd"/>
      <w:r w:rsidRPr="00D752B3">
        <w:rPr>
          <w:color w:val="000000"/>
        </w:rPr>
        <w:t>.</w:t>
      </w:r>
    </w:p>
    <w:p w:rsidR="00745D0F" w:rsidRPr="00745D0F" w:rsidRDefault="00745D0F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t xml:space="preserve">“Феномен людини”  </w:t>
      </w:r>
      <w:proofErr w:type="spellStart"/>
      <w:r>
        <w:t>П’єра</w:t>
      </w:r>
      <w:proofErr w:type="spellEnd"/>
      <w:r>
        <w:t xml:space="preserve"> </w:t>
      </w:r>
      <w:proofErr w:type="spellStart"/>
      <w:r w:rsidR="00C46F9C" w:rsidRPr="00D752B3">
        <w:t>Тейяра</w:t>
      </w:r>
      <w:proofErr w:type="spellEnd"/>
      <w:r w:rsidR="00C46F9C" w:rsidRPr="00D752B3">
        <w:t xml:space="preserve"> де </w:t>
      </w:r>
      <w:proofErr w:type="spellStart"/>
      <w:r w:rsidR="00C46F9C" w:rsidRPr="00D752B3">
        <w:t>Шардена</w:t>
      </w:r>
      <w:proofErr w:type="spellEnd"/>
      <w:r w:rsidR="00C46F9C" w:rsidRPr="00D752B3">
        <w:t>.</w:t>
      </w:r>
      <w:r>
        <w:t xml:space="preserve"> </w:t>
      </w:r>
    </w:p>
    <w:p w:rsidR="00745D0F" w:rsidRPr="00745D0F" w:rsidRDefault="00745D0F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proofErr w:type="spellStart"/>
      <w:r w:rsidRPr="001A3ACB">
        <w:rPr>
          <w:lang w:eastAsia="uk-UA"/>
        </w:rPr>
        <w:t>Синергетика</w:t>
      </w:r>
      <w:proofErr w:type="spellEnd"/>
      <w:r w:rsidRPr="001A3ACB">
        <w:rPr>
          <w:lang w:eastAsia="uk-UA"/>
        </w:rPr>
        <w:t xml:space="preserve"> як новий діалог людини з природою. 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>Свобода людини, її основні права і суспільне здійснення.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  <w:lang w:val="ru-RU"/>
        </w:rPr>
      </w:pPr>
      <w:r w:rsidRPr="00D752B3">
        <w:t>Справедливість, як проблема соціальної філософії.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 xml:space="preserve">Б. </w:t>
      </w:r>
      <w:proofErr w:type="spellStart"/>
      <w:r w:rsidRPr="00D752B3">
        <w:rPr>
          <w:color w:val="000000"/>
        </w:rPr>
        <w:t>Констан</w:t>
      </w:r>
      <w:proofErr w:type="spellEnd"/>
      <w:r w:rsidRPr="00D752B3">
        <w:rPr>
          <w:color w:val="000000"/>
        </w:rPr>
        <w:t>. Про свободу в античності у порівнянні до свободи Нового часу.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D752B3">
        <w:t xml:space="preserve">Ліберальне й </w:t>
      </w:r>
      <w:proofErr w:type="spellStart"/>
      <w:r w:rsidRPr="00D752B3">
        <w:t>комунітаристське</w:t>
      </w:r>
      <w:proofErr w:type="spellEnd"/>
      <w:r w:rsidRPr="00D752B3">
        <w:t xml:space="preserve"> витлумачення свободи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 xml:space="preserve">Т. </w:t>
      </w:r>
      <w:proofErr w:type="spellStart"/>
      <w:r w:rsidRPr="00D752B3">
        <w:rPr>
          <w:color w:val="000000"/>
        </w:rPr>
        <w:t>Пейн</w:t>
      </w:r>
      <w:proofErr w:type="spellEnd"/>
      <w:r w:rsidRPr="00D752B3">
        <w:rPr>
          <w:color w:val="000000"/>
        </w:rPr>
        <w:t>. «Права людини», основні ідеї праці.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 xml:space="preserve">М. </w:t>
      </w:r>
      <w:proofErr w:type="spellStart"/>
      <w:r w:rsidRPr="00D752B3">
        <w:rPr>
          <w:color w:val="000000"/>
        </w:rPr>
        <w:t>Рідель</w:t>
      </w:r>
      <w:proofErr w:type="spellEnd"/>
      <w:r w:rsidRPr="00D752B3">
        <w:rPr>
          <w:color w:val="000000"/>
        </w:rPr>
        <w:t>. «Свобода і відповідальність».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>Соціальні фактори інформативно-технологічної революції.</w:t>
      </w:r>
    </w:p>
    <w:p w:rsidR="00C46F9C" w:rsidRPr="00F2421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>Наука як об'єкт філософського аналізу.</w:t>
      </w:r>
    </w:p>
    <w:p w:rsidR="00F24213" w:rsidRPr="00D752B3" w:rsidRDefault="00F24213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t xml:space="preserve">Проблема соціальної справедливості та її тлумачення у філософії Дж. </w:t>
      </w:r>
      <w:proofErr w:type="spellStart"/>
      <w:r>
        <w:t>Ролза</w:t>
      </w:r>
      <w:proofErr w:type="spellEnd"/>
      <w:r>
        <w:t>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>Сутність культури, її функції, роль в житті суспільства та особи.</w:t>
      </w:r>
    </w:p>
    <w:p w:rsidR="00C46F9C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>Основні культурологічні концепції ХХ ст.</w:t>
      </w:r>
    </w:p>
    <w:p w:rsidR="00F24213" w:rsidRPr="00D752B3" w:rsidRDefault="00F24213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Культурне укорінення і свобода людини (за Я. </w:t>
      </w:r>
      <w:proofErr w:type="spellStart"/>
      <w:r>
        <w:rPr>
          <w:color w:val="000000"/>
        </w:rPr>
        <w:t>Тамір</w:t>
      </w:r>
      <w:proofErr w:type="spellEnd"/>
      <w:r>
        <w:rPr>
          <w:color w:val="000000"/>
        </w:rPr>
        <w:t xml:space="preserve"> і В. </w:t>
      </w:r>
      <w:proofErr w:type="spellStart"/>
      <w:r>
        <w:rPr>
          <w:color w:val="000000"/>
        </w:rPr>
        <w:t>Кімліка</w:t>
      </w:r>
      <w:proofErr w:type="spellEnd"/>
      <w:r>
        <w:rPr>
          <w:color w:val="000000"/>
        </w:rPr>
        <w:t>).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 xml:space="preserve">Специфіка </w:t>
      </w:r>
      <w:proofErr w:type="spellStart"/>
      <w:r w:rsidRPr="00D752B3">
        <w:rPr>
          <w:color w:val="000000"/>
        </w:rPr>
        <w:t>мітологічного</w:t>
      </w:r>
      <w:proofErr w:type="spellEnd"/>
      <w:r w:rsidRPr="00D752B3">
        <w:rPr>
          <w:color w:val="000000"/>
        </w:rPr>
        <w:t xml:space="preserve"> освоєння дійсності. </w:t>
      </w:r>
      <w:proofErr w:type="spellStart"/>
      <w:r w:rsidRPr="00D752B3">
        <w:rPr>
          <w:color w:val="000000"/>
        </w:rPr>
        <w:t>Міт</w:t>
      </w:r>
      <w:proofErr w:type="spellEnd"/>
      <w:r w:rsidRPr="00D752B3">
        <w:rPr>
          <w:color w:val="000000"/>
        </w:rPr>
        <w:t xml:space="preserve"> як соціокультурний феномен.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>Громадська думка і суспільна свідомість: елементи і структура.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>Відчуження як соціальний феномен у філософсько-культурологічних концепціях.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color w:val="000000"/>
        </w:rPr>
        <w:t>Природа вартостей: аксіологічні концепції.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  <w:lang w:val="ru-RU"/>
        </w:rPr>
      </w:pPr>
      <w:r w:rsidRPr="00D752B3">
        <w:t>Історія як предмет соціально-філософського пізнання.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>Філософія історії: основні концепції.</w:t>
      </w:r>
    </w:p>
    <w:p w:rsidR="00C46F9C" w:rsidRPr="00D752B3" w:rsidRDefault="001A3ACB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t xml:space="preserve">Філософія історії Ґ. </w:t>
      </w:r>
      <w:proofErr w:type="spellStart"/>
      <w:r>
        <w:t>Геґ</w:t>
      </w:r>
      <w:r w:rsidR="00C46F9C" w:rsidRPr="00D752B3">
        <w:t>еля</w:t>
      </w:r>
      <w:proofErr w:type="spellEnd"/>
      <w:r w:rsidR="00C46F9C" w:rsidRPr="00D752B3">
        <w:t>.</w:t>
      </w:r>
    </w:p>
    <w:p w:rsidR="00745D0F" w:rsidRPr="00745D0F" w:rsidRDefault="00C46F9C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 xml:space="preserve">Філософія історії О. </w:t>
      </w:r>
      <w:proofErr w:type="spellStart"/>
      <w:r w:rsidRPr="00D752B3">
        <w:t>Шпенґлера</w:t>
      </w:r>
      <w:proofErr w:type="spellEnd"/>
      <w:r w:rsidRPr="00D752B3">
        <w:t>.</w:t>
      </w:r>
      <w:r w:rsidR="00745D0F">
        <w:t xml:space="preserve"> </w:t>
      </w:r>
    </w:p>
    <w:p w:rsidR="00745D0F" w:rsidRPr="00745D0F" w:rsidRDefault="00745D0F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A3ACB">
        <w:rPr>
          <w:lang w:eastAsia="uk-UA"/>
        </w:rPr>
        <w:t xml:space="preserve">Нелінійне тлумачення історичного процесу в морфології історії О. </w:t>
      </w:r>
      <w:proofErr w:type="spellStart"/>
      <w:r w:rsidRPr="001A3ACB">
        <w:rPr>
          <w:lang w:eastAsia="uk-UA"/>
        </w:rPr>
        <w:t>Шпенґлера</w:t>
      </w:r>
      <w:proofErr w:type="spellEnd"/>
      <w:r w:rsidRPr="001A3ACB">
        <w:rPr>
          <w:lang w:eastAsia="uk-UA"/>
        </w:rPr>
        <w:t xml:space="preserve">. О. </w:t>
      </w:r>
      <w:proofErr w:type="spellStart"/>
      <w:r w:rsidRPr="001A3ACB">
        <w:rPr>
          <w:lang w:eastAsia="uk-UA"/>
        </w:rPr>
        <w:t>Шпенґлер</w:t>
      </w:r>
      <w:proofErr w:type="spellEnd"/>
      <w:r w:rsidRPr="001A3ACB">
        <w:rPr>
          <w:lang w:eastAsia="uk-UA"/>
        </w:rPr>
        <w:t xml:space="preserve"> про </w:t>
      </w:r>
      <w:proofErr w:type="spellStart"/>
      <w:r w:rsidRPr="001A3ACB">
        <w:rPr>
          <w:lang w:eastAsia="uk-UA"/>
        </w:rPr>
        <w:t>слав’янську</w:t>
      </w:r>
      <w:proofErr w:type="spellEnd"/>
      <w:r w:rsidRPr="001A3ACB">
        <w:rPr>
          <w:lang w:eastAsia="uk-UA"/>
        </w:rPr>
        <w:t xml:space="preserve"> культуру та її майбутнє. </w:t>
      </w:r>
    </w:p>
    <w:p w:rsidR="00745D0F" w:rsidRPr="00745D0F" w:rsidRDefault="00C46F9C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>Філософія історії А.</w:t>
      </w:r>
      <w:proofErr w:type="spellStart"/>
      <w:r w:rsidRPr="00D752B3">
        <w:t>Тойнбі</w:t>
      </w:r>
      <w:proofErr w:type="spellEnd"/>
      <w:r w:rsidRPr="00D752B3">
        <w:t>.</w:t>
      </w:r>
      <w:r w:rsidR="00745D0F">
        <w:t xml:space="preserve"> </w:t>
      </w:r>
    </w:p>
    <w:p w:rsidR="00745D0F" w:rsidRPr="00C961A3" w:rsidRDefault="00C961A3" w:rsidP="00C961A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b/>
        </w:rPr>
      </w:pPr>
      <w:r w:rsidRPr="00D752B3">
        <w:t>Філософія історії М. Грушевського.</w:t>
      </w:r>
      <w:r w:rsidRPr="00D752B3">
        <w:rPr>
          <w:b/>
        </w:rPr>
        <w:t xml:space="preserve"> </w:t>
      </w:r>
      <w:r w:rsidR="00745D0F" w:rsidRPr="001A3ACB">
        <w:rPr>
          <w:lang w:eastAsia="uk-UA"/>
        </w:rPr>
        <w:t>Концепція всесвітньої історії</w:t>
      </w:r>
      <w:r>
        <w:rPr>
          <w:lang w:eastAsia="uk-UA"/>
        </w:rPr>
        <w:t>.</w:t>
      </w:r>
      <w:r w:rsidR="00745D0F" w:rsidRPr="001A3ACB">
        <w:rPr>
          <w:lang w:eastAsia="uk-UA"/>
        </w:rPr>
        <w:t xml:space="preserve">   </w:t>
      </w:r>
    </w:p>
    <w:p w:rsidR="00D752B3" w:rsidRPr="00745D0F" w:rsidRDefault="00D752B3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b/>
        </w:rPr>
      </w:pPr>
      <w:r w:rsidRPr="00D752B3">
        <w:t>Людина як предмет соціально-філософської рефлексії.</w:t>
      </w:r>
    </w:p>
    <w:p w:rsidR="00745D0F" w:rsidRPr="00D752B3" w:rsidRDefault="00C961A3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b/>
        </w:rPr>
      </w:pPr>
      <w:r>
        <w:t>Ідентичніс</w:t>
      </w:r>
      <w:r w:rsidR="00745D0F">
        <w:t>ть як проблема соціальної філософії</w:t>
      </w:r>
      <w:r>
        <w:t>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</w:pPr>
      <w:r w:rsidRPr="00D752B3">
        <w:t>Екзистенціалізм: філософія культури та історії.</w:t>
      </w:r>
    </w:p>
    <w:p w:rsidR="00C46F9C" w:rsidRPr="00D752B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  <w:lang w:val="ru-RU"/>
        </w:rPr>
      </w:pPr>
      <w:r w:rsidRPr="00D752B3">
        <w:t>К.</w:t>
      </w:r>
      <w:r w:rsidR="00F24213">
        <w:t xml:space="preserve"> </w:t>
      </w:r>
      <w:proofErr w:type="spellStart"/>
      <w:r w:rsidRPr="00D752B3">
        <w:t>Ясперс</w:t>
      </w:r>
      <w:proofErr w:type="spellEnd"/>
      <w:r w:rsidRPr="00D752B3">
        <w:t xml:space="preserve"> про сенс і призначення історії</w:t>
      </w:r>
    </w:p>
    <w:p w:rsidR="00C46F9C" w:rsidRPr="00F24213" w:rsidRDefault="00C46F9C" w:rsidP="00D752B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 xml:space="preserve">Проблема </w:t>
      </w:r>
      <w:r w:rsidR="00C961A3">
        <w:t>соціального</w:t>
      </w:r>
      <w:r w:rsidRPr="00D752B3">
        <w:t xml:space="preserve"> прогресу в соціальній філософії.</w:t>
      </w:r>
    </w:p>
    <w:p w:rsidR="00745D0F" w:rsidRDefault="00F24213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t>Поняття соціальної ефективності та її ціннісні критерії (за Б. Гаврилишиним).</w:t>
      </w:r>
      <w:r w:rsidR="00745D0F">
        <w:rPr>
          <w:color w:val="000000"/>
        </w:rPr>
        <w:t xml:space="preserve"> </w:t>
      </w:r>
    </w:p>
    <w:p w:rsidR="00023047" w:rsidRDefault="00023047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rPr>
          <w:snapToGrid w:val="0"/>
          <w:lang w:eastAsia="en-US"/>
        </w:rPr>
        <w:t>Стр</w:t>
      </w:r>
      <w:r>
        <w:rPr>
          <w:snapToGrid w:val="0"/>
          <w:lang w:eastAsia="en-US"/>
        </w:rPr>
        <w:t>уктурна антропологія та історія,</w:t>
      </w:r>
      <w:r w:rsidRPr="00D752B3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роль </w:t>
      </w:r>
      <w:proofErr w:type="spellStart"/>
      <w:r>
        <w:rPr>
          <w:snapToGrid w:val="0"/>
          <w:lang w:eastAsia="en-US"/>
        </w:rPr>
        <w:t>наративів</w:t>
      </w:r>
      <w:proofErr w:type="spellEnd"/>
      <w:r>
        <w:rPr>
          <w:snapToGrid w:val="0"/>
          <w:lang w:eastAsia="en-US"/>
        </w:rPr>
        <w:t xml:space="preserve"> в історичному процесі.</w:t>
      </w:r>
    </w:p>
    <w:p w:rsidR="00745D0F" w:rsidRDefault="00D752B3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745D0F">
        <w:rPr>
          <w:snapToGrid w:val="0"/>
          <w:lang w:eastAsia="en-US"/>
        </w:rPr>
        <w:t>Т</w:t>
      </w:r>
      <w:r w:rsidR="00701DAC" w:rsidRPr="00745D0F">
        <w:rPr>
          <w:snapToGrid w:val="0"/>
          <w:lang w:eastAsia="en-US"/>
        </w:rPr>
        <w:t xml:space="preserve">енденції </w:t>
      </w:r>
      <w:r w:rsidRPr="00745D0F">
        <w:rPr>
          <w:snapToGrid w:val="0"/>
          <w:lang w:eastAsia="en-US"/>
        </w:rPr>
        <w:t xml:space="preserve">розвитку філософії історії в другій половині </w:t>
      </w:r>
      <w:r w:rsidRPr="00745D0F">
        <w:rPr>
          <w:snapToGrid w:val="0"/>
          <w:lang w:val="en-US" w:eastAsia="en-US"/>
        </w:rPr>
        <w:t>XX</w:t>
      </w:r>
      <w:r w:rsidRPr="00745D0F">
        <w:rPr>
          <w:snapToGrid w:val="0"/>
          <w:lang w:eastAsia="en-US"/>
        </w:rPr>
        <w:t xml:space="preserve"> ст.</w:t>
      </w:r>
      <w:r w:rsidR="00745D0F" w:rsidRPr="00745D0F">
        <w:rPr>
          <w:snapToGrid w:val="0"/>
          <w:lang w:eastAsia="en-US"/>
        </w:rPr>
        <w:t xml:space="preserve"> </w:t>
      </w:r>
    </w:p>
    <w:p w:rsidR="00745D0F" w:rsidRPr="00C961A3" w:rsidRDefault="001A3ACB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A3ACB">
        <w:rPr>
          <w:lang w:eastAsia="uk-UA"/>
        </w:rPr>
        <w:lastRenderedPageBreak/>
        <w:t>Демократія як соціальний феномен. Демократія і тоталітаризм.</w:t>
      </w:r>
    </w:p>
    <w:p w:rsidR="00C961A3" w:rsidRPr="00023047" w:rsidRDefault="00023047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lang w:eastAsia="uk-UA"/>
        </w:rPr>
        <w:t xml:space="preserve">Народонаселення як проблема соціальної філософії. </w:t>
      </w:r>
    </w:p>
    <w:p w:rsidR="00023047" w:rsidRPr="00023047" w:rsidRDefault="00023047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lang w:eastAsia="uk-UA"/>
        </w:rPr>
        <w:t>Екологія і глобальний розвиток.</w:t>
      </w:r>
    </w:p>
    <w:p w:rsidR="00023047" w:rsidRPr="00745D0F" w:rsidRDefault="00023047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D752B3">
        <w:t>Соціальна міфологія</w:t>
      </w:r>
      <w:r w:rsidRPr="00D752B3">
        <w:rPr>
          <w:b/>
          <w:bCs/>
        </w:rPr>
        <w:t xml:space="preserve"> </w:t>
      </w:r>
      <w:r w:rsidRPr="00D752B3">
        <w:rPr>
          <w:bCs/>
        </w:rPr>
        <w:t>XX</w:t>
      </w:r>
      <w:r w:rsidRPr="00D752B3">
        <w:t xml:space="preserve"> </w:t>
      </w:r>
      <w:r>
        <w:t>ст. та її метафізичні передумови.</w:t>
      </w:r>
    </w:p>
    <w:p w:rsidR="00745D0F" w:rsidRPr="00745D0F" w:rsidRDefault="001A3ACB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A3ACB">
        <w:rPr>
          <w:lang w:eastAsia="uk-UA"/>
        </w:rPr>
        <w:t xml:space="preserve">Поняття громадянського суспільства і проблеми його становлення в Україні. </w:t>
      </w:r>
    </w:p>
    <w:p w:rsidR="00745D0F" w:rsidRPr="00C961A3" w:rsidRDefault="001A3ACB" w:rsidP="00C961A3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A3ACB">
        <w:t xml:space="preserve">Історіософська думка України в контексті вибору між Сходом і Заходом (М. Грушевський, М. Хвильовий, І. </w:t>
      </w:r>
      <w:proofErr w:type="spellStart"/>
      <w:r w:rsidRPr="001A3ACB">
        <w:t>Лисяк-Рудницький</w:t>
      </w:r>
      <w:proofErr w:type="spellEnd"/>
      <w:r w:rsidRPr="001A3ACB">
        <w:t xml:space="preserve">, О. Забужко). </w:t>
      </w:r>
    </w:p>
    <w:p w:rsidR="001A3ACB" w:rsidRPr="00745D0F" w:rsidRDefault="001A3ACB" w:rsidP="00745D0F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A3ACB">
        <w:rPr>
          <w:lang w:eastAsia="uk-UA"/>
        </w:rPr>
        <w:t>Національне державотворення і громадянське сус</w:t>
      </w:r>
      <w:r w:rsidRPr="001A3ACB">
        <w:rPr>
          <w:lang w:eastAsia="uk-UA"/>
        </w:rPr>
        <w:softHyphen/>
        <w:t>пільство: поступ і суперечності.</w:t>
      </w:r>
    </w:p>
    <w:p w:rsidR="001A3ACB" w:rsidRDefault="001A3ACB" w:rsidP="001A3ACB">
      <w:pPr>
        <w:tabs>
          <w:tab w:val="left" w:pos="567"/>
        </w:tabs>
        <w:jc w:val="both"/>
        <w:rPr>
          <w:sz w:val="28"/>
          <w:szCs w:val="28"/>
          <w:lang w:eastAsia="uk-UA"/>
        </w:rPr>
      </w:pPr>
    </w:p>
    <w:p w:rsidR="001A3ACB" w:rsidRPr="00D752B3" w:rsidRDefault="001A3ACB" w:rsidP="00D752B3">
      <w:pPr>
        <w:tabs>
          <w:tab w:val="left" w:pos="426"/>
        </w:tabs>
        <w:jc w:val="both"/>
        <w:rPr>
          <w:color w:val="000000"/>
        </w:rPr>
      </w:pPr>
    </w:p>
    <w:sectPr w:rsidR="001A3ACB" w:rsidRPr="00D752B3" w:rsidSect="007545B5">
      <w:pgSz w:w="11906" w:h="16838"/>
      <w:pgMar w:top="79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B8C"/>
    <w:multiLevelType w:val="hybridMultilevel"/>
    <w:tmpl w:val="F5043460"/>
    <w:lvl w:ilvl="0" w:tplc="995CCA72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B78C7"/>
    <w:multiLevelType w:val="hybridMultilevel"/>
    <w:tmpl w:val="8606F8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E8586D"/>
    <w:multiLevelType w:val="hybridMultilevel"/>
    <w:tmpl w:val="492EF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12E7"/>
    <w:multiLevelType w:val="hybridMultilevel"/>
    <w:tmpl w:val="B89829EC"/>
    <w:lvl w:ilvl="0" w:tplc="995CCA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2DD9"/>
    <w:multiLevelType w:val="hybridMultilevel"/>
    <w:tmpl w:val="B89829EC"/>
    <w:lvl w:ilvl="0" w:tplc="995CCA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D77B1"/>
    <w:multiLevelType w:val="hybridMultilevel"/>
    <w:tmpl w:val="40042D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912DC"/>
    <w:multiLevelType w:val="hybridMultilevel"/>
    <w:tmpl w:val="B89829EC"/>
    <w:lvl w:ilvl="0" w:tplc="995CCA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03B38"/>
    <w:multiLevelType w:val="hybridMultilevel"/>
    <w:tmpl w:val="41CED6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E1865"/>
    <w:multiLevelType w:val="hybridMultilevel"/>
    <w:tmpl w:val="0AA229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562F1"/>
    <w:multiLevelType w:val="hybridMultilevel"/>
    <w:tmpl w:val="294E0C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E7A3B"/>
    <w:multiLevelType w:val="hybridMultilevel"/>
    <w:tmpl w:val="D47659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72D58"/>
    <w:multiLevelType w:val="hybridMultilevel"/>
    <w:tmpl w:val="76B09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54780"/>
    <w:multiLevelType w:val="hybridMultilevel"/>
    <w:tmpl w:val="6FA6AD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96737"/>
    <w:multiLevelType w:val="hybridMultilevel"/>
    <w:tmpl w:val="DB281D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8218F"/>
    <w:multiLevelType w:val="hybridMultilevel"/>
    <w:tmpl w:val="629C7C26"/>
    <w:lvl w:ilvl="0" w:tplc="4962A7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01724"/>
    <w:multiLevelType w:val="hybridMultilevel"/>
    <w:tmpl w:val="B89829EC"/>
    <w:lvl w:ilvl="0" w:tplc="995CCA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B1981"/>
    <w:multiLevelType w:val="hybridMultilevel"/>
    <w:tmpl w:val="B89829EC"/>
    <w:lvl w:ilvl="0" w:tplc="995CCA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B4F9E"/>
    <w:multiLevelType w:val="hybridMultilevel"/>
    <w:tmpl w:val="294E01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1718B"/>
    <w:multiLevelType w:val="hybridMultilevel"/>
    <w:tmpl w:val="77BA8D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17105"/>
    <w:multiLevelType w:val="hybridMultilevel"/>
    <w:tmpl w:val="C39EF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E56EE"/>
    <w:multiLevelType w:val="hybridMultilevel"/>
    <w:tmpl w:val="64E4EB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F35C4"/>
    <w:multiLevelType w:val="hybridMultilevel"/>
    <w:tmpl w:val="D4C89A7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4A4E4D"/>
    <w:multiLevelType w:val="hybridMultilevel"/>
    <w:tmpl w:val="4C26B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86BBF"/>
    <w:multiLevelType w:val="hybridMultilevel"/>
    <w:tmpl w:val="78DAC42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693F92"/>
    <w:multiLevelType w:val="hybridMultilevel"/>
    <w:tmpl w:val="1B447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33552"/>
    <w:multiLevelType w:val="hybridMultilevel"/>
    <w:tmpl w:val="AA168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C4885"/>
    <w:multiLevelType w:val="hybridMultilevel"/>
    <w:tmpl w:val="B89829EC"/>
    <w:lvl w:ilvl="0" w:tplc="995CCA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E37BD"/>
    <w:multiLevelType w:val="hybridMultilevel"/>
    <w:tmpl w:val="B89829EC"/>
    <w:lvl w:ilvl="0" w:tplc="995CCA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74369"/>
    <w:multiLevelType w:val="hybridMultilevel"/>
    <w:tmpl w:val="C39EF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42C2A"/>
    <w:multiLevelType w:val="hybridMultilevel"/>
    <w:tmpl w:val="128E38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0017D"/>
    <w:multiLevelType w:val="hybridMultilevel"/>
    <w:tmpl w:val="B0F2C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E4069"/>
    <w:multiLevelType w:val="hybridMultilevel"/>
    <w:tmpl w:val="92A8CC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DB37A0"/>
    <w:multiLevelType w:val="hybridMultilevel"/>
    <w:tmpl w:val="463CC8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E18D6"/>
    <w:multiLevelType w:val="hybridMultilevel"/>
    <w:tmpl w:val="1C0C5F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2E3C80"/>
    <w:multiLevelType w:val="hybridMultilevel"/>
    <w:tmpl w:val="9C141FE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616810"/>
    <w:multiLevelType w:val="hybridMultilevel"/>
    <w:tmpl w:val="1500E0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42444"/>
    <w:multiLevelType w:val="hybridMultilevel"/>
    <w:tmpl w:val="0CBA9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F52D4"/>
    <w:multiLevelType w:val="hybridMultilevel"/>
    <w:tmpl w:val="B7220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05A75"/>
    <w:multiLevelType w:val="hybridMultilevel"/>
    <w:tmpl w:val="82E61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10F09"/>
    <w:multiLevelType w:val="hybridMultilevel"/>
    <w:tmpl w:val="0D2804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13494"/>
    <w:multiLevelType w:val="hybridMultilevel"/>
    <w:tmpl w:val="9ECEE430"/>
    <w:lvl w:ilvl="0" w:tplc="995CCA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A58CB"/>
    <w:multiLevelType w:val="hybridMultilevel"/>
    <w:tmpl w:val="42AADD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3D4F20"/>
    <w:multiLevelType w:val="hybridMultilevel"/>
    <w:tmpl w:val="C8449008"/>
    <w:lvl w:ilvl="0" w:tplc="2F5AD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43">
    <w:nsid w:val="7E7C278F"/>
    <w:multiLevelType w:val="hybridMultilevel"/>
    <w:tmpl w:val="A6F0E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24"/>
  </w:num>
  <w:num w:numId="4">
    <w:abstractNumId w:val="41"/>
  </w:num>
  <w:num w:numId="5">
    <w:abstractNumId w:val="10"/>
  </w:num>
  <w:num w:numId="6">
    <w:abstractNumId w:val="11"/>
  </w:num>
  <w:num w:numId="7">
    <w:abstractNumId w:val="8"/>
  </w:num>
  <w:num w:numId="8">
    <w:abstractNumId w:val="20"/>
  </w:num>
  <w:num w:numId="9">
    <w:abstractNumId w:val="7"/>
  </w:num>
  <w:num w:numId="10">
    <w:abstractNumId w:val="30"/>
  </w:num>
  <w:num w:numId="11">
    <w:abstractNumId w:val="18"/>
  </w:num>
  <w:num w:numId="12">
    <w:abstractNumId w:val="13"/>
  </w:num>
  <w:num w:numId="13">
    <w:abstractNumId w:val="25"/>
  </w:num>
  <w:num w:numId="14">
    <w:abstractNumId w:val="22"/>
  </w:num>
  <w:num w:numId="15">
    <w:abstractNumId w:val="32"/>
  </w:num>
  <w:num w:numId="16">
    <w:abstractNumId w:val="2"/>
  </w:num>
  <w:num w:numId="17">
    <w:abstractNumId w:val="9"/>
  </w:num>
  <w:num w:numId="18">
    <w:abstractNumId w:val="21"/>
  </w:num>
  <w:num w:numId="19">
    <w:abstractNumId w:val="5"/>
  </w:num>
  <w:num w:numId="20">
    <w:abstractNumId w:val="38"/>
  </w:num>
  <w:num w:numId="21">
    <w:abstractNumId w:val="12"/>
  </w:num>
  <w:num w:numId="22">
    <w:abstractNumId w:val="29"/>
  </w:num>
  <w:num w:numId="23">
    <w:abstractNumId w:val="4"/>
  </w:num>
  <w:num w:numId="24">
    <w:abstractNumId w:val="27"/>
  </w:num>
  <w:num w:numId="25">
    <w:abstractNumId w:val="6"/>
  </w:num>
  <w:num w:numId="26">
    <w:abstractNumId w:val="26"/>
  </w:num>
  <w:num w:numId="27">
    <w:abstractNumId w:val="0"/>
  </w:num>
  <w:num w:numId="28">
    <w:abstractNumId w:val="40"/>
  </w:num>
  <w:num w:numId="29">
    <w:abstractNumId w:val="16"/>
  </w:num>
  <w:num w:numId="30">
    <w:abstractNumId w:val="15"/>
  </w:num>
  <w:num w:numId="31">
    <w:abstractNumId w:val="3"/>
  </w:num>
  <w:num w:numId="32">
    <w:abstractNumId w:val="28"/>
  </w:num>
  <w:num w:numId="33">
    <w:abstractNumId w:val="19"/>
  </w:num>
  <w:num w:numId="34">
    <w:abstractNumId w:val="14"/>
  </w:num>
  <w:num w:numId="35">
    <w:abstractNumId w:val="4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7"/>
  </w:num>
  <w:num w:numId="39">
    <w:abstractNumId w:val="31"/>
  </w:num>
  <w:num w:numId="40">
    <w:abstractNumId w:val="39"/>
  </w:num>
  <w:num w:numId="41">
    <w:abstractNumId w:val="37"/>
  </w:num>
  <w:num w:numId="42">
    <w:abstractNumId w:val="35"/>
  </w:num>
  <w:num w:numId="43">
    <w:abstractNumId w:val="33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BA"/>
    <w:rsid w:val="00023047"/>
    <w:rsid w:val="00037C91"/>
    <w:rsid w:val="00042C39"/>
    <w:rsid w:val="000619D9"/>
    <w:rsid w:val="000B3FE2"/>
    <w:rsid w:val="000B70BD"/>
    <w:rsid w:val="0010152E"/>
    <w:rsid w:val="00134054"/>
    <w:rsid w:val="00150DC9"/>
    <w:rsid w:val="001637EA"/>
    <w:rsid w:val="001A3ACB"/>
    <w:rsid w:val="002306F3"/>
    <w:rsid w:val="00265BC2"/>
    <w:rsid w:val="00285E3D"/>
    <w:rsid w:val="00382F75"/>
    <w:rsid w:val="0039141A"/>
    <w:rsid w:val="003A55D9"/>
    <w:rsid w:val="003B720E"/>
    <w:rsid w:val="004A1DA1"/>
    <w:rsid w:val="00502122"/>
    <w:rsid w:val="005F3EBC"/>
    <w:rsid w:val="006356E8"/>
    <w:rsid w:val="00650C0E"/>
    <w:rsid w:val="00650DA7"/>
    <w:rsid w:val="00701DAC"/>
    <w:rsid w:val="00745D0F"/>
    <w:rsid w:val="007545B5"/>
    <w:rsid w:val="00761FCE"/>
    <w:rsid w:val="007A0D46"/>
    <w:rsid w:val="007B62E1"/>
    <w:rsid w:val="007C0AEB"/>
    <w:rsid w:val="007F15BA"/>
    <w:rsid w:val="00830B9B"/>
    <w:rsid w:val="008F6D4E"/>
    <w:rsid w:val="009A0B0C"/>
    <w:rsid w:val="009B0F80"/>
    <w:rsid w:val="00A22CEF"/>
    <w:rsid w:val="00A44F20"/>
    <w:rsid w:val="00AA7DCD"/>
    <w:rsid w:val="00AB1047"/>
    <w:rsid w:val="00AD127A"/>
    <w:rsid w:val="00B379D4"/>
    <w:rsid w:val="00B42EA6"/>
    <w:rsid w:val="00B55784"/>
    <w:rsid w:val="00B9521E"/>
    <w:rsid w:val="00BA0184"/>
    <w:rsid w:val="00C46F9C"/>
    <w:rsid w:val="00C94E41"/>
    <w:rsid w:val="00C961A3"/>
    <w:rsid w:val="00CB26F0"/>
    <w:rsid w:val="00CD7DB5"/>
    <w:rsid w:val="00CF74E1"/>
    <w:rsid w:val="00D03A60"/>
    <w:rsid w:val="00D12F21"/>
    <w:rsid w:val="00D752B3"/>
    <w:rsid w:val="00DA0C8A"/>
    <w:rsid w:val="00E9414E"/>
    <w:rsid w:val="00F24213"/>
    <w:rsid w:val="00F2516D"/>
    <w:rsid w:val="00F64B93"/>
    <w:rsid w:val="00F8280A"/>
    <w:rsid w:val="00F8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2C39"/>
    <w:pPr>
      <w:keepNext/>
      <w:outlineLvl w:val="2"/>
    </w:pPr>
    <w:rPr>
      <w:b/>
      <w:i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5BA"/>
    <w:pPr>
      <w:jc w:val="center"/>
    </w:pPr>
    <w:rPr>
      <w:rFonts w:ascii="Arial" w:hAnsi="Arial"/>
      <w:b/>
      <w:bCs/>
      <w:color w:val="000000"/>
      <w:sz w:val="28"/>
    </w:rPr>
  </w:style>
  <w:style w:type="character" w:customStyle="1" w:styleId="a4">
    <w:name w:val="Название Знак"/>
    <w:basedOn w:val="a0"/>
    <w:link w:val="a3"/>
    <w:rsid w:val="007F15BA"/>
    <w:rPr>
      <w:rFonts w:ascii="Arial" w:eastAsia="Times New Roman" w:hAnsi="Arial" w:cs="Times New Roman"/>
      <w:b/>
      <w:bCs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F15BA"/>
    <w:pPr>
      <w:ind w:left="720"/>
      <w:contextualSpacing/>
    </w:pPr>
  </w:style>
  <w:style w:type="paragraph" w:customStyle="1" w:styleId="1">
    <w:name w:val="Обычный1"/>
    <w:rsid w:val="008F6D4E"/>
    <w:pPr>
      <w:widowControl w:val="0"/>
      <w:spacing w:before="240" w:after="0" w:line="300" w:lineRule="auto"/>
      <w:ind w:right="6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Plain Text"/>
    <w:basedOn w:val="a"/>
    <w:link w:val="a7"/>
    <w:rsid w:val="0010152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0152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C39"/>
    <w:rPr>
      <w:rFonts w:ascii="Times New Roman" w:eastAsia="Times New Roman" w:hAnsi="Times New Roman" w:cs="Times New Roman"/>
      <w:b/>
      <w:i/>
      <w:sz w:val="20"/>
      <w:szCs w:val="20"/>
      <w:lang w:val="x-none" w:eastAsia="ru-RU"/>
    </w:rPr>
  </w:style>
  <w:style w:type="paragraph" w:customStyle="1" w:styleId="msonormalcxspmiddlecxspmiddle">
    <w:name w:val="msonormalcxspmiddlecxspmiddle"/>
    <w:basedOn w:val="a"/>
    <w:rsid w:val="00BA0184"/>
    <w:pPr>
      <w:spacing w:before="100" w:beforeAutospacing="1" w:after="100" w:afterAutospacing="1"/>
    </w:pPr>
    <w:rPr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A0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7B62E1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2C39"/>
    <w:pPr>
      <w:keepNext/>
      <w:outlineLvl w:val="2"/>
    </w:pPr>
    <w:rPr>
      <w:b/>
      <w:i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5BA"/>
    <w:pPr>
      <w:jc w:val="center"/>
    </w:pPr>
    <w:rPr>
      <w:rFonts w:ascii="Arial" w:hAnsi="Arial"/>
      <w:b/>
      <w:bCs/>
      <w:color w:val="000000"/>
      <w:sz w:val="28"/>
    </w:rPr>
  </w:style>
  <w:style w:type="character" w:customStyle="1" w:styleId="a4">
    <w:name w:val="Название Знак"/>
    <w:basedOn w:val="a0"/>
    <w:link w:val="a3"/>
    <w:rsid w:val="007F15BA"/>
    <w:rPr>
      <w:rFonts w:ascii="Arial" w:eastAsia="Times New Roman" w:hAnsi="Arial" w:cs="Times New Roman"/>
      <w:b/>
      <w:bCs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F15BA"/>
    <w:pPr>
      <w:ind w:left="720"/>
      <w:contextualSpacing/>
    </w:pPr>
  </w:style>
  <w:style w:type="paragraph" w:customStyle="1" w:styleId="1">
    <w:name w:val="Обычный1"/>
    <w:rsid w:val="008F6D4E"/>
    <w:pPr>
      <w:widowControl w:val="0"/>
      <w:spacing w:before="240" w:after="0" w:line="300" w:lineRule="auto"/>
      <w:ind w:right="6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Plain Text"/>
    <w:basedOn w:val="a"/>
    <w:link w:val="a7"/>
    <w:rsid w:val="0010152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0152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C39"/>
    <w:rPr>
      <w:rFonts w:ascii="Times New Roman" w:eastAsia="Times New Roman" w:hAnsi="Times New Roman" w:cs="Times New Roman"/>
      <w:b/>
      <w:i/>
      <w:sz w:val="20"/>
      <w:szCs w:val="20"/>
      <w:lang w:val="x-none" w:eastAsia="ru-RU"/>
    </w:rPr>
  </w:style>
  <w:style w:type="paragraph" w:customStyle="1" w:styleId="msonormalcxspmiddlecxspmiddle">
    <w:name w:val="msonormalcxspmiddlecxspmiddle"/>
    <w:basedOn w:val="a"/>
    <w:rsid w:val="00BA0184"/>
    <w:pPr>
      <w:spacing w:before="100" w:beforeAutospacing="1" w:after="100" w:afterAutospacing="1"/>
    </w:pPr>
    <w:rPr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A0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7B62E1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29EB-4FD8-403D-ACD6-37911BBB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16553</Words>
  <Characters>9436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Ant Levada</cp:lastModifiedBy>
  <cp:revision>10</cp:revision>
  <cp:lastPrinted>2016-06-30T12:26:00Z</cp:lastPrinted>
  <dcterms:created xsi:type="dcterms:W3CDTF">2016-07-01T12:41:00Z</dcterms:created>
  <dcterms:modified xsi:type="dcterms:W3CDTF">2016-07-03T16:34:00Z</dcterms:modified>
</cp:coreProperties>
</file>